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liters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liters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cooler holds 4 gal.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A patch of lawn is </w:t>
            </w: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486e9ebccd32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bottle holds 16 fl oz.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41248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e817c285805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How many square centimeters is </w:t>
            </w:r>
            <w:r>
              <w:drawing>
                <wp:inline xmlns:a="http://schemas.openxmlformats.org/drawingml/2006/main" xmlns:pic="http://schemas.openxmlformats.org/drawingml/2006/picture">
                  <wp:extent cx="268224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ee8a5eb973ce5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5-lb bag of flour and a 2.5-kg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sugar, by 0.51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flour, because 5 &gt; 2.5' — the numbers compared, not the weights [MTR.6.1: units first]; 'the flour, by 2.5 lb' — 5 − 2.5 in two units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20-gal fish tank, bought for $45, is being filled.  How many liters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Priya says </w:t>
            </w:r>
            <w:r>
              <w:drawing>
                <wp:inline xmlns:a="http://schemas.openxmlformats.org/drawingml/2006/main" xmlns:pic="http://schemas.openxmlformats.org/drawingml/2006/picture">
                  <wp:extent cx="252984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380ed94b6c81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</w:t>
            </w:r>
            <w:r>
              <w:drawing>
                <wp:inline xmlns:a="http://schemas.openxmlformats.org/drawingml/2006/main" xmlns:pic="http://schemas.openxmlformats.org/drawingml/2006/picture">
                  <wp:extent cx="362712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4dc9405b6df00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because </w:t>
            </w:r>
            <w:r>
              <w:drawing>
                <wp:inline xmlns:a="http://schemas.openxmlformats.org/drawingml/2006/main" xmlns:pic="http://schemas.openxmlformats.org/drawingml/2006/picture">
                  <wp:extent cx="719328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d7c3d9bd7230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liter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