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right: 20 − 12 + 2.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6 ·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Parentheses, then the power, then the product: 5 + 2(16).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24 over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first exponent is attached to the 3 alone; the second is attached to −3.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ec597237bb88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Under the bar first: 64, whose root is 8. Then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0c04eb0ef6a0a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−1.44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6008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2ddccba288b0b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133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b69574a58b5cc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966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2b93ba0e2378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f749e3d195dbd8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271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4232ab98852f1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Written as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50a4bf5cd503b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it is the same number.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96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Innermost first: </w:t>
            </w:r>
            <w:r>
              <w:drawing>
                <wp:inline xmlns:a="http://schemas.openxmlformats.org/drawingml/2006/main" xmlns:pic="http://schemas.openxmlformats.org/drawingml/2006/picture">
                  <wp:extent cx="603504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916147063a6c7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so the bracket is 12.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−13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0624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40e2c7ae8ffd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−27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56616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c6f6080d8a3a5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24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f7bfb365cf86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Multiplication and division are one level and are taken left to right, so </w:t>
            </w:r>
            <w:r>
              <w:drawing>
                <wp:inline xmlns:a="http://schemas.openxmlformats.org/drawingml/2006/main" xmlns:pic="http://schemas.openxmlformats.org/drawingml/2006/picture">
                  <wp:extent cx="609600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f24a9f4457935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and then </w:t>
            </w:r>
            <w:r>
              <w:drawing>
                <wp:inline xmlns:a="http://schemas.openxmlformats.org/drawingml/2006/main" xmlns:pic="http://schemas.openxmlformats.org/drawingml/2006/picture">
                  <wp:extent cx="490727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6b4013d0f06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There is no rule that puts multiplication before division; the two share a level, and so do addition and subtraction.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−18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bdf4e927e038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432c6f52ee906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cbe0f48eb1146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