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Lesson 1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Product Laws of Exponents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Teacher's Edition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The Period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MA.7.NSO.1.1  </w:t>
      </w:r>
      <w:r>
        <w:rPr>
          <w:b w:val="0"/>
          <w:i w:val="0"/>
          <w:color w:val="1A1A1A"/>
          <w:sz w:val="21"/>
        </w:rPr>
        <w:t>Know and apply the laws of exponents to evaluate numerical expressions and generate equivalent numerical expressions, limited to whole-number exponents and rational-number bases.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 </w:t>
      </w:r>
      <w:r>
        <w:rPr>
          <w:b w:val="0"/>
          <w:i w:val="0"/>
          <w:color w:val="1A1A1A"/>
          <w:sz w:val="21"/>
        </w:rPr>
        <w:t>Whole-number exponents with rational bases. Build each law from expansion, then apply it to rewrite an expression and to evaluate one.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not  </w:t>
      </w:r>
      <w:r>
        <w:rPr>
          <w:b w:val="0"/>
          <w:i w:val="0"/>
          <w:color w:val="1A1A1A"/>
          <w:sz w:val="21"/>
        </w:rPr>
        <w:t>No zero exponent yet — that is 3.02 — and no negative exponents until 3.04. No variables until the Thread A days.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Target  </w:t>
      </w:r>
      <w:r>
        <w:rPr>
          <w:b w:val="0"/>
          <w:i w:val="0"/>
          <w:color w:val="1A1A1A"/>
          <w:sz w:val="21"/>
        </w:rPr>
        <w:t>I can use the product of powers, power of a product, power of a power and identity laws to rewrite and evaluate a numerical expression.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MTR  </w:t>
      </w:r>
      <w:r>
        <w:rPr>
          <w:b/>
          <w:i w:val="0"/>
          <w:color w:val="1A1A1A"/>
          <w:sz w:val="21"/>
        </w:rPr>
        <w:t>MTR.5.1</w:t>
      </w:r>
      <w:r>
        <w:rPr>
          <w:b w:val="0"/>
          <w:i w:val="0"/>
          <w:color w:val="1A1A1A"/>
          <w:sz w:val="21"/>
        </w:rPr>
        <w:t xml:space="preserve"> — Notes II   ·   </w:t>
      </w:r>
      <w:r>
        <w:rPr>
          <w:b/>
          <w:i w:val="0"/>
          <w:color w:val="1A1A1A"/>
          <w:sz w:val="21"/>
        </w:rPr>
        <w:t>MTR.3.1</w:t>
      </w:r>
      <w:r>
        <w:rPr>
          <w:b w:val="0"/>
          <w:i w:val="0"/>
          <w:color w:val="1A1A1A"/>
          <w:sz w:val="21"/>
        </w:rPr>
        <w:t xml:space="preserve"> — Boards 1, 3, 4 and 7   ·   </w:t>
      </w:r>
      <w:r>
        <w:rPr>
          <w:b/>
          <w:i w:val="0"/>
          <w:color w:val="1A1A1A"/>
          <w:sz w:val="21"/>
        </w:rPr>
        <w:t>MTR.4.1</w:t>
      </w:r>
      <w:r>
        <w:rPr>
          <w:b w:val="0"/>
          <w:i w:val="0"/>
          <w:color w:val="1A1A1A"/>
          <w:sz w:val="21"/>
        </w:rPr>
        <w:t xml:space="preserve"> — Board 5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6660"/>
        <w:gridCol w:w="1200"/>
        <w:gridCol w:w="1500"/>
      </w:tblGrid>
      <w:tr>
        <w:trPr>
          <w:cantSplit/>
          <w:tblHeader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Segment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Slides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Time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Settle in; post the learning target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Warm-Up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2–3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4–7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14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1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8–9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10–11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2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12–13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14–15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Whiteboards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16–33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10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Independent Set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IXL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35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Total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53 min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Say these three things out loud today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1.  </w:t>
      </w:r>
      <w:r>
        <w:rPr>
          <w:b w:val="0"/>
          <w:i w:val="0"/>
          <w:color w:val="1A1A1A"/>
          <w:sz w:val="21"/>
        </w:rPr>
        <w:t>Same base, add the exponents. Different bases, and the law does not apply at all.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2.  </w:t>
      </w:r>
      <w:r>
        <w:rPr>
          <w:b w:val="0"/>
          <w:i w:val="0"/>
          <w:color w:val="1A1A1A"/>
          <w:sz w:val="21"/>
        </w:rPr>
        <w:t>An exponent outside parentheses reaches every factor inside — the number as well as the letter.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3.  </w:t>
      </w:r>
      <w:r>
        <w:rPr>
          <w:b w:val="0"/>
          <w:i w:val="0"/>
          <w:color w:val="1A1A1A"/>
          <w:sz w:val="21"/>
        </w:rPr>
        <w:t>A power of a power multiplies; a product of powers adds. Say which one you are using before you write.</w:t>
      </w:r>
    </w:p>
    <w:p>
      <w:r>
        <w:br w:type="page"/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Slide by Slide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1.  </w:t>
      </w:r>
      <w:r>
        <w:rPr>
          <w:b/>
          <w:i w:val="0"/>
          <w:color w:val="1A1A1A"/>
          <w:sz w:val="21"/>
        </w:rPr>
        <w:t xml:space="preserve">Product Laws of Exponents.  </w:t>
      </w:r>
      <w:r>
        <w:rPr>
          <w:b w:val="0"/>
          <w:i w:val="0"/>
          <w:color w:val="1A1A1A"/>
          <w:sz w:val="21"/>
        </w:rPr>
        <w:t>Post the learning target.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2.  </w:t>
      </w:r>
      <w:r>
        <w:rPr>
          <w:b/>
          <w:i w:val="0"/>
          <w:color w:val="1A1A1A"/>
          <w:sz w:val="21"/>
        </w:rPr>
        <w:t xml:space="preserve">Warm-Up — On your own. Four minutes. No notes.  </w:t>
      </w:r>
      <w:r>
        <w:rPr>
          <w:b w:val="0"/>
          <w:i w:val="0"/>
          <w:color w:val="1A1A1A"/>
          <w:sz w:val="21"/>
        </w:rPr>
        <w:t>Q4 is the prerequisite: a rational base is squared by squaring numerator and denominator.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3.  </w:t>
      </w:r>
      <w:r>
        <w:rPr>
          <w:b/>
          <w:i w:val="0"/>
          <w:color w:val="1A1A1A"/>
          <w:sz w:val="21"/>
        </w:rPr>
        <w:t xml:space="preserve">Warm-Up — Answers.  </w:t>
      </w:r>
      <w:r>
        <w:rPr>
          <w:b w:val="0"/>
          <w:i w:val="0"/>
          <w:color w:val="1A1A1A"/>
          <w:sz w:val="21"/>
        </w:rPr>
        <w:t xml:space="preserve">Reveal.  1. 9   2. 6 and 7   3. x = 6   4. </w:t>
      </w:r>
      <w:r>
        <w:drawing>
          <wp:inline xmlns:a="http://schemas.openxmlformats.org/drawingml/2006/main" xmlns:pic="http://schemas.openxmlformats.org/drawingml/2006/picture">
            <wp:extent cx="60960" cy="2133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e6e2795fbc7b0a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960" cy="213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4.  </w:t>
      </w:r>
      <w:r>
        <w:rPr>
          <w:b/>
          <w:i w:val="0"/>
          <w:color w:val="1A1A1A"/>
          <w:sz w:val="21"/>
        </w:rPr>
        <w:t xml:space="preserve">Notes — Copy the three words.  </w:t>
      </w:r>
      <w:r>
        <w:rPr>
          <w:b w:val="0"/>
          <w:i w:val="0"/>
          <w:color w:val="1A1A1A"/>
          <w:sz w:val="21"/>
        </w:rPr>
        <w:t>Ask: what does 2 to the 3 mean? Insist on the answer 'three 2s multiplied', not 'six'.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5.  </w:t>
      </w:r>
      <w:r>
        <w:rPr>
          <w:b/>
          <w:i w:val="0"/>
          <w:color w:val="1A1A1A"/>
          <w:sz w:val="21"/>
        </w:rPr>
        <w:t xml:space="preserve">Notes — Where the rule comes from.  </w:t>
      </w:r>
      <w:r>
        <w:rPr>
          <w:b w:val="0"/>
          <w:i w:val="0"/>
          <w:color w:val="1A1A1A"/>
          <w:sz w:val="21"/>
        </w:rPr>
        <w:t>We are not adding the bases and not multiplying the exponents. We are counting factors.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6.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Expand (2·5)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 as three copies of (2·5), regroup with the commutative and associative properties, and read off 2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>·5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>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7.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Product of powers: add. Power of a power: multiply. Both come from counting factors, so count if you forget.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8.  </w:t>
      </w:r>
      <w:r>
        <w:rPr>
          <w:b/>
          <w:i w:val="0"/>
          <w:color w:val="1A1A1A"/>
          <w:sz w:val="21"/>
        </w:rPr>
        <w:t xml:space="preserve">Example 1 — Two ways to the same value.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9.  </w:t>
      </w:r>
      <w:r>
        <w:rPr>
          <w:b/>
          <w:i w:val="0"/>
          <w:color w:val="1A1A1A"/>
          <w:sz w:val="21"/>
        </w:rPr>
        <w:t xml:space="preserve">Example 1 — Worked both ways.  </w:t>
      </w:r>
      <w:r>
        <w:rPr>
          <w:b w:val="0"/>
          <w:i w:val="0"/>
          <w:color w:val="1A1A1A"/>
          <w:sz w:val="21"/>
        </w:rPr>
        <w:t>Left column: the law, one exponent, then the value.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10.  </w:t>
      </w:r>
      <w:r>
        <w:rPr>
          <w:b/>
          <w:i w:val="0"/>
          <w:color w:val="1A1A1A"/>
          <w:sz w:val="21"/>
        </w:rPr>
        <w:t xml:space="preserve">Your Turn — Same steps, your numbers. Boards up when done.  </w:t>
      </w:r>
      <w:r>
        <w:rPr>
          <w:b w:val="0"/>
          <w:i w:val="0"/>
          <w:color w:val="1A1A1A"/>
          <w:sz w:val="21"/>
        </w:rPr>
        <w:t>Catches a student who multiplied the exponents (2</w:t>
      </w:r>
      <w:r>
        <w:rPr>
          <w:b w:val="0"/>
          <w:i w:val="0"/>
          <w:color w:val="1A1A1A"/>
          <w:sz w:val="21"/>
          <w:vertAlign w:val="superscript"/>
        </w:rPr>
        <w:t>12</w:t>
      </w:r>
      <w:r>
        <w:rPr>
          <w:b w:val="0"/>
          <w:i w:val="0"/>
          <w:color w:val="1A1A1A"/>
          <w:sz w:val="21"/>
        </w:rPr>
        <w:t xml:space="preserve"> = 4096) or multiplied the bases (4</w:t>
      </w:r>
      <w:r>
        <w:rPr>
          <w:b w:val="0"/>
          <w:i w:val="0"/>
          <w:color w:val="1A1A1A"/>
          <w:sz w:val="21"/>
          <w:vertAlign w:val="superscript"/>
        </w:rPr>
        <w:t>7</w:t>
      </w:r>
      <w:r>
        <w:rPr>
          <w:b w:val="0"/>
          <w:i w:val="0"/>
          <w:color w:val="1A1A1A"/>
          <w:sz w:val="21"/>
        </w:rPr>
        <w:t>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11.  </w:t>
      </w:r>
      <w:r>
        <w:rPr>
          <w:b/>
          <w:i w:val="0"/>
          <w:color w:val="1A1A1A"/>
          <w:sz w:val="21"/>
        </w:rPr>
        <w:t xml:space="preserve">Your Turn — Answer.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12.  </w:t>
      </w:r>
      <w:r>
        <w:rPr>
          <w:b/>
          <w:i w:val="0"/>
          <w:color w:val="1A1A1A"/>
          <w:sz w:val="21"/>
        </w:rPr>
        <w:t xml:space="preserve">Example 2 — A negative base and a power of a power.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13.  </w:t>
      </w:r>
      <w:r>
        <w:rPr>
          <w:b/>
          <w:i w:val="0"/>
          <w:color w:val="1A1A1A"/>
          <w:sz w:val="21"/>
        </w:rPr>
        <w:t xml:space="preserve">Example 2 — Worked.  </w:t>
      </w:r>
      <w:r>
        <w:rPr>
          <w:b w:val="0"/>
          <w:i w:val="0"/>
          <w:color w:val="1A1A1A"/>
          <w:sz w:val="21"/>
        </w:rPr>
        <w:t>Multiply the exponents: six factors of −2.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14.  </w:t>
      </w:r>
      <w:r>
        <w:rPr>
          <w:b/>
          <w:i w:val="0"/>
          <w:color w:val="1A1A1A"/>
          <w:sz w:val="21"/>
        </w:rPr>
        <w:t xml:space="preserve">Your Turn — Same steps, your numbers. Boards up when done.  </w:t>
      </w:r>
      <w:r>
        <w:rPr>
          <w:b w:val="0"/>
          <w:i w:val="0"/>
          <w:color w:val="1A1A1A"/>
          <w:sz w:val="21"/>
        </w:rPr>
        <w:t>Catches the added-exponent error ((−3)</w:t>
      </w:r>
      <w:r>
        <w:rPr>
          <w:b w:val="0"/>
          <w:i w:val="0"/>
          <w:color w:val="1A1A1A"/>
          <w:sz w:val="21"/>
          <w:vertAlign w:val="superscript"/>
        </w:rPr>
        <w:t>5</w:t>
      </w:r>
      <w:r>
        <w:rPr>
          <w:b w:val="0"/>
          <w:i w:val="0"/>
          <w:color w:val="1A1A1A"/>
          <w:sz w:val="21"/>
        </w:rPr>
        <w:t xml:space="preserve"> = −243, a negative answer) and the dropped sign (a student who writes 3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 xml:space="preserve"> gets 729 too — ask them to write the base with its sign).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15.  </w:t>
      </w:r>
      <w:r>
        <w:rPr>
          <w:b/>
          <w:i w:val="0"/>
          <w:color w:val="1A1A1A"/>
          <w:sz w:val="21"/>
        </w:rPr>
        <w:t xml:space="preserve">Your Turn — Answer.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16–17.  </w:t>
      </w:r>
      <w:r>
        <w:rPr>
          <w:b/>
          <w:i w:val="0"/>
          <w:color w:val="1A1A1A"/>
          <w:sz w:val="21"/>
        </w:rPr>
        <w:t xml:space="preserve">Board 1.  </w:t>
      </w:r>
      <w:r>
        <w:drawing>
          <wp:inline xmlns:a="http://schemas.openxmlformats.org/drawingml/2006/main" xmlns:pic="http://schemas.openxmlformats.org/drawingml/2006/picture">
            <wp:extent cx="377952" cy="14325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cbbc3408afdb0e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7952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drawing>
          <wp:inline xmlns:a="http://schemas.openxmlformats.org/drawingml/2006/main" xmlns:pic="http://schemas.openxmlformats.org/drawingml/2006/picture">
            <wp:extent cx="131064" cy="14325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c8b00cb2072a84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31064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/>
          <w:color w:val="6B6B6B"/>
          <w:sz w:val="19"/>
        </w:rPr>
        <w:t xml:space="preserve">   25</w:t>
      </w:r>
      <w:r>
        <w:rPr>
          <w:b w:val="0"/>
          <w:i/>
          <w:color w:val="6B6B6B"/>
          <w:sz w:val="19"/>
          <w:vertAlign w:val="superscript"/>
        </w:rPr>
        <w:t>5</w:t>
      </w:r>
      <w:r>
        <w:rPr>
          <w:b w:val="0"/>
          <w:i/>
          <w:color w:val="6B6B6B"/>
          <w:sz w:val="19"/>
        </w:rPr>
        <w:t xml:space="preserve"> — multiplied the bases [7.NSO.1.1 misconception: operating on the bases]; 5</w:t>
      </w:r>
      <w:r>
        <w:rPr>
          <w:b w:val="0"/>
          <w:i/>
          <w:color w:val="6B6B6B"/>
          <w:sz w:val="19"/>
          <w:vertAlign w:val="superscript"/>
        </w:rPr>
        <w:t>6</w:t>
      </w:r>
      <w:r>
        <w:rPr>
          <w:b w:val="0"/>
          <w:i/>
          <w:color w:val="6B6B6B"/>
          <w:sz w:val="19"/>
        </w:rPr>
        <w:t xml:space="preserve"> — multiplied the exponents [confused with power of a power]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18–19.  </w:t>
      </w:r>
      <w:r>
        <w:rPr>
          <w:b/>
          <w:i w:val="0"/>
          <w:color w:val="1A1A1A"/>
          <w:sz w:val="21"/>
        </w:rPr>
        <w:t xml:space="preserve">Board 2.  </w:t>
      </w:r>
      <w:r>
        <w:rPr>
          <w:b w:val="0"/>
          <w:i w:val="0"/>
          <w:color w:val="1A1A1A"/>
          <w:sz w:val="21"/>
        </w:rPr>
        <w:t>A tile pattern grows by a factor of 2</w:t>
      </w:r>
      <w:r>
        <w:rPr>
          <w:b w:val="0"/>
          <w:i w:val="0"/>
          <w:color w:val="1A1A1A"/>
          <w:sz w:val="21"/>
          <w:vertAlign w:val="superscript"/>
        </w:rPr>
        <w:t>4</w:t>
      </w:r>
      <w:r>
        <w:rPr>
          <w:b w:val="0"/>
          <w:i w:val="0"/>
          <w:color w:val="1A1A1A"/>
          <w:sz w:val="21"/>
        </w:rPr>
        <w:t xml:space="preserve"> one week, and by 2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the next week. It started with 9 tiles. Write the two-week growth factor as one power, then find its value.  →  </w:t>
      </w:r>
      <w:r>
        <w:rPr>
          <w:b/>
          <w:i/>
          <w:color w:val="9E1B32"/>
          <w:sz w:val="21"/>
        </w:rPr>
        <w:t>2</w:t>
      </w:r>
      <w:r>
        <w:rPr>
          <w:b/>
          <w:i/>
          <w:color w:val="9E1B32"/>
          <w:sz w:val="21"/>
          <w:vertAlign w:val="superscript"/>
        </w:rPr>
        <w:t>6</w:t>
      </w:r>
      <w:r>
        <w:rPr>
          <w:b/>
          <w:i/>
          <w:color w:val="9E1B32"/>
          <w:sz w:val="21"/>
        </w:rPr>
        <w:t xml:space="preserve"> = 64</w:t>
      </w:r>
      <w:r>
        <w:rPr>
          <w:b w:val="0"/>
          <w:i/>
          <w:color w:val="6B6B6B"/>
          <w:sz w:val="20"/>
        </w:rPr>
        <w:t xml:space="preserve">   The starting count of 9 is not needed.</w:t>
      </w:r>
      <w:r>
        <w:rPr>
          <w:b w:val="0"/>
          <w:i/>
          <w:color w:val="6B6B6B"/>
          <w:sz w:val="19"/>
        </w:rPr>
        <w:t xml:space="preserve">   576 — the starting count was used [the question asks for the factor, not a tile count]; 256 — multiplied the exponents (2</w:t>
      </w:r>
      <w:r>
        <w:rPr>
          <w:b w:val="0"/>
          <w:i/>
          <w:color w:val="6B6B6B"/>
          <w:sz w:val="19"/>
          <w:vertAlign w:val="superscript"/>
        </w:rPr>
        <w:t>8</w:t>
      </w:r>
      <w:r>
        <w:rPr>
          <w:b w:val="0"/>
          <w:i/>
          <w:color w:val="6B6B6B"/>
          <w:sz w:val="19"/>
        </w:rPr>
        <w:t>); 4096 — multiplied the bases (4</w:t>
      </w:r>
      <w:r>
        <w:rPr>
          <w:b w:val="0"/>
          <w:i/>
          <w:color w:val="6B6B6B"/>
          <w:sz w:val="19"/>
          <w:vertAlign w:val="superscript"/>
        </w:rPr>
        <w:t>6</w:t>
      </w:r>
      <w:r>
        <w:rPr>
          <w:b w:val="0"/>
          <w:i/>
          <w:color w:val="6B6B6B"/>
          <w:sz w:val="19"/>
        </w:rPr>
        <w:t>)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20–21.  </w:t>
      </w:r>
      <w:r>
        <w:rPr>
          <w:b/>
          <w:i w:val="0"/>
          <w:color w:val="1A1A1A"/>
          <w:sz w:val="21"/>
        </w:rPr>
        <w:t xml:space="preserve">Board 3.  </w:t>
      </w:r>
      <w:r>
        <w:drawing>
          <wp:inline xmlns:a="http://schemas.openxmlformats.org/drawingml/2006/main" xmlns:pic="http://schemas.openxmlformats.org/drawingml/2006/picture">
            <wp:extent cx="417576" cy="17068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bff253168f0d34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7576" cy="17068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1000</w:t>
      </w:r>
      <w:r>
        <w:rPr>
          <w:b w:val="0"/>
          <w:i/>
          <w:color w:val="6B6B6B"/>
          <w:sz w:val="19"/>
        </w:rPr>
        <w:t xml:space="preserve">   30 — multiplied the base by the exponent [misconception: exponent treated as a factor]; 250 — applied the exponent to one factor only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22–23.  </w:t>
      </w:r>
      <w:r>
        <w:rPr>
          <w:b/>
          <w:i w:val="0"/>
          <w:color w:val="1A1A1A"/>
          <w:sz w:val="21"/>
        </w:rPr>
        <w:t xml:space="preserve">Board 4.  </w:t>
      </w:r>
      <w:r>
        <w:drawing>
          <wp:inline xmlns:a="http://schemas.openxmlformats.org/drawingml/2006/main" xmlns:pic="http://schemas.openxmlformats.org/drawingml/2006/picture">
            <wp:extent cx="310896" cy="17068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470db62210989ec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10896" cy="17068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drawing>
          <wp:inline xmlns:a="http://schemas.openxmlformats.org/drawingml/2006/main" xmlns:pic="http://schemas.openxmlformats.org/drawingml/2006/picture">
            <wp:extent cx="128016" cy="14325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638b25c721acdb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28016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/>
          <w:color w:val="6B6B6B"/>
          <w:sz w:val="19"/>
        </w:rPr>
        <w:t xml:space="preserve">   3</w:t>
      </w:r>
      <w:r>
        <w:rPr>
          <w:b w:val="0"/>
          <w:i/>
          <w:color w:val="6B6B6B"/>
          <w:sz w:val="19"/>
          <w:vertAlign w:val="superscript"/>
        </w:rPr>
        <w:t>6</w:t>
      </w:r>
      <w:r>
        <w:rPr>
          <w:b w:val="0"/>
          <w:i/>
          <w:color w:val="6B6B6B"/>
          <w:sz w:val="19"/>
        </w:rPr>
        <w:t xml:space="preserve"> — added the exponents [confused with product of powers]; 9</w:t>
      </w:r>
      <w:r>
        <w:rPr>
          <w:b w:val="0"/>
          <w:i/>
          <w:color w:val="6B6B6B"/>
          <w:sz w:val="19"/>
          <w:vertAlign w:val="superscript"/>
        </w:rPr>
        <w:t>8</w:t>
      </w:r>
      <w:r>
        <w:rPr>
          <w:b w:val="0"/>
          <w:i/>
          <w:color w:val="6B6B6B"/>
          <w:sz w:val="19"/>
        </w:rPr>
        <w:t xml:space="preserve"> — squared the base as well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24–25.  </w:t>
      </w:r>
      <w:r>
        <w:rPr>
          <w:b/>
          <w:i w:val="0"/>
          <w:color w:val="1A1A1A"/>
          <w:sz w:val="21"/>
        </w:rPr>
        <w:t xml:space="preserve">Board 5.  </w:t>
      </w:r>
      <w:r>
        <w:drawing>
          <wp:inline xmlns:a="http://schemas.openxmlformats.org/drawingml/2006/main" xmlns:pic="http://schemas.openxmlformats.org/drawingml/2006/picture">
            <wp:extent cx="384048" cy="14020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4b3451e8bcb0b6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4048" cy="14020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Which expression is equivalent?  →  </w:t>
      </w:r>
      <w:r>
        <w:rPr>
          <w:b/>
          <w:i/>
          <w:color w:val="9E1B32"/>
          <w:sz w:val="21"/>
        </w:rPr>
        <w:t>A — 4</w:t>
      </w:r>
      <w:r>
        <w:rPr>
          <w:b/>
          <w:i/>
          <w:color w:val="9E1B32"/>
          <w:sz w:val="21"/>
          <w:vertAlign w:val="superscript"/>
        </w:rPr>
        <w:t>5</w:t>
      </w:r>
      <w:r>
        <w:rPr>
          <w:b w:val="0"/>
          <w:i/>
          <w:color w:val="6B6B6B"/>
          <w:sz w:val="19"/>
        </w:rPr>
        <w:t xml:space="preserve">   (B) multiplied the exponents — the power-of-a-power move applied to a product [7.NSO.1.1 misconception, B1G-M]; (C) multiplied the bases as well as adding the exponents [7.NSO.1.1 misconception: operating on the bases]; (D) added the bases and added the exponents [7.NSO.1.1 misconception: operating on the bases]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26–27.  </w:t>
      </w:r>
      <w:r>
        <w:rPr>
          <w:b/>
          <w:i w:val="0"/>
          <w:color w:val="1A1A1A"/>
          <w:sz w:val="21"/>
        </w:rPr>
        <w:t xml:space="preserve">Board 6.  </w:t>
      </w:r>
      <w:r>
        <w:drawing>
          <wp:inline xmlns:a="http://schemas.openxmlformats.org/drawingml/2006/main" xmlns:pic="http://schemas.openxmlformats.org/drawingml/2006/picture">
            <wp:extent cx="310896" cy="17068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f9a3780273f9463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10896" cy="17068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Which expression is equivalent?  →  </w:t>
      </w:r>
      <w:r>
        <w:rPr>
          <w:b/>
          <w:i/>
          <w:color w:val="9E1B32"/>
          <w:sz w:val="21"/>
        </w:rPr>
        <w:t>A — 2</w:t>
      </w:r>
      <w:r>
        <w:rPr>
          <w:b/>
          <w:i/>
          <w:color w:val="9E1B32"/>
          <w:sz w:val="21"/>
          <w:vertAlign w:val="superscript"/>
        </w:rPr>
        <w:t>6</w:t>
      </w:r>
      <w:r>
        <w:rPr>
          <w:b w:val="0"/>
          <w:i/>
          <w:color w:val="6B6B6B"/>
          <w:sz w:val="19"/>
        </w:rPr>
        <w:t xml:space="preserve">   (B) added the exponents — the product-of-powers move applied to a power of a power [7.NSO.1.1 misconception, B1G-M]; (C) raised the base to the outer exponent as well [7.NSO.1.1 misconception: operating on the bases]; (D) raised the inner exponent to the outer one, 3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= 9 [misconception: the outer exponent applied to the exponent, not to the power]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28–29.  </w:t>
      </w:r>
      <w:r>
        <w:rPr>
          <w:b/>
          <w:i w:val="0"/>
          <w:color w:val="1A1A1A"/>
          <w:sz w:val="21"/>
        </w:rPr>
        <w:t xml:space="preserve">Board 7.  </w:t>
      </w:r>
      <w:r>
        <w:drawing>
          <wp:inline xmlns:a="http://schemas.openxmlformats.org/drawingml/2006/main" xmlns:pic="http://schemas.openxmlformats.org/drawingml/2006/picture">
            <wp:extent cx="813816" cy="17068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1b3dfbac48fda0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13816" cy="17068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−27</w:t>
      </w:r>
      <w:r>
        <w:rPr>
          <w:b w:val="0"/>
          <w:i/>
          <w:color w:val="6B6B6B"/>
          <w:sz w:val="19"/>
        </w:rPr>
        <w:t xml:space="preserve">   27 — the sign was dropped when the odd power was evaluated [7.NSO.1.1 clarification: rational-number bases include negatives]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30–31.  </w:t>
      </w:r>
      <w:r>
        <w:rPr>
          <w:b/>
          <w:i w:val="0"/>
          <w:color w:val="1A1A1A"/>
          <w:sz w:val="21"/>
        </w:rPr>
        <w:t xml:space="preserve">Board 8.  </w:t>
      </w:r>
      <w:r>
        <w:drawing>
          <wp:inline xmlns:a="http://schemas.openxmlformats.org/drawingml/2006/main" xmlns:pic="http://schemas.openxmlformats.org/drawingml/2006/picture">
            <wp:extent cx="667512" cy="21336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7dd76c0d773e88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67512" cy="21336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drawing>
          <wp:inline xmlns:a="http://schemas.openxmlformats.org/drawingml/2006/main" xmlns:pic="http://schemas.openxmlformats.org/drawingml/2006/picture">
            <wp:extent cx="118872" cy="21640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582da036c49e8f2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18872" cy="21640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/>
          <w:color w:val="6B6B6B"/>
          <w:sz w:val="19"/>
        </w:rPr>
        <w:t xml:space="preserve">   1/64 — multiplied the exponents, (1/2)</w:t>
      </w:r>
      <w:r>
        <w:rPr>
          <w:b w:val="0"/>
          <w:i/>
          <w:color w:val="6B6B6B"/>
          <w:sz w:val="19"/>
          <w:vertAlign w:val="superscript"/>
        </w:rPr>
        <w:t>6</w:t>
      </w:r>
      <w:r>
        <w:rPr>
          <w:b w:val="0"/>
          <w:i/>
          <w:color w:val="6B6B6B"/>
          <w:sz w:val="19"/>
        </w:rPr>
        <w:t xml:space="preserve"> [confused with power of a power]; 5/2 — the exponent 5 written over the 2; 1/10 — the denominator multiplied by 5 instead of raised to the 5th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32–33.  </w:t>
      </w:r>
      <w:r>
        <w:rPr>
          <w:b/>
          <w:i w:val="0"/>
          <w:color w:val="1A1A1A"/>
          <w:sz w:val="21"/>
        </w:rPr>
        <w:t xml:space="preserve">Board 9.  </w:t>
      </w:r>
      <w:r>
        <w:rPr>
          <w:b w:val="0"/>
          <w:i w:val="0"/>
          <w:color w:val="1A1A1A"/>
          <w:sz w:val="21"/>
        </w:rPr>
        <w:t>Aiyanna says she can use the power of a product law to evaluate (10 + (−2))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. Is she right?  →  </w:t>
      </w:r>
      <w:r>
        <w:rPr>
          <w:b/>
          <w:i/>
          <w:color w:val="9E1B32"/>
          <w:sz w:val="21"/>
        </w:rPr>
        <w:t>No — (10 + (−2))</w:t>
      </w:r>
      <w:r>
        <w:rPr>
          <w:b/>
          <w:i/>
          <w:color w:val="9E1B32"/>
          <w:sz w:val="21"/>
          <w:vertAlign w:val="superscript"/>
        </w:rPr>
        <w:t>3</w:t>
      </w:r>
      <w:r>
        <w:rPr>
          <w:b/>
          <w:i/>
          <w:color w:val="9E1B32"/>
          <w:sz w:val="21"/>
        </w:rPr>
        <w:t xml:space="preserve"> = 8</w:t>
      </w:r>
      <w:r>
        <w:rPr>
          <w:b/>
          <w:i/>
          <w:color w:val="9E1B32"/>
          <w:sz w:val="21"/>
          <w:vertAlign w:val="superscript"/>
        </w:rPr>
        <w:t>3</w:t>
      </w:r>
      <w:r>
        <w:rPr>
          <w:b/>
          <w:i/>
          <w:color w:val="9E1B32"/>
          <w:sz w:val="21"/>
        </w:rPr>
        <w:t xml:space="preserve"> = 512</w:t>
      </w:r>
      <w:r>
        <w:rPr>
          <w:b w:val="0"/>
          <w:i/>
          <w:color w:val="6B6B6B"/>
          <w:sz w:val="19"/>
        </w:rPr>
        <w:t xml:space="preserve">   992 — distributed the exponent over the sum [7.NSO.1.1: the laws apply to products and quotients, never to sums]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34.  </w:t>
      </w:r>
      <w:r>
        <w:rPr>
          <w:b/>
          <w:i w:val="0"/>
          <w:color w:val="1A1A1A"/>
          <w:sz w:val="21"/>
        </w:rPr>
        <w:t xml:space="preserve">Independent Set — Six questions. On your own, in silence.  </w:t>
      </w:r>
      <w:r>
        <w:rPr>
          <w:b w:val="0"/>
          <w:i w:val="0"/>
          <w:color w:val="1A1A1A"/>
          <w:sz w:val="21"/>
        </w:rPr>
        <w:t>Hand out the Independent Set.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35.  </w:t>
      </w:r>
      <w:r>
        <w:rPr>
          <w:b/>
          <w:i w:val="0"/>
          <w:color w:val="1A1A1A"/>
          <w:sz w:val="21"/>
        </w:rPr>
        <w:t xml:space="preserve">IXL — Last five minutes.  </w:t>
      </w:r>
      <w:r>
        <w:rPr>
          <w:b w:val="0"/>
          <w:i w:val="0"/>
          <w:color w:val="1A1A1A"/>
          <w:sz w:val="21"/>
        </w:rPr>
        <w:t>IXL: every listed skill is required, SmartScore 67.</w:t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Misconceptions to Watch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1.  </w:t>
      </w:r>
      <w:r>
        <w:rPr>
          <w:b w:val="0"/>
          <w:i w:val="0"/>
          <w:color w:val="1A1A1A"/>
          <w:sz w:val="20"/>
        </w:rPr>
        <w:t>25</w:t>
      </w:r>
      <w:r>
        <w:rPr>
          <w:b w:val="0"/>
          <w:i w:val="0"/>
          <w:color w:val="1A1A1A"/>
          <w:sz w:val="20"/>
          <w:vertAlign w:val="superscript"/>
        </w:rPr>
        <w:t>5</w:t>
      </w:r>
      <w:r>
        <w:rPr>
          <w:b w:val="0"/>
          <w:i w:val="0"/>
          <w:color w:val="1A1A1A"/>
          <w:sz w:val="20"/>
        </w:rPr>
        <w:t xml:space="preserve"> — multiplied the bases [7.NSO.1.1 misconception: operating on the bases]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2.  </w:t>
      </w:r>
      <w:r>
        <w:rPr>
          <w:b w:val="0"/>
          <w:i w:val="0"/>
          <w:color w:val="1A1A1A"/>
          <w:sz w:val="20"/>
        </w:rPr>
        <w:t>576 — the starting count was used [the question asks for the factor, not a tile count]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3.  </w:t>
      </w:r>
      <w:r>
        <w:rPr>
          <w:b w:val="0"/>
          <w:i w:val="0"/>
          <w:color w:val="1A1A1A"/>
          <w:sz w:val="20"/>
        </w:rPr>
        <w:t>30 — multiplied the base by the exponent [misconception: exponent treated as a factor]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4.  </w:t>
      </w:r>
      <w:r>
        <w:rPr>
          <w:b w:val="0"/>
          <w:i w:val="0"/>
          <w:color w:val="1A1A1A"/>
          <w:sz w:val="20"/>
        </w:rPr>
        <w:t>3</w:t>
      </w:r>
      <w:r>
        <w:rPr>
          <w:b w:val="0"/>
          <w:i w:val="0"/>
          <w:color w:val="1A1A1A"/>
          <w:sz w:val="20"/>
          <w:vertAlign w:val="superscript"/>
        </w:rPr>
        <w:t>6</w:t>
      </w:r>
      <w:r>
        <w:rPr>
          <w:b w:val="0"/>
          <w:i w:val="0"/>
          <w:color w:val="1A1A1A"/>
          <w:sz w:val="20"/>
        </w:rPr>
        <w:t xml:space="preserve"> — added the exponents [confused with product of powers]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5.  </w:t>
      </w:r>
      <w:r>
        <w:rPr>
          <w:b w:val="0"/>
          <w:i w:val="0"/>
          <w:color w:val="1A1A1A"/>
          <w:sz w:val="20"/>
        </w:rPr>
        <w:t>multiplied the exponents — the power-of-a-power move applied to a product [7.NSO.1.1 misconception, B1G-M]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6.  </w:t>
      </w:r>
      <w:r>
        <w:rPr>
          <w:b w:val="0"/>
          <w:i w:val="0"/>
          <w:color w:val="1A1A1A"/>
          <w:sz w:val="20"/>
        </w:rPr>
        <w:t>added the exponents — the product-of-powers move applied to a power of a power [7.NSO.1.1 misconception, B1G-M]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7.  </w:t>
      </w:r>
      <w:r>
        <w:rPr>
          <w:b w:val="0"/>
          <w:i w:val="0"/>
          <w:color w:val="1A1A1A"/>
          <w:sz w:val="20"/>
        </w:rPr>
        <w:t>27 — the sign was dropped when the odd power was evaluated [7.NSO.1.1 clarification: rational-number bases include negatives]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8.  </w:t>
      </w:r>
      <w:r>
        <w:rPr>
          <w:b w:val="0"/>
          <w:i w:val="0"/>
          <w:color w:val="1A1A1A"/>
          <w:sz w:val="20"/>
        </w:rPr>
        <w:t>1/64 — multiplied the exponents, (1/2)</w:t>
      </w:r>
      <w:r>
        <w:rPr>
          <w:b w:val="0"/>
          <w:i w:val="0"/>
          <w:color w:val="1A1A1A"/>
          <w:sz w:val="20"/>
          <w:vertAlign w:val="superscript"/>
        </w:rPr>
        <w:t>6</w:t>
      </w:r>
      <w:r>
        <w:rPr>
          <w:b w:val="0"/>
          <w:i w:val="0"/>
          <w:color w:val="1A1A1A"/>
          <w:sz w:val="20"/>
        </w:rPr>
        <w:t xml:space="preserve"> [confused with power of a power]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9.  </w:t>
      </w:r>
      <w:r>
        <w:rPr>
          <w:b w:val="0"/>
          <w:i w:val="0"/>
          <w:color w:val="1A1A1A"/>
          <w:sz w:val="20"/>
        </w:rPr>
        <w:t>992 — distributed the exponent over the sum [7.NSO.1.1: the laws apply to products and quotients, never to sums]</w:t>
      </w:r>
    </w:p>
    <w:p>
      <w:pPr>
        <w:spacing w:before="0" w:after="40"/>
      </w:pPr>
      <w:r>
        <w:rPr>
          <w:b/>
          <w:i w:val="0"/>
          <w:color w:val="1A1A1A"/>
          <w:sz w:val="21"/>
        </w:rPr>
        <w:t xml:space="preserve">Materials  </w:t>
      </w:r>
      <w:r>
        <w:rPr>
          <w:b w:val="0"/>
          <w:i w:val="0"/>
          <w:color w:val="1A1A1A"/>
          <w:sz w:val="21"/>
        </w:rPr>
        <w:t>Whiteboards and markers. Calculators are allowed on everything and are useful for the big values in the bank (8</w:t>
      </w:r>
      <w:r>
        <w:rPr>
          <w:b w:val="0"/>
          <w:i w:val="0"/>
          <w:color w:val="1A1A1A"/>
          <w:sz w:val="21"/>
          <w:vertAlign w:val="superscript"/>
        </w:rPr>
        <w:t>8</w:t>
      </w:r>
      <w:r>
        <w:rPr>
          <w:b w:val="0"/>
          <w:i w:val="0"/>
          <w:color w:val="1A1A1A"/>
          <w:sz w:val="21"/>
        </w:rPr>
        <w:t>, 35</w:t>
      </w:r>
      <w:r>
        <w:rPr>
          <w:b w:val="0"/>
          <w:i w:val="0"/>
          <w:color w:val="1A1A1A"/>
          <w:sz w:val="21"/>
          <w:vertAlign w:val="superscript"/>
        </w:rPr>
        <w:t>4</w:t>
      </w:r>
      <w:r>
        <w:rPr>
          <w:b w:val="0"/>
          <w:i w:val="0"/>
          <w:color w:val="1A1A1A"/>
          <w:sz w:val="21"/>
        </w:rPr>
        <w:t>); the laws themselves are done by hand.</w:t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Georgia" w:hAnsi="Georgia" w:eastAsia="Georgia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