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C68A5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Actividad 3.3: Construir su discurso: ¿de dónde venimos?</w:t>
      </w:r>
      <w:r/>
    </w:p>
    <w:p w14:paraId="2C1D0F9F">
      <w:pPr>
        <w:pBdr/>
        <w:spacing/>
        <w:ind/>
        <w:rPr/>
      </w:pPr>
      <w:r/>
      <w:r/>
      <w:r/>
    </w:p>
    <w:p w14:paraId="1BF19540">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b/>
          <w:bCs/>
        </w:rPr>
        <w:t xml:space="preserve">¿Cuáles  son las historias o momentos históricos clave del pasado que han conformado la identidad de su organización?</w:t>
      </w:r>
      <w:r/>
      <w:r/>
    </w:p>
    <w:p w14:paraId="2C8E0E20">
      <w:pPr>
        <w:pBdr>
          <w:top w:val="none" w:color="000000" w:sz="4" w:space="0"/>
          <w:left w:val="none" w:color="000000" w:sz="4" w:space="0"/>
          <w:bottom w:val="none" w:color="000000" w:sz="4" w:space="0"/>
          <w:right w:val="none" w:color="000000" w:sz="4" w:space="0"/>
        </w:pBdr>
        <w:spacing/>
        <w:ind w:right="0" w:firstLine="0" w:left="0"/>
        <w:jc w:val="both"/>
        <w:rPr/>
      </w:pPr>
      <w:r>
        <w:t xml:space="preserve">La compañía nació en San Carlos, una zona rural de Costa Rica. Esta región es mucho más conocida por el turismo y la ganadería que por el desarrollo de software y tecnología.</w:t>
      </w:r>
      <w:r/>
    </w:p>
    <w:p w14:paraId="552F40F4">
      <w:pPr>
        <w:pBdr>
          <w:top w:val="none" w:color="000000" w:sz="4" w:space="0"/>
          <w:left w:val="none" w:color="000000" w:sz="4" w:space="0"/>
          <w:bottom w:val="none" w:color="000000" w:sz="4" w:space="0"/>
          <w:right w:val="none" w:color="000000" w:sz="4" w:space="0"/>
        </w:pBdr>
        <w:spacing/>
        <w:ind w:right="0" w:firstLine="0" w:left="0"/>
        <w:jc w:val="both"/>
        <w:rPr/>
      </w:pPr>
      <w:r>
        <w:t xml:space="preserve">Una de las cosas que empezó a cambiar esta realidad fue la creación, en los años setenta, de dos sedes universitarias con carreras relacionadas con las ciencias de la computación y la ingeniería de software. Desde entonces, las personas que se graduaban de</w:t>
      </w:r>
      <w:r>
        <w:t xml:space="preserve"> estas universidades se mudaban a San José (la capital) para poder encontrar trabajo.</w:t>
      </w:r>
      <w:r/>
    </w:p>
    <w:p w14:paraId="63DF7F34">
      <w:pPr>
        <w:pBdr>
          <w:top w:val="none" w:color="000000" w:sz="4" w:space="0"/>
          <w:left w:val="none" w:color="000000" w:sz="4" w:space="0"/>
          <w:bottom w:val="none" w:color="000000" w:sz="4" w:space="0"/>
          <w:right w:val="none" w:color="000000" w:sz="4" w:space="0"/>
        </w:pBdr>
        <w:spacing/>
        <w:ind w:right="0" w:firstLine="0" w:left="0"/>
        <w:jc w:val="both"/>
        <w:rPr/>
      </w:pPr>
      <w:r>
        <w:t xml:space="preserve">Este fenómeno fue cambiando a medida que varias empresas se establecieron y fundaron en San Carlos, esperando a estos estudiantes para contratarlos y evitar que abandonaran la zona.</w:t>
      </w:r>
      <w:r/>
    </w:p>
    <w:p w14:paraId="7CF7BD94">
      <w:pPr>
        <w:pBdr>
          <w:top w:val="none" w:color="000000" w:sz="4" w:space="0"/>
          <w:left w:val="none" w:color="000000" w:sz="4" w:space="0"/>
          <w:bottom w:val="none" w:color="000000" w:sz="4" w:space="0"/>
          <w:right w:val="none" w:color="000000" w:sz="4" w:space="0"/>
        </w:pBdr>
        <w:spacing/>
        <w:ind w:right="0" w:firstLine="0" w:left="0"/>
        <w:jc w:val="both"/>
        <w:rPr/>
      </w:pPr>
      <w:r>
        <w:t xml:space="preserve">Uno de esos muchachos fui yo. Desde los 19 años, una startup me contrató dos años antes de graduarme y me permitió terminar mis estudios acumulando experiencia real en el desarrollo de software.</w:t>
      </w:r>
      <w:r/>
    </w:p>
    <w:p w14:paraId="3A57A44A">
      <w:pPr>
        <w:pBdr>
          <w:top w:val="none" w:color="000000" w:sz="4" w:space="0"/>
          <w:left w:val="none" w:color="000000" w:sz="4" w:space="0"/>
          <w:bottom w:val="none" w:color="000000" w:sz="4" w:space="0"/>
          <w:right w:val="none" w:color="000000" w:sz="4" w:space="0"/>
        </w:pBdr>
        <w:spacing/>
        <w:ind w:right="0" w:firstLine="0" w:left="0"/>
        <w:jc w:val="both"/>
        <w:rPr/>
      </w:pPr>
      <w:r>
        <w:t xml:space="preserve">Luego de esa experiencia, trabajé durante 3.5 años en otra empresa dedicada al nearshoring de talento para compañías de Estados Unidos desde Latinoamérica. Esos 3.5 años fueron vitales para conocer el negocio y dar inicio a la empresa en 2014.</w:t>
      </w:r>
      <w:r/>
      <w:r>
        <w:rPr>
          <w:highlight w:val="none"/>
          <w:lang w:val="es-ES"/>
        </w:rPr>
      </w:r>
      <w:r>
        <w:rPr>
          <w:highlight w:val="none"/>
          <w:lang w:val="es-ES"/>
        </w:rPr>
      </w:r>
      <w:r>
        <w:rPr>
          <w:rFonts w:ascii="Times New Roman" w:hAnsi="Times New Roman" w:eastAsia="Times New Roman" w:cs="Times New Roman"/>
          <w:sz w:val="24"/>
        </w:rPr>
      </w:r>
    </w:p>
    <w:p w14:paraId="54301C07">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rPr>
        <w:t xml:space="preserve">¿Cuáles fueron sus  principios y objetivos iniciales?</w:t>
      </w:r>
      <w:r>
        <w:rPr>
          <w:rFonts w:ascii="Times New Roman" w:hAnsi="Times New Roman" w:eastAsia="Times New Roman" w:cs="Times New Roman"/>
          <w:b/>
          <w:bCs/>
          <w:sz w:val="24"/>
          <w:szCs w:val="24"/>
        </w:rPr>
      </w:r>
    </w:p>
    <w:p w14:paraId="3CD8FEF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b w:val="0"/>
          <w:bCs w:val="0"/>
          <w:highlight w:val="none"/>
          <w:lang w:val="es-ES"/>
        </w:rPr>
      </w:r>
      <w:r>
        <w:t xml:space="preserve">Los objetivos iniciales estaban muy alineados con la historia anterior: contratar talento local, contribuir a la formación de personas en desarrollo de software de clase mundial y brindar la oportunidad de trabajar para empresas Fortune 500 desde San Carlo</w:t>
      </w:r>
      <w:r>
        <w:t xml:space="preserve">s, nuestro amado “pueblo”.</w:t>
      </w:r>
      <w:r>
        <w:rPr>
          <w:b w:val="0"/>
          <w:bCs w:val="0"/>
          <w:highlight w:val="none"/>
          <w:lang w:val="es-ES"/>
        </w:rPr>
      </w:r>
      <w:r>
        <w:rPr>
          <w:rFonts w:ascii="Times New Roman" w:hAnsi="Times New Roman" w:eastAsia="Times New Roman" w:cs="Times New Roman"/>
          <w:b w:val="0"/>
          <w:bCs w:val="0"/>
          <w:sz w:val="24"/>
          <w:szCs w:val="24"/>
        </w:rPr>
      </w:r>
    </w:p>
    <w:p w14:paraId="6A846E98">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b/>
          <w:bCs/>
        </w:rPr>
        <w:t xml:space="preserve">¿Cuáles  son sus valores comunes y cómo se materializan en su cultura?</w:t>
      </w:r>
      <w:r/>
      <w:r/>
    </w:p>
    <w:p w14:paraId="13EAEB67">
      <w:pPr>
        <w:pBdr>
          <w:top w:val="none" w:color="000000" w:sz="4" w:space="0"/>
          <w:left w:val="none" w:color="000000" w:sz="4" w:space="0"/>
          <w:bottom w:val="none" w:color="000000" w:sz="4" w:space="0"/>
          <w:right w:val="none" w:color="000000" w:sz="4" w:space="0"/>
        </w:pBdr>
        <w:spacing/>
        <w:ind w:right="0" w:firstLine="0" w:left="0"/>
        <w:jc w:val="both"/>
        <w:rPr/>
      </w:pPr>
      <w:r>
        <w:t xml:space="preserve">Hoy la compañía ha crecido considerablemente y hemos cambiado los valores un par de veces, pero siempre hemos mantenido dos que no son negociables:</w:t>
      </w:r>
      <w:r/>
    </w:p>
    <w:p w14:paraId="484EF55C">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pPr>
      <w:r>
        <w:t xml:space="preserve">People First</w:t>
      </w:r>
      <w:r/>
    </w:p>
    <w:p w14:paraId="4FEE27F4">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pPr>
      <w:r>
        <w:t xml:space="preserve">We Remember Where We Come From</w:t>
      </w:r>
      <w:r/>
      <w:r>
        <w:rPr>
          <w:highlight w:val="none"/>
          <w:lang w:val="es-ES"/>
        </w:rPr>
      </w:r>
      <w:r>
        <w:rPr>
          <w:highlight w:val="none"/>
          <w:lang w:val="es-ES"/>
        </w:rPr>
      </w:r>
      <w:r>
        <w:rPr>
          <w:rFonts w:ascii="Times New Roman" w:hAnsi="Times New Roman" w:eastAsia="Times New Roman" w:cs="Times New Roman"/>
          <w:sz w:val="24"/>
        </w:rPr>
      </w:r>
    </w:p>
    <w:p w14:paraId="24D6192D">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highlight w:val="none"/>
        </w:rPr>
      </w:r>
      <w:r>
        <w:rPr>
          <w:b/>
          <w:bCs/>
          <w:highlight w:val="none"/>
        </w:rPr>
      </w:r>
      <w:r>
        <w:rPr>
          <w:b/>
          <w:bCs/>
          <w:highlight w:val="none"/>
        </w:rPr>
      </w:r>
    </w:p>
    <w:p w14:paraId="1D7FF4EC">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highlight w:val="none"/>
        </w:rPr>
      </w:r>
      <w:r>
        <w:rPr>
          <w:b/>
          <w:bCs/>
          <w:highlight w:val="none"/>
        </w:rPr>
      </w:r>
      <w:r>
        <w:rPr>
          <w:b/>
          <w:bCs/>
          <w:highlight w:val="none"/>
        </w:rPr>
      </w:r>
    </w:p>
    <w:p w14:paraId="75BAAB96">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rPr>
        <w:t xml:space="preserve">¿Qué les  proporciona a todos un sentido de pertenencia y cómo se refuerza este en  tradiciones significativas, prácticas cotidianas o símbolos?</w:t>
      </w:r>
      <w:r>
        <w:rPr>
          <w:rFonts w:ascii="Times New Roman" w:hAnsi="Times New Roman" w:eastAsia="Times New Roman" w:cs="Times New Roman"/>
          <w:sz w:val="24"/>
          <w:szCs w:val="24"/>
        </w:rPr>
      </w:r>
    </w:p>
    <w:p w14:paraId="0A1C6B1A">
      <w:pPr>
        <w:pBdr>
          <w:top w:val="none" w:color="000000" w:sz="4" w:space="0"/>
          <w:left w:val="none" w:color="000000" w:sz="4" w:space="0"/>
          <w:bottom w:val="none" w:color="000000" w:sz="4" w:space="0"/>
          <w:right w:val="none" w:color="000000" w:sz="4" w:space="0"/>
        </w:pBdr>
        <w:spacing/>
        <w:ind w:right="0" w:firstLine="0" w:left="0"/>
        <w:jc w:val="both"/>
        <w:rPr/>
      </w:pPr>
      <w:r>
        <w:rPr>
          <w:b w:val="0"/>
          <w:bCs w:val="0"/>
          <w:highlight w:val="none"/>
          <w:lang w:val="es-ES"/>
        </w:rPr>
      </w:r>
      <w:r>
        <w:t xml:space="preserve">Aunque la compañía ha crecido más allá de los límites de Costa Rica y ahora tenemos presencia en más de 10 países, creo que la esencia de la compañía sigue intacta</w:t>
      </w:r>
      <w:r>
        <w:rPr>
          <w:lang w:val="es-ES"/>
        </w:rPr>
        <w:t xml:space="preserve"> aunque los objetivos iniciales han cambiado bastante</w:t>
      </w:r>
      <w:r>
        <w:t xml:space="preserve">. </w:t>
      </w:r>
      <w:r>
        <w:rPr>
          <w:rFonts w:ascii="Times New Roman" w:hAnsi="Times New Roman" w:eastAsia="Times New Roman" w:cs="Times New Roman"/>
          <w:b w:val="0"/>
          <w:bCs w:val="0"/>
          <w:sz w:val="24"/>
          <w:szCs w:val="24"/>
        </w:rPr>
      </w:r>
    </w:p>
    <w:p w14:paraId="30A66DB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t xml:space="preserve">Tomamos muy en cuenta no solo la parte técnica, sino también la parte cultural antes de inc</w:t>
      </w:r>
      <w:r>
        <w:t xml:space="preserve">orporar a alguien al equipo.</w:t>
      </w:r>
      <w:r>
        <w:rPr>
          <w:rFonts w:ascii="Times New Roman" w:hAnsi="Times New Roman" w:eastAsia="Times New Roman" w:cs="Times New Roman"/>
          <w:b w:val="0"/>
          <w:bCs w:val="0"/>
          <w:sz w:val="24"/>
          <w:szCs w:val="24"/>
        </w:rP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0B69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A0675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DEFBA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2026-05-08T03:19:32Z</dcterms:modified>
</cp:coreProperties>
</file>