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ageBreakBefore w:val="0"/>
        <w:rPr/>
      </w:pPr>
      <w:bookmarkStart w:colFirst="0" w:colLast="0" w:name="_7hq1wyp4890r" w:id="0"/>
      <w:bookmarkEnd w:id="0"/>
      <w:r w:rsidDel="00000000" w:rsidR="00000000" w:rsidRPr="00000000">
        <w:rPr>
          <w:rtl w:val="0"/>
        </w:rPr>
        <w:t xml:space="preserve">Alabama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https://alpublichealth.maps.arcgis.com/apps/opsdashboard/index.html#/6d2771faa9da4a2786a509d82c8cf0f7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pageBreakBefore w:val="0"/>
        <w:rPr/>
      </w:pPr>
      <w:bookmarkStart w:colFirst="0" w:colLast="0" w:name="_adpbjhao3kz2" w:id="1"/>
      <w:bookmarkEnd w:id="1"/>
      <w:r w:rsidDel="00000000" w:rsidR="00000000" w:rsidRPr="00000000">
        <w:rPr>
          <w:rtl w:val="0"/>
        </w:rPr>
        <w:t xml:space="preserve">Alaska</w:t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https://coronavirus-response-alaska-dhss.hub.arcgis.com/datasets/demographic-distribution-of-confirmed-cases-1/data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pageBreakBefore w:val="0"/>
        <w:rPr/>
      </w:pPr>
      <w:bookmarkStart w:colFirst="0" w:colLast="0" w:name="_qh6y051a0m4q" w:id="2"/>
      <w:bookmarkEnd w:id="2"/>
      <w:r w:rsidDel="00000000" w:rsidR="00000000" w:rsidRPr="00000000">
        <w:rPr>
          <w:rtl w:val="0"/>
        </w:rPr>
        <w:t xml:space="preserve">Arizona</w:t>
      </w:r>
    </w:p>
    <w:p w:rsidR="00000000" w:rsidDel="00000000" w:rsidP="00000000" w:rsidRDefault="00000000" w:rsidRPr="00000000" w14:paraId="00000008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https://www.azdhs.gov/preparedness/epidemiology-disease-control/infectious-disease-epidemiology/covid-19/dashboards/index.php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pageBreakBefore w:val="0"/>
        <w:rPr/>
      </w:pPr>
      <w:bookmarkStart w:colFirst="0" w:colLast="0" w:name="_xpn8sp47bvxc" w:id="3"/>
      <w:bookmarkEnd w:id="3"/>
      <w:r w:rsidDel="00000000" w:rsidR="00000000" w:rsidRPr="00000000">
        <w:rPr>
          <w:rtl w:val="0"/>
        </w:rPr>
        <w:t xml:space="preserve">Arkansas</w:t>
      </w:r>
    </w:p>
    <w:p w:rsidR="00000000" w:rsidDel="00000000" w:rsidP="00000000" w:rsidRDefault="00000000" w:rsidRPr="00000000" w14:paraId="0000000B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https://www.healthy.arkansas.gov/programs-services/topics/novel-coronavirus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https://www.healthy.arkansas.gov/images/uploads/pdf/Presentation_-_Demographics_PPT.pdf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https://www.healthy.arkansas.gov/images/uploads/Death_Map_By_County_20200423_1000.png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Heading4"/>
        <w:pageBreakBefore w:val="0"/>
        <w:rPr/>
      </w:pPr>
      <w:bookmarkStart w:colFirst="0" w:colLast="0" w:name="_hdeu8k23rpi0" w:id="4"/>
      <w:bookmarkEnd w:id="4"/>
      <w:r w:rsidDel="00000000" w:rsidR="00000000" w:rsidRPr="00000000">
        <w:rPr>
          <w:rtl w:val="0"/>
        </w:rPr>
        <w:t xml:space="preserve">California</w:t>
      </w:r>
    </w:p>
    <w:p w:rsidR="00000000" w:rsidDel="00000000" w:rsidP="00000000" w:rsidRDefault="00000000" w:rsidRPr="00000000" w14:paraId="00000012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https://public.tableau.com/views/COVID-19PublicDashboard/Covid-19Public?:embed=y&amp;:display_count=no&amp;:showVizHome=no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pageBreakBefore w:val="0"/>
        <w:rPr/>
      </w:pPr>
      <w:bookmarkStart w:colFirst="0" w:colLast="0" w:name="_xpk8ktbr1f08" w:id="5"/>
      <w:bookmarkEnd w:id="5"/>
      <w:r w:rsidDel="00000000" w:rsidR="00000000" w:rsidRPr="00000000">
        <w:rPr>
          <w:rtl w:val="0"/>
        </w:rPr>
        <w:t xml:space="preserve">Colorado</w:t>
      </w:r>
    </w:p>
    <w:p w:rsidR="00000000" w:rsidDel="00000000" w:rsidP="00000000" w:rsidRDefault="00000000" w:rsidRPr="00000000" w14:paraId="00000015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https://covid19.colorado.gov/data/case-data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pageBreakBefore w:val="0"/>
        <w:rPr/>
      </w:pPr>
      <w:bookmarkStart w:colFirst="0" w:colLast="0" w:name="_v0fkt1sypyox" w:id="6"/>
      <w:bookmarkEnd w:id="6"/>
      <w:r w:rsidDel="00000000" w:rsidR="00000000" w:rsidRPr="00000000">
        <w:rPr>
          <w:rtl w:val="0"/>
        </w:rPr>
        <w:t xml:space="preserve">Connecticut</w:t>
      </w:r>
    </w:p>
    <w:p w:rsidR="00000000" w:rsidDel="00000000" w:rsidP="00000000" w:rsidRDefault="00000000" w:rsidRPr="00000000" w14:paraId="00000018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https://portal.ct.gov/coronavirus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pageBreakBefore w:val="0"/>
        <w:rPr/>
      </w:pPr>
      <w:bookmarkStart w:colFirst="0" w:colLast="0" w:name="_lkydzbrxssll" w:id="7"/>
      <w:bookmarkEnd w:id="7"/>
      <w:r w:rsidDel="00000000" w:rsidR="00000000" w:rsidRPr="00000000">
        <w:rPr>
          <w:rtl w:val="0"/>
        </w:rPr>
        <w:t xml:space="preserve">Delaware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No race data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pageBreakBefore w:val="0"/>
        <w:rPr/>
      </w:pPr>
      <w:bookmarkStart w:colFirst="0" w:colLast="0" w:name="_yskb56xcnwnl" w:id="8"/>
      <w:bookmarkEnd w:id="8"/>
      <w:r w:rsidDel="00000000" w:rsidR="00000000" w:rsidRPr="00000000">
        <w:rPr>
          <w:rtl w:val="0"/>
        </w:rPr>
        <w:t xml:space="preserve">Florida</w:t>
      </w:r>
    </w:p>
    <w:p w:rsidR="00000000" w:rsidDel="00000000" w:rsidP="00000000" w:rsidRDefault="00000000" w:rsidRPr="00000000" w14:paraId="0000001E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https://floridahealthcovid19.gov</w:t>
        </w:r>
      </w:hyperlink>
      <w:r w:rsidDel="00000000" w:rsidR="00000000" w:rsidRPr="00000000">
        <w:rPr>
          <w:rtl w:val="0"/>
        </w:rPr>
        <w:t xml:space="preserve"> (see daily reports at bottom - has detailed racial breakdown - broken down by race and ethnicity)</w:t>
      </w:r>
    </w:p>
    <w:p w:rsidR="00000000" w:rsidDel="00000000" w:rsidP="00000000" w:rsidRDefault="00000000" w:rsidRPr="00000000" w14:paraId="0000001F">
      <w:pPr>
        <w:pStyle w:val="Heading4"/>
        <w:pageBreakBefore w:val="0"/>
        <w:rPr/>
      </w:pPr>
      <w:bookmarkStart w:colFirst="0" w:colLast="0" w:name="_t5nn5qdl95w6" w:id="9"/>
      <w:bookmarkEnd w:id="9"/>
      <w:r w:rsidDel="00000000" w:rsidR="00000000" w:rsidRPr="00000000">
        <w:rPr>
          <w:rtl w:val="0"/>
        </w:rPr>
        <w:t xml:space="preserve">Georgia</w:t>
      </w:r>
    </w:p>
    <w:p w:rsidR="00000000" w:rsidDel="00000000" w:rsidP="00000000" w:rsidRDefault="00000000" w:rsidRPr="00000000" w14:paraId="00000020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https://dph.georgia.gov/covid-19-daily-status-report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(good breakdown here as well)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Style w:val="Heading4"/>
        <w:pageBreakBefore w:val="0"/>
        <w:rPr/>
      </w:pPr>
      <w:bookmarkStart w:colFirst="0" w:colLast="0" w:name="_8i2wzkeqbde4" w:id="10"/>
      <w:bookmarkEnd w:id="10"/>
      <w:r w:rsidDel="00000000" w:rsidR="00000000" w:rsidRPr="00000000">
        <w:rPr>
          <w:rtl w:val="0"/>
        </w:rPr>
        <w:t xml:space="preserve">Hawaii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pageBreakBefore w:val="0"/>
        <w:rPr/>
      </w:pPr>
      <w:bookmarkStart w:colFirst="0" w:colLast="0" w:name="_24jlwjckipe4" w:id="11"/>
      <w:bookmarkEnd w:id="11"/>
      <w:r w:rsidDel="00000000" w:rsidR="00000000" w:rsidRPr="00000000">
        <w:rPr>
          <w:rtl w:val="0"/>
        </w:rPr>
        <w:t xml:space="preserve">Idaho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pageBreakBefore w:val="0"/>
        <w:rPr/>
      </w:pPr>
      <w:bookmarkStart w:colFirst="0" w:colLast="0" w:name="_mg72o0jhlil5" w:id="12"/>
      <w:bookmarkEnd w:id="12"/>
      <w:r w:rsidDel="00000000" w:rsidR="00000000" w:rsidRPr="00000000">
        <w:rPr>
          <w:rtl w:val="0"/>
        </w:rPr>
        <w:t xml:space="preserve">Illinois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Indiana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Iowa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Kansas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Kentucky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Louisiana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Maine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Maryland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Massachusetts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Michigan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Minnesota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Mississippi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Missouri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Montana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Nebraska cant find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Nevada CAN’T FIND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New Hampshire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https://www.nh.gov/covid19/news/weekly-summary.htm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New Jersey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https://covid19.nj.gov/#live-updates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New Mexico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https://cvprovider.nmhealth.org/public-dashboard.html</w:t>
        </w:r>
      </w:hyperlink>
      <w:r w:rsidDel="00000000" w:rsidR="00000000" w:rsidRPr="00000000">
        <w:rPr>
          <w:rtl w:val="0"/>
        </w:rPr>
        <w:t xml:space="preserve"> &lt;&lt;-- THis makes me think we need to start including American Indian / Native Alaskans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New York does not have racial breakdown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https://www1.nyc.gov/site/doh/covid/covid-19-data.page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But CDC has death breakdown rates</w:t>
      </w:r>
    </w:p>
    <w:p w:rsidR="00000000" w:rsidDel="00000000" w:rsidP="00000000" w:rsidRDefault="00000000" w:rsidRPr="00000000" w14:paraId="0000003F">
      <w:pPr>
        <w:pageBreakBefore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https://www.cdc.gov/nchs/nvss/vsrr/covid_weekly/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North Carolina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https://www.ncdhhs.gov/divisions/public-health/covid19/covid-19-nc-case-count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North Dakota doesn’t have racial breakdown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https://www.health.nd.gov/diseases-conditions/coronavirus/north-dakota-coronavirus-cases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Ohio doesn’t have racial breakdown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https://coronavirus.ohio.gov/wps/portal/gov/covid-19/dashboards/overview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Oklahoma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https://coronavirus.health.ok.gov/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Oregon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https://www.oregon.gov/covid19response/Pages/default.aspx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Pennsylvania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https://www.health.pa.gov/topics/disease/coronavirus/Pages/Cases.aspx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Rhode Island</w:t>
      </w:r>
    </w:p>
    <w:p w:rsidR="00000000" w:rsidDel="00000000" w:rsidP="00000000" w:rsidRDefault="00000000" w:rsidRPr="00000000" w14:paraId="0000004F">
      <w:pPr>
        <w:pageBreakBefore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https://ri-department-of-health-covid-19-data-rihealth.hub.arcgis.com/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South Carolina</w:t>
      </w:r>
    </w:p>
    <w:p w:rsidR="00000000" w:rsidDel="00000000" w:rsidP="00000000" w:rsidRDefault="00000000" w:rsidRPr="00000000" w14:paraId="00000052">
      <w:pPr>
        <w:pageBreakBefore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https://www.scdhec.gov/infectious-diseases/viruses/coronavirus-disease-2019-covid-19/sc-demographic-data-covid-19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South Dakota doesn’t seem to have race data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https://doh.sd.gov/news/coronavirus.aspx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Tennessee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https://www.tn.gov/health/cedep/ncov.html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Texas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https://txdshs.maps.arcgis.com/apps/opsdashboard/index.html#/ed483ecd702b4298ab01e8b9cafc8b83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5A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Utah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https://coronavirus-dashboard.utah.gov/#demographics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Vermont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https://www.healthvermont.gov/response/coronavirus-covid-19/current-activity-vermont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Virginia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http://www.vdh.virginia.gov/coronavirus/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Washington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https://www.doh.wa.gov/emergencies/coronavirus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2">
      <w:pPr>
        <w:pageBreakBefore w:val="0"/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Washington D.C.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https://coronavirus.dc.gov/page/coronavirus-data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West Virginia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https://dhhr.wv.gov/COVID-19/Pages/default.aspx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Wisconsin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https://www.dhs.wisconsin.gov/covid-19/data.htm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Wyoming -- Doesn’t seem to have race data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https://health.wyo.gov/publichealth/infectious-disease-epidemiology-unit/disease/novel-coronavirus/covid-19-map-and-statistics/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Use Cmd+Option+4 to make state names headings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health.wyo.gov/publichealth/infectious-disease-epidemiology-unit/disease/novel-coronavirus/covid-19-map-and-statistics/" TargetMode="External"/><Relationship Id="rId20" Type="http://schemas.openxmlformats.org/officeDocument/2006/relationships/hyperlink" Target="https://www1.nyc.gov/site/doh/covid/covid-19-data.page" TargetMode="External"/><Relationship Id="rId22" Type="http://schemas.openxmlformats.org/officeDocument/2006/relationships/hyperlink" Target="https://www.ncdhhs.gov/divisions/public-health/covid19/covid-19-nc-case-count" TargetMode="External"/><Relationship Id="rId21" Type="http://schemas.openxmlformats.org/officeDocument/2006/relationships/hyperlink" Target="https://www.cdc.gov/nchs/nvss/vsrr/covid_weekly/" TargetMode="External"/><Relationship Id="rId24" Type="http://schemas.openxmlformats.org/officeDocument/2006/relationships/hyperlink" Target="https://coronavirus.ohio.gov/wps/portal/gov/covid-19/dashboards/overview" TargetMode="External"/><Relationship Id="rId23" Type="http://schemas.openxmlformats.org/officeDocument/2006/relationships/hyperlink" Target="https://www.health.nd.gov/diseases-conditions/coronavirus/north-dakota-coronavirus-cas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ealthy.arkansas.gov/programs-services/topics/novel-coronavirus" TargetMode="External"/><Relationship Id="rId26" Type="http://schemas.openxmlformats.org/officeDocument/2006/relationships/hyperlink" Target="https://www.oregon.gov/covid19response/Pages/default.aspx" TargetMode="External"/><Relationship Id="rId25" Type="http://schemas.openxmlformats.org/officeDocument/2006/relationships/hyperlink" Target="https://coronavirus.health.ok.gov/" TargetMode="External"/><Relationship Id="rId28" Type="http://schemas.openxmlformats.org/officeDocument/2006/relationships/hyperlink" Target="https://ri-department-of-health-covid-19-data-rihealth.hub.arcgis.com/" TargetMode="External"/><Relationship Id="rId27" Type="http://schemas.openxmlformats.org/officeDocument/2006/relationships/hyperlink" Target="https://www.health.pa.gov/topics/disease/coronavirus/Pages/Cases.aspx" TargetMode="External"/><Relationship Id="rId5" Type="http://schemas.openxmlformats.org/officeDocument/2006/relationships/styles" Target="styles.xml"/><Relationship Id="rId6" Type="http://schemas.openxmlformats.org/officeDocument/2006/relationships/hyperlink" Target="https://alpublichealth.maps.arcgis.com/apps/opsdashboard/index.html#/6d2771faa9da4a2786a509d82c8cf0f7" TargetMode="External"/><Relationship Id="rId29" Type="http://schemas.openxmlformats.org/officeDocument/2006/relationships/hyperlink" Target="https://www.scdhec.gov/infectious-diseases/viruses/coronavirus-disease-2019-covid-19/sc-demographic-data-covid-19" TargetMode="External"/><Relationship Id="rId7" Type="http://schemas.openxmlformats.org/officeDocument/2006/relationships/hyperlink" Target="https://coronavirus-response-alaska-dhss.hub.arcgis.com/datasets/demographic-distribution-of-confirmed-cases-1/data" TargetMode="External"/><Relationship Id="rId8" Type="http://schemas.openxmlformats.org/officeDocument/2006/relationships/hyperlink" Target="https://www.azdhs.gov/preparedness/epidemiology-disease-control/infectious-disease-epidemiology/covid-19/dashboards/index.php" TargetMode="External"/><Relationship Id="rId31" Type="http://schemas.openxmlformats.org/officeDocument/2006/relationships/hyperlink" Target="https://www.tn.gov/health/cedep/ncov.html" TargetMode="External"/><Relationship Id="rId30" Type="http://schemas.openxmlformats.org/officeDocument/2006/relationships/hyperlink" Target="https://doh.sd.gov/news/coronavirus.aspx" TargetMode="External"/><Relationship Id="rId11" Type="http://schemas.openxmlformats.org/officeDocument/2006/relationships/hyperlink" Target="https://www.healthy.arkansas.gov/images/uploads/Death_Map_By_County_20200423_1000.png" TargetMode="External"/><Relationship Id="rId33" Type="http://schemas.openxmlformats.org/officeDocument/2006/relationships/hyperlink" Target="https://coronavirus-dashboard.utah.gov/#demographics" TargetMode="External"/><Relationship Id="rId10" Type="http://schemas.openxmlformats.org/officeDocument/2006/relationships/hyperlink" Target="https://www.healthy.arkansas.gov/images/uploads/pdf/Presentation_-_Demographics_PPT.pdf" TargetMode="External"/><Relationship Id="rId32" Type="http://schemas.openxmlformats.org/officeDocument/2006/relationships/hyperlink" Target="https://txdshs.maps.arcgis.com/apps/opsdashboard/index.html#/ed483ecd702b4298ab01e8b9cafc8b83" TargetMode="External"/><Relationship Id="rId13" Type="http://schemas.openxmlformats.org/officeDocument/2006/relationships/hyperlink" Target="https://covid19.colorado.gov/data/case-data" TargetMode="External"/><Relationship Id="rId35" Type="http://schemas.openxmlformats.org/officeDocument/2006/relationships/hyperlink" Target="http://www.vdh.virginia.gov/coronavirus/" TargetMode="External"/><Relationship Id="rId12" Type="http://schemas.openxmlformats.org/officeDocument/2006/relationships/hyperlink" Target="https://public.tableau.com/views/COVID-19PublicDashboard/Covid-19Public?:embed=y&amp;:display_count=no&amp;:showVizHome=no" TargetMode="External"/><Relationship Id="rId34" Type="http://schemas.openxmlformats.org/officeDocument/2006/relationships/hyperlink" Target="https://www.healthvermont.gov/response/coronavirus-covid-19/current-activity-vermont" TargetMode="External"/><Relationship Id="rId15" Type="http://schemas.openxmlformats.org/officeDocument/2006/relationships/hyperlink" Target="https://floridahealthcovid19.gov" TargetMode="External"/><Relationship Id="rId37" Type="http://schemas.openxmlformats.org/officeDocument/2006/relationships/hyperlink" Target="https://coronavirus.dc.gov/page/coronavirus-data" TargetMode="External"/><Relationship Id="rId14" Type="http://schemas.openxmlformats.org/officeDocument/2006/relationships/hyperlink" Target="https://portal.ct.gov/coronavirus" TargetMode="External"/><Relationship Id="rId36" Type="http://schemas.openxmlformats.org/officeDocument/2006/relationships/hyperlink" Target="https://www.doh.wa.gov/emergencies/coronavirus" TargetMode="External"/><Relationship Id="rId17" Type="http://schemas.openxmlformats.org/officeDocument/2006/relationships/hyperlink" Target="https://www.nh.gov/covid19/news/weekly-summary.htm" TargetMode="External"/><Relationship Id="rId39" Type="http://schemas.openxmlformats.org/officeDocument/2006/relationships/hyperlink" Target="https://www.dhs.wisconsin.gov/covid-19/data.htm" TargetMode="External"/><Relationship Id="rId16" Type="http://schemas.openxmlformats.org/officeDocument/2006/relationships/hyperlink" Target="https://dph.georgia.gov/covid-19-daily-status-report" TargetMode="External"/><Relationship Id="rId38" Type="http://schemas.openxmlformats.org/officeDocument/2006/relationships/hyperlink" Target="https://dhhr.wv.gov/COVID-19/Pages/default.aspx" TargetMode="External"/><Relationship Id="rId19" Type="http://schemas.openxmlformats.org/officeDocument/2006/relationships/hyperlink" Target="https://cvprovider.nmhealth.org/public-dashboard.html" TargetMode="External"/><Relationship Id="rId18" Type="http://schemas.openxmlformats.org/officeDocument/2006/relationships/hyperlink" Target="https://covid19.nj.gov/#live-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