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5C54" w14:textId="357EE8F1" w:rsidR="001E5932" w:rsidRPr="00F441D9" w:rsidRDefault="00FC36B9" w:rsidP="00317733">
      <w:pPr>
        <w:jc w:val="both"/>
        <w:rPr>
          <w:rFonts w:ascii="Arial" w:hAnsi="Arial" w:cs="Arial"/>
        </w:rPr>
      </w:pPr>
      <w:r w:rsidRPr="00F441D9">
        <w:rPr>
          <w:rFonts w:ascii="Arial" w:hAnsi="Arial" w:cs="Arial"/>
          <w:noProof/>
          <w:sz w:val="20"/>
          <w:szCs w:val="20"/>
        </w:rPr>
        <w:drawing>
          <wp:anchor distT="0" distB="0" distL="114300" distR="114300" simplePos="0" relativeHeight="251658243" behindDoc="1" locked="0" layoutInCell="1" allowOverlap="1" wp14:anchorId="7ED4957C" wp14:editId="0C8D1F36">
            <wp:simplePos x="0" y="0"/>
            <wp:positionH relativeFrom="column">
              <wp:posOffset>4450935</wp:posOffset>
            </wp:positionH>
            <wp:positionV relativeFrom="paragraph">
              <wp:posOffset>1855359</wp:posOffset>
            </wp:positionV>
            <wp:extent cx="1475105" cy="990600"/>
            <wp:effectExtent l="0" t="0" r="0" b="0"/>
            <wp:wrapTight wrapText="bothSides">
              <wp:wrapPolygon edited="0">
                <wp:start x="0" y="0"/>
                <wp:lineTo x="0" y="21185"/>
                <wp:lineTo x="21200" y="21185"/>
                <wp:lineTo x="21200" y="0"/>
                <wp:lineTo x="0" y="0"/>
              </wp:wrapPolygon>
            </wp:wrapTight>
            <wp:docPr id="263202490" name="Picture 26320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2490" name="Picture 26320249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475105"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1D9">
        <w:rPr>
          <w:rFonts w:ascii="Arial" w:hAnsi="Arial" w:cs="Arial"/>
          <w:noProof/>
        </w:rPr>
        <w:drawing>
          <wp:anchor distT="0" distB="0" distL="114300" distR="114300" simplePos="0" relativeHeight="251658242" behindDoc="1" locked="0" layoutInCell="1" allowOverlap="1" wp14:anchorId="2434DF65" wp14:editId="4022E186">
            <wp:simplePos x="0" y="0"/>
            <wp:positionH relativeFrom="column">
              <wp:posOffset>-307837</wp:posOffset>
            </wp:positionH>
            <wp:positionV relativeFrom="paragraph">
              <wp:posOffset>6005195</wp:posOffset>
            </wp:positionV>
            <wp:extent cx="1708150" cy="533400"/>
            <wp:effectExtent l="0" t="0" r="6350" b="0"/>
            <wp:wrapTight wrapText="bothSides">
              <wp:wrapPolygon edited="0">
                <wp:start x="0" y="0"/>
                <wp:lineTo x="0" y="20829"/>
                <wp:lineTo x="21439" y="20829"/>
                <wp:lineTo x="21439"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7081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1D9">
        <w:rPr>
          <w:rFonts w:ascii="Arial" w:hAnsi="Arial" w:cs="Arial"/>
          <w:noProof/>
          <w:sz w:val="20"/>
          <w:szCs w:val="20"/>
          <w:lang w:eastAsia="en-AU"/>
        </w:rPr>
        <mc:AlternateContent>
          <mc:Choice Requires="wps">
            <w:drawing>
              <wp:anchor distT="0" distB="0" distL="114300" distR="114300" simplePos="0" relativeHeight="251658241" behindDoc="0" locked="0" layoutInCell="1" allowOverlap="1" wp14:anchorId="1E1E13DB" wp14:editId="70524B7C">
                <wp:simplePos x="0" y="0"/>
                <wp:positionH relativeFrom="margin">
                  <wp:posOffset>-469900</wp:posOffset>
                </wp:positionH>
                <wp:positionV relativeFrom="paragraph">
                  <wp:posOffset>3833854</wp:posOffset>
                </wp:positionV>
                <wp:extent cx="6651625" cy="381381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651625" cy="3813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BA2F4E" w14:textId="77777777" w:rsidR="008715FE" w:rsidRPr="00F441D9" w:rsidRDefault="008715FE" w:rsidP="001E5932">
                            <w:pPr>
                              <w:rPr>
                                <w:rFonts w:ascii="Arial" w:hAnsi="Arial" w:cs="Arial"/>
                                <w:b/>
                                <w:color w:val="000000" w:themeColor="text1"/>
                                <w:sz w:val="18"/>
                                <w:szCs w:val="18"/>
                              </w:rPr>
                            </w:pPr>
                          </w:p>
                          <w:p w14:paraId="5FB5BA12" w14:textId="77777777" w:rsidR="008715FE" w:rsidRPr="00F441D9" w:rsidRDefault="008715FE" w:rsidP="001E5932">
                            <w:pPr>
                              <w:rPr>
                                <w:rFonts w:ascii="Arial" w:hAnsi="Arial" w:cs="Arial"/>
                                <w:b/>
                                <w:color w:val="000000" w:themeColor="text1"/>
                                <w:sz w:val="18"/>
                                <w:szCs w:val="18"/>
                              </w:rPr>
                            </w:pPr>
                          </w:p>
                          <w:p w14:paraId="54A9DF7D" w14:textId="6EC5C7E8" w:rsidR="008715FE" w:rsidRPr="00F441D9" w:rsidRDefault="00054525" w:rsidP="001E5932">
                            <w:pPr>
                              <w:rPr>
                                <w:rFonts w:ascii="Arial" w:hAnsi="Arial" w:cs="Arial"/>
                                <w:b/>
                                <w:color w:val="000000" w:themeColor="text1"/>
                                <w:sz w:val="32"/>
                                <w:szCs w:val="32"/>
                              </w:rPr>
                            </w:pPr>
                            <w:r w:rsidRPr="00F441D9">
                              <w:rPr>
                                <w:rFonts w:ascii="Arial" w:hAnsi="Arial" w:cs="Arial"/>
                                <w:b/>
                                <w:color w:val="000000" w:themeColor="text1"/>
                                <w:sz w:val="32"/>
                                <w:szCs w:val="32"/>
                                <w:highlight w:val="yellow"/>
                              </w:rPr>
                              <w:t>&lt;&lt;</w:t>
                            </w:r>
                            <w:r w:rsidR="00585479" w:rsidRPr="00F441D9">
                              <w:rPr>
                                <w:rFonts w:ascii="Arial" w:hAnsi="Arial" w:cs="Arial"/>
                                <w:b/>
                                <w:color w:val="000000" w:themeColor="text1"/>
                                <w:sz w:val="32"/>
                                <w:szCs w:val="32"/>
                                <w:highlight w:val="yellow"/>
                              </w:rPr>
                              <w:t>cc</w:t>
                            </w:r>
                            <w:r w:rsidRPr="00F441D9">
                              <w:rPr>
                                <w:rFonts w:ascii="Arial" w:hAnsi="Arial" w:cs="Arial"/>
                                <w:b/>
                                <w:color w:val="000000" w:themeColor="text1"/>
                                <w:sz w:val="32"/>
                                <w:szCs w:val="32"/>
                                <w:highlight w:val="yellow"/>
                              </w:rPr>
                              <w:t>#&gt;&gt;</w:t>
                            </w:r>
                            <w:r w:rsidR="00317733" w:rsidRPr="00F441D9">
                              <w:rPr>
                                <w:rFonts w:ascii="Arial" w:hAnsi="Arial" w:cs="Arial"/>
                                <w:b/>
                                <w:color w:val="000000" w:themeColor="text1"/>
                                <w:sz w:val="32"/>
                                <w:szCs w:val="32"/>
                              </w:rPr>
                              <w:t>-TMP</w:t>
                            </w:r>
                            <w:r w:rsidR="004A0E31" w:rsidRPr="00F441D9">
                              <w:rPr>
                                <w:rFonts w:ascii="Arial" w:hAnsi="Arial" w:cs="Arial"/>
                                <w:b/>
                                <w:color w:val="000000" w:themeColor="text1"/>
                                <w:sz w:val="32"/>
                                <w:szCs w:val="32"/>
                              </w:rPr>
                              <w:t xml:space="preserve"> - Rev </w:t>
                            </w:r>
                            <w:r w:rsidR="00E70A9D" w:rsidRPr="00F441D9">
                              <w:rPr>
                                <w:rFonts w:ascii="Arial" w:hAnsi="Arial" w:cs="Arial"/>
                                <w:b/>
                                <w:color w:val="000000" w:themeColor="text1"/>
                                <w:sz w:val="32"/>
                                <w:szCs w:val="32"/>
                              </w:rPr>
                              <w:t>0</w:t>
                            </w:r>
                          </w:p>
                          <w:p w14:paraId="2EF74623" w14:textId="0BF2E506"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 xml:space="preserve">PROJECT: </w:t>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n</w:t>
                            </w:r>
                            <w:r w:rsidR="00054525" w:rsidRPr="00F441D9">
                              <w:rPr>
                                <w:rFonts w:ascii="Arial" w:hAnsi="Arial" w:cs="Arial"/>
                                <w:b/>
                                <w:color w:val="000000" w:themeColor="text1"/>
                                <w:sz w:val="18"/>
                                <w:szCs w:val="18"/>
                                <w:highlight w:val="yellow"/>
                              </w:rPr>
                              <w:t>ame&gt;&gt;</w:t>
                            </w:r>
                          </w:p>
                          <w:p w14:paraId="59D4606B" w14:textId="65A5BF25" w:rsidR="009A3A6B" w:rsidRPr="00F441D9" w:rsidRDefault="008715FE" w:rsidP="009A3A6B">
                            <w:pPr>
                              <w:rPr>
                                <w:rFonts w:ascii="Arial" w:hAnsi="Arial" w:cs="Arial"/>
                                <w:b/>
                                <w:color w:val="000000" w:themeColor="text1"/>
                                <w:sz w:val="18"/>
                                <w:szCs w:val="18"/>
                              </w:rPr>
                            </w:pPr>
                            <w:r w:rsidRPr="00F441D9">
                              <w:rPr>
                                <w:rFonts w:ascii="Arial" w:hAnsi="Arial" w:cs="Arial"/>
                                <w:b/>
                                <w:color w:val="000000" w:themeColor="text1"/>
                                <w:sz w:val="18"/>
                                <w:szCs w:val="18"/>
                              </w:rPr>
                              <w:t xml:space="preserve">SCOPE OF WORKS: </w:t>
                            </w:r>
                            <w:r w:rsidR="004C747A"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s</w:t>
                            </w:r>
                            <w:r w:rsidR="00054525" w:rsidRPr="00F441D9">
                              <w:rPr>
                                <w:rFonts w:ascii="Arial" w:hAnsi="Arial" w:cs="Arial"/>
                                <w:b/>
                                <w:color w:val="000000" w:themeColor="text1"/>
                                <w:sz w:val="18"/>
                                <w:szCs w:val="18"/>
                                <w:highlight w:val="yellow"/>
                              </w:rPr>
                              <w:t xml:space="preserve">cope of </w:t>
                            </w:r>
                            <w:r w:rsidR="00585479" w:rsidRPr="00F441D9">
                              <w:rPr>
                                <w:rFonts w:ascii="Arial" w:hAnsi="Arial" w:cs="Arial"/>
                                <w:b/>
                                <w:color w:val="000000" w:themeColor="text1"/>
                                <w:sz w:val="18"/>
                                <w:szCs w:val="18"/>
                                <w:highlight w:val="yellow"/>
                              </w:rPr>
                              <w:t>w</w:t>
                            </w:r>
                            <w:r w:rsidR="00054525" w:rsidRPr="00F441D9">
                              <w:rPr>
                                <w:rFonts w:ascii="Arial" w:hAnsi="Arial" w:cs="Arial"/>
                                <w:b/>
                                <w:color w:val="000000" w:themeColor="text1"/>
                                <w:sz w:val="18"/>
                                <w:szCs w:val="18"/>
                                <w:highlight w:val="yellow"/>
                              </w:rPr>
                              <w:t>orks&gt;&gt;</w:t>
                            </w:r>
                          </w:p>
                          <w:p w14:paraId="4383D225" w14:textId="78908FF2" w:rsidR="009A3A6B" w:rsidRPr="00F441D9" w:rsidRDefault="009A3A6B" w:rsidP="009A3A6B">
                            <w:pPr>
                              <w:rPr>
                                <w:rFonts w:ascii="Arial" w:hAnsi="Arial" w:cs="Arial"/>
                                <w:b/>
                                <w:color w:val="000000" w:themeColor="text1"/>
                                <w:sz w:val="18"/>
                                <w:szCs w:val="18"/>
                              </w:rPr>
                            </w:pP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l</w:t>
                            </w:r>
                            <w:r w:rsidR="00054525" w:rsidRPr="00F441D9">
                              <w:rPr>
                                <w:rFonts w:ascii="Arial" w:hAnsi="Arial" w:cs="Arial"/>
                                <w:b/>
                                <w:color w:val="000000" w:themeColor="text1"/>
                                <w:sz w:val="18"/>
                                <w:szCs w:val="18"/>
                                <w:highlight w:val="yellow"/>
                              </w:rPr>
                              <w:t>ocation&gt;&gt;</w:t>
                            </w:r>
                          </w:p>
                          <w:p w14:paraId="7EB03166" w14:textId="3321B726" w:rsidR="008715FE" w:rsidRPr="00F441D9" w:rsidRDefault="008715FE" w:rsidP="009A3A6B">
                            <w:pPr>
                              <w:rPr>
                                <w:rFonts w:ascii="Arial" w:hAnsi="Arial" w:cs="Arial"/>
                                <w:b/>
                                <w:color w:val="000000" w:themeColor="text1"/>
                                <w:sz w:val="18"/>
                                <w:szCs w:val="18"/>
                              </w:rPr>
                            </w:pPr>
                          </w:p>
                          <w:p w14:paraId="48640A91" w14:textId="2F34BFD3"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PREPARED FOR</w:t>
                            </w:r>
                          </w:p>
                          <w:p w14:paraId="4BC8B39D" w14:textId="39336408" w:rsidR="00F75911" w:rsidRPr="00F441D9" w:rsidRDefault="00F75911" w:rsidP="001E5932">
                            <w:pPr>
                              <w:rPr>
                                <w:rFonts w:ascii="Arial" w:hAnsi="Arial" w:cs="Arial"/>
                                <w:b/>
                                <w:color w:val="000000" w:themeColor="text1"/>
                                <w:sz w:val="32"/>
                                <w:szCs w:val="32"/>
                              </w:rPr>
                            </w:pPr>
                          </w:p>
                          <w:p w14:paraId="4331199F" w14:textId="485C23C9" w:rsidR="008715FE" w:rsidRPr="00F441D9" w:rsidRDefault="008715FE" w:rsidP="001E5932">
                            <w:pPr>
                              <w:rPr>
                                <w:rFonts w:ascii="Arial" w:hAnsi="Arial" w:cs="Arial"/>
                                <w:b/>
                                <w:color w:val="000000" w:themeColor="text1"/>
                                <w:sz w:val="18"/>
                                <w:szCs w:val="18"/>
                              </w:rPr>
                            </w:pPr>
                          </w:p>
                          <w:p w14:paraId="642E1960" w14:textId="673C6F28" w:rsidR="008715FE" w:rsidRPr="00F441D9" w:rsidRDefault="008715FE" w:rsidP="003B3B11">
                            <w:pPr>
                              <w:jc w:val="right"/>
                              <w:rPr>
                                <w:rFonts w:ascii="Arial" w:hAnsi="Arial" w:cs="Arial"/>
                                <w:b/>
                                <w:color w:val="000000" w:themeColor="text1"/>
                                <w:sz w:val="20"/>
                              </w:rPr>
                            </w:pPr>
                            <w:r w:rsidRPr="00F441D9">
                              <w:rPr>
                                <w:rFonts w:ascii="Arial" w:hAnsi="Arial" w:cs="Arial"/>
                                <w:b/>
                                <w:color w:val="000000" w:themeColor="text1"/>
                                <w:sz w:val="20"/>
                              </w:rPr>
                              <w:t xml:space="preserve">DATE: </w:t>
                            </w:r>
                            <w:r w:rsidR="00585479" w:rsidRPr="00F441D9">
                              <w:rPr>
                                <w:rFonts w:ascii="Arial" w:hAnsi="Arial" w:cs="Arial"/>
                                <w:b/>
                                <w:color w:val="000000" w:themeColor="text1"/>
                                <w:sz w:val="20"/>
                                <w:highlight w:val="yellow"/>
                              </w:rPr>
                              <w:t>&lt;&lt;date&gt;&gt;</w:t>
                            </w:r>
                          </w:p>
                          <w:p w14:paraId="579074B4" w14:textId="48EA786B" w:rsidR="008715FE" w:rsidRPr="00F441D9" w:rsidRDefault="008715FE" w:rsidP="00A251C4">
                            <w:pPr>
                              <w:ind w:left="6480" w:firstLine="720"/>
                              <w:jc w:val="right"/>
                              <w:rPr>
                                <w:rFonts w:ascii="Arial" w:hAnsi="Arial" w:cs="Arial"/>
                                <w:b/>
                                <w:color w:val="000000" w:themeColor="text1"/>
                                <w:sz w:val="20"/>
                              </w:rPr>
                            </w:pPr>
                            <w:r w:rsidRPr="00F441D9">
                              <w:rPr>
                                <w:rFonts w:ascii="Arial" w:hAnsi="Arial" w:cs="Arial"/>
                                <w:b/>
                                <w:color w:val="000000" w:themeColor="text1"/>
                                <w:sz w:val="20"/>
                              </w:rPr>
                              <w:t>AUTHOR:</w:t>
                            </w:r>
                            <w:r w:rsidR="009A3A6B" w:rsidRPr="00F441D9">
                              <w:rPr>
                                <w:rFonts w:ascii="Arial" w:hAnsi="Arial" w:cs="Arial"/>
                                <w:b/>
                                <w:color w:val="000000" w:themeColor="text1"/>
                                <w:sz w:val="20"/>
                              </w:rPr>
                              <w:t xml:space="preserve"> </w:t>
                            </w:r>
                            <w:r w:rsidR="005F7205" w:rsidRPr="00F441D9">
                              <w:rPr>
                                <w:rFonts w:ascii="Arial" w:hAnsi="Arial" w:cs="Arial"/>
                                <w:b/>
                                <w:color w:val="000000" w:themeColor="text1"/>
                                <w:sz w:val="20"/>
                                <w:highlight w:val="yellow"/>
                              </w:rPr>
                              <w:t>&lt;&lt;author name&gt;&gt;</w:t>
                            </w:r>
                          </w:p>
                          <w:p w14:paraId="5BDA0EC1" w14:textId="07E608B6" w:rsidR="008715FE" w:rsidRPr="00F441D9" w:rsidRDefault="008715FE" w:rsidP="00A251C4">
                            <w:pPr>
                              <w:jc w:val="right"/>
                              <w:rPr>
                                <w:rFonts w:ascii="Arial" w:hAnsi="Arial" w:cs="Arial"/>
                                <w:b/>
                                <w:color w:val="000000" w:themeColor="text1"/>
                                <w:sz w:val="20"/>
                              </w:rPr>
                            </w:pPr>
                            <w:r w:rsidRPr="00F441D9">
                              <w:rPr>
                                <w:rFonts w:ascii="Arial" w:hAnsi="Arial" w:cs="Arial"/>
                                <w:b/>
                                <w:color w:val="000000" w:themeColor="text1"/>
                                <w:sz w:val="20"/>
                              </w:rPr>
                              <w:t xml:space="preserve">                                                                                                                                                       REVISION:</w:t>
                            </w:r>
                            <w:r w:rsidR="00A251C4" w:rsidRPr="00F441D9">
                              <w:rPr>
                                <w:rFonts w:ascii="Arial" w:hAnsi="Arial" w:cs="Arial"/>
                                <w:b/>
                                <w:color w:val="000000" w:themeColor="text1"/>
                                <w:sz w:val="20"/>
                              </w:rPr>
                              <w:t xml:space="preserve"> </w:t>
                            </w:r>
                            <w:r w:rsidR="00691C85" w:rsidRPr="00F441D9">
                              <w:rPr>
                                <w:rFonts w:ascii="Arial" w:hAnsi="Arial" w:cs="Arial"/>
                                <w:b/>
                                <w:color w:val="000000" w:themeColor="text1"/>
                                <w:sz w:val="20"/>
                                <w:highlight w:val="yellow"/>
                              </w:rPr>
                              <w:t>00</w:t>
                            </w:r>
                          </w:p>
                          <w:p w14:paraId="5774FB7F" w14:textId="2361D136" w:rsidR="008715FE" w:rsidRPr="00F441D9" w:rsidRDefault="008715FE" w:rsidP="000814DF">
                            <w:pPr>
                              <w:rPr>
                                <w:rFonts w:ascii="Arial" w:hAnsi="Arial" w:cs="Arial"/>
                                <w:b/>
                                <w:color w:val="000000" w:themeColor="text1"/>
                                <w:sz w:val="20"/>
                              </w:rPr>
                            </w:pPr>
                            <w:r w:rsidRPr="00F441D9">
                              <w:rPr>
                                <w:rFonts w:ascii="Arial" w:hAnsi="Arial" w:cs="Arial"/>
                                <w:b/>
                                <w:color w:val="000000" w:themeColor="text1"/>
                                <w:sz w:val="20"/>
                              </w:rPr>
                              <w:t>TMR CERT</w:t>
                            </w:r>
                            <w:r w:rsidR="004D5268" w:rsidRPr="00F441D9">
                              <w:rPr>
                                <w:rFonts w:ascii="Arial" w:hAnsi="Arial" w:cs="Arial"/>
                                <w:b/>
                                <w:color w:val="000000" w:themeColor="text1"/>
                                <w:sz w:val="20"/>
                              </w:rPr>
                              <w:t>82</w:t>
                            </w:r>
                            <w:r w:rsidRPr="00F441D9">
                              <w:rPr>
                                <w:rFonts w:ascii="Arial" w:hAnsi="Arial" w:cs="Arial"/>
                                <w:b/>
                                <w:color w:val="000000" w:themeColor="text1"/>
                                <w:sz w:val="20"/>
                              </w:rPr>
                              <w:t>: 684</w:t>
                            </w:r>
                          </w:p>
                          <w:p w14:paraId="4DB0C526" w14:textId="77777777" w:rsidR="008715FE" w:rsidRPr="00F441D9" w:rsidRDefault="008715FE" w:rsidP="001E5932">
                            <w:pPr>
                              <w:rPr>
                                <w:rFonts w:ascii="Arial" w:hAnsi="Arial" w:cs="Arial"/>
                                <w:b/>
                                <w:color w:val="000000" w:themeColor="text1"/>
                                <w:sz w:val="18"/>
                                <w:szCs w:val="18"/>
                              </w:rPr>
                            </w:pPr>
                          </w:p>
                          <w:p w14:paraId="11881B39" w14:textId="77777777" w:rsidR="008715FE" w:rsidRPr="00F441D9" w:rsidRDefault="008715FE" w:rsidP="001E5932">
                            <w:pPr>
                              <w:ind w:left="7200" w:firstLine="720"/>
                              <w:jc w:val="right"/>
                              <w:rPr>
                                <w:rFonts w:ascii="Arial" w:hAnsi="Arial" w:cs="Arial"/>
                                <w:b/>
                                <w:color w:val="000000" w:themeColor="text1"/>
                                <w:sz w:val="18"/>
                                <w:szCs w:val="18"/>
                              </w:rPr>
                            </w:pPr>
                          </w:p>
                          <w:p w14:paraId="2D891A12" w14:textId="77777777" w:rsidR="008715FE" w:rsidRPr="00F441D9" w:rsidRDefault="008715FE" w:rsidP="001E5932">
                            <w:pPr>
                              <w:ind w:left="7200" w:firstLine="720"/>
                              <w:jc w:val="right"/>
                              <w:rPr>
                                <w:rFonts w:ascii="Arial" w:hAnsi="Arial" w:cs="Arial"/>
                                <w:b/>
                                <w:color w:val="000000" w:themeColor="text1"/>
                                <w:sz w:val="18"/>
                                <w:szCs w:val="18"/>
                              </w:rPr>
                            </w:pPr>
                          </w:p>
                          <w:p w14:paraId="7FB9FF80" w14:textId="77777777" w:rsidR="008715FE" w:rsidRPr="00F441D9" w:rsidRDefault="008715FE" w:rsidP="001E5932">
                            <w:pPr>
                              <w:ind w:left="7200" w:firstLine="720"/>
                              <w:jc w:val="right"/>
                              <w:rPr>
                                <w:rFonts w:ascii="Arial" w:hAnsi="Arial" w:cs="Arial"/>
                                <w:b/>
                                <w:color w:val="000000" w:themeColor="text1"/>
                                <w:sz w:val="18"/>
                                <w:szCs w:val="18"/>
                              </w:rPr>
                            </w:pPr>
                          </w:p>
                          <w:p w14:paraId="1D8BBEF9" w14:textId="77777777" w:rsidR="008715FE" w:rsidRPr="00F441D9" w:rsidRDefault="008715FE" w:rsidP="001E5932">
                            <w:pPr>
                              <w:ind w:left="7200" w:firstLine="720"/>
                              <w:jc w:val="right"/>
                              <w:rPr>
                                <w:rFonts w:ascii="Arial" w:hAnsi="Arial" w:cs="Arial"/>
                                <w:b/>
                                <w:color w:val="000000" w:themeColor="text1"/>
                                <w:sz w:val="18"/>
                                <w:szCs w:val="18"/>
                              </w:rPr>
                            </w:pPr>
                          </w:p>
                          <w:p w14:paraId="152A1879" w14:textId="77777777" w:rsidR="008715FE" w:rsidRPr="00F441D9" w:rsidRDefault="008715FE" w:rsidP="001E5932">
                            <w:pPr>
                              <w:ind w:left="7200" w:firstLine="720"/>
                              <w:jc w:val="right"/>
                              <w:rPr>
                                <w:rFonts w:ascii="Arial" w:hAnsi="Arial" w:cs="Arial"/>
                                <w:b/>
                                <w:color w:val="000000" w:themeColor="text1"/>
                                <w:sz w:val="18"/>
                                <w:szCs w:val="18"/>
                              </w:rPr>
                            </w:pPr>
                          </w:p>
                          <w:p w14:paraId="0AF98E69"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DATE: 11.04.2018</w:t>
                            </w:r>
                          </w:p>
                          <w:p w14:paraId="22D90B51"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AUTHOR: Andrew Bryers</w:t>
                            </w:r>
                          </w:p>
                          <w:p w14:paraId="7B93EC9A"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REVISION: 0</w:t>
                            </w:r>
                          </w:p>
                          <w:p w14:paraId="74E8C967"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TMR CERT: 684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E13DB" id="_x0000_t202" coordsize="21600,21600" o:spt="202" path="m,l,21600r21600,l21600,xe">
                <v:stroke joinstyle="miter"/>
                <v:path gradientshapeok="t" o:connecttype="rect"/>
              </v:shapetype>
              <v:shape id="Text Box 14" o:spid="_x0000_s1026" type="#_x0000_t202" style="position:absolute;left:0;text-align:left;margin-left:-37pt;margin-top:301.9pt;width:523.75pt;height:300.3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" filled="f" stroked="f">
                <v:textbox>
                  <w:txbxContent>
                    <w:p w14:paraId="06BA2F4E" w14:textId="77777777" w:rsidR="008715FE" w:rsidRPr="00F441D9" w:rsidRDefault="008715FE" w:rsidP="001E5932">
                      <w:pPr>
                        <w:rPr>
                          <w:rFonts w:ascii="Arial" w:hAnsi="Arial" w:cs="Arial"/>
                          <w:b/>
                          <w:color w:val="000000" w:themeColor="text1"/>
                          <w:sz w:val="18"/>
                          <w:szCs w:val="18"/>
                        </w:rPr>
                      </w:pPr>
                    </w:p>
                    <w:p w14:paraId="5FB5BA12" w14:textId="77777777" w:rsidR="008715FE" w:rsidRPr="00F441D9" w:rsidRDefault="008715FE" w:rsidP="001E5932">
                      <w:pPr>
                        <w:rPr>
                          <w:rFonts w:ascii="Arial" w:hAnsi="Arial" w:cs="Arial"/>
                          <w:b/>
                          <w:color w:val="000000" w:themeColor="text1"/>
                          <w:sz w:val="18"/>
                          <w:szCs w:val="18"/>
                        </w:rPr>
                      </w:pPr>
                    </w:p>
                    <w:p w14:paraId="54A9DF7D" w14:textId="6EC5C7E8" w:rsidR="008715FE" w:rsidRPr="00F441D9" w:rsidRDefault="00054525" w:rsidP="001E5932">
                      <w:pPr>
                        <w:rPr>
                          <w:rFonts w:ascii="Arial" w:hAnsi="Arial" w:cs="Arial"/>
                          <w:b/>
                          <w:color w:val="000000" w:themeColor="text1"/>
                          <w:sz w:val="32"/>
                          <w:szCs w:val="32"/>
                        </w:rPr>
                      </w:pPr>
                      <w:r w:rsidRPr="00F441D9">
                        <w:rPr>
                          <w:rFonts w:ascii="Arial" w:hAnsi="Arial" w:cs="Arial"/>
                          <w:b/>
                          <w:color w:val="000000" w:themeColor="text1"/>
                          <w:sz w:val="32"/>
                          <w:szCs w:val="32"/>
                          <w:highlight w:val="yellow"/>
                        </w:rPr>
                        <w:t>&lt;&lt;</w:t>
                      </w:r>
                      <w:r w:rsidR="00585479" w:rsidRPr="00F441D9">
                        <w:rPr>
                          <w:rFonts w:ascii="Arial" w:hAnsi="Arial" w:cs="Arial"/>
                          <w:b/>
                          <w:color w:val="000000" w:themeColor="text1"/>
                          <w:sz w:val="32"/>
                          <w:szCs w:val="32"/>
                          <w:highlight w:val="yellow"/>
                        </w:rPr>
                        <w:t>cc</w:t>
                      </w:r>
                      <w:r w:rsidRPr="00F441D9">
                        <w:rPr>
                          <w:rFonts w:ascii="Arial" w:hAnsi="Arial" w:cs="Arial"/>
                          <w:b/>
                          <w:color w:val="000000" w:themeColor="text1"/>
                          <w:sz w:val="32"/>
                          <w:szCs w:val="32"/>
                          <w:highlight w:val="yellow"/>
                        </w:rPr>
                        <w:t>#&gt;&gt;</w:t>
                      </w:r>
                      <w:r w:rsidR="00317733" w:rsidRPr="00F441D9">
                        <w:rPr>
                          <w:rFonts w:ascii="Arial" w:hAnsi="Arial" w:cs="Arial"/>
                          <w:b/>
                          <w:color w:val="000000" w:themeColor="text1"/>
                          <w:sz w:val="32"/>
                          <w:szCs w:val="32"/>
                        </w:rPr>
                        <w:t>-TMP</w:t>
                      </w:r>
                      <w:r w:rsidR="004A0E31" w:rsidRPr="00F441D9">
                        <w:rPr>
                          <w:rFonts w:ascii="Arial" w:hAnsi="Arial" w:cs="Arial"/>
                          <w:b/>
                          <w:color w:val="000000" w:themeColor="text1"/>
                          <w:sz w:val="32"/>
                          <w:szCs w:val="32"/>
                        </w:rPr>
                        <w:t xml:space="preserve"> - Rev </w:t>
                      </w:r>
                      <w:r w:rsidR="00E70A9D" w:rsidRPr="00F441D9">
                        <w:rPr>
                          <w:rFonts w:ascii="Arial" w:hAnsi="Arial" w:cs="Arial"/>
                          <w:b/>
                          <w:color w:val="000000" w:themeColor="text1"/>
                          <w:sz w:val="32"/>
                          <w:szCs w:val="32"/>
                        </w:rPr>
                        <w:t>0</w:t>
                      </w:r>
                    </w:p>
                    <w:p w14:paraId="2EF74623" w14:textId="0BF2E506"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 xml:space="preserve">PROJECT: </w:t>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n</w:t>
                      </w:r>
                      <w:r w:rsidR="00054525" w:rsidRPr="00F441D9">
                        <w:rPr>
                          <w:rFonts w:ascii="Arial" w:hAnsi="Arial" w:cs="Arial"/>
                          <w:b/>
                          <w:color w:val="000000" w:themeColor="text1"/>
                          <w:sz w:val="18"/>
                          <w:szCs w:val="18"/>
                          <w:highlight w:val="yellow"/>
                        </w:rPr>
                        <w:t>ame&gt;&gt;</w:t>
                      </w:r>
                    </w:p>
                    <w:p w14:paraId="59D4606B" w14:textId="65A5BF25" w:rsidR="009A3A6B" w:rsidRPr="00F441D9" w:rsidRDefault="008715FE" w:rsidP="009A3A6B">
                      <w:pPr>
                        <w:rPr>
                          <w:rFonts w:ascii="Arial" w:hAnsi="Arial" w:cs="Arial"/>
                          <w:b/>
                          <w:color w:val="000000" w:themeColor="text1"/>
                          <w:sz w:val="18"/>
                          <w:szCs w:val="18"/>
                        </w:rPr>
                      </w:pPr>
                      <w:r w:rsidRPr="00F441D9">
                        <w:rPr>
                          <w:rFonts w:ascii="Arial" w:hAnsi="Arial" w:cs="Arial"/>
                          <w:b/>
                          <w:color w:val="000000" w:themeColor="text1"/>
                          <w:sz w:val="18"/>
                          <w:szCs w:val="18"/>
                        </w:rPr>
                        <w:t xml:space="preserve">SCOPE OF WORKS: </w:t>
                      </w:r>
                      <w:r w:rsidR="004C747A"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s</w:t>
                      </w:r>
                      <w:r w:rsidR="00054525" w:rsidRPr="00F441D9">
                        <w:rPr>
                          <w:rFonts w:ascii="Arial" w:hAnsi="Arial" w:cs="Arial"/>
                          <w:b/>
                          <w:color w:val="000000" w:themeColor="text1"/>
                          <w:sz w:val="18"/>
                          <w:szCs w:val="18"/>
                          <w:highlight w:val="yellow"/>
                        </w:rPr>
                        <w:t xml:space="preserve">cope of </w:t>
                      </w:r>
                      <w:r w:rsidR="00585479" w:rsidRPr="00F441D9">
                        <w:rPr>
                          <w:rFonts w:ascii="Arial" w:hAnsi="Arial" w:cs="Arial"/>
                          <w:b/>
                          <w:color w:val="000000" w:themeColor="text1"/>
                          <w:sz w:val="18"/>
                          <w:szCs w:val="18"/>
                          <w:highlight w:val="yellow"/>
                        </w:rPr>
                        <w:t>w</w:t>
                      </w:r>
                      <w:r w:rsidR="00054525" w:rsidRPr="00F441D9">
                        <w:rPr>
                          <w:rFonts w:ascii="Arial" w:hAnsi="Arial" w:cs="Arial"/>
                          <w:b/>
                          <w:color w:val="000000" w:themeColor="text1"/>
                          <w:sz w:val="18"/>
                          <w:szCs w:val="18"/>
                          <w:highlight w:val="yellow"/>
                        </w:rPr>
                        <w:t>orks&gt;&gt;</w:t>
                      </w:r>
                    </w:p>
                    <w:p w14:paraId="4383D225" w14:textId="78908FF2" w:rsidR="009A3A6B" w:rsidRPr="00F441D9" w:rsidRDefault="009A3A6B" w:rsidP="009A3A6B">
                      <w:pPr>
                        <w:rPr>
                          <w:rFonts w:ascii="Arial" w:hAnsi="Arial" w:cs="Arial"/>
                          <w:b/>
                          <w:color w:val="000000" w:themeColor="text1"/>
                          <w:sz w:val="18"/>
                          <w:szCs w:val="18"/>
                        </w:rPr>
                      </w:pP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Pr="00F441D9">
                        <w:rPr>
                          <w:rFonts w:ascii="Arial" w:hAnsi="Arial" w:cs="Arial"/>
                          <w:b/>
                          <w:color w:val="000000" w:themeColor="text1"/>
                          <w:sz w:val="18"/>
                          <w:szCs w:val="18"/>
                        </w:rPr>
                        <w:tab/>
                      </w:r>
                      <w:r w:rsidR="00054525" w:rsidRPr="00F441D9">
                        <w:rPr>
                          <w:rFonts w:ascii="Arial" w:hAnsi="Arial" w:cs="Arial"/>
                          <w:b/>
                          <w:color w:val="000000" w:themeColor="text1"/>
                          <w:sz w:val="18"/>
                          <w:szCs w:val="18"/>
                          <w:highlight w:val="yellow"/>
                        </w:rPr>
                        <w:t>&lt;&lt;</w:t>
                      </w:r>
                      <w:r w:rsidR="00585479" w:rsidRPr="00F441D9">
                        <w:rPr>
                          <w:rFonts w:ascii="Arial" w:hAnsi="Arial" w:cs="Arial"/>
                          <w:b/>
                          <w:color w:val="000000" w:themeColor="text1"/>
                          <w:sz w:val="18"/>
                          <w:szCs w:val="18"/>
                          <w:highlight w:val="yellow"/>
                        </w:rPr>
                        <w:t>p</w:t>
                      </w:r>
                      <w:r w:rsidR="00054525" w:rsidRPr="00F441D9">
                        <w:rPr>
                          <w:rFonts w:ascii="Arial" w:hAnsi="Arial" w:cs="Arial"/>
                          <w:b/>
                          <w:color w:val="000000" w:themeColor="text1"/>
                          <w:sz w:val="18"/>
                          <w:szCs w:val="18"/>
                          <w:highlight w:val="yellow"/>
                        </w:rPr>
                        <w:t xml:space="preserve">roject </w:t>
                      </w:r>
                      <w:r w:rsidR="00585479" w:rsidRPr="00F441D9">
                        <w:rPr>
                          <w:rFonts w:ascii="Arial" w:hAnsi="Arial" w:cs="Arial"/>
                          <w:b/>
                          <w:color w:val="000000" w:themeColor="text1"/>
                          <w:sz w:val="18"/>
                          <w:szCs w:val="18"/>
                          <w:highlight w:val="yellow"/>
                        </w:rPr>
                        <w:t>l</w:t>
                      </w:r>
                      <w:r w:rsidR="00054525" w:rsidRPr="00F441D9">
                        <w:rPr>
                          <w:rFonts w:ascii="Arial" w:hAnsi="Arial" w:cs="Arial"/>
                          <w:b/>
                          <w:color w:val="000000" w:themeColor="text1"/>
                          <w:sz w:val="18"/>
                          <w:szCs w:val="18"/>
                          <w:highlight w:val="yellow"/>
                        </w:rPr>
                        <w:t>ocation&gt;&gt;</w:t>
                      </w:r>
                    </w:p>
                    <w:p w14:paraId="7EB03166" w14:textId="3321B726" w:rsidR="008715FE" w:rsidRPr="00F441D9" w:rsidRDefault="008715FE" w:rsidP="009A3A6B">
                      <w:pPr>
                        <w:rPr>
                          <w:rFonts w:ascii="Arial" w:hAnsi="Arial" w:cs="Arial"/>
                          <w:b/>
                          <w:color w:val="000000" w:themeColor="text1"/>
                          <w:sz w:val="18"/>
                          <w:szCs w:val="18"/>
                        </w:rPr>
                      </w:pPr>
                    </w:p>
                    <w:p w14:paraId="48640A91" w14:textId="2F34BFD3" w:rsidR="008715FE" w:rsidRPr="00F441D9" w:rsidRDefault="008715FE" w:rsidP="001E5932">
                      <w:pPr>
                        <w:rPr>
                          <w:rFonts w:ascii="Arial" w:hAnsi="Arial" w:cs="Arial"/>
                          <w:b/>
                          <w:color w:val="000000" w:themeColor="text1"/>
                          <w:sz w:val="18"/>
                          <w:szCs w:val="18"/>
                        </w:rPr>
                      </w:pPr>
                      <w:r w:rsidRPr="00F441D9">
                        <w:rPr>
                          <w:rFonts w:ascii="Arial" w:hAnsi="Arial" w:cs="Arial"/>
                          <w:b/>
                          <w:color w:val="000000" w:themeColor="text1"/>
                          <w:sz w:val="18"/>
                          <w:szCs w:val="18"/>
                        </w:rPr>
                        <w:t>PREPARED FOR</w:t>
                      </w:r>
                    </w:p>
                    <w:p w14:paraId="4BC8B39D" w14:textId="39336408" w:rsidR="00F75911" w:rsidRPr="00F441D9" w:rsidRDefault="00F75911" w:rsidP="001E5932">
                      <w:pPr>
                        <w:rPr>
                          <w:rFonts w:ascii="Arial" w:hAnsi="Arial" w:cs="Arial"/>
                          <w:b/>
                          <w:color w:val="000000" w:themeColor="text1"/>
                          <w:sz w:val="32"/>
                          <w:szCs w:val="32"/>
                        </w:rPr>
                      </w:pPr>
                    </w:p>
                    <w:p w14:paraId="4331199F" w14:textId="485C23C9" w:rsidR="008715FE" w:rsidRPr="00F441D9" w:rsidRDefault="008715FE" w:rsidP="001E5932">
                      <w:pPr>
                        <w:rPr>
                          <w:rFonts w:ascii="Arial" w:hAnsi="Arial" w:cs="Arial"/>
                          <w:b/>
                          <w:color w:val="000000" w:themeColor="text1"/>
                          <w:sz w:val="18"/>
                          <w:szCs w:val="18"/>
                        </w:rPr>
                      </w:pPr>
                    </w:p>
                    <w:p w14:paraId="642E1960" w14:textId="673C6F28" w:rsidR="008715FE" w:rsidRPr="00F441D9" w:rsidRDefault="008715FE" w:rsidP="003B3B11">
                      <w:pPr>
                        <w:jc w:val="right"/>
                        <w:rPr>
                          <w:rFonts w:ascii="Arial" w:hAnsi="Arial" w:cs="Arial"/>
                          <w:b/>
                          <w:color w:val="000000" w:themeColor="text1"/>
                          <w:sz w:val="20"/>
                        </w:rPr>
                      </w:pPr>
                      <w:r w:rsidRPr="00F441D9">
                        <w:rPr>
                          <w:rFonts w:ascii="Arial" w:hAnsi="Arial" w:cs="Arial"/>
                          <w:b/>
                          <w:color w:val="000000" w:themeColor="text1"/>
                          <w:sz w:val="20"/>
                        </w:rPr>
                        <w:t xml:space="preserve">DATE: </w:t>
                      </w:r>
                      <w:r w:rsidR="00585479" w:rsidRPr="00F441D9">
                        <w:rPr>
                          <w:rFonts w:ascii="Arial" w:hAnsi="Arial" w:cs="Arial"/>
                          <w:b/>
                          <w:color w:val="000000" w:themeColor="text1"/>
                          <w:sz w:val="20"/>
                          <w:highlight w:val="yellow"/>
                        </w:rPr>
                        <w:t>&lt;&lt;date&gt;&gt;</w:t>
                      </w:r>
                    </w:p>
                    <w:p w14:paraId="579074B4" w14:textId="48EA786B" w:rsidR="008715FE" w:rsidRPr="00F441D9" w:rsidRDefault="008715FE" w:rsidP="00A251C4">
                      <w:pPr>
                        <w:ind w:left="6480" w:firstLine="720"/>
                        <w:jc w:val="right"/>
                        <w:rPr>
                          <w:rFonts w:ascii="Arial" w:hAnsi="Arial" w:cs="Arial"/>
                          <w:b/>
                          <w:color w:val="000000" w:themeColor="text1"/>
                          <w:sz w:val="20"/>
                        </w:rPr>
                      </w:pPr>
                      <w:r w:rsidRPr="00F441D9">
                        <w:rPr>
                          <w:rFonts w:ascii="Arial" w:hAnsi="Arial" w:cs="Arial"/>
                          <w:b/>
                          <w:color w:val="000000" w:themeColor="text1"/>
                          <w:sz w:val="20"/>
                        </w:rPr>
                        <w:t>AUTHOR:</w:t>
                      </w:r>
                      <w:r w:rsidR="009A3A6B" w:rsidRPr="00F441D9">
                        <w:rPr>
                          <w:rFonts w:ascii="Arial" w:hAnsi="Arial" w:cs="Arial"/>
                          <w:b/>
                          <w:color w:val="000000" w:themeColor="text1"/>
                          <w:sz w:val="20"/>
                        </w:rPr>
                        <w:t xml:space="preserve"> </w:t>
                      </w:r>
                      <w:r w:rsidR="005F7205" w:rsidRPr="00F441D9">
                        <w:rPr>
                          <w:rFonts w:ascii="Arial" w:hAnsi="Arial" w:cs="Arial"/>
                          <w:b/>
                          <w:color w:val="000000" w:themeColor="text1"/>
                          <w:sz w:val="20"/>
                          <w:highlight w:val="yellow"/>
                        </w:rPr>
                        <w:t>&lt;&lt;author name&gt;&gt;</w:t>
                      </w:r>
                    </w:p>
                    <w:p w14:paraId="5BDA0EC1" w14:textId="07E608B6" w:rsidR="008715FE" w:rsidRPr="00F441D9" w:rsidRDefault="008715FE" w:rsidP="00A251C4">
                      <w:pPr>
                        <w:jc w:val="right"/>
                        <w:rPr>
                          <w:rFonts w:ascii="Arial" w:hAnsi="Arial" w:cs="Arial"/>
                          <w:b/>
                          <w:color w:val="000000" w:themeColor="text1"/>
                          <w:sz w:val="20"/>
                        </w:rPr>
                      </w:pPr>
                      <w:r w:rsidRPr="00F441D9">
                        <w:rPr>
                          <w:rFonts w:ascii="Arial" w:hAnsi="Arial" w:cs="Arial"/>
                          <w:b/>
                          <w:color w:val="000000" w:themeColor="text1"/>
                          <w:sz w:val="20"/>
                        </w:rPr>
                        <w:t xml:space="preserve">                                                                                                                                                       REVISION:</w:t>
                      </w:r>
                      <w:r w:rsidR="00A251C4" w:rsidRPr="00F441D9">
                        <w:rPr>
                          <w:rFonts w:ascii="Arial" w:hAnsi="Arial" w:cs="Arial"/>
                          <w:b/>
                          <w:color w:val="000000" w:themeColor="text1"/>
                          <w:sz w:val="20"/>
                        </w:rPr>
                        <w:t xml:space="preserve"> </w:t>
                      </w:r>
                      <w:r w:rsidR="00691C85" w:rsidRPr="00F441D9">
                        <w:rPr>
                          <w:rFonts w:ascii="Arial" w:hAnsi="Arial" w:cs="Arial"/>
                          <w:b/>
                          <w:color w:val="000000" w:themeColor="text1"/>
                          <w:sz w:val="20"/>
                          <w:highlight w:val="yellow"/>
                        </w:rPr>
                        <w:t>00</w:t>
                      </w:r>
                    </w:p>
                    <w:p w14:paraId="5774FB7F" w14:textId="2361D136" w:rsidR="008715FE" w:rsidRPr="00F441D9" w:rsidRDefault="008715FE" w:rsidP="000814DF">
                      <w:pPr>
                        <w:rPr>
                          <w:rFonts w:ascii="Arial" w:hAnsi="Arial" w:cs="Arial"/>
                          <w:b/>
                          <w:color w:val="000000" w:themeColor="text1"/>
                          <w:sz w:val="20"/>
                        </w:rPr>
                      </w:pPr>
                      <w:r w:rsidRPr="00F441D9">
                        <w:rPr>
                          <w:rFonts w:ascii="Arial" w:hAnsi="Arial" w:cs="Arial"/>
                          <w:b/>
                          <w:color w:val="000000" w:themeColor="text1"/>
                          <w:sz w:val="20"/>
                        </w:rPr>
                        <w:t>TMR CERT</w:t>
                      </w:r>
                      <w:r w:rsidR="004D5268" w:rsidRPr="00F441D9">
                        <w:rPr>
                          <w:rFonts w:ascii="Arial" w:hAnsi="Arial" w:cs="Arial"/>
                          <w:b/>
                          <w:color w:val="000000" w:themeColor="text1"/>
                          <w:sz w:val="20"/>
                        </w:rPr>
                        <w:t>82</w:t>
                      </w:r>
                      <w:r w:rsidRPr="00F441D9">
                        <w:rPr>
                          <w:rFonts w:ascii="Arial" w:hAnsi="Arial" w:cs="Arial"/>
                          <w:b/>
                          <w:color w:val="000000" w:themeColor="text1"/>
                          <w:sz w:val="20"/>
                        </w:rPr>
                        <w:t>: 684</w:t>
                      </w:r>
                    </w:p>
                    <w:p w14:paraId="4DB0C526" w14:textId="77777777" w:rsidR="008715FE" w:rsidRPr="00F441D9" w:rsidRDefault="008715FE" w:rsidP="001E5932">
                      <w:pPr>
                        <w:rPr>
                          <w:rFonts w:ascii="Arial" w:hAnsi="Arial" w:cs="Arial"/>
                          <w:b/>
                          <w:color w:val="000000" w:themeColor="text1"/>
                          <w:sz w:val="18"/>
                          <w:szCs w:val="18"/>
                        </w:rPr>
                      </w:pPr>
                    </w:p>
                    <w:p w14:paraId="11881B39" w14:textId="77777777" w:rsidR="008715FE" w:rsidRPr="00F441D9" w:rsidRDefault="008715FE" w:rsidP="001E5932">
                      <w:pPr>
                        <w:ind w:left="7200" w:firstLine="720"/>
                        <w:jc w:val="right"/>
                        <w:rPr>
                          <w:rFonts w:ascii="Arial" w:hAnsi="Arial" w:cs="Arial"/>
                          <w:b/>
                          <w:color w:val="000000" w:themeColor="text1"/>
                          <w:sz w:val="18"/>
                          <w:szCs w:val="18"/>
                        </w:rPr>
                      </w:pPr>
                    </w:p>
                    <w:p w14:paraId="2D891A12" w14:textId="77777777" w:rsidR="008715FE" w:rsidRPr="00F441D9" w:rsidRDefault="008715FE" w:rsidP="001E5932">
                      <w:pPr>
                        <w:ind w:left="7200" w:firstLine="720"/>
                        <w:jc w:val="right"/>
                        <w:rPr>
                          <w:rFonts w:ascii="Arial" w:hAnsi="Arial" w:cs="Arial"/>
                          <w:b/>
                          <w:color w:val="000000" w:themeColor="text1"/>
                          <w:sz w:val="18"/>
                          <w:szCs w:val="18"/>
                        </w:rPr>
                      </w:pPr>
                    </w:p>
                    <w:p w14:paraId="7FB9FF80" w14:textId="77777777" w:rsidR="008715FE" w:rsidRPr="00F441D9" w:rsidRDefault="008715FE" w:rsidP="001E5932">
                      <w:pPr>
                        <w:ind w:left="7200" w:firstLine="720"/>
                        <w:jc w:val="right"/>
                        <w:rPr>
                          <w:rFonts w:ascii="Arial" w:hAnsi="Arial" w:cs="Arial"/>
                          <w:b/>
                          <w:color w:val="000000" w:themeColor="text1"/>
                          <w:sz w:val="18"/>
                          <w:szCs w:val="18"/>
                        </w:rPr>
                      </w:pPr>
                    </w:p>
                    <w:p w14:paraId="1D8BBEF9" w14:textId="77777777" w:rsidR="008715FE" w:rsidRPr="00F441D9" w:rsidRDefault="008715FE" w:rsidP="001E5932">
                      <w:pPr>
                        <w:ind w:left="7200" w:firstLine="720"/>
                        <w:jc w:val="right"/>
                        <w:rPr>
                          <w:rFonts w:ascii="Arial" w:hAnsi="Arial" w:cs="Arial"/>
                          <w:b/>
                          <w:color w:val="000000" w:themeColor="text1"/>
                          <w:sz w:val="18"/>
                          <w:szCs w:val="18"/>
                        </w:rPr>
                      </w:pPr>
                    </w:p>
                    <w:p w14:paraId="152A1879" w14:textId="77777777" w:rsidR="008715FE" w:rsidRPr="00F441D9" w:rsidRDefault="008715FE" w:rsidP="001E5932">
                      <w:pPr>
                        <w:ind w:left="7200" w:firstLine="720"/>
                        <w:jc w:val="right"/>
                        <w:rPr>
                          <w:rFonts w:ascii="Arial" w:hAnsi="Arial" w:cs="Arial"/>
                          <w:b/>
                          <w:color w:val="000000" w:themeColor="text1"/>
                          <w:sz w:val="18"/>
                          <w:szCs w:val="18"/>
                        </w:rPr>
                      </w:pPr>
                    </w:p>
                    <w:p w14:paraId="0AF98E69"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DATE: 11.04.2018</w:t>
                      </w:r>
                    </w:p>
                    <w:p w14:paraId="22D90B51"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AUTHOR: Andrew Bryers</w:t>
                      </w:r>
                    </w:p>
                    <w:p w14:paraId="7B93EC9A"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REVISION: 0</w:t>
                      </w:r>
                    </w:p>
                    <w:p w14:paraId="74E8C967" w14:textId="77777777" w:rsidR="008715FE" w:rsidRPr="00F441D9" w:rsidRDefault="008715FE" w:rsidP="001E5932">
                      <w:pPr>
                        <w:ind w:left="7200" w:firstLine="720"/>
                        <w:jc w:val="right"/>
                        <w:rPr>
                          <w:rFonts w:ascii="Arial" w:hAnsi="Arial" w:cs="Arial"/>
                          <w:b/>
                          <w:color w:val="000000" w:themeColor="text1"/>
                          <w:sz w:val="18"/>
                          <w:szCs w:val="18"/>
                        </w:rPr>
                      </w:pPr>
                      <w:r w:rsidRPr="00F441D9">
                        <w:rPr>
                          <w:rFonts w:ascii="Arial" w:hAnsi="Arial" w:cs="Arial"/>
                          <w:b/>
                          <w:color w:val="000000" w:themeColor="text1"/>
                          <w:sz w:val="18"/>
                          <w:szCs w:val="18"/>
                        </w:rPr>
                        <w:t>TMR CERT: 684</w:t>
                      </w:r>
                    </w:p>
                  </w:txbxContent>
                </v:textbox>
                <w10:wrap anchorx="margin"/>
              </v:shape>
            </w:pict>
          </mc:Fallback>
        </mc:AlternateContent>
      </w:r>
      <w:r w:rsidR="007348E1" w:rsidRPr="00F441D9">
        <w:rPr>
          <w:rFonts w:ascii="Arial" w:hAnsi="Arial" w:cs="Arial"/>
          <w:noProof/>
        </w:rPr>
        <w:drawing>
          <wp:anchor distT="0" distB="0" distL="114300" distR="114300" simplePos="0" relativeHeight="251658240" behindDoc="1" locked="0" layoutInCell="1" allowOverlap="1" wp14:anchorId="4B1F0AA6" wp14:editId="60BB3B31">
            <wp:simplePos x="0" y="0"/>
            <wp:positionH relativeFrom="page">
              <wp:posOffset>0</wp:posOffset>
            </wp:positionH>
            <wp:positionV relativeFrom="paragraph">
              <wp:posOffset>-894556</wp:posOffset>
            </wp:positionV>
            <wp:extent cx="7554595" cy="10686096"/>
            <wp:effectExtent l="0" t="0" r="8255" b="127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54595" cy="10686096"/>
                    </a:xfrm>
                    <a:prstGeom prst="rect">
                      <a:avLst/>
                    </a:prstGeom>
                    <a:noFill/>
                    <a:ln>
                      <a:noFill/>
                    </a:ln>
                  </pic:spPr>
                </pic:pic>
              </a:graphicData>
            </a:graphic>
            <wp14:sizeRelH relativeFrom="page">
              <wp14:pctWidth>0</wp14:pctWidth>
            </wp14:sizeRelH>
            <wp14:sizeRelV relativeFrom="page">
              <wp14:pctHeight>0</wp14:pctHeight>
            </wp14:sizeRelV>
          </wp:anchor>
        </w:drawing>
      </w:r>
      <w:r w:rsidR="001E5932" w:rsidRPr="00F441D9">
        <w:rPr>
          <w:rFonts w:ascii="Arial" w:hAnsi="Arial" w:cs="Arial"/>
        </w:rPr>
        <w:br w:type="page"/>
      </w:r>
    </w:p>
    <w:p w14:paraId="5E151E9E" w14:textId="1AF2ADCF" w:rsidR="00C0720C" w:rsidRPr="00F441D9" w:rsidRDefault="00C0720C" w:rsidP="00C0720C">
      <w:pPr>
        <w:pStyle w:val="TOC1"/>
        <w:rPr>
          <w:color w:val="2F5496" w:themeColor="accent1" w:themeShade="BF"/>
        </w:rPr>
      </w:pPr>
      <w:r w:rsidRPr="00F441D9">
        <w:lastRenderedPageBreak/>
        <w:t>Contents</w:t>
      </w:r>
    </w:p>
    <w:p w14:paraId="56474877" w14:textId="1A1B7F3B" w:rsidR="00733C1E" w:rsidRDefault="00C0720C">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r w:rsidRPr="00F441D9">
        <w:rPr>
          <w:color w:val="2F5496" w:themeColor="accent1" w:themeShade="BF"/>
        </w:rPr>
        <w:fldChar w:fldCharType="begin"/>
      </w:r>
      <w:r w:rsidRPr="00F441D9">
        <w:rPr>
          <w:color w:val="2F5496" w:themeColor="accent1" w:themeShade="BF"/>
        </w:rPr>
        <w:instrText xml:space="preserve"> TOC \o \h \z \u </w:instrText>
      </w:r>
      <w:r w:rsidRPr="00F441D9">
        <w:rPr>
          <w:color w:val="2F5496" w:themeColor="accent1" w:themeShade="BF"/>
        </w:rPr>
        <w:fldChar w:fldCharType="separate"/>
      </w:r>
      <w:hyperlink w:anchor="_Toc224713926" w:history="1">
        <w:r w:rsidR="00733C1E" w:rsidRPr="00832887">
          <w:rPr>
            <w:rStyle w:val="Hyperlink"/>
            <w:noProof/>
          </w:rPr>
          <w:t>1.</w:t>
        </w:r>
        <w:r w:rsidR="00733C1E">
          <w:rPr>
            <w:rFonts w:asciiTheme="minorHAnsi" w:eastAsiaTheme="minorEastAsia" w:hAnsiTheme="minorHAnsi" w:cstheme="minorBidi"/>
            <w:b w:val="0"/>
            <w:bCs w:val="0"/>
            <w:noProof/>
            <w:color w:val="auto"/>
            <w:kern w:val="2"/>
            <w:sz w:val="24"/>
            <w:szCs w:val="24"/>
            <w:lang w:val="en-PH" w:eastAsia="en-PH"/>
            <w14:ligatures w14:val="standardContextual"/>
          </w:rPr>
          <w:tab/>
        </w:r>
        <w:r w:rsidR="00733C1E" w:rsidRPr="00832887">
          <w:rPr>
            <w:rStyle w:val="Hyperlink"/>
            <w:noProof/>
          </w:rPr>
          <w:t>Approval, Revision and Distribution</w:t>
        </w:r>
        <w:r w:rsidR="00733C1E">
          <w:rPr>
            <w:noProof/>
            <w:webHidden/>
          </w:rPr>
          <w:tab/>
        </w:r>
        <w:r w:rsidR="00733C1E">
          <w:rPr>
            <w:noProof/>
            <w:webHidden/>
          </w:rPr>
          <w:fldChar w:fldCharType="begin"/>
        </w:r>
        <w:r w:rsidR="00733C1E">
          <w:rPr>
            <w:noProof/>
            <w:webHidden/>
          </w:rPr>
          <w:instrText xml:space="preserve"> PAGEREF _Toc224713926 \h </w:instrText>
        </w:r>
        <w:r w:rsidR="00733C1E">
          <w:rPr>
            <w:noProof/>
            <w:webHidden/>
          </w:rPr>
        </w:r>
        <w:r w:rsidR="00733C1E">
          <w:rPr>
            <w:noProof/>
            <w:webHidden/>
          </w:rPr>
          <w:fldChar w:fldCharType="separate"/>
        </w:r>
        <w:r w:rsidR="00733C1E">
          <w:rPr>
            <w:noProof/>
            <w:webHidden/>
          </w:rPr>
          <w:t>8</w:t>
        </w:r>
        <w:r w:rsidR="00733C1E">
          <w:rPr>
            <w:noProof/>
            <w:webHidden/>
          </w:rPr>
          <w:fldChar w:fldCharType="end"/>
        </w:r>
      </w:hyperlink>
    </w:p>
    <w:p w14:paraId="07B3E7B5" w14:textId="3567CC52"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27" w:history="1">
        <w:r w:rsidRPr="00832887">
          <w:rPr>
            <w:rStyle w:val="Hyperlink"/>
            <w:b/>
            <w:noProof/>
          </w:rPr>
          <w:t>1.1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Approvals</w:t>
        </w:r>
        <w:r>
          <w:rPr>
            <w:noProof/>
            <w:webHidden/>
          </w:rPr>
          <w:tab/>
        </w:r>
        <w:r>
          <w:rPr>
            <w:noProof/>
            <w:webHidden/>
          </w:rPr>
          <w:fldChar w:fldCharType="begin"/>
        </w:r>
        <w:r>
          <w:rPr>
            <w:noProof/>
            <w:webHidden/>
          </w:rPr>
          <w:instrText xml:space="preserve"> PAGEREF _Toc224713927 \h </w:instrText>
        </w:r>
        <w:r>
          <w:rPr>
            <w:noProof/>
            <w:webHidden/>
          </w:rPr>
        </w:r>
        <w:r>
          <w:rPr>
            <w:noProof/>
            <w:webHidden/>
          </w:rPr>
          <w:fldChar w:fldCharType="separate"/>
        </w:r>
        <w:r>
          <w:rPr>
            <w:noProof/>
            <w:webHidden/>
          </w:rPr>
          <w:t>8</w:t>
        </w:r>
        <w:r>
          <w:rPr>
            <w:noProof/>
            <w:webHidden/>
          </w:rPr>
          <w:fldChar w:fldCharType="end"/>
        </w:r>
      </w:hyperlink>
    </w:p>
    <w:p w14:paraId="1BCCC281" w14:textId="7234F96D"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28" w:history="1">
        <w:r w:rsidRPr="00832887">
          <w:rPr>
            <w:rStyle w:val="Hyperlink"/>
            <w:b/>
            <w:noProof/>
          </w:rPr>
          <w:t>1.2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Revision</w:t>
        </w:r>
        <w:r>
          <w:rPr>
            <w:noProof/>
            <w:webHidden/>
          </w:rPr>
          <w:tab/>
        </w:r>
        <w:r>
          <w:rPr>
            <w:noProof/>
            <w:webHidden/>
          </w:rPr>
          <w:fldChar w:fldCharType="begin"/>
        </w:r>
        <w:r>
          <w:rPr>
            <w:noProof/>
            <w:webHidden/>
          </w:rPr>
          <w:instrText xml:space="preserve"> PAGEREF _Toc224713928 \h </w:instrText>
        </w:r>
        <w:r>
          <w:rPr>
            <w:noProof/>
            <w:webHidden/>
          </w:rPr>
        </w:r>
        <w:r>
          <w:rPr>
            <w:noProof/>
            <w:webHidden/>
          </w:rPr>
          <w:fldChar w:fldCharType="separate"/>
        </w:r>
        <w:r>
          <w:rPr>
            <w:noProof/>
            <w:webHidden/>
          </w:rPr>
          <w:t>8</w:t>
        </w:r>
        <w:r>
          <w:rPr>
            <w:noProof/>
            <w:webHidden/>
          </w:rPr>
          <w:fldChar w:fldCharType="end"/>
        </w:r>
      </w:hyperlink>
    </w:p>
    <w:p w14:paraId="194E87BD" w14:textId="5B2EEB0D"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29" w:history="1">
        <w:r w:rsidRPr="00832887">
          <w:rPr>
            <w:rStyle w:val="Hyperlink"/>
            <w:b/>
            <w:noProof/>
          </w:rPr>
          <w:t>1.3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Distribution</w:t>
        </w:r>
        <w:r>
          <w:rPr>
            <w:noProof/>
            <w:webHidden/>
          </w:rPr>
          <w:tab/>
        </w:r>
        <w:r>
          <w:rPr>
            <w:noProof/>
            <w:webHidden/>
          </w:rPr>
          <w:fldChar w:fldCharType="begin"/>
        </w:r>
        <w:r>
          <w:rPr>
            <w:noProof/>
            <w:webHidden/>
          </w:rPr>
          <w:instrText xml:space="preserve"> PAGEREF _Toc224713929 \h </w:instrText>
        </w:r>
        <w:r>
          <w:rPr>
            <w:noProof/>
            <w:webHidden/>
          </w:rPr>
        </w:r>
        <w:r>
          <w:rPr>
            <w:noProof/>
            <w:webHidden/>
          </w:rPr>
          <w:fldChar w:fldCharType="separate"/>
        </w:r>
        <w:r>
          <w:rPr>
            <w:noProof/>
            <w:webHidden/>
          </w:rPr>
          <w:t>9</w:t>
        </w:r>
        <w:r>
          <w:rPr>
            <w:noProof/>
            <w:webHidden/>
          </w:rPr>
          <w:fldChar w:fldCharType="end"/>
        </w:r>
      </w:hyperlink>
    </w:p>
    <w:p w14:paraId="74BA0BF7" w14:textId="35F15904"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0" w:history="1">
        <w:r w:rsidRPr="00832887">
          <w:rPr>
            <w:rStyle w:val="Hyperlink"/>
            <w:b/>
            <w:noProof/>
          </w:rPr>
          <w:t>1.4</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Change Log</w:t>
        </w:r>
        <w:r>
          <w:rPr>
            <w:noProof/>
            <w:webHidden/>
          </w:rPr>
          <w:tab/>
        </w:r>
        <w:r>
          <w:rPr>
            <w:noProof/>
            <w:webHidden/>
          </w:rPr>
          <w:fldChar w:fldCharType="begin"/>
        </w:r>
        <w:r>
          <w:rPr>
            <w:noProof/>
            <w:webHidden/>
          </w:rPr>
          <w:instrText xml:space="preserve"> PAGEREF _Toc224713930 \h </w:instrText>
        </w:r>
        <w:r>
          <w:rPr>
            <w:noProof/>
            <w:webHidden/>
          </w:rPr>
        </w:r>
        <w:r>
          <w:rPr>
            <w:noProof/>
            <w:webHidden/>
          </w:rPr>
          <w:fldChar w:fldCharType="separate"/>
        </w:r>
        <w:r>
          <w:rPr>
            <w:noProof/>
            <w:webHidden/>
          </w:rPr>
          <w:t>9</w:t>
        </w:r>
        <w:r>
          <w:rPr>
            <w:noProof/>
            <w:webHidden/>
          </w:rPr>
          <w:fldChar w:fldCharType="end"/>
        </w:r>
      </w:hyperlink>
    </w:p>
    <w:p w14:paraId="2069E650" w14:textId="5B2D1A5A"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31" w:history="1">
        <w:r w:rsidRPr="00832887">
          <w:rPr>
            <w:rStyle w:val="Hyperlink"/>
            <w:noProof/>
          </w:rPr>
          <w:t>2.</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Introduction</w:t>
        </w:r>
        <w:r>
          <w:rPr>
            <w:noProof/>
            <w:webHidden/>
          </w:rPr>
          <w:tab/>
        </w:r>
        <w:r>
          <w:rPr>
            <w:noProof/>
            <w:webHidden/>
          </w:rPr>
          <w:fldChar w:fldCharType="begin"/>
        </w:r>
        <w:r>
          <w:rPr>
            <w:noProof/>
            <w:webHidden/>
          </w:rPr>
          <w:instrText xml:space="preserve"> PAGEREF _Toc224713931 \h </w:instrText>
        </w:r>
        <w:r>
          <w:rPr>
            <w:noProof/>
            <w:webHidden/>
          </w:rPr>
        </w:r>
        <w:r>
          <w:rPr>
            <w:noProof/>
            <w:webHidden/>
          </w:rPr>
          <w:fldChar w:fldCharType="separate"/>
        </w:r>
        <w:r>
          <w:rPr>
            <w:noProof/>
            <w:webHidden/>
          </w:rPr>
          <w:t>10</w:t>
        </w:r>
        <w:r>
          <w:rPr>
            <w:noProof/>
            <w:webHidden/>
          </w:rPr>
          <w:fldChar w:fldCharType="end"/>
        </w:r>
      </w:hyperlink>
    </w:p>
    <w:p w14:paraId="19B54DFA" w14:textId="277EE582"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2" w:history="1">
        <w:r w:rsidRPr="00832887">
          <w:rPr>
            <w:rStyle w:val="Hyperlink"/>
            <w:b/>
            <w:noProof/>
          </w:rPr>
          <w:t>2.1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Purpose of the TMP</w:t>
        </w:r>
        <w:r>
          <w:rPr>
            <w:noProof/>
            <w:webHidden/>
          </w:rPr>
          <w:tab/>
        </w:r>
        <w:r>
          <w:rPr>
            <w:noProof/>
            <w:webHidden/>
          </w:rPr>
          <w:fldChar w:fldCharType="begin"/>
        </w:r>
        <w:r>
          <w:rPr>
            <w:noProof/>
            <w:webHidden/>
          </w:rPr>
          <w:instrText xml:space="preserve"> PAGEREF _Toc224713932 \h </w:instrText>
        </w:r>
        <w:r>
          <w:rPr>
            <w:noProof/>
            <w:webHidden/>
          </w:rPr>
        </w:r>
        <w:r>
          <w:rPr>
            <w:noProof/>
            <w:webHidden/>
          </w:rPr>
          <w:fldChar w:fldCharType="separate"/>
        </w:r>
        <w:r>
          <w:rPr>
            <w:noProof/>
            <w:webHidden/>
          </w:rPr>
          <w:t>10</w:t>
        </w:r>
        <w:r>
          <w:rPr>
            <w:noProof/>
            <w:webHidden/>
          </w:rPr>
          <w:fldChar w:fldCharType="end"/>
        </w:r>
      </w:hyperlink>
    </w:p>
    <w:p w14:paraId="5B7D2B2A" w14:textId="4DE899D0"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3" w:history="1">
        <w:r w:rsidRPr="00832887">
          <w:rPr>
            <w:rStyle w:val="Hyperlink"/>
            <w:rFonts w:eastAsia="Times New Roman"/>
            <w:b/>
            <w:noProof/>
          </w:rPr>
          <w:t>2.2</w:t>
        </w:r>
        <w:r>
          <w:rPr>
            <w:rFonts w:asciiTheme="minorHAnsi" w:eastAsiaTheme="minorEastAsia" w:hAnsiTheme="minorHAnsi"/>
            <w:noProof/>
            <w:kern w:val="2"/>
            <w:sz w:val="24"/>
            <w:szCs w:val="24"/>
            <w:lang w:val="en-PH" w:eastAsia="en-PH"/>
            <w14:ligatures w14:val="standardContextual"/>
          </w:rPr>
          <w:tab/>
        </w:r>
        <w:r w:rsidRPr="00832887">
          <w:rPr>
            <w:rStyle w:val="Hyperlink"/>
            <w:rFonts w:eastAsia="Times New Roman"/>
            <w:noProof/>
          </w:rPr>
          <w:t>Objectives of the TMP</w:t>
        </w:r>
        <w:r>
          <w:rPr>
            <w:noProof/>
            <w:webHidden/>
          </w:rPr>
          <w:tab/>
        </w:r>
        <w:r>
          <w:rPr>
            <w:noProof/>
            <w:webHidden/>
          </w:rPr>
          <w:fldChar w:fldCharType="begin"/>
        </w:r>
        <w:r>
          <w:rPr>
            <w:noProof/>
            <w:webHidden/>
          </w:rPr>
          <w:instrText xml:space="preserve"> PAGEREF _Toc224713933 \h </w:instrText>
        </w:r>
        <w:r>
          <w:rPr>
            <w:noProof/>
            <w:webHidden/>
          </w:rPr>
        </w:r>
        <w:r>
          <w:rPr>
            <w:noProof/>
            <w:webHidden/>
          </w:rPr>
          <w:fldChar w:fldCharType="separate"/>
        </w:r>
        <w:r>
          <w:rPr>
            <w:noProof/>
            <w:webHidden/>
          </w:rPr>
          <w:t>10</w:t>
        </w:r>
        <w:r>
          <w:rPr>
            <w:noProof/>
            <w:webHidden/>
          </w:rPr>
          <w:fldChar w:fldCharType="end"/>
        </w:r>
      </w:hyperlink>
    </w:p>
    <w:p w14:paraId="6BEDBEB3" w14:textId="11D14C09"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4" w:history="1">
        <w:r w:rsidRPr="00832887">
          <w:rPr>
            <w:rStyle w:val="Hyperlink"/>
            <w:b/>
            <w:noProof/>
          </w:rPr>
          <w:t>2.3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Statement of Duty of Care</w:t>
        </w:r>
        <w:r>
          <w:rPr>
            <w:noProof/>
            <w:webHidden/>
          </w:rPr>
          <w:tab/>
        </w:r>
        <w:r>
          <w:rPr>
            <w:noProof/>
            <w:webHidden/>
          </w:rPr>
          <w:fldChar w:fldCharType="begin"/>
        </w:r>
        <w:r>
          <w:rPr>
            <w:noProof/>
            <w:webHidden/>
          </w:rPr>
          <w:instrText xml:space="preserve"> PAGEREF _Toc224713934 \h </w:instrText>
        </w:r>
        <w:r>
          <w:rPr>
            <w:noProof/>
            <w:webHidden/>
          </w:rPr>
        </w:r>
        <w:r>
          <w:rPr>
            <w:noProof/>
            <w:webHidden/>
          </w:rPr>
          <w:fldChar w:fldCharType="separate"/>
        </w:r>
        <w:r>
          <w:rPr>
            <w:noProof/>
            <w:webHidden/>
          </w:rPr>
          <w:t>10</w:t>
        </w:r>
        <w:r>
          <w:rPr>
            <w:noProof/>
            <w:webHidden/>
          </w:rPr>
          <w:fldChar w:fldCharType="end"/>
        </w:r>
      </w:hyperlink>
    </w:p>
    <w:p w14:paraId="1AB9CE11" w14:textId="3EA154D9"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35" w:history="1">
        <w:r w:rsidRPr="00832887">
          <w:rPr>
            <w:rStyle w:val="Hyperlink"/>
            <w:noProof/>
          </w:rPr>
          <w:t>3.</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Risk Assessment</w:t>
        </w:r>
        <w:r>
          <w:rPr>
            <w:noProof/>
            <w:webHidden/>
          </w:rPr>
          <w:tab/>
        </w:r>
        <w:r>
          <w:rPr>
            <w:noProof/>
            <w:webHidden/>
          </w:rPr>
          <w:fldChar w:fldCharType="begin"/>
        </w:r>
        <w:r>
          <w:rPr>
            <w:noProof/>
            <w:webHidden/>
          </w:rPr>
          <w:instrText xml:space="preserve"> PAGEREF _Toc224713935 \h </w:instrText>
        </w:r>
        <w:r>
          <w:rPr>
            <w:noProof/>
            <w:webHidden/>
          </w:rPr>
        </w:r>
        <w:r>
          <w:rPr>
            <w:noProof/>
            <w:webHidden/>
          </w:rPr>
          <w:fldChar w:fldCharType="separate"/>
        </w:r>
        <w:r>
          <w:rPr>
            <w:noProof/>
            <w:webHidden/>
          </w:rPr>
          <w:t>12</w:t>
        </w:r>
        <w:r>
          <w:rPr>
            <w:noProof/>
            <w:webHidden/>
          </w:rPr>
          <w:fldChar w:fldCharType="end"/>
        </w:r>
      </w:hyperlink>
    </w:p>
    <w:p w14:paraId="65233186" w14:textId="29C0781B"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6" w:history="1">
        <w:r w:rsidRPr="00832887">
          <w:rPr>
            <w:rStyle w:val="Hyperlink"/>
            <w:b/>
            <w:noProof/>
          </w:rPr>
          <w:t>3.1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Future Risk Considerations</w:t>
        </w:r>
        <w:r>
          <w:rPr>
            <w:noProof/>
            <w:webHidden/>
          </w:rPr>
          <w:tab/>
        </w:r>
        <w:r>
          <w:rPr>
            <w:noProof/>
            <w:webHidden/>
          </w:rPr>
          <w:fldChar w:fldCharType="begin"/>
        </w:r>
        <w:r>
          <w:rPr>
            <w:noProof/>
            <w:webHidden/>
          </w:rPr>
          <w:instrText xml:space="preserve"> PAGEREF _Toc224713936 \h </w:instrText>
        </w:r>
        <w:r>
          <w:rPr>
            <w:noProof/>
            <w:webHidden/>
          </w:rPr>
        </w:r>
        <w:r>
          <w:rPr>
            <w:noProof/>
            <w:webHidden/>
          </w:rPr>
          <w:fldChar w:fldCharType="separate"/>
        </w:r>
        <w:r>
          <w:rPr>
            <w:noProof/>
            <w:webHidden/>
          </w:rPr>
          <w:t>12</w:t>
        </w:r>
        <w:r>
          <w:rPr>
            <w:noProof/>
            <w:webHidden/>
          </w:rPr>
          <w:fldChar w:fldCharType="end"/>
        </w:r>
      </w:hyperlink>
    </w:p>
    <w:p w14:paraId="122FC93C" w14:textId="5A959FA2"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7" w:history="1">
        <w:r w:rsidRPr="00832887">
          <w:rPr>
            <w:rStyle w:val="Hyperlink"/>
            <w:b/>
            <w:noProof/>
          </w:rPr>
          <w:t>3.2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Hierarchy of Safety Controls</w:t>
        </w:r>
        <w:r>
          <w:rPr>
            <w:noProof/>
            <w:webHidden/>
          </w:rPr>
          <w:tab/>
        </w:r>
        <w:r>
          <w:rPr>
            <w:noProof/>
            <w:webHidden/>
          </w:rPr>
          <w:fldChar w:fldCharType="begin"/>
        </w:r>
        <w:r>
          <w:rPr>
            <w:noProof/>
            <w:webHidden/>
          </w:rPr>
          <w:instrText xml:space="preserve"> PAGEREF _Toc224713937 \h </w:instrText>
        </w:r>
        <w:r>
          <w:rPr>
            <w:noProof/>
            <w:webHidden/>
          </w:rPr>
        </w:r>
        <w:r>
          <w:rPr>
            <w:noProof/>
            <w:webHidden/>
          </w:rPr>
          <w:fldChar w:fldCharType="separate"/>
        </w:r>
        <w:r>
          <w:rPr>
            <w:noProof/>
            <w:webHidden/>
          </w:rPr>
          <w:t>13</w:t>
        </w:r>
        <w:r>
          <w:rPr>
            <w:noProof/>
            <w:webHidden/>
          </w:rPr>
          <w:fldChar w:fldCharType="end"/>
        </w:r>
      </w:hyperlink>
    </w:p>
    <w:p w14:paraId="4E47B752" w14:textId="306C188B"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8" w:history="1">
        <w:r w:rsidRPr="00832887">
          <w:rPr>
            <w:rStyle w:val="Hyperlink"/>
            <w:b/>
            <w:noProof/>
          </w:rPr>
          <w:t>3.3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Risk Analysis Process</w:t>
        </w:r>
        <w:r>
          <w:rPr>
            <w:noProof/>
            <w:webHidden/>
          </w:rPr>
          <w:tab/>
        </w:r>
        <w:r>
          <w:rPr>
            <w:noProof/>
            <w:webHidden/>
          </w:rPr>
          <w:fldChar w:fldCharType="begin"/>
        </w:r>
        <w:r>
          <w:rPr>
            <w:noProof/>
            <w:webHidden/>
          </w:rPr>
          <w:instrText xml:space="preserve"> PAGEREF _Toc224713938 \h </w:instrText>
        </w:r>
        <w:r>
          <w:rPr>
            <w:noProof/>
            <w:webHidden/>
          </w:rPr>
        </w:r>
        <w:r>
          <w:rPr>
            <w:noProof/>
            <w:webHidden/>
          </w:rPr>
          <w:fldChar w:fldCharType="separate"/>
        </w:r>
        <w:r>
          <w:rPr>
            <w:noProof/>
            <w:webHidden/>
          </w:rPr>
          <w:t>13</w:t>
        </w:r>
        <w:r>
          <w:rPr>
            <w:noProof/>
            <w:webHidden/>
          </w:rPr>
          <w:fldChar w:fldCharType="end"/>
        </w:r>
      </w:hyperlink>
    </w:p>
    <w:p w14:paraId="3050AB4B" w14:textId="3064C70E"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39" w:history="1">
        <w:r w:rsidRPr="00832887">
          <w:rPr>
            <w:rStyle w:val="Hyperlink"/>
            <w:b/>
            <w:noProof/>
          </w:rPr>
          <w:t>3.4</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Environmental Risks</w:t>
        </w:r>
        <w:r>
          <w:rPr>
            <w:noProof/>
            <w:webHidden/>
          </w:rPr>
          <w:tab/>
        </w:r>
        <w:r>
          <w:rPr>
            <w:noProof/>
            <w:webHidden/>
          </w:rPr>
          <w:fldChar w:fldCharType="begin"/>
        </w:r>
        <w:r>
          <w:rPr>
            <w:noProof/>
            <w:webHidden/>
          </w:rPr>
          <w:instrText xml:space="preserve"> PAGEREF _Toc224713939 \h </w:instrText>
        </w:r>
        <w:r>
          <w:rPr>
            <w:noProof/>
            <w:webHidden/>
          </w:rPr>
        </w:r>
        <w:r>
          <w:rPr>
            <w:noProof/>
            <w:webHidden/>
          </w:rPr>
          <w:fldChar w:fldCharType="separate"/>
        </w:r>
        <w:r>
          <w:rPr>
            <w:noProof/>
            <w:webHidden/>
          </w:rPr>
          <w:t>13</w:t>
        </w:r>
        <w:r>
          <w:rPr>
            <w:noProof/>
            <w:webHidden/>
          </w:rPr>
          <w:fldChar w:fldCharType="end"/>
        </w:r>
      </w:hyperlink>
    </w:p>
    <w:p w14:paraId="21C8224E" w14:textId="034864CC"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0" w:history="1">
        <w:r w:rsidRPr="00832887">
          <w:rPr>
            <w:rStyle w:val="Hyperlink"/>
            <w:noProof/>
          </w:rPr>
          <w:t>3.4.1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Mitigation Measures</w:t>
        </w:r>
        <w:r>
          <w:rPr>
            <w:noProof/>
            <w:webHidden/>
          </w:rPr>
          <w:tab/>
        </w:r>
        <w:r>
          <w:rPr>
            <w:noProof/>
            <w:webHidden/>
          </w:rPr>
          <w:fldChar w:fldCharType="begin"/>
        </w:r>
        <w:r>
          <w:rPr>
            <w:noProof/>
            <w:webHidden/>
          </w:rPr>
          <w:instrText xml:space="preserve"> PAGEREF _Toc224713940 \h </w:instrText>
        </w:r>
        <w:r>
          <w:rPr>
            <w:noProof/>
            <w:webHidden/>
          </w:rPr>
        </w:r>
        <w:r>
          <w:rPr>
            <w:noProof/>
            <w:webHidden/>
          </w:rPr>
          <w:fldChar w:fldCharType="separate"/>
        </w:r>
        <w:r>
          <w:rPr>
            <w:noProof/>
            <w:webHidden/>
          </w:rPr>
          <w:t>13</w:t>
        </w:r>
        <w:r>
          <w:rPr>
            <w:noProof/>
            <w:webHidden/>
          </w:rPr>
          <w:fldChar w:fldCharType="end"/>
        </w:r>
      </w:hyperlink>
    </w:p>
    <w:p w14:paraId="15D8DDCF" w14:textId="054B7D9F"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1" w:history="1">
        <w:r w:rsidRPr="00832887">
          <w:rPr>
            <w:rStyle w:val="Hyperlink"/>
            <w:b/>
            <w:noProof/>
          </w:rPr>
          <w:t>3.5</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Conflict with Existing Signage</w:t>
        </w:r>
        <w:r>
          <w:rPr>
            <w:noProof/>
            <w:webHidden/>
          </w:rPr>
          <w:tab/>
        </w:r>
        <w:r>
          <w:rPr>
            <w:noProof/>
            <w:webHidden/>
          </w:rPr>
          <w:fldChar w:fldCharType="begin"/>
        </w:r>
        <w:r>
          <w:rPr>
            <w:noProof/>
            <w:webHidden/>
          </w:rPr>
          <w:instrText xml:space="preserve"> PAGEREF _Toc224713941 \h </w:instrText>
        </w:r>
        <w:r>
          <w:rPr>
            <w:noProof/>
            <w:webHidden/>
          </w:rPr>
        </w:r>
        <w:r>
          <w:rPr>
            <w:noProof/>
            <w:webHidden/>
          </w:rPr>
          <w:fldChar w:fldCharType="separate"/>
        </w:r>
        <w:r>
          <w:rPr>
            <w:noProof/>
            <w:webHidden/>
          </w:rPr>
          <w:t>14</w:t>
        </w:r>
        <w:r>
          <w:rPr>
            <w:noProof/>
            <w:webHidden/>
          </w:rPr>
          <w:fldChar w:fldCharType="end"/>
        </w:r>
      </w:hyperlink>
    </w:p>
    <w:p w14:paraId="3BC20F03" w14:textId="0B379B3D"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2" w:history="1">
        <w:r w:rsidRPr="00832887">
          <w:rPr>
            <w:rStyle w:val="Hyperlink"/>
            <w:noProof/>
          </w:rPr>
          <w:t>3.5.1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Mitigation Strategies</w:t>
        </w:r>
        <w:r>
          <w:rPr>
            <w:noProof/>
            <w:webHidden/>
          </w:rPr>
          <w:tab/>
        </w:r>
        <w:r>
          <w:rPr>
            <w:noProof/>
            <w:webHidden/>
          </w:rPr>
          <w:fldChar w:fldCharType="begin"/>
        </w:r>
        <w:r>
          <w:rPr>
            <w:noProof/>
            <w:webHidden/>
          </w:rPr>
          <w:instrText xml:space="preserve"> PAGEREF _Toc224713942 \h </w:instrText>
        </w:r>
        <w:r>
          <w:rPr>
            <w:noProof/>
            <w:webHidden/>
          </w:rPr>
        </w:r>
        <w:r>
          <w:rPr>
            <w:noProof/>
            <w:webHidden/>
          </w:rPr>
          <w:fldChar w:fldCharType="separate"/>
        </w:r>
        <w:r>
          <w:rPr>
            <w:noProof/>
            <w:webHidden/>
          </w:rPr>
          <w:t>14</w:t>
        </w:r>
        <w:r>
          <w:rPr>
            <w:noProof/>
            <w:webHidden/>
          </w:rPr>
          <w:fldChar w:fldCharType="end"/>
        </w:r>
      </w:hyperlink>
    </w:p>
    <w:p w14:paraId="1EC6C480" w14:textId="3104CDAA"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3" w:history="1">
        <w:r w:rsidRPr="00832887">
          <w:rPr>
            <w:rStyle w:val="Hyperlink"/>
            <w:b/>
            <w:noProof/>
          </w:rPr>
          <w:t>3.6</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Coordination with Nearby Worksites</w:t>
        </w:r>
        <w:r>
          <w:rPr>
            <w:noProof/>
            <w:webHidden/>
          </w:rPr>
          <w:tab/>
        </w:r>
        <w:r>
          <w:rPr>
            <w:noProof/>
            <w:webHidden/>
          </w:rPr>
          <w:fldChar w:fldCharType="begin"/>
        </w:r>
        <w:r>
          <w:rPr>
            <w:noProof/>
            <w:webHidden/>
          </w:rPr>
          <w:instrText xml:space="preserve"> PAGEREF _Toc224713943 \h </w:instrText>
        </w:r>
        <w:r>
          <w:rPr>
            <w:noProof/>
            <w:webHidden/>
          </w:rPr>
        </w:r>
        <w:r>
          <w:rPr>
            <w:noProof/>
            <w:webHidden/>
          </w:rPr>
          <w:fldChar w:fldCharType="separate"/>
        </w:r>
        <w:r>
          <w:rPr>
            <w:noProof/>
            <w:webHidden/>
          </w:rPr>
          <w:t>14</w:t>
        </w:r>
        <w:r>
          <w:rPr>
            <w:noProof/>
            <w:webHidden/>
          </w:rPr>
          <w:fldChar w:fldCharType="end"/>
        </w:r>
      </w:hyperlink>
    </w:p>
    <w:p w14:paraId="4A6D373E" w14:textId="21637392"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4" w:history="1">
        <w:r w:rsidRPr="00832887">
          <w:rPr>
            <w:rStyle w:val="Hyperlink"/>
            <w:noProof/>
          </w:rPr>
          <w:t>3.6.1</w:t>
        </w:r>
        <w:r>
          <w:rPr>
            <w:rFonts w:asciiTheme="minorHAnsi" w:eastAsiaTheme="minorEastAsia" w:hAnsiTheme="minorHAnsi"/>
            <w:noProof/>
            <w:kern w:val="2"/>
            <w:sz w:val="24"/>
            <w:szCs w:val="24"/>
            <w:lang w:val="en-PH" w:eastAsia="en-PH"/>
            <w14:ligatures w14:val="standardContextual"/>
          </w:rPr>
          <w:tab/>
        </w:r>
        <w:r w:rsidRPr="00832887">
          <w:rPr>
            <w:rStyle w:val="Hyperlink"/>
            <w:rFonts w:ascii="Segoe UI" w:hAnsi="Segoe UI" w:cs="Segoe UI"/>
            <w:noProof/>
          </w:rPr>
          <w:t>Key Considerations</w:t>
        </w:r>
        <w:r>
          <w:rPr>
            <w:noProof/>
            <w:webHidden/>
          </w:rPr>
          <w:tab/>
        </w:r>
        <w:r>
          <w:rPr>
            <w:noProof/>
            <w:webHidden/>
          </w:rPr>
          <w:fldChar w:fldCharType="begin"/>
        </w:r>
        <w:r>
          <w:rPr>
            <w:noProof/>
            <w:webHidden/>
          </w:rPr>
          <w:instrText xml:space="preserve"> PAGEREF _Toc224713944 \h </w:instrText>
        </w:r>
        <w:r>
          <w:rPr>
            <w:noProof/>
            <w:webHidden/>
          </w:rPr>
        </w:r>
        <w:r>
          <w:rPr>
            <w:noProof/>
            <w:webHidden/>
          </w:rPr>
          <w:fldChar w:fldCharType="separate"/>
        </w:r>
        <w:r>
          <w:rPr>
            <w:noProof/>
            <w:webHidden/>
          </w:rPr>
          <w:t>14</w:t>
        </w:r>
        <w:r>
          <w:rPr>
            <w:noProof/>
            <w:webHidden/>
          </w:rPr>
          <w:fldChar w:fldCharType="end"/>
        </w:r>
      </w:hyperlink>
    </w:p>
    <w:p w14:paraId="5AED3012" w14:textId="09B2DC79"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5" w:history="1">
        <w:r w:rsidRPr="00832887">
          <w:rPr>
            <w:rStyle w:val="Hyperlink"/>
            <w:noProof/>
          </w:rPr>
          <w:t>3.6.2</w:t>
        </w:r>
        <w:r>
          <w:rPr>
            <w:rFonts w:asciiTheme="minorHAnsi" w:eastAsiaTheme="minorEastAsia" w:hAnsiTheme="minorHAnsi"/>
            <w:noProof/>
            <w:kern w:val="2"/>
            <w:sz w:val="24"/>
            <w:szCs w:val="24"/>
            <w:lang w:val="en-PH" w:eastAsia="en-PH"/>
            <w14:ligatures w14:val="standardContextual"/>
          </w:rPr>
          <w:tab/>
        </w:r>
        <w:r w:rsidRPr="00832887">
          <w:rPr>
            <w:rStyle w:val="Hyperlink"/>
            <w:rFonts w:ascii="Segoe UI" w:hAnsi="Segoe UI" w:cs="Segoe UI"/>
            <w:noProof/>
          </w:rPr>
          <w:t>Mitigation Strategies</w:t>
        </w:r>
        <w:r>
          <w:rPr>
            <w:noProof/>
            <w:webHidden/>
          </w:rPr>
          <w:tab/>
        </w:r>
        <w:r>
          <w:rPr>
            <w:noProof/>
            <w:webHidden/>
          </w:rPr>
          <w:fldChar w:fldCharType="begin"/>
        </w:r>
        <w:r>
          <w:rPr>
            <w:noProof/>
            <w:webHidden/>
          </w:rPr>
          <w:instrText xml:space="preserve"> PAGEREF _Toc224713945 \h </w:instrText>
        </w:r>
        <w:r>
          <w:rPr>
            <w:noProof/>
            <w:webHidden/>
          </w:rPr>
        </w:r>
        <w:r>
          <w:rPr>
            <w:noProof/>
            <w:webHidden/>
          </w:rPr>
          <w:fldChar w:fldCharType="separate"/>
        </w:r>
        <w:r>
          <w:rPr>
            <w:noProof/>
            <w:webHidden/>
          </w:rPr>
          <w:t>14</w:t>
        </w:r>
        <w:r>
          <w:rPr>
            <w:noProof/>
            <w:webHidden/>
          </w:rPr>
          <w:fldChar w:fldCharType="end"/>
        </w:r>
      </w:hyperlink>
    </w:p>
    <w:p w14:paraId="585A079E" w14:textId="5628983D"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6" w:history="1">
        <w:r w:rsidRPr="00832887">
          <w:rPr>
            <w:rStyle w:val="Hyperlink"/>
            <w:noProof/>
          </w:rPr>
          <w:t>3.6.3</w:t>
        </w:r>
        <w:r>
          <w:rPr>
            <w:rFonts w:asciiTheme="minorHAnsi" w:eastAsiaTheme="minorEastAsia" w:hAnsiTheme="minorHAnsi"/>
            <w:noProof/>
            <w:kern w:val="2"/>
            <w:sz w:val="24"/>
            <w:szCs w:val="24"/>
            <w:lang w:val="en-PH" w:eastAsia="en-PH"/>
            <w14:ligatures w14:val="standardContextual"/>
          </w:rPr>
          <w:tab/>
        </w:r>
        <w:r w:rsidRPr="00832887">
          <w:rPr>
            <w:rStyle w:val="Hyperlink"/>
            <w:rFonts w:ascii="Segoe UI" w:hAnsi="Segoe UI" w:cs="Segoe UI"/>
            <w:noProof/>
          </w:rPr>
          <w:t>Documentation and Compliance</w:t>
        </w:r>
        <w:r>
          <w:rPr>
            <w:noProof/>
            <w:webHidden/>
          </w:rPr>
          <w:tab/>
        </w:r>
        <w:r>
          <w:rPr>
            <w:noProof/>
            <w:webHidden/>
          </w:rPr>
          <w:fldChar w:fldCharType="begin"/>
        </w:r>
        <w:r>
          <w:rPr>
            <w:noProof/>
            <w:webHidden/>
          </w:rPr>
          <w:instrText xml:space="preserve"> PAGEREF _Toc224713946 \h </w:instrText>
        </w:r>
        <w:r>
          <w:rPr>
            <w:noProof/>
            <w:webHidden/>
          </w:rPr>
        </w:r>
        <w:r>
          <w:rPr>
            <w:noProof/>
            <w:webHidden/>
          </w:rPr>
          <w:fldChar w:fldCharType="separate"/>
        </w:r>
        <w:r>
          <w:rPr>
            <w:noProof/>
            <w:webHidden/>
          </w:rPr>
          <w:t>15</w:t>
        </w:r>
        <w:r>
          <w:rPr>
            <w:noProof/>
            <w:webHidden/>
          </w:rPr>
          <w:fldChar w:fldCharType="end"/>
        </w:r>
      </w:hyperlink>
    </w:p>
    <w:p w14:paraId="10E31384" w14:textId="3BDB2F6A"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47" w:history="1">
        <w:r w:rsidRPr="00832887">
          <w:rPr>
            <w:rStyle w:val="Hyperlink"/>
            <w:noProof/>
          </w:rPr>
          <w:t>4.</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Project Site Representatives</w:t>
        </w:r>
        <w:r>
          <w:rPr>
            <w:noProof/>
            <w:webHidden/>
          </w:rPr>
          <w:tab/>
        </w:r>
        <w:r>
          <w:rPr>
            <w:noProof/>
            <w:webHidden/>
          </w:rPr>
          <w:fldChar w:fldCharType="begin"/>
        </w:r>
        <w:r>
          <w:rPr>
            <w:noProof/>
            <w:webHidden/>
          </w:rPr>
          <w:instrText xml:space="preserve"> PAGEREF _Toc224713947 \h </w:instrText>
        </w:r>
        <w:r>
          <w:rPr>
            <w:noProof/>
            <w:webHidden/>
          </w:rPr>
        </w:r>
        <w:r>
          <w:rPr>
            <w:noProof/>
            <w:webHidden/>
          </w:rPr>
          <w:fldChar w:fldCharType="separate"/>
        </w:r>
        <w:r>
          <w:rPr>
            <w:noProof/>
            <w:webHidden/>
          </w:rPr>
          <w:t>16</w:t>
        </w:r>
        <w:r>
          <w:rPr>
            <w:noProof/>
            <w:webHidden/>
          </w:rPr>
          <w:fldChar w:fldCharType="end"/>
        </w:r>
      </w:hyperlink>
    </w:p>
    <w:p w14:paraId="72705DA1" w14:textId="18EFEA02"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48" w:history="1">
        <w:r w:rsidRPr="00832887">
          <w:rPr>
            <w:rStyle w:val="Hyperlink"/>
            <w:noProof/>
          </w:rPr>
          <w:t>5.</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Project Hierarchy</w:t>
        </w:r>
        <w:r>
          <w:rPr>
            <w:noProof/>
            <w:webHidden/>
          </w:rPr>
          <w:tab/>
        </w:r>
        <w:r>
          <w:rPr>
            <w:noProof/>
            <w:webHidden/>
          </w:rPr>
          <w:fldChar w:fldCharType="begin"/>
        </w:r>
        <w:r>
          <w:rPr>
            <w:noProof/>
            <w:webHidden/>
          </w:rPr>
          <w:instrText xml:space="preserve"> PAGEREF _Toc224713948 \h </w:instrText>
        </w:r>
        <w:r>
          <w:rPr>
            <w:noProof/>
            <w:webHidden/>
          </w:rPr>
        </w:r>
        <w:r>
          <w:rPr>
            <w:noProof/>
            <w:webHidden/>
          </w:rPr>
          <w:fldChar w:fldCharType="separate"/>
        </w:r>
        <w:r>
          <w:rPr>
            <w:noProof/>
            <w:webHidden/>
          </w:rPr>
          <w:t>18</w:t>
        </w:r>
        <w:r>
          <w:rPr>
            <w:noProof/>
            <w:webHidden/>
          </w:rPr>
          <w:fldChar w:fldCharType="end"/>
        </w:r>
      </w:hyperlink>
    </w:p>
    <w:p w14:paraId="5BC4EFE9" w14:textId="298378D2"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49" w:history="1">
        <w:r w:rsidRPr="00832887">
          <w:rPr>
            <w:rStyle w:val="Hyperlink"/>
            <w:b/>
            <w:noProof/>
          </w:rPr>
          <w:t>5.1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Responsibilities and Obligations</w:t>
        </w:r>
        <w:r>
          <w:rPr>
            <w:noProof/>
            <w:webHidden/>
          </w:rPr>
          <w:tab/>
        </w:r>
        <w:r>
          <w:rPr>
            <w:noProof/>
            <w:webHidden/>
          </w:rPr>
          <w:fldChar w:fldCharType="begin"/>
        </w:r>
        <w:r>
          <w:rPr>
            <w:noProof/>
            <w:webHidden/>
          </w:rPr>
          <w:instrText xml:space="preserve"> PAGEREF _Toc224713949 \h </w:instrText>
        </w:r>
        <w:r>
          <w:rPr>
            <w:noProof/>
            <w:webHidden/>
          </w:rPr>
        </w:r>
        <w:r>
          <w:rPr>
            <w:noProof/>
            <w:webHidden/>
          </w:rPr>
          <w:fldChar w:fldCharType="separate"/>
        </w:r>
        <w:r>
          <w:rPr>
            <w:noProof/>
            <w:webHidden/>
          </w:rPr>
          <w:t>18</w:t>
        </w:r>
        <w:r>
          <w:rPr>
            <w:noProof/>
            <w:webHidden/>
          </w:rPr>
          <w:fldChar w:fldCharType="end"/>
        </w:r>
      </w:hyperlink>
    </w:p>
    <w:p w14:paraId="2D349264" w14:textId="3A06F541"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50" w:history="1">
        <w:r w:rsidRPr="00832887">
          <w:rPr>
            <w:rStyle w:val="Hyperlink"/>
            <w:noProof/>
          </w:rPr>
          <w:t>5.1.1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Project Manager</w:t>
        </w:r>
        <w:r>
          <w:rPr>
            <w:noProof/>
            <w:webHidden/>
          </w:rPr>
          <w:tab/>
        </w:r>
        <w:r>
          <w:rPr>
            <w:noProof/>
            <w:webHidden/>
          </w:rPr>
          <w:fldChar w:fldCharType="begin"/>
        </w:r>
        <w:r>
          <w:rPr>
            <w:noProof/>
            <w:webHidden/>
          </w:rPr>
          <w:instrText xml:space="preserve"> PAGEREF _Toc224713950 \h </w:instrText>
        </w:r>
        <w:r>
          <w:rPr>
            <w:noProof/>
            <w:webHidden/>
          </w:rPr>
        </w:r>
        <w:r>
          <w:rPr>
            <w:noProof/>
            <w:webHidden/>
          </w:rPr>
          <w:fldChar w:fldCharType="separate"/>
        </w:r>
        <w:r>
          <w:rPr>
            <w:noProof/>
            <w:webHidden/>
          </w:rPr>
          <w:t>18</w:t>
        </w:r>
        <w:r>
          <w:rPr>
            <w:noProof/>
            <w:webHidden/>
          </w:rPr>
          <w:fldChar w:fldCharType="end"/>
        </w:r>
      </w:hyperlink>
    </w:p>
    <w:p w14:paraId="54E0CA83" w14:textId="47514BA0"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51" w:history="1">
        <w:r w:rsidRPr="00832887">
          <w:rPr>
            <w:rStyle w:val="Hyperlink"/>
            <w:noProof/>
          </w:rPr>
          <w:t>5.1.2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Site Supervisor</w:t>
        </w:r>
        <w:r>
          <w:rPr>
            <w:noProof/>
            <w:webHidden/>
          </w:rPr>
          <w:tab/>
        </w:r>
        <w:r>
          <w:rPr>
            <w:noProof/>
            <w:webHidden/>
          </w:rPr>
          <w:fldChar w:fldCharType="begin"/>
        </w:r>
        <w:r>
          <w:rPr>
            <w:noProof/>
            <w:webHidden/>
          </w:rPr>
          <w:instrText xml:space="preserve"> PAGEREF _Toc224713951 \h </w:instrText>
        </w:r>
        <w:r>
          <w:rPr>
            <w:noProof/>
            <w:webHidden/>
          </w:rPr>
        </w:r>
        <w:r>
          <w:rPr>
            <w:noProof/>
            <w:webHidden/>
          </w:rPr>
          <w:fldChar w:fldCharType="separate"/>
        </w:r>
        <w:r>
          <w:rPr>
            <w:noProof/>
            <w:webHidden/>
          </w:rPr>
          <w:t>19</w:t>
        </w:r>
        <w:r>
          <w:rPr>
            <w:noProof/>
            <w:webHidden/>
          </w:rPr>
          <w:fldChar w:fldCharType="end"/>
        </w:r>
      </w:hyperlink>
    </w:p>
    <w:p w14:paraId="4EC5E8AB" w14:textId="6978C3FC"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52" w:history="1">
        <w:r w:rsidRPr="00832887">
          <w:rPr>
            <w:rStyle w:val="Hyperlink"/>
            <w:noProof/>
          </w:rPr>
          <w:t>5.1.3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Nominated Traffic Officer</w:t>
        </w:r>
        <w:r>
          <w:rPr>
            <w:noProof/>
            <w:webHidden/>
          </w:rPr>
          <w:tab/>
        </w:r>
        <w:r>
          <w:rPr>
            <w:noProof/>
            <w:webHidden/>
          </w:rPr>
          <w:fldChar w:fldCharType="begin"/>
        </w:r>
        <w:r>
          <w:rPr>
            <w:noProof/>
            <w:webHidden/>
          </w:rPr>
          <w:instrText xml:space="preserve"> PAGEREF _Toc224713952 \h </w:instrText>
        </w:r>
        <w:r>
          <w:rPr>
            <w:noProof/>
            <w:webHidden/>
          </w:rPr>
        </w:r>
        <w:r>
          <w:rPr>
            <w:noProof/>
            <w:webHidden/>
          </w:rPr>
          <w:fldChar w:fldCharType="separate"/>
        </w:r>
        <w:r>
          <w:rPr>
            <w:noProof/>
            <w:webHidden/>
          </w:rPr>
          <w:t>20</w:t>
        </w:r>
        <w:r>
          <w:rPr>
            <w:noProof/>
            <w:webHidden/>
          </w:rPr>
          <w:fldChar w:fldCharType="end"/>
        </w:r>
      </w:hyperlink>
    </w:p>
    <w:p w14:paraId="197BC33D" w14:textId="75D0FD68"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53" w:history="1">
        <w:r w:rsidRPr="00832887">
          <w:rPr>
            <w:rStyle w:val="Hyperlink"/>
            <w:noProof/>
          </w:rPr>
          <w:t>5.1.4</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Traffic Management Consultant – Crompton Concepts</w:t>
        </w:r>
        <w:r>
          <w:rPr>
            <w:noProof/>
            <w:webHidden/>
          </w:rPr>
          <w:tab/>
        </w:r>
        <w:r>
          <w:rPr>
            <w:noProof/>
            <w:webHidden/>
          </w:rPr>
          <w:fldChar w:fldCharType="begin"/>
        </w:r>
        <w:r>
          <w:rPr>
            <w:noProof/>
            <w:webHidden/>
          </w:rPr>
          <w:instrText xml:space="preserve"> PAGEREF _Toc224713953 \h </w:instrText>
        </w:r>
        <w:r>
          <w:rPr>
            <w:noProof/>
            <w:webHidden/>
          </w:rPr>
        </w:r>
        <w:r>
          <w:rPr>
            <w:noProof/>
            <w:webHidden/>
          </w:rPr>
          <w:fldChar w:fldCharType="separate"/>
        </w:r>
        <w:r>
          <w:rPr>
            <w:noProof/>
            <w:webHidden/>
          </w:rPr>
          <w:t>21</w:t>
        </w:r>
        <w:r>
          <w:rPr>
            <w:noProof/>
            <w:webHidden/>
          </w:rPr>
          <w:fldChar w:fldCharType="end"/>
        </w:r>
      </w:hyperlink>
    </w:p>
    <w:p w14:paraId="3BFDA9D7" w14:textId="428F4FEA"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54" w:history="1">
        <w:r w:rsidRPr="00832887">
          <w:rPr>
            <w:rStyle w:val="Hyperlink"/>
            <w:rFonts w:cs="Arial"/>
            <w:noProof/>
          </w:rPr>
          <w:t>5.1.4.1</w:t>
        </w:r>
        <w:r>
          <w:rPr>
            <w:rFonts w:asciiTheme="minorHAnsi" w:hAnsiTheme="minorHAnsi"/>
            <w:noProof/>
            <w:kern w:val="2"/>
            <w:sz w:val="24"/>
            <w:szCs w:val="24"/>
            <w:lang w:val="en-PH" w:eastAsia="en-PH"/>
            <w14:ligatures w14:val="standardContextual"/>
          </w:rPr>
          <w:tab/>
        </w:r>
        <w:r w:rsidRPr="00832887">
          <w:rPr>
            <w:rStyle w:val="Hyperlink"/>
            <w:rFonts w:cs="Arial"/>
            <w:noProof/>
          </w:rPr>
          <w:t>Construction Traffic Management Plan (CTMP)</w:t>
        </w:r>
        <w:r>
          <w:rPr>
            <w:noProof/>
            <w:webHidden/>
          </w:rPr>
          <w:tab/>
        </w:r>
        <w:r>
          <w:rPr>
            <w:noProof/>
            <w:webHidden/>
          </w:rPr>
          <w:fldChar w:fldCharType="begin"/>
        </w:r>
        <w:r>
          <w:rPr>
            <w:noProof/>
            <w:webHidden/>
          </w:rPr>
          <w:instrText xml:space="preserve"> PAGEREF _Toc224713954 \h </w:instrText>
        </w:r>
        <w:r>
          <w:rPr>
            <w:noProof/>
            <w:webHidden/>
          </w:rPr>
        </w:r>
        <w:r>
          <w:rPr>
            <w:noProof/>
            <w:webHidden/>
          </w:rPr>
          <w:fldChar w:fldCharType="separate"/>
        </w:r>
        <w:r>
          <w:rPr>
            <w:noProof/>
            <w:webHidden/>
          </w:rPr>
          <w:t>21</w:t>
        </w:r>
        <w:r>
          <w:rPr>
            <w:noProof/>
            <w:webHidden/>
          </w:rPr>
          <w:fldChar w:fldCharType="end"/>
        </w:r>
      </w:hyperlink>
    </w:p>
    <w:p w14:paraId="0D697D2B" w14:textId="178B7221"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55" w:history="1">
        <w:r w:rsidRPr="00832887">
          <w:rPr>
            <w:rStyle w:val="Hyperlink"/>
            <w:rFonts w:cs="Arial"/>
            <w:noProof/>
          </w:rPr>
          <w:t>5.1.4.2</w:t>
        </w:r>
        <w:r>
          <w:rPr>
            <w:rFonts w:asciiTheme="minorHAnsi" w:hAnsiTheme="minorHAnsi"/>
            <w:noProof/>
            <w:kern w:val="2"/>
            <w:sz w:val="24"/>
            <w:szCs w:val="24"/>
            <w:lang w:val="en-PH" w:eastAsia="en-PH"/>
            <w14:ligatures w14:val="standardContextual"/>
          </w:rPr>
          <w:tab/>
        </w:r>
        <w:r w:rsidRPr="00832887">
          <w:rPr>
            <w:rStyle w:val="Hyperlink"/>
            <w:rFonts w:cs="Arial"/>
            <w:noProof/>
          </w:rPr>
          <w:t>Traffic Guidance Schemes (TGSs)</w:t>
        </w:r>
        <w:r>
          <w:rPr>
            <w:noProof/>
            <w:webHidden/>
          </w:rPr>
          <w:tab/>
        </w:r>
        <w:r>
          <w:rPr>
            <w:noProof/>
            <w:webHidden/>
          </w:rPr>
          <w:fldChar w:fldCharType="begin"/>
        </w:r>
        <w:r>
          <w:rPr>
            <w:noProof/>
            <w:webHidden/>
          </w:rPr>
          <w:instrText xml:space="preserve"> PAGEREF _Toc224713955 \h </w:instrText>
        </w:r>
        <w:r>
          <w:rPr>
            <w:noProof/>
            <w:webHidden/>
          </w:rPr>
        </w:r>
        <w:r>
          <w:rPr>
            <w:noProof/>
            <w:webHidden/>
          </w:rPr>
          <w:fldChar w:fldCharType="separate"/>
        </w:r>
        <w:r>
          <w:rPr>
            <w:noProof/>
            <w:webHidden/>
          </w:rPr>
          <w:t>21</w:t>
        </w:r>
        <w:r>
          <w:rPr>
            <w:noProof/>
            <w:webHidden/>
          </w:rPr>
          <w:fldChar w:fldCharType="end"/>
        </w:r>
      </w:hyperlink>
    </w:p>
    <w:p w14:paraId="22F388DB" w14:textId="0F4CBBA5"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56" w:history="1">
        <w:r w:rsidRPr="00832887">
          <w:rPr>
            <w:rStyle w:val="Hyperlink"/>
            <w:rFonts w:cs="Arial"/>
            <w:noProof/>
          </w:rPr>
          <w:t>5.1.4.3</w:t>
        </w:r>
        <w:r>
          <w:rPr>
            <w:rFonts w:asciiTheme="minorHAnsi" w:hAnsiTheme="minorHAnsi"/>
            <w:noProof/>
            <w:kern w:val="2"/>
            <w:sz w:val="24"/>
            <w:szCs w:val="24"/>
            <w:lang w:val="en-PH" w:eastAsia="en-PH"/>
            <w14:ligatures w14:val="standardContextual"/>
          </w:rPr>
          <w:tab/>
        </w:r>
        <w:r w:rsidRPr="00832887">
          <w:rPr>
            <w:rStyle w:val="Hyperlink"/>
            <w:rFonts w:cs="Arial"/>
            <w:noProof/>
          </w:rPr>
          <w:t>Risk Assessment for CTMP and TGS</w:t>
        </w:r>
        <w:r>
          <w:rPr>
            <w:noProof/>
            <w:webHidden/>
          </w:rPr>
          <w:tab/>
        </w:r>
        <w:r>
          <w:rPr>
            <w:noProof/>
            <w:webHidden/>
          </w:rPr>
          <w:fldChar w:fldCharType="begin"/>
        </w:r>
        <w:r>
          <w:rPr>
            <w:noProof/>
            <w:webHidden/>
          </w:rPr>
          <w:instrText xml:space="preserve"> PAGEREF _Toc224713956 \h </w:instrText>
        </w:r>
        <w:r>
          <w:rPr>
            <w:noProof/>
            <w:webHidden/>
          </w:rPr>
        </w:r>
        <w:r>
          <w:rPr>
            <w:noProof/>
            <w:webHidden/>
          </w:rPr>
          <w:fldChar w:fldCharType="separate"/>
        </w:r>
        <w:r>
          <w:rPr>
            <w:noProof/>
            <w:webHidden/>
          </w:rPr>
          <w:t>22</w:t>
        </w:r>
        <w:r>
          <w:rPr>
            <w:noProof/>
            <w:webHidden/>
          </w:rPr>
          <w:fldChar w:fldCharType="end"/>
        </w:r>
      </w:hyperlink>
    </w:p>
    <w:p w14:paraId="73D5EFCE" w14:textId="3356D05F"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57" w:history="1">
        <w:r w:rsidRPr="00832887">
          <w:rPr>
            <w:rStyle w:val="Hyperlink"/>
            <w:noProof/>
          </w:rPr>
          <w:t>5.1.5</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WHS Officer</w:t>
        </w:r>
        <w:r>
          <w:rPr>
            <w:noProof/>
            <w:webHidden/>
          </w:rPr>
          <w:tab/>
        </w:r>
        <w:r>
          <w:rPr>
            <w:noProof/>
            <w:webHidden/>
          </w:rPr>
          <w:fldChar w:fldCharType="begin"/>
        </w:r>
        <w:r>
          <w:rPr>
            <w:noProof/>
            <w:webHidden/>
          </w:rPr>
          <w:instrText xml:space="preserve"> PAGEREF _Toc224713957 \h </w:instrText>
        </w:r>
        <w:r>
          <w:rPr>
            <w:noProof/>
            <w:webHidden/>
          </w:rPr>
        </w:r>
        <w:r>
          <w:rPr>
            <w:noProof/>
            <w:webHidden/>
          </w:rPr>
          <w:fldChar w:fldCharType="separate"/>
        </w:r>
        <w:r>
          <w:rPr>
            <w:noProof/>
            <w:webHidden/>
          </w:rPr>
          <w:t>22</w:t>
        </w:r>
        <w:r>
          <w:rPr>
            <w:noProof/>
            <w:webHidden/>
          </w:rPr>
          <w:fldChar w:fldCharType="end"/>
        </w:r>
      </w:hyperlink>
    </w:p>
    <w:p w14:paraId="715D9F27" w14:textId="10CED248"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58" w:history="1">
        <w:r w:rsidRPr="00832887">
          <w:rPr>
            <w:rStyle w:val="Hyperlink"/>
            <w:noProof/>
          </w:rPr>
          <w:t>5.1.6</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 xml:space="preserve">Traffic Management Implementation – </w:t>
        </w:r>
        <w:r w:rsidRPr="00832887">
          <w:rPr>
            <w:rStyle w:val="Hyperlink"/>
            <w:noProof/>
            <w:highlight w:val="yellow"/>
          </w:rPr>
          <w:t>&lt;&lt;TC company&gt;&gt;</w:t>
        </w:r>
        <w:r>
          <w:rPr>
            <w:noProof/>
            <w:webHidden/>
          </w:rPr>
          <w:tab/>
        </w:r>
        <w:r>
          <w:rPr>
            <w:noProof/>
            <w:webHidden/>
          </w:rPr>
          <w:fldChar w:fldCharType="begin"/>
        </w:r>
        <w:r>
          <w:rPr>
            <w:noProof/>
            <w:webHidden/>
          </w:rPr>
          <w:instrText xml:space="preserve"> PAGEREF _Toc224713958 \h </w:instrText>
        </w:r>
        <w:r>
          <w:rPr>
            <w:noProof/>
            <w:webHidden/>
          </w:rPr>
        </w:r>
        <w:r>
          <w:rPr>
            <w:noProof/>
            <w:webHidden/>
          </w:rPr>
          <w:fldChar w:fldCharType="separate"/>
        </w:r>
        <w:r>
          <w:rPr>
            <w:noProof/>
            <w:webHidden/>
          </w:rPr>
          <w:t>22</w:t>
        </w:r>
        <w:r>
          <w:rPr>
            <w:noProof/>
            <w:webHidden/>
          </w:rPr>
          <w:fldChar w:fldCharType="end"/>
        </w:r>
      </w:hyperlink>
      <w:r>
        <w:t>5.1.6</w:t>
        <w:tab/>
        <w:t>Traffic Management Implementation – {{ tc_company }}</w:t>
        <w:tab/>
        <w:t>22</w:t>
      </w:r>
    </w:p>
    <w:p w14:paraId="2FAF9BF9" w14:textId="04293B2D"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59" w:history="1">
        <w:r w:rsidRPr="00832887">
          <w:rPr>
            <w:rStyle w:val="Hyperlink"/>
            <w:rFonts w:cs="Arial"/>
            <w:noProof/>
          </w:rPr>
          <w:t>5.1.6.1</w:t>
        </w:r>
        <w:r>
          <w:rPr>
            <w:rFonts w:asciiTheme="minorHAnsi" w:hAnsiTheme="minorHAnsi"/>
            <w:noProof/>
            <w:kern w:val="2"/>
            <w:sz w:val="24"/>
            <w:szCs w:val="24"/>
            <w:lang w:val="en-PH" w:eastAsia="en-PH"/>
            <w14:ligatures w14:val="standardContextual"/>
          </w:rPr>
          <w:tab/>
        </w:r>
        <w:r w:rsidRPr="00832887">
          <w:rPr>
            <w:rStyle w:val="Hyperlink"/>
            <w:rFonts w:cs="Arial"/>
            <w:noProof/>
          </w:rPr>
          <w:t>Daily Operational Requirements</w:t>
        </w:r>
        <w:r>
          <w:rPr>
            <w:noProof/>
            <w:webHidden/>
          </w:rPr>
          <w:tab/>
        </w:r>
        <w:r>
          <w:rPr>
            <w:noProof/>
            <w:webHidden/>
          </w:rPr>
          <w:fldChar w:fldCharType="begin"/>
        </w:r>
        <w:r>
          <w:rPr>
            <w:noProof/>
            <w:webHidden/>
          </w:rPr>
          <w:instrText xml:space="preserve"> PAGEREF _Toc224713959 \h </w:instrText>
        </w:r>
        <w:r>
          <w:rPr>
            <w:noProof/>
            <w:webHidden/>
          </w:rPr>
        </w:r>
        <w:r>
          <w:rPr>
            <w:noProof/>
            <w:webHidden/>
          </w:rPr>
          <w:fldChar w:fldCharType="separate"/>
        </w:r>
        <w:r>
          <w:rPr>
            <w:noProof/>
            <w:webHidden/>
          </w:rPr>
          <w:t>23</w:t>
        </w:r>
        <w:r>
          <w:rPr>
            <w:noProof/>
            <w:webHidden/>
          </w:rPr>
          <w:fldChar w:fldCharType="end"/>
        </w:r>
      </w:hyperlink>
    </w:p>
    <w:p w14:paraId="7EFF5C38" w14:textId="10A87108"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60" w:history="1">
        <w:r w:rsidRPr="00832887">
          <w:rPr>
            <w:rStyle w:val="Hyperlink"/>
            <w:rFonts w:cs="Arial"/>
            <w:noProof/>
          </w:rPr>
          <w:t>5.1.6.2</w:t>
        </w:r>
        <w:r>
          <w:rPr>
            <w:rFonts w:asciiTheme="minorHAnsi" w:hAnsiTheme="minorHAnsi"/>
            <w:noProof/>
            <w:kern w:val="2"/>
            <w:sz w:val="24"/>
            <w:szCs w:val="24"/>
            <w:lang w:val="en-PH" w:eastAsia="en-PH"/>
            <w14:ligatures w14:val="standardContextual"/>
          </w:rPr>
          <w:tab/>
        </w:r>
        <w:r w:rsidRPr="00832887">
          <w:rPr>
            <w:rStyle w:val="Hyperlink"/>
            <w:rFonts w:cs="Arial"/>
            <w:noProof/>
          </w:rPr>
          <w:t>Documentation and Record Keeping</w:t>
        </w:r>
        <w:r>
          <w:rPr>
            <w:noProof/>
            <w:webHidden/>
          </w:rPr>
          <w:tab/>
        </w:r>
        <w:r>
          <w:rPr>
            <w:noProof/>
            <w:webHidden/>
          </w:rPr>
          <w:fldChar w:fldCharType="begin"/>
        </w:r>
        <w:r>
          <w:rPr>
            <w:noProof/>
            <w:webHidden/>
          </w:rPr>
          <w:instrText xml:space="preserve"> PAGEREF _Toc224713960 \h </w:instrText>
        </w:r>
        <w:r>
          <w:rPr>
            <w:noProof/>
            <w:webHidden/>
          </w:rPr>
        </w:r>
        <w:r>
          <w:rPr>
            <w:noProof/>
            <w:webHidden/>
          </w:rPr>
          <w:fldChar w:fldCharType="separate"/>
        </w:r>
        <w:r>
          <w:rPr>
            <w:noProof/>
            <w:webHidden/>
          </w:rPr>
          <w:t>23</w:t>
        </w:r>
        <w:r>
          <w:rPr>
            <w:noProof/>
            <w:webHidden/>
          </w:rPr>
          <w:fldChar w:fldCharType="end"/>
        </w:r>
      </w:hyperlink>
    </w:p>
    <w:p w14:paraId="2581DC76" w14:textId="3DEE48CB"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61" w:history="1">
        <w:r w:rsidRPr="00832887">
          <w:rPr>
            <w:rStyle w:val="Hyperlink"/>
            <w:rFonts w:cs="Arial"/>
            <w:noProof/>
          </w:rPr>
          <w:t>5.1.6.3</w:t>
        </w:r>
        <w:r>
          <w:rPr>
            <w:rFonts w:asciiTheme="minorHAnsi" w:hAnsiTheme="minorHAnsi"/>
            <w:noProof/>
            <w:kern w:val="2"/>
            <w:sz w:val="24"/>
            <w:szCs w:val="24"/>
            <w:lang w:val="en-PH" w:eastAsia="en-PH"/>
            <w14:ligatures w14:val="standardContextual"/>
          </w:rPr>
          <w:tab/>
        </w:r>
        <w:r w:rsidRPr="00832887">
          <w:rPr>
            <w:rStyle w:val="Hyperlink"/>
            <w:rFonts w:cs="Arial"/>
            <w:noProof/>
          </w:rPr>
          <w:t>Traffic Controller Management</w:t>
        </w:r>
        <w:r>
          <w:rPr>
            <w:noProof/>
            <w:webHidden/>
          </w:rPr>
          <w:tab/>
        </w:r>
        <w:r>
          <w:rPr>
            <w:noProof/>
            <w:webHidden/>
          </w:rPr>
          <w:fldChar w:fldCharType="begin"/>
        </w:r>
        <w:r>
          <w:rPr>
            <w:noProof/>
            <w:webHidden/>
          </w:rPr>
          <w:instrText xml:space="preserve"> PAGEREF _Toc224713961 \h </w:instrText>
        </w:r>
        <w:r>
          <w:rPr>
            <w:noProof/>
            <w:webHidden/>
          </w:rPr>
        </w:r>
        <w:r>
          <w:rPr>
            <w:noProof/>
            <w:webHidden/>
          </w:rPr>
          <w:fldChar w:fldCharType="separate"/>
        </w:r>
        <w:r>
          <w:rPr>
            <w:noProof/>
            <w:webHidden/>
          </w:rPr>
          <w:t>23</w:t>
        </w:r>
        <w:r>
          <w:rPr>
            <w:noProof/>
            <w:webHidden/>
          </w:rPr>
          <w:fldChar w:fldCharType="end"/>
        </w:r>
      </w:hyperlink>
    </w:p>
    <w:p w14:paraId="01F3681F" w14:textId="25FF4BB4"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62" w:history="1">
        <w:r w:rsidRPr="00832887">
          <w:rPr>
            <w:rStyle w:val="Hyperlink"/>
            <w:rFonts w:cs="Arial"/>
            <w:noProof/>
          </w:rPr>
          <w:t>5.1.6.4</w:t>
        </w:r>
        <w:r>
          <w:rPr>
            <w:rFonts w:asciiTheme="minorHAnsi" w:hAnsiTheme="minorHAnsi"/>
            <w:noProof/>
            <w:kern w:val="2"/>
            <w:sz w:val="24"/>
            <w:szCs w:val="24"/>
            <w:lang w:val="en-PH" w:eastAsia="en-PH"/>
            <w14:ligatures w14:val="standardContextual"/>
          </w:rPr>
          <w:tab/>
        </w:r>
        <w:r w:rsidRPr="00832887">
          <w:rPr>
            <w:rStyle w:val="Hyperlink"/>
            <w:rFonts w:cs="Arial"/>
            <w:noProof/>
          </w:rPr>
          <w:t>Daily Checklist Compliance</w:t>
        </w:r>
        <w:r>
          <w:rPr>
            <w:noProof/>
            <w:webHidden/>
          </w:rPr>
          <w:tab/>
        </w:r>
        <w:r>
          <w:rPr>
            <w:noProof/>
            <w:webHidden/>
          </w:rPr>
          <w:fldChar w:fldCharType="begin"/>
        </w:r>
        <w:r>
          <w:rPr>
            <w:noProof/>
            <w:webHidden/>
          </w:rPr>
          <w:instrText xml:space="preserve"> PAGEREF _Toc224713962 \h </w:instrText>
        </w:r>
        <w:r>
          <w:rPr>
            <w:noProof/>
            <w:webHidden/>
          </w:rPr>
        </w:r>
        <w:r>
          <w:rPr>
            <w:noProof/>
            <w:webHidden/>
          </w:rPr>
          <w:fldChar w:fldCharType="separate"/>
        </w:r>
        <w:r>
          <w:rPr>
            <w:noProof/>
            <w:webHidden/>
          </w:rPr>
          <w:t>23</w:t>
        </w:r>
        <w:r>
          <w:rPr>
            <w:noProof/>
            <w:webHidden/>
          </w:rPr>
          <w:fldChar w:fldCharType="end"/>
        </w:r>
      </w:hyperlink>
    </w:p>
    <w:p w14:paraId="71EE2B26" w14:textId="26B0331B"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63" w:history="1">
        <w:r w:rsidRPr="00832887">
          <w:rPr>
            <w:rStyle w:val="Hyperlink"/>
            <w:noProof/>
          </w:rPr>
          <w:t>5.1.7</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Traffic Management Implementer/Traffic Controllers</w:t>
        </w:r>
        <w:r>
          <w:rPr>
            <w:noProof/>
            <w:webHidden/>
          </w:rPr>
          <w:tab/>
        </w:r>
        <w:r>
          <w:rPr>
            <w:noProof/>
            <w:webHidden/>
          </w:rPr>
          <w:fldChar w:fldCharType="begin"/>
        </w:r>
        <w:r>
          <w:rPr>
            <w:noProof/>
            <w:webHidden/>
          </w:rPr>
          <w:instrText xml:space="preserve"> PAGEREF _Toc224713963 \h </w:instrText>
        </w:r>
        <w:r>
          <w:rPr>
            <w:noProof/>
            <w:webHidden/>
          </w:rPr>
        </w:r>
        <w:r>
          <w:rPr>
            <w:noProof/>
            <w:webHidden/>
          </w:rPr>
          <w:fldChar w:fldCharType="separate"/>
        </w:r>
        <w:r>
          <w:rPr>
            <w:noProof/>
            <w:webHidden/>
          </w:rPr>
          <w:t>23</w:t>
        </w:r>
        <w:r>
          <w:rPr>
            <w:noProof/>
            <w:webHidden/>
          </w:rPr>
          <w:fldChar w:fldCharType="end"/>
        </w:r>
      </w:hyperlink>
    </w:p>
    <w:p w14:paraId="58FA525B" w14:textId="7534AEC0"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64" w:history="1">
        <w:r w:rsidRPr="00832887">
          <w:rPr>
            <w:rStyle w:val="Hyperlink"/>
            <w:rFonts w:cs="Arial"/>
            <w:noProof/>
          </w:rPr>
          <w:t>5.1.7.1</w:t>
        </w:r>
        <w:r>
          <w:rPr>
            <w:rFonts w:asciiTheme="minorHAnsi" w:hAnsiTheme="minorHAnsi"/>
            <w:noProof/>
            <w:kern w:val="2"/>
            <w:sz w:val="24"/>
            <w:szCs w:val="24"/>
            <w:lang w:val="en-PH" w:eastAsia="en-PH"/>
            <w14:ligatures w14:val="standardContextual"/>
          </w:rPr>
          <w:tab/>
        </w:r>
        <w:r w:rsidRPr="00832887">
          <w:rPr>
            <w:rStyle w:val="Hyperlink"/>
            <w:rFonts w:cs="Arial"/>
            <w:noProof/>
          </w:rPr>
          <w:t>Key Responsibilities</w:t>
        </w:r>
        <w:r>
          <w:rPr>
            <w:noProof/>
            <w:webHidden/>
          </w:rPr>
          <w:tab/>
        </w:r>
        <w:r>
          <w:rPr>
            <w:noProof/>
            <w:webHidden/>
          </w:rPr>
          <w:fldChar w:fldCharType="begin"/>
        </w:r>
        <w:r>
          <w:rPr>
            <w:noProof/>
            <w:webHidden/>
          </w:rPr>
          <w:instrText xml:space="preserve"> PAGEREF _Toc224713964 \h </w:instrText>
        </w:r>
        <w:r>
          <w:rPr>
            <w:noProof/>
            <w:webHidden/>
          </w:rPr>
        </w:r>
        <w:r>
          <w:rPr>
            <w:noProof/>
            <w:webHidden/>
          </w:rPr>
          <w:fldChar w:fldCharType="separate"/>
        </w:r>
        <w:r>
          <w:rPr>
            <w:noProof/>
            <w:webHidden/>
          </w:rPr>
          <w:t>24</w:t>
        </w:r>
        <w:r>
          <w:rPr>
            <w:noProof/>
            <w:webHidden/>
          </w:rPr>
          <w:fldChar w:fldCharType="end"/>
        </w:r>
      </w:hyperlink>
    </w:p>
    <w:p w14:paraId="16366014" w14:textId="675229B3"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65" w:history="1">
        <w:r w:rsidRPr="00832887">
          <w:rPr>
            <w:rStyle w:val="Hyperlink"/>
            <w:noProof/>
          </w:rPr>
          <w:t>5.1.7.2</w:t>
        </w:r>
        <w:r>
          <w:rPr>
            <w:rFonts w:asciiTheme="minorHAnsi" w:hAnsiTheme="minorHAnsi"/>
            <w:noProof/>
            <w:kern w:val="2"/>
            <w:sz w:val="24"/>
            <w:szCs w:val="24"/>
            <w:lang w:val="en-PH" w:eastAsia="en-PH"/>
            <w14:ligatures w14:val="standardContextual"/>
          </w:rPr>
          <w:tab/>
        </w:r>
        <w:r w:rsidRPr="00832887">
          <w:rPr>
            <w:rStyle w:val="Hyperlink"/>
            <w:noProof/>
          </w:rPr>
          <w:t>Operational Compliance</w:t>
        </w:r>
        <w:r>
          <w:rPr>
            <w:noProof/>
            <w:webHidden/>
          </w:rPr>
          <w:tab/>
        </w:r>
        <w:r>
          <w:rPr>
            <w:noProof/>
            <w:webHidden/>
          </w:rPr>
          <w:fldChar w:fldCharType="begin"/>
        </w:r>
        <w:r>
          <w:rPr>
            <w:noProof/>
            <w:webHidden/>
          </w:rPr>
          <w:instrText xml:space="preserve"> PAGEREF _Toc224713965 \h </w:instrText>
        </w:r>
        <w:r>
          <w:rPr>
            <w:noProof/>
            <w:webHidden/>
          </w:rPr>
        </w:r>
        <w:r>
          <w:rPr>
            <w:noProof/>
            <w:webHidden/>
          </w:rPr>
          <w:fldChar w:fldCharType="separate"/>
        </w:r>
        <w:r>
          <w:rPr>
            <w:noProof/>
            <w:webHidden/>
          </w:rPr>
          <w:t>24</w:t>
        </w:r>
        <w:r>
          <w:rPr>
            <w:noProof/>
            <w:webHidden/>
          </w:rPr>
          <w:fldChar w:fldCharType="end"/>
        </w:r>
      </w:hyperlink>
    </w:p>
    <w:p w14:paraId="3F108BC6" w14:textId="3D00569A"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66" w:history="1">
        <w:r w:rsidRPr="00832887">
          <w:rPr>
            <w:rStyle w:val="Hyperlink"/>
            <w:noProof/>
          </w:rPr>
          <w:t>6.</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Site &amp; Construction Summary</w:t>
        </w:r>
        <w:r>
          <w:rPr>
            <w:noProof/>
            <w:webHidden/>
          </w:rPr>
          <w:tab/>
        </w:r>
        <w:r>
          <w:rPr>
            <w:noProof/>
            <w:webHidden/>
          </w:rPr>
          <w:fldChar w:fldCharType="begin"/>
        </w:r>
        <w:r>
          <w:rPr>
            <w:noProof/>
            <w:webHidden/>
          </w:rPr>
          <w:instrText xml:space="preserve"> PAGEREF _Toc224713966 \h </w:instrText>
        </w:r>
        <w:r>
          <w:rPr>
            <w:noProof/>
            <w:webHidden/>
          </w:rPr>
        </w:r>
        <w:r>
          <w:rPr>
            <w:noProof/>
            <w:webHidden/>
          </w:rPr>
          <w:fldChar w:fldCharType="separate"/>
        </w:r>
        <w:r>
          <w:rPr>
            <w:noProof/>
            <w:webHidden/>
          </w:rPr>
          <w:t>25</w:t>
        </w:r>
        <w:r>
          <w:rPr>
            <w:noProof/>
            <w:webHidden/>
          </w:rPr>
          <w:fldChar w:fldCharType="end"/>
        </w:r>
      </w:hyperlink>
    </w:p>
    <w:p w14:paraId="78CF00B8" w14:textId="19616421"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67" w:history="1">
        <w:r w:rsidRPr="00832887">
          <w:rPr>
            <w:rStyle w:val="Hyperlink"/>
            <w:b/>
            <w:noProof/>
          </w:rPr>
          <w:t>6.1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Project Site Overview</w:t>
        </w:r>
        <w:r>
          <w:rPr>
            <w:noProof/>
            <w:webHidden/>
          </w:rPr>
          <w:tab/>
        </w:r>
        <w:r>
          <w:rPr>
            <w:noProof/>
            <w:webHidden/>
          </w:rPr>
          <w:fldChar w:fldCharType="begin"/>
        </w:r>
        <w:r>
          <w:rPr>
            <w:noProof/>
            <w:webHidden/>
          </w:rPr>
          <w:instrText xml:space="preserve"> PAGEREF _Toc224713967 \h </w:instrText>
        </w:r>
        <w:r>
          <w:rPr>
            <w:noProof/>
            <w:webHidden/>
          </w:rPr>
        </w:r>
        <w:r>
          <w:rPr>
            <w:noProof/>
            <w:webHidden/>
          </w:rPr>
          <w:fldChar w:fldCharType="separate"/>
        </w:r>
        <w:r>
          <w:rPr>
            <w:noProof/>
            <w:webHidden/>
          </w:rPr>
          <w:t>25</w:t>
        </w:r>
        <w:r>
          <w:rPr>
            <w:noProof/>
            <w:webHidden/>
          </w:rPr>
          <w:fldChar w:fldCharType="end"/>
        </w:r>
      </w:hyperlink>
    </w:p>
    <w:p w14:paraId="385B9239" w14:textId="7F179E7C"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68" w:history="1">
        <w:r w:rsidRPr="00832887">
          <w:rPr>
            <w:rStyle w:val="Hyperlink"/>
            <w:b/>
            <w:noProof/>
          </w:rPr>
          <w:t>6.2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Specific Restrictions and Limitations</w:t>
        </w:r>
        <w:r>
          <w:rPr>
            <w:noProof/>
            <w:webHidden/>
          </w:rPr>
          <w:tab/>
        </w:r>
        <w:r>
          <w:rPr>
            <w:noProof/>
            <w:webHidden/>
          </w:rPr>
          <w:fldChar w:fldCharType="begin"/>
        </w:r>
        <w:r>
          <w:rPr>
            <w:noProof/>
            <w:webHidden/>
          </w:rPr>
          <w:instrText xml:space="preserve"> PAGEREF _Toc224713968 \h </w:instrText>
        </w:r>
        <w:r>
          <w:rPr>
            <w:noProof/>
            <w:webHidden/>
          </w:rPr>
        </w:r>
        <w:r>
          <w:rPr>
            <w:noProof/>
            <w:webHidden/>
          </w:rPr>
          <w:fldChar w:fldCharType="separate"/>
        </w:r>
        <w:r>
          <w:rPr>
            <w:noProof/>
            <w:webHidden/>
          </w:rPr>
          <w:t>26</w:t>
        </w:r>
        <w:r>
          <w:rPr>
            <w:noProof/>
            <w:webHidden/>
          </w:rPr>
          <w:fldChar w:fldCharType="end"/>
        </w:r>
      </w:hyperlink>
    </w:p>
    <w:p w14:paraId="2C056675" w14:textId="41A7CEF2"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69" w:history="1">
        <w:r w:rsidRPr="00832887">
          <w:rPr>
            <w:rStyle w:val="Hyperlink"/>
            <w:noProof/>
          </w:rPr>
          <w:t>6.2.1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Work Schedule and Permitted Hours</w:t>
        </w:r>
        <w:r>
          <w:rPr>
            <w:noProof/>
            <w:webHidden/>
          </w:rPr>
          <w:tab/>
        </w:r>
        <w:r>
          <w:rPr>
            <w:noProof/>
            <w:webHidden/>
          </w:rPr>
          <w:fldChar w:fldCharType="begin"/>
        </w:r>
        <w:r>
          <w:rPr>
            <w:noProof/>
            <w:webHidden/>
          </w:rPr>
          <w:instrText xml:space="preserve"> PAGEREF _Toc224713969 \h </w:instrText>
        </w:r>
        <w:r>
          <w:rPr>
            <w:noProof/>
            <w:webHidden/>
          </w:rPr>
        </w:r>
        <w:r>
          <w:rPr>
            <w:noProof/>
            <w:webHidden/>
          </w:rPr>
          <w:fldChar w:fldCharType="separate"/>
        </w:r>
        <w:r>
          <w:rPr>
            <w:noProof/>
            <w:webHidden/>
          </w:rPr>
          <w:t>26</w:t>
        </w:r>
        <w:r>
          <w:rPr>
            <w:noProof/>
            <w:webHidden/>
          </w:rPr>
          <w:fldChar w:fldCharType="end"/>
        </w:r>
      </w:hyperlink>
    </w:p>
    <w:p w14:paraId="6638507F" w14:textId="66237BEF"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0" w:history="1">
        <w:r w:rsidRPr="00832887">
          <w:rPr>
            <w:rStyle w:val="Hyperlink"/>
            <w:noProof/>
          </w:rPr>
          <w:t>6.2.2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Non-Workdays and Blackout Periods</w:t>
        </w:r>
        <w:r>
          <w:rPr>
            <w:noProof/>
            <w:webHidden/>
          </w:rPr>
          <w:tab/>
        </w:r>
        <w:r>
          <w:rPr>
            <w:noProof/>
            <w:webHidden/>
          </w:rPr>
          <w:fldChar w:fldCharType="begin"/>
        </w:r>
        <w:r>
          <w:rPr>
            <w:noProof/>
            <w:webHidden/>
          </w:rPr>
          <w:instrText xml:space="preserve"> PAGEREF _Toc224713970 \h </w:instrText>
        </w:r>
        <w:r>
          <w:rPr>
            <w:noProof/>
            <w:webHidden/>
          </w:rPr>
        </w:r>
        <w:r>
          <w:rPr>
            <w:noProof/>
            <w:webHidden/>
          </w:rPr>
          <w:fldChar w:fldCharType="separate"/>
        </w:r>
        <w:r>
          <w:rPr>
            <w:noProof/>
            <w:webHidden/>
          </w:rPr>
          <w:t>26</w:t>
        </w:r>
        <w:r>
          <w:rPr>
            <w:noProof/>
            <w:webHidden/>
          </w:rPr>
          <w:fldChar w:fldCharType="end"/>
        </w:r>
      </w:hyperlink>
    </w:p>
    <w:p w14:paraId="1975089B" w14:textId="5EF9B213"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1" w:history="1">
        <w:r w:rsidRPr="00832887">
          <w:rPr>
            <w:rStyle w:val="Hyperlink"/>
            <w:noProof/>
          </w:rPr>
          <w:t>6.2.3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School Holidays and Community Events</w:t>
        </w:r>
        <w:r>
          <w:rPr>
            <w:noProof/>
            <w:webHidden/>
          </w:rPr>
          <w:tab/>
        </w:r>
        <w:r>
          <w:rPr>
            <w:noProof/>
            <w:webHidden/>
          </w:rPr>
          <w:fldChar w:fldCharType="begin"/>
        </w:r>
        <w:r>
          <w:rPr>
            <w:noProof/>
            <w:webHidden/>
          </w:rPr>
          <w:instrText xml:space="preserve"> PAGEREF _Toc224713971 \h </w:instrText>
        </w:r>
        <w:r>
          <w:rPr>
            <w:noProof/>
            <w:webHidden/>
          </w:rPr>
        </w:r>
        <w:r>
          <w:rPr>
            <w:noProof/>
            <w:webHidden/>
          </w:rPr>
          <w:fldChar w:fldCharType="separate"/>
        </w:r>
        <w:r>
          <w:rPr>
            <w:noProof/>
            <w:webHidden/>
          </w:rPr>
          <w:t>26</w:t>
        </w:r>
        <w:r>
          <w:rPr>
            <w:noProof/>
            <w:webHidden/>
          </w:rPr>
          <w:fldChar w:fldCharType="end"/>
        </w:r>
      </w:hyperlink>
    </w:p>
    <w:p w14:paraId="39D7EE70" w14:textId="7D21724B"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2" w:history="1">
        <w:r w:rsidRPr="00832887">
          <w:rPr>
            <w:rStyle w:val="Hyperlink"/>
            <w:bCs/>
            <w:noProof/>
          </w:rPr>
          <w:t>6.2.4</w:t>
        </w:r>
        <w:r>
          <w:rPr>
            <w:rFonts w:asciiTheme="minorHAnsi" w:eastAsiaTheme="minorEastAsia" w:hAnsiTheme="minorHAnsi"/>
            <w:noProof/>
            <w:kern w:val="2"/>
            <w:sz w:val="24"/>
            <w:szCs w:val="24"/>
            <w:lang w:val="en-PH" w:eastAsia="en-PH"/>
            <w14:ligatures w14:val="standardContextual"/>
          </w:rPr>
          <w:tab/>
        </w:r>
        <w:r w:rsidRPr="00832887">
          <w:rPr>
            <w:rStyle w:val="Hyperlink"/>
            <w:rFonts w:cs="Arial"/>
            <w:noProof/>
          </w:rPr>
          <w:t>Site Access and Escape Routes</w:t>
        </w:r>
        <w:r>
          <w:rPr>
            <w:noProof/>
            <w:webHidden/>
          </w:rPr>
          <w:tab/>
        </w:r>
        <w:r>
          <w:rPr>
            <w:noProof/>
            <w:webHidden/>
          </w:rPr>
          <w:fldChar w:fldCharType="begin"/>
        </w:r>
        <w:r>
          <w:rPr>
            <w:noProof/>
            <w:webHidden/>
          </w:rPr>
          <w:instrText xml:space="preserve"> PAGEREF _Toc224713972 \h </w:instrText>
        </w:r>
        <w:r>
          <w:rPr>
            <w:noProof/>
            <w:webHidden/>
          </w:rPr>
        </w:r>
        <w:r>
          <w:rPr>
            <w:noProof/>
            <w:webHidden/>
          </w:rPr>
          <w:fldChar w:fldCharType="separate"/>
        </w:r>
        <w:r>
          <w:rPr>
            <w:noProof/>
            <w:webHidden/>
          </w:rPr>
          <w:t>26</w:t>
        </w:r>
        <w:r>
          <w:rPr>
            <w:noProof/>
            <w:webHidden/>
          </w:rPr>
          <w:fldChar w:fldCharType="end"/>
        </w:r>
      </w:hyperlink>
    </w:p>
    <w:p w14:paraId="2BE30725" w14:textId="0C552249"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3" w:history="1">
        <w:r w:rsidRPr="00832887">
          <w:rPr>
            <w:rStyle w:val="Hyperlink"/>
            <w:bCs/>
            <w:noProof/>
          </w:rPr>
          <w:t>6.2.5</w:t>
        </w:r>
        <w:r>
          <w:rPr>
            <w:rFonts w:asciiTheme="minorHAnsi" w:eastAsiaTheme="minorEastAsia" w:hAnsiTheme="minorHAnsi"/>
            <w:noProof/>
            <w:kern w:val="2"/>
            <w:sz w:val="24"/>
            <w:szCs w:val="24"/>
            <w:lang w:val="en-PH" w:eastAsia="en-PH"/>
            <w14:ligatures w14:val="standardContextual"/>
          </w:rPr>
          <w:tab/>
        </w:r>
        <w:r w:rsidRPr="00832887">
          <w:rPr>
            <w:rStyle w:val="Hyperlink"/>
            <w:rFonts w:cs="Arial"/>
            <w:noProof/>
          </w:rPr>
          <w:t>Parking Impacts and Worker Transport</w:t>
        </w:r>
        <w:r>
          <w:rPr>
            <w:noProof/>
            <w:webHidden/>
          </w:rPr>
          <w:tab/>
        </w:r>
        <w:r>
          <w:rPr>
            <w:noProof/>
            <w:webHidden/>
          </w:rPr>
          <w:fldChar w:fldCharType="begin"/>
        </w:r>
        <w:r>
          <w:rPr>
            <w:noProof/>
            <w:webHidden/>
          </w:rPr>
          <w:instrText xml:space="preserve"> PAGEREF _Toc224713973 \h </w:instrText>
        </w:r>
        <w:r>
          <w:rPr>
            <w:noProof/>
            <w:webHidden/>
          </w:rPr>
        </w:r>
        <w:r>
          <w:rPr>
            <w:noProof/>
            <w:webHidden/>
          </w:rPr>
          <w:fldChar w:fldCharType="separate"/>
        </w:r>
        <w:r>
          <w:rPr>
            <w:noProof/>
            <w:webHidden/>
          </w:rPr>
          <w:t>27</w:t>
        </w:r>
        <w:r>
          <w:rPr>
            <w:noProof/>
            <w:webHidden/>
          </w:rPr>
          <w:fldChar w:fldCharType="end"/>
        </w:r>
      </w:hyperlink>
    </w:p>
    <w:p w14:paraId="3F95E2B8" w14:textId="5A29A59D"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4" w:history="1">
        <w:r w:rsidRPr="00832887">
          <w:rPr>
            <w:rStyle w:val="Hyperlink"/>
            <w:bCs/>
            <w:noProof/>
          </w:rPr>
          <w:t>6.2.6</w:t>
        </w:r>
        <w:r>
          <w:rPr>
            <w:rFonts w:asciiTheme="minorHAnsi" w:eastAsiaTheme="minorEastAsia" w:hAnsiTheme="minorHAnsi"/>
            <w:noProof/>
            <w:kern w:val="2"/>
            <w:sz w:val="24"/>
            <w:szCs w:val="24"/>
            <w:lang w:val="en-PH" w:eastAsia="en-PH"/>
            <w14:ligatures w14:val="standardContextual"/>
          </w:rPr>
          <w:tab/>
        </w:r>
        <w:r w:rsidRPr="00832887">
          <w:rPr>
            <w:rStyle w:val="Hyperlink"/>
            <w:rFonts w:cs="Arial"/>
            <w:noProof/>
          </w:rPr>
          <w:t>Rural Area Considerations</w:t>
        </w:r>
        <w:r w:rsidRPr="00832887">
          <w:rPr>
            <w:rStyle w:val="Hyperlink"/>
            <w:bCs/>
            <w:noProof/>
          </w:rPr>
          <w:t xml:space="preserve"> </w:t>
        </w:r>
        <w:r w:rsidRPr="00832887">
          <w:rPr>
            <w:rStyle w:val="Hyperlink"/>
            <w:rFonts w:cs="Arial"/>
            <w:bCs/>
            <w:i/>
            <w:iCs/>
            <w:noProof/>
            <w:highlight w:val="yellow"/>
          </w:rPr>
          <w:t>(if applicable; delete otherwise)</w:t>
        </w:r>
        <w:r>
          <w:rPr>
            <w:noProof/>
            <w:webHidden/>
          </w:rPr>
          <w:tab/>
        </w:r>
        <w:r>
          <w:rPr>
            <w:noProof/>
            <w:webHidden/>
          </w:rPr>
          <w:fldChar w:fldCharType="begin"/>
        </w:r>
        <w:r>
          <w:rPr>
            <w:noProof/>
            <w:webHidden/>
          </w:rPr>
          <w:instrText xml:space="preserve"> PAGEREF _Toc224713974 \h </w:instrText>
        </w:r>
        <w:r>
          <w:rPr>
            <w:noProof/>
            <w:webHidden/>
          </w:rPr>
        </w:r>
        <w:r>
          <w:rPr>
            <w:noProof/>
            <w:webHidden/>
          </w:rPr>
          <w:fldChar w:fldCharType="separate"/>
        </w:r>
        <w:r>
          <w:rPr>
            <w:noProof/>
            <w:webHidden/>
          </w:rPr>
          <w:t>27</w:t>
        </w:r>
        <w:r>
          <w:rPr>
            <w:noProof/>
            <w:webHidden/>
          </w:rPr>
          <w:fldChar w:fldCharType="end"/>
        </w:r>
      </w:hyperlink>
    </w:p>
    <w:p w14:paraId="7427833C" w14:textId="015139C0"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5" w:history="1">
        <w:r w:rsidRPr="00832887">
          <w:rPr>
            <w:rStyle w:val="Hyperlink"/>
            <w:b/>
            <w:noProof/>
          </w:rPr>
          <w:t>6.3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Plant Requirements</w:t>
        </w:r>
        <w:r>
          <w:rPr>
            <w:noProof/>
            <w:webHidden/>
          </w:rPr>
          <w:tab/>
        </w:r>
        <w:r>
          <w:rPr>
            <w:noProof/>
            <w:webHidden/>
          </w:rPr>
          <w:fldChar w:fldCharType="begin"/>
        </w:r>
        <w:r>
          <w:rPr>
            <w:noProof/>
            <w:webHidden/>
          </w:rPr>
          <w:instrText xml:space="preserve"> PAGEREF _Toc224713975 \h </w:instrText>
        </w:r>
        <w:r>
          <w:rPr>
            <w:noProof/>
            <w:webHidden/>
          </w:rPr>
        </w:r>
        <w:r>
          <w:rPr>
            <w:noProof/>
            <w:webHidden/>
          </w:rPr>
          <w:fldChar w:fldCharType="separate"/>
        </w:r>
        <w:r>
          <w:rPr>
            <w:noProof/>
            <w:webHidden/>
          </w:rPr>
          <w:t>27</w:t>
        </w:r>
        <w:r>
          <w:rPr>
            <w:noProof/>
            <w:webHidden/>
          </w:rPr>
          <w:fldChar w:fldCharType="end"/>
        </w:r>
      </w:hyperlink>
    </w:p>
    <w:p w14:paraId="2AE27F32" w14:textId="283955C5"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76" w:history="1">
        <w:r w:rsidRPr="00832887">
          <w:rPr>
            <w:rStyle w:val="Hyperlink"/>
            <w:noProof/>
          </w:rPr>
          <w:t>7.</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Affected Road Infrastructure</w:t>
        </w:r>
        <w:r>
          <w:rPr>
            <w:noProof/>
            <w:webHidden/>
          </w:rPr>
          <w:tab/>
        </w:r>
        <w:r>
          <w:rPr>
            <w:noProof/>
            <w:webHidden/>
          </w:rPr>
          <w:fldChar w:fldCharType="begin"/>
        </w:r>
        <w:r>
          <w:rPr>
            <w:noProof/>
            <w:webHidden/>
          </w:rPr>
          <w:instrText xml:space="preserve"> PAGEREF _Toc224713976 \h </w:instrText>
        </w:r>
        <w:r>
          <w:rPr>
            <w:noProof/>
            <w:webHidden/>
          </w:rPr>
        </w:r>
        <w:r>
          <w:rPr>
            <w:noProof/>
            <w:webHidden/>
          </w:rPr>
          <w:fldChar w:fldCharType="separate"/>
        </w:r>
        <w:r>
          <w:rPr>
            <w:noProof/>
            <w:webHidden/>
          </w:rPr>
          <w:t>29</w:t>
        </w:r>
        <w:r>
          <w:rPr>
            <w:noProof/>
            <w:webHidden/>
          </w:rPr>
          <w:fldChar w:fldCharType="end"/>
        </w:r>
      </w:hyperlink>
    </w:p>
    <w:p w14:paraId="4E36784E" w14:textId="1652E38C"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7" w:history="1">
        <w:r w:rsidRPr="00832887">
          <w:rPr>
            <w:rStyle w:val="Hyperlink"/>
            <w:b/>
            <w:noProof/>
          </w:rPr>
          <w:t>7.1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Existing Road Features</w:t>
        </w:r>
        <w:r>
          <w:rPr>
            <w:noProof/>
            <w:webHidden/>
          </w:rPr>
          <w:tab/>
        </w:r>
        <w:r>
          <w:rPr>
            <w:noProof/>
            <w:webHidden/>
          </w:rPr>
          <w:fldChar w:fldCharType="begin"/>
        </w:r>
        <w:r>
          <w:rPr>
            <w:noProof/>
            <w:webHidden/>
          </w:rPr>
          <w:instrText xml:space="preserve"> PAGEREF _Toc224713977 \h </w:instrText>
        </w:r>
        <w:r>
          <w:rPr>
            <w:noProof/>
            <w:webHidden/>
          </w:rPr>
        </w:r>
        <w:r>
          <w:rPr>
            <w:noProof/>
            <w:webHidden/>
          </w:rPr>
          <w:fldChar w:fldCharType="separate"/>
        </w:r>
        <w:r>
          <w:rPr>
            <w:noProof/>
            <w:webHidden/>
          </w:rPr>
          <w:t>29</w:t>
        </w:r>
        <w:r>
          <w:rPr>
            <w:noProof/>
            <w:webHidden/>
          </w:rPr>
          <w:fldChar w:fldCharType="end"/>
        </w:r>
      </w:hyperlink>
    </w:p>
    <w:p w14:paraId="1AB22BB2" w14:textId="0EE5E29D"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8" w:history="1">
        <w:r w:rsidRPr="00832887">
          <w:rPr>
            <w:rStyle w:val="Hyperlink"/>
            <w:b/>
            <w:noProof/>
          </w:rPr>
          <w:t>7.2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Footpath - Pedestrians and Cyclists</w:t>
        </w:r>
        <w:r>
          <w:rPr>
            <w:noProof/>
            <w:webHidden/>
          </w:rPr>
          <w:tab/>
        </w:r>
        <w:r>
          <w:rPr>
            <w:noProof/>
            <w:webHidden/>
          </w:rPr>
          <w:fldChar w:fldCharType="begin"/>
        </w:r>
        <w:r>
          <w:rPr>
            <w:noProof/>
            <w:webHidden/>
          </w:rPr>
          <w:instrText xml:space="preserve"> PAGEREF _Toc224713978 \h </w:instrText>
        </w:r>
        <w:r>
          <w:rPr>
            <w:noProof/>
            <w:webHidden/>
          </w:rPr>
        </w:r>
        <w:r>
          <w:rPr>
            <w:noProof/>
            <w:webHidden/>
          </w:rPr>
          <w:fldChar w:fldCharType="separate"/>
        </w:r>
        <w:r>
          <w:rPr>
            <w:noProof/>
            <w:webHidden/>
          </w:rPr>
          <w:t>30</w:t>
        </w:r>
        <w:r>
          <w:rPr>
            <w:noProof/>
            <w:webHidden/>
          </w:rPr>
          <w:fldChar w:fldCharType="end"/>
        </w:r>
      </w:hyperlink>
    </w:p>
    <w:p w14:paraId="4042F998" w14:textId="5E4CADA2"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79" w:history="1">
        <w:r w:rsidRPr="00832887">
          <w:rPr>
            <w:rStyle w:val="Hyperlink"/>
            <w:b/>
            <w:noProof/>
          </w:rPr>
          <w:t>7.3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Speed of Choice</w:t>
        </w:r>
        <w:r>
          <w:rPr>
            <w:noProof/>
            <w:webHidden/>
          </w:rPr>
          <w:tab/>
        </w:r>
        <w:r>
          <w:rPr>
            <w:noProof/>
            <w:webHidden/>
          </w:rPr>
          <w:fldChar w:fldCharType="begin"/>
        </w:r>
        <w:r>
          <w:rPr>
            <w:noProof/>
            <w:webHidden/>
          </w:rPr>
          <w:instrText xml:space="preserve"> PAGEREF _Toc224713979 \h </w:instrText>
        </w:r>
        <w:r>
          <w:rPr>
            <w:noProof/>
            <w:webHidden/>
          </w:rPr>
        </w:r>
        <w:r>
          <w:rPr>
            <w:noProof/>
            <w:webHidden/>
          </w:rPr>
          <w:fldChar w:fldCharType="separate"/>
        </w:r>
        <w:r>
          <w:rPr>
            <w:noProof/>
            <w:webHidden/>
          </w:rPr>
          <w:t>30</w:t>
        </w:r>
        <w:r>
          <w:rPr>
            <w:noProof/>
            <w:webHidden/>
          </w:rPr>
          <w:fldChar w:fldCharType="end"/>
        </w:r>
      </w:hyperlink>
    </w:p>
    <w:p w14:paraId="646E2351" w14:textId="369B0715"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0" w:history="1">
        <w:r w:rsidRPr="00832887">
          <w:rPr>
            <w:rStyle w:val="Hyperlink"/>
            <w:b/>
            <w:noProof/>
          </w:rPr>
          <w:t>7.4</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Roadway – Vehicular Traffic and Cyclists</w:t>
        </w:r>
        <w:r>
          <w:rPr>
            <w:noProof/>
            <w:webHidden/>
          </w:rPr>
          <w:tab/>
        </w:r>
        <w:r>
          <w:rPr>
            <w:noProof/>
            <w:webHidden/>
          </w:rPr>
          <w:fldChar w:fldCharType="begin"/>
        </w:r>
        <w:r>
          <w:rPr>
            <w:noProof/>
            <w:webHidden/>
          </w:rPr>
          <w:instrText xml:space="preserve"> PAGEREF _Toc224713980 \h </w:instrText>
        </w:r>
        <w:r>
          <w:rPr>
            <w:noProof/>
            <w:webHidden/>
          </w:rPr>
        </w:r>
        <w:r>
          <w:rPr>
            <w:noProof/>
            <w:webHidden/>
          </w:rPr>
          <w:fldChar w:fldCharType="separate"/>
        </w:r>
        <w:r>
          <w:rPr>
            <w:noProof/>
            <w:webHidden/>
          </w:rPr>
          <w:t>31</w:t>
        </w:r>
        <w:r>
          <w:rPr>
            <w:noProof/>
            <w:webHidden/>
          </w:rPr>
          <w:fldChar w:fldCharType="end"/>
        </w:r>
      </w:hyperlink>
    </w:p>
    <w:p w14:paraId="704DD83A" w14:textId="59E02F77"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1" w:history="1">
        <w:r w:rsidRPr="00832887">
          <w:rPr>
            <w:rStyle w:val="Hyperlink"/>
            <w:b/>
            <w:noProof/>
          </w:rPr>
          <w:t>7.5</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After Hours Building Application</w:t>
        </w:r>
        <w:r>
          <w:rPr>
            <w:noProof/>
            <w:webHidden/>
          </w:rPr>
          <w:tab/>
        </w:r>
        <w:r>
          <w:rPr>
            <w:noProof/>
            <w:webHidden/>
          </w:rPr>
          <w:fldChar w:fldCharType="begin"/>
        </w:r>
        <w:r>
          <w:rPr>
            <w:noProof/>
            <w:webHidden/>
          </w:rPr>
          <w:instrText xml:space="preserve"> PAGEREF _Toc224713981 \h </w:instrText>
        </w:r>
        <w:r>
          <w:rPr>
            <w:noProof/>
            <w:webHidden/>
          </w:rPr>
        </w:r>
        <w:r>
          <w:rPr>
            <w:noProof/>
            <w:webHidden/>
          </w:rPr>
          <w:fldChar w:fldCharType="separate"/>
        </w:r>
        <w:r>
          <w:rPr>
            <w:noProof/>
            <w:webHidden/>
          </w:rPr>
          <w:t>31</w:t>
        </w:r>
        <w:r>
          <w:rPr>
            <w:noProof/>
            <w:webHidden/>
          </w:rPr>
          <w:fldChar w:fldCharType="end"/>
        </w:r>
      </w:hyperlink>
    </w:p>
    <w:p w14:paraId="756D284C" w14:textId="2C258D54"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2" w:history="1">
        <w:r w:rsidRPr="00832887">
          <w:rPr>
            <w:rStyle w:val="Hyperlink"/>
            <w:b/>
            <w:noProof/>
          </w:rPr>
          <w:t>7.6</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National Heavy Vehicle Regulator</w:t>
        </w:r>
        <w:r>
          <w:rPr>
            <w:noProof/>
            <w:webHidden/>
          </w:rPr>
          <w:tab/>
        </w:r>
        <w:r>
          <w:rPr>
            <w:noProof/>
            <w:webHidden/>
          </w:rPr>
          <w:fldChar w:fldCharType="begin"/>
        </w:r>
        <w:r>
          <w:rPr>
            <w:noProof/>
            <w:webHidden/>
          </w:rPr>
          <w:instrText xml:space="preserve"> PAGEREF _Toc224713982 \h </w:instrText>
        </w:r>
        <w:r>
          <w:rPr>
            <w:noProof/>
            <w:webHidden/>
          </w:rPr>
        </w:r>
        <w:r>
          <w:rPr>
            <w:noProof/>
            <w:webHidden/>
          </w:rPr>
          <w:fldChar w:fldCharType="separate"/>
        </w:r>
        <w:r>
          <w:rPr>
            <w:noProof/>
            <w:webHidden/>
          </w:rPr>
          <w:t>32</w:t>
        </w:r>
        <w:r>
          <w:rPr>
            <w:noProof/>
            <w:webHidden/>
          </w:rPr>
          <w:fldChar w:fldCharType="end"/>
        </w:r>
      </w:hyperlink>
    </w:p>
    <w:p w14:paraId="77AFD5EE" w14:textId="4C008299"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83" w:history="1">
        <w:r w:rsidRPr="00832887">
          <w:rPr>
            <w:rStyle w:val="Hyperlink"/>
            <w:noProof/>
          </w:rPr>
          <w:t>8.</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Traffic Management Methodology</w:t>
        </w:r>
        <w:r>
          <w:rPr>
            <w:noProof/>
            <w:webHidden/>
          </w:rPr>
          <w:tab/>
        </w:r>
        <w:r>
          <w:rPr>
            <w:noProof/>
            <w:webHidden/>
          </w:rPr>
          <w:fldChar w:fldCharType="begin"/>
        </w:r>
        <w:r>
          <w:rPr>
            <w:noProof/>
            <w:webHidden/>
          </w:rPr>
          <w:instrText xml:space="preserve"> PAGEREF _Toc224713983 \h </w:instrText>
        </w:r>
        <w:r>
          <w:rPr>
            <w:noProof/>
            <w:webHidden/>
          </w:rPr>
        </w:r>
        <w:r>
          <w:rPr>
            <w:noProof/>
            <w:webHidden/>
          </w:rPr>
          <w:fldChar w:fldCharType="separate"/>
        </w:r>
        <w:r>
          <w:rPr>
            <w:noProof/>
            <w:webHidden/>
          </w:rPr>
          <w:t>33</w:t>
        </w:r>
        <w:r>
          <w:rPr>
            <w:noProof/>
            <w:webHidden/>
          </w:rPr>
          <w:fldChar w:fldCharType="end"/>
        </w:r>
      </w:hyperlink>
    </w:p>
    <w:p w14:paraId="2FAF0213" w14:textId="50A4A24D"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4" w:history="1">
        <w:r w:rsidRPr="00832887">
          <w:rPr>
            <w:rStyle w:val="Hyperlink"/>
            <w:b/>
            <w:noProof/>
          </w:rPr>
          <w:t>8.1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Site Preparation</w:t>
        </w:r>
        <w:r>
          <w:rPr>
            <w:noProof/>
            <w:webHidden/>
          </w:rPr>
          <w:tab/>
        </w:r>
        <w:r>
          <w:rPr>
            <w:noProof/>
            <w:webHidden/>
          </w:rPr>
          <w:fldChar w:fldCharType="begin"/>
        </w:r>
        <w:r>
          <w:rPr>
            <w:noProof/>
            <w:webHidden/>
          </w:rPr>
          <w:instrText xml:space="preserve"> PAGEREF _Toc224713984 \h </w:instrText>
        </w:r>
        <w:r>
          <w:rPr>
            <w:noProof/>
            <w:webHidden/>
          </w:rPr>
        </w:r>
        <w:r>
          <w:rPr>
            <w:noProof/>
            <w:webHidden/>
          </w:rPr>
          <w:fldChar w:fldCharType="separate"/>
        </w:r>
        <w:r>
          <w:rPr>
            <w:noProof/>
            <w:webHidden/>
          </w:rPr>
          <w:t>34</w:t>
        </w:r>
        <w:r>
          <w:rPr>
            <w:noProof/>
            <w:webHidden/>
          </w:rPr>
          <w:fldChar w:fldCharType="end"/>
        </w:r>
      </w:hyperlink>
    </w:p>
    <w:p w14:paraId="67EF5B0E" w14:textId="5045FBD1"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5" w:history="1">
        <w:r w:rsidRPr="00832887">
          <w:rPr>
            <w:rStyle w:val="Hyperlink"/>
            <w:noProof/>
          </w:rPr>
          <w:t>8.1.1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Site Layout Overview</w:t>
        </w:r>
        <w:r>
          <w:rPr>
            <w:noProof/>
            <w:webHidden/>
          </w:rPr>
          <w:tab/>
        </w:r>
        <w:r>
          <w:rPr>
            <w:noProof/>
            <w:webHidden/>
          </w:rPr>
          <w:fldChar w:fldCharType="begin"/>
        </w:r>
        <w:r>
          <w:rPr>
            <w:noProof/>
            <w:webHidden/>
          </w:rPr>
          <w:instrText xml:space="preserve"> PAGEREF _Toc224713985 \h </w:instrText>
        </w:r>
        <w:r>
          <w:rPr>
            <w:noProof/>
            <w:webHidden/>
          </w:rPr>
        </w:r>
        <w:r>
          <w:rPr>
            <w:noProof/>
            <w:webHidden/>
          </w:rPr>
          <w:fldChar w:fldCharType="separate"/>
        </w:r>
        <w:r>
          <w:rPr>
            <w:noProof/>
            <w:webHidden/>
          </w:rPr>
          <w:t>34</w:t>
        </w:r>
        <w:r>
          <w:rPr>
            <w:noProof/>
            <w:webHidden/>
          </w:rPr>
          <w:fldChar w:fldCharType="end"/>
        </w:r>
      </w:hyperlink>
    </w:p>
    <w:p w14:paraId="64852537" w14:textId="7D6EB32B"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6" w:history="1">
        <w:r w:rsidRPr="00832887">
          <w:rPr>
            <w:rStyle w:val="Hyperlink"/>
            <w:noProof/>
          </w:rPr>
          <w:t>8.1.2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Workzone Overview</w:t>
        </w:r>
        <w:r>
          <w:rPr>
            <w:noProof/>
            <w:webHidden/>
          </w:rPr>
          <w:tab/>
        </w:r>
        <w:r>
          <w:rPr>
            <w:noProof/>
            <w:webHidden/>
          </w:rPr>
          <w:fldChar w:fldCharType="begin"/>
        </w:r>
        <w:r>
          <w:rPr>
            <w:noProof/>
            <w:webHidden/>
          </w:rPr>
          <w:instrText xml:space="preserve"> PAGEREF _Toc224713986 \h </w:instrText>
        </w:r>
        <w:r>
          <w:rPr>
            <w:noProof/>
            <w:webHidden/>
          </w:rPr>
        </w:r>
        <w:r>
          <w:rPr>
            <w:noProof/>
            <w:webHidden/>
          </w:rPr>
          <w:fldChar w:fldCharType="separate"/>
        </w:r>
        <w:r>
          <w:rPr>
            <w:noProof/>
            <w:webHidden/>
          </w:rPr>
          <w:t>34</w:t>
        </w:r>
        <w:r>
          <w:rPr>
            <w:noProof/>
            <w:webHidden/>
          </w:rPr>
          <w:fldChar w:fldCharType="end"/>
        </w:r>
      </w:hyperlink>
    </w:p>
    <w:p w14:paraId="62F195DB" w14:textId="1456A7F5"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7" w:history="1">
        <w:r w:rsidRPr="00832887">
          <w:rPr>
            <w:rStyle w:val="Hyperlink"/>
            <w:noProof/>
          </w:rPr>
          <w:t>8.1.3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Long-term Signage Overview</w:t>
        </w:r>
        <w:r>
          <w:rPr>
            <w:noProof/>
            <w:webHidden/>
          </w:rPr>
          <w:tab/>
        </w:r>
        <w:r>
          <w:rPr>
            <w:noProof/>
            <w:webHidden/>
          </w:rPr>
          <w:fldChar w:fldCharType="begin"/>
        </w:r>
        <w:r>
          <w:rPr>
            <w:noProof/>
            <w:webHidden/>
          </w:rPr>
          <w:instrText xml:space="preserve"> PAGEREF _Toc224713987 \h </w:instrText>
        </w:r>
        <w:r>
          <w:rPr>
            <w:noProof/>
            <w:webHidden/>
          </w:rPr>
        </w:r>
        <w:r>
          <w:rPr>
            <w:noProof/>
            <w:webHidden/>
          </w:rPr>
          <w:fldChar w:fldCharType="separate"/>
        </w:r>
        <w:r>
          <w:rPr>
            <w:noProof/>
            <w:webHidden/>
          </w:rPr>
          <w:t>34</w:t>
        </w:r>
        <w:r>
          <w:rPr>
            <w:noProof/>
            <w:webHidden/>
          </w:rPr>
          <w:fldChar w:fldCharType="end"/>
        </w:r>
      </w:hyperlink>
    </w:p>
    <w:p w14:paraId="690EDB75" w14:textId="5E536823"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8" w:history="1">
        <w:r w:rsidRPr="00832887">
          <w:rPr>
            <w:rStyle w:val="Hyperlink"/>
            <w:b/>
            <w:noProof/>
          </w:rPr>
          <w:t>8.2</w:t>
        </w:r>
        <w:r>
          <w:rPr>
            <w:rFonts w:asciiTheme="minorHAnsi" w:eastAsiaTheme="minorEastAsia" w:hAnsiTheme="minorHAnsi"/>
            <w:noProof/>
            <w:kern w:val="2"/>
            <w:sz w:val="24"/>
            <w:szCs w:val="24"/>
            <w:lang w:val="en-PH" w:eastAsia="en-PH"/>
            <w14:ligatures w14:val="standardContextual"/>
          </w:rPr>
          <w:tab/>
        </w:r>
        <w:r w:rsidRPr="00832887">
          <w:rPr>
            <w:rStyle w:val="Hyperlink"/>
            <w:noProof/>
            <w:highlight w:val="yellow"/>
          </w:rPr>
          <w:t>&lt;&lt;Enter Construction Stage&gt;&gt;</w:t>
        </w:r>
        <w:r>
          <w:rPr>
            <w:noProof/>
            <w:webHidden/>
          </w:rPr>
          <w:tab/>
        </w:r>
        <w:r>
          <w:rPr>
            <w:noProof/>
            <w:webHidden/>
          </w:rPr>
          <w:fldChar w:fldCharType="begin"/>
        </w:r>
        <w:r>
          <w:rPr>
            <w:noProof/>
            <w:webHidden/>
          </w:rPr>
          <w:instrText xml:space="preserve"> PAGEREF _Toc224713988 \h </w:instrText>
        </w:r>
        <w:r>
          <w:rPr>
            <w:noProof/>
            <w:webHidden/>
          </w:rPr>
        </w:r>
        <w:r>
          <w:rPr>
            <w:noProof/>
            <w:webHidden/>
          </w:rPr>
          <w:fldChar w:fldCharType="separate"/>
        </w:r>
        <w:r>
          <w:rPr>
            <w:noProof/>
            <w:webHidden/>
          </w:rPr>
          <w:t>36</w:t>
        </w:r>
        <w:r>
          <w:rPr>
            <w:noProof/>
            <w:webHidden/>
          </w:rPr>
          <w:fldChar w:fldCharType="end"/>
        </w:r>
      </w:hyperlink>
      <w:r>
        <w:t>8.2</w:t>
        <w:tab/>
        <w:t>{{ enter_construction_stage }}</w:t>
        <w:tab/>
        <w:t>36</w:t>
      </w:r>
    </w:p>
    <w:p w14:paraId="7A05FCBB" w14:textId="5BC5D68A"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89" w:history="1">
        <w:r w:rsidRPr="00832887">
          <w:rPr>
            <w:rStyle w:val="Hyperlink"/>
            <w:b/>
            <w:noProof/>
          </w:rPr>
          <w:t>8.3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Works Procedure</w:t>
        </w:r>
        <w:r>
          <w:rPr>
            <w:noProof/>
            <w:webHidden/>
          </w:rPr>
          <w:tab/>
        </w:r>
        <w:r>
          <w:rPr>
            <w:noProof/>
            <w:webHidden/>
          </w:rPr>
          <w:fldChar w:fldCharType="begin"/>
        </w:r>
        <w:r>
          <w:rPr>
            <w:noProof/>
            <w:webHidden/>
          </w:rPr>
          <w:instrText xml:space="preserve"> PAGEREF _Toc224713989 \h </w:instrText>
        </w:r>
        <w:r>
          <w:rPr>
            <w:noProof/>
            <w:webHidden/>
          </w:rPr>
        </w:r>
        <w:r>
          <w:rPr>
            <w:noProof/>
            <w:webHidden/>
          </w:rPr>
          <w:fldChar w:fldCharType="separate"/>
        </w:r>
        <w:r>
          <w:rPr>
            <w:noProof/>
            <w:webHidden/>
          </w:rPr>
          <w:t>40</w:t>
        </w:r>
        <w:r>
          <w:rPr>
            <w:noProof/>
            <w:webHidden/>
          </w:rPr>
          <w:fldChar w:fldCharType="end"/>
        </w:r>
      </w:hyperlink>
    </w:p>
    <w:p w14:paraId="52BD7AFB" w14:textId="3BF322A2"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90" w:history="1">
        <w:r w:rsidRPr="00832887">
          <w:rPr>
            <w:rStyle w:val="Hyperlink"/>
            <w:noProof/>
          </w:rPr>
          <w:t>8.3.1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Construction Noise/Vibration</w:t>
        </w:r>
        <w:r>
          <w:rPr>
            <w:noProof/>
            <w:webHidden/>
          </w:rPr>
          <w:tab/>
        </w:r>
        <w:r>
          <w:rPr>
            <w:noProof/>
            <w:webHidden/>
          </w:rPr>
          <w:fldChar w:fldCharType="begin"/>
        </w:r>
        <w:r>
          <w:rPr>
            <w:noProof/>
            <w:webHidden/>
          </w:rPr>
          <w:instrText xml:space="preserve"> PAGEREF _Toc224713990 \h </w:instrText>
        </w:r>
        <w:r>
          <w:rPr>
            <w:noProof/>
            <w:webHidden/>
          </w:rPr>
        </w:r>
        <w:r>
          <w:rPr>
            <w:noProof/>
            <w:webHidden/>
          </w:rPr>
          <w:fldChar w:fldCharType="separate"/>
        </w:r>
        <w:r>
          <w:rPr>
            <w:noProof/>
            <w:webHidden/>
          </w:rPr>
          <w:t>40</w:t>
        </w:r>
        <w:r>
          <w:rPr>
            <w:noProof/>
            <w:webHidden/>
          </w:rPr>
          <w:fldChar w:fldCharType="end"/>
        </w:r>
      </w:hyperlink>
    </w:p>
    <w:p w14:paraId="4A23E27F" w14:textId="68B19D80"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91" w:history="1">
        <w:r w:rsidRPr="00832887">
          <w:rPr>
            <w:rStyle w:val="Hyperlink"/>
            <w:noProof/>
          </w:rPr>
          <w:t>8.3.2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Dust/Waste Management</w:t>
        </w:r>
        <w:r>
          <w:rPr>
            <w:noProof/>
            <w:webHidden/>
          </w:rPr>
          <w:tab/>
        </w:r>
        <w:r>
          <w:rPr>
            <w:noProof/>
            <w:webHidden/>
          </w:rPr>
          <w:fldChar w:fldCharType="begin"/>
        </w:r>
        <w:r>
          <w:rPr>
            <w:noProof/>
            <w:webHidden/>
          </w:rPr>
          <w:instrText xml:space="preserve"> PAGEREF _Toc224713991 \h </w:instrText>
        </w:r>
        <w:r>
          <w:rPr>
            <w:noProof/>
            <w:webHidden/>
          </w:rPr>
        </w:r>
        <w:r>
          <w:rPr>
            <w:noProof/>
            <w:webHidden/>
          </w:rPr>
          <w:fldChar w:fldCharType="separate"/>
        </w:r>
        <w:r>
          <w:rPr>
            <w:noProof/>
            <w:webHidden/>
          </w:rPr>
          <w:t>40</w:t>
        </w:r>
        <w:r>
          <w:rPr>
            <w:noProof/>
            <w:webHidden/>
          </w:rPr>
          <w:fldChar w:fldCharType="end"/>
        </w:r>
      </w:hyperlink>
    </w:p>
    <w:p w14:paraId="5DB510E1" w14:textId="2F807A50"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92" w:history="1">
        <w:r w:rsidRPr="00832887">
          <w:rPr>
            <w:rStyle w:val="Hyperlink"/>
            <w:noProof/>
          </w:rPr>
          <w:t>8.3.2.1</w:t>
        </w:r>
        <w:r>
          <w:rPr>
            <w:rFonts w:asciiTheme="minorHAnsi" w:hAnsiTheme="minorHAnsi"/>
            <w:noProof/>
            <w:kern w:val="2"/>
            <w:sz w:val="24"/>
            <w:szCs w:val="24"/>
            <w:lang w:val="en-PH" w:eastAsia="en-PH"/>
            <w14:ligatures w14:val="standardContextual"/>
          </w:rPr>
          <w:tab/>
        </w:r>
        <w:r w:rsidRPr="00832887">
          <w:rPr>
            <w:rStyle w:val="Hyperlink"/>
            <w:noProof/>
          </w:rPr>
          <w:t>Dust Suppression and Soil Management</w:t>
        </w:r>
        <w:r>
          <w:rPr>
            <w:noProof/>
            <w:webHidden/>
          </w:rPr>
          <w:tab/>
        </w:r>
        <w:r>
          <w:rPr>
            <w:noProof/>
            <w:webHidden/>
          </w:rPr>
          <w:fldChar w:fldCharType="begin"/>
        </w:r>
        <w:r>
          <w:rPr>
            <w:noProof/>
            <w:webHidden/>
          </w:rPr>
          <w:instrText xml:space="preserve"> PAGEREF _Toc224713992 \h </w:instrText>
        </w:r>
        <w:r>
          <w:rPr>
            <w:noProof/>
            <w:webHidden/>
          </w:rPr>
        </w:r>
        <w:r>
          <w:rPr>
            <w:noProof/>
            <w:webHidden/>
          </w:rPr>
          <w:fldChar w:fldCharType="separate"/>
        </w:r>
        <w:r>
          <w:rPr>
            <w:noProof/>
            <w:webHidden/>
          </w:rPr>
          <w:t>40</w:t>
        </w:r>
        <w:r>
          <w:rPr>
            <w:noProof/>
            <w:webHidden/>
          </w:rPr>
          <w:fldChar w:fldCharType="end"/>
        </w:r>
      </w:hyperlink>
    </w:p>
    <w:p w14:paraId="0655736A" w14:textId="4B646BB3"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93" w:history="1">
        <w:r w:rsidRPr="00832887">
          <w:rPr>
            <w:rStyle w:val="Hyperlink"/>
            <w:noProof/>
          </w:rPr>
          <w:t>8.3.2.2</w:t>
        </w:r>
        <w:r>
          <w:rPr>
            <w:rFonts w:asciiTheme="minorHAnsi" w:hAnsiTheme="minorHAnsi"/>
            <w:noProof/>
            <w:kern w:val="2"/>
            <w:sz w:val="24"/>
            <w:szCs w:val="24"/>
            <w:lang w:val="en-PH" w:eastAsia="en-PH"/>
            <w14:ligatures w14:val="standardContextual"/>
          </w:rPr>
          <w:tab/>
        </w:r>
        <w:r w:rsidRPr="00832887">
          <w:rPr>
            <w:rStyle w:val="Hyperlink"/>
            <w:noProof/>
          </w:rPr>
          <w:t>Vehicle Emissions and Operational Controls</w:t>
        </w:r>
        <w:r>
          <w:rPr>
            <w:noProof/>
            <w:webHidden/>
          </w:rPr>
          <w:tab/>
        </w:r>
        <w:r>
          <w:rPr>
            <w:noProof/>
            <w:webHidden/>
          </w:rPr>
          <w:fldChar w:fldCharType="begin"/>
        </w:r>
        <w:r>
          <w:rPr>
            <w:noProof/>
            <w:webHidden/>
          </w:rPr>
          <w:instrText xml:space="preserve"> PAGEREF _Toc224713993 \h </w:instrText>
        </w:r>
        <w:r>
          <w:rPr>
            <w:noProof/>
            <w:webHidden/>
          </w:rPr>
        </w:r>
        <w:r>
          <w:rPr>
            <w:noProof/>
            <w:webHidden/>
          </w:rPr>
          <w:fldChar w:fldCharType="separate"/>
        </w:r>
        <w:r>
          <w:rPr>
            <w:noProof/>
            <w:webHidden/>
          </w:rPr>
          <w:t>41</w:t>
        </w:r>
        <w:r>
          <w:rPr>
            <w:noProof/>
            <w:webHidden/>
          </w:rPr>
          <w:fldChar w:fldCharType="end"/>
        </w:r>
      </w:hyperlink>
    </w:p>
    <w:p w14:paraId="17395DA9" w14:textId="068C0E99"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94" w:history="1">
        <w:r w:rsidRPr="00832887">
          <w:rPr>
            <w:rStyle w:val="Hyperlink"/>
            <w:noProof/>
          </w:rPr>
          <w:t>8.3.2.3</w:t>
        </w:r>
        <w:r>
          <w:rPr>
            <w:rFonts w:asciiTheme="minorHAnsi" w:hAnsiTheme="minorHAnsi"/>
            <w:noProof/>
            <w:kern w:val="2"/>
            <w:sz w:val="24"/>
            <w:szCs w:val="24"/>
            <w:lang w:val="en-PH" w:eastAsia="en-PH"/>
            <w14:ligatures w14:val="standardContextual"/>
          </w:rPr>
          <w:tab/>
        </w:r>
        <w:r w:rsidRPr="00832887">
          <w:rPr>
            <w:rStyle w:val="Hyperlink"/>
            <w:noProof/>
          </w:rPr>
          <w:t>Transport and Haulage Requirements</w:t>
        </w:r>
        <w:r>
          <w:rPr>
            <w:noProof/>
            <w:webHidden/>
          </w:rPr>
          <w:tab/>
        </w:r>
        <w:r>
          <w:rPr>
            <w:noProof/>
            <w:webHidden/>
          </w:rPr>
          <w:fldChar w:fldCharType="begin"/>
        </w:r>
        <w:r>
          <w:rPr>
            <w:noProof/>
            <w:webHidden/>
          </w:rPr>
          <w:instrText xml:space="preserve"> PAGEREF _Toc224713994 \h </w:instrText>
        </w:r>
        <w:r>
          <w:rPr>
            <w:noProof/>
            <w:webHidden/>
          </w:rPr>
        </w:r>
        <w:r>
          <w:rPr>
            <w:noProof/>
            <w:webHidden/>
          </w:rPr>
          <w:fldChar w:fldCharType="separate"/>
        </w:r>
        <w:r>
          <w:rPr>
            <w:noProof/>
            <w:webHidden/>
          </w:rPr>
          <w:t>41</w:t>
        </w:r>
        <w:r>
          <w:rPr>
            <w:noProof/>
            <w:webHidden/>
          </w:rPr>
          <w:fldChar w:fldCharType="end"/>
        </w:r>
      </w:hyperlink>
    </w:p>
    <w:p w14:paraId="0ECAE00F" w14:textId="3F83B17B"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3995" w:history="1">
        <w:r w:rsidRPr="00832887">
          <w:rPr>
            <w:rStyle w:val="Hyperlink"/>
            <w:noProof/>
          </w:rPr>
          <w:t>8.3.2.4</w:t>
        </w:r>
        <w:r>
          <w:rPr>
            <w:rFonts w:asciiTheme="minorHAnsi" w:hAnsiTheme="minorHAnsi"/>
            <w:noProof/>
            <w:kern w:val="2"/>
            <w:sz w:val="24"/>
            <w:szCs w:val="24"/>
            <w:lang w:val="en-PH" w:eastAsia="en-PH"/>
            <w14:ligatures w14:val="standardContextual"/>
          </w:rPr>
          <w:tab/>
        </w:r>
        <w:r w:rsidRPr="00832887">
          <w:rPr>
            <w:rStyle w:val="Hyperlink"/>
            <w:noProof/>
          </w:rPr>
          <w:t>Damage, Restoration, and Waste Disposal</w:t>
        </w:r>
        <w:r>
          <w:rPr>
            <w:noProof/>
            <w:webHidden/>
          </w:rPr>
          <w:tab/>
        </w:r>
        <w:r>
          <w:rPr>
            <w:noProof/>
            <w:webHidden/>
          </w:rPr>
          <w:fldChar w:fldCharType="begin"/>
        </w:r>
        <w:r>
          <w:rPr>
            <w:noProof/>
            <w:webHidden/>
          </w:rPr>
          <w:instrText xml:space="preserve"> PAGEREF _Toc224713995 \h </w:instrText>
        </w:r>
        <w:r>
          <w:rPr>
            <w:noProof/>
            <w:webHidden/>
          </w:rPr>
        </w:r>
        <w:r>
          <w:rPr>
            <w:noProof/>
            <w:webHidden/>
          </w:rPr>
          <w:fldChar w:fldCharType="separate"/>
        </w:r>
        <w:r>
          <w:rPr>
            <w:noProof/>
            <w:webHidden/>
          </w:rPr>
          <w:t>41</w:t>
        </w:r>
        <w:r>
          <w:rPr>
            <w:noProof/>
            <w:webHidden/>
          </w:rPr>
          <w:fldChar w:fldCharType="end"/>
        </w:r>
      </w:hyperlink>
    </w:p>
    <w:p w14:paraId="180253C0" w14:textId="407210AA"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3996" w:history="1">
        <w:r w:rsidRPr="00832887">
          <w:rPr>
            <w:rStyle w:val="Hyperlink"/>
            <w:noProof/>
          </w:rPr>
          <w:t>9.</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Traffic Management Standards &amp; Administration</w:t>
        </w:r>
        <w:r>
          <w:rPr>
            <w:noProof/>
            <w:webHidden/>
          </w:rPr>
          <w:tab/>
        </w:r>
        <w:r>
          <w:rPr>
            <w:noProof/>
            <w:webHidden/>
          </w:rPr>
          <w:fldChar w:fldCharType="begin"/>
        </w:r>
        <w:r>
          <w:rPr>
            <w:noProof/>
            <w:webHidden/>
          </w:rPr>
          <w:instrText xml:space="preserve"> PAGEREF _Toc224713996 \h </w:instrText>
        </w:r>
        <w:r>
          <w:rPr>
            <w:noProof/>
            <w:webHidden/>
          </w:rPr>
        </w:r>
        <w:r>
          <w:rPr>
            <w:noProof/>
            <w:webHidden/>
          </w:rPr>
          <w:fldChar w:fldCharType="separate"/>
        </w:r>
        <w:r>
          <w:rPr>
            <w:noProof/>
            <w:webHidden/>
          </w:rPr>
          <w:t>42</w:t>
        </w:r>
        <w:r>
          <w:rPr>
            <w:noProof/>
            <w:webHidden/>
          </w:rPr>
          <w:fldChar w:fldCharType="end"/>
        </w:r>
      </w:hyperlink>
    </w:p>
    <w:p w14:paraId="2C53BE59" w14:textId="6628489E"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97" w:history="1">
        <w:r w:rsidRPr="00832887">
          <w:rPr>
            <w:rStyle w:val="Hyperlink"/>
            <w:b/>
            <w:noProof/>
          </w:rPr>
          <w:t>9.1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Clothing</w:t>
        </w:r>
        <w:r>
          <w:rPr>
            <w:noProof/>
            <w:webHidden/>
          </w:rPr>
          <w:tab/>
        </w:r>
        <w:r>
          <w:rPr>
            <w:noProof/>
            <w:webHidden/>
          </w:rPr>
          <w:fldChar w:fldCharType="begin"/>
        </w:r>
        <w:r>
          <w:rPr>
            <w:noProof/>
            <w:webHidden/>
          </w:rPr>
          <w:instrText xml:space="preserve"> PAGEREF _Toc224713997 \h </w:instrText>
        </w:r>
        <w:r>
          <w:rPr>
            <w:noProof/>
            <w:webHidden/>
          </w:rPr>
        </w:r>
        <w:r>
          <w:rPr>
            <w:noProof/>
            <w:webHidden/>
          </w:rPr>
          <w:fldChar w:fldCharType="separate"/>
        </w:r>
        <w:r>
          <w:rPr>
            <w:noProof/>
            <w:webHidden/>
          </w:rPr>
          <w:t>42</w:t>
        </w:r>
        <w:r>
          <w:rPr>
            <w:noProof/>
            <w:webHidden/>
          </w:rPr>
          <w:fldChar w:fldCharType="end"/>
        </w:r>
      </w:hyperlink>
    </w:p>
    <w:p w14:paraId="23BA2EC1" w14:textId="0F91F8CD"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98" w:history="1">
        <w:r w:rsidRPr="00832887">
          <w:rPr>
            <w:rStyle w:val="Hyperlink"/>
            <w:b/>
            <w:noProof/>
          </w:rPr>
          <w:t>9.2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Site Documentation and Reports</w:t>
        </w:r>
        <w:r>
          <w:rPr>
            <w:noProof/>
            <w:webHidden/>
          </w:rPr>
          <w:tab/>
        </w:r>
        <w:r>
          <w:rPr>
            <w:noProof/>
            <w:webHidden/>
          </w:rPr>
          <w:fldChar w:fldCharType="begin"/>
        </w:r>
        <w:r>
          <w:rPr>
            <w:noProof/>
            <w:webHidden/>
          </w:rPr>
          <w:instrText xml:space="preserve"> PAGEREF _Toc224713998 \h </w:instrText>
        </w:r>
        <w:r>
          <w:rPr>
            <w:noProof/>
            <w:webHidden/>
          </w:rPr>
        </w:r>
        <w:r>
          <w:rPr>
            <w:noProof/>
            <w:webHidden/>
          </w:rPr>
          <w:fldChar w:fldCharType="separate"/>
        </w:r>
        <w:r>
          <w:rPr>
            <w:noProof/>
            <w:webHidden/>
          </w:rPr>
          <w:t>42</w:t>
        </w:r>
        <w:r>
          <w:rPr>
            <w:noProof/>
            <w:webHidden/>
          </w:rPr>
          <w:fldChar w:fldCharType="end"/>
        </w:r>
      </w:hyperlink>
    </w:p>
    <w:p w14:paraId="38A07476" w14:textId="6FA428EF"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3999" w:history="1">
        <w:r w:rsidRPr="00832887">
          <w:rPr>
            <w:rStyle w:val="Hyperlink"/>
            <w:b/>
            <w:noProof/>
          </w:rPr>
          <w:t>9.3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Periods of darkness</w:t>
        </w:r>
        <w:r>
          <w:rPr>
            <w:noProof/>
            <w:webHidden/>
          </w:rPr>
          <w:tab/>
        </w:r>
        <w:r>
          <w:rPr>
            <w:noProof/>
            <w:webHidden/>
          </w:rPr>
          <w:fldChar w:fldCharType="begin"/>
        </w:r>
        <w:r>
          <w:rPr>
            <w:noProof/>
            <w:webHidden/>
          </w:rPr>
          <w:instrText xml:space="preserve"> PAGEREF _Toc224713999 \h </w:instrText>
        </w:r>
        <w:r>
          <w:rPr>
            <w:noProof/>
            <w:webHidden/>
          </w:rPr>
        </w:r>
        <w:r>
          <w:rPr>
            <w:noProof/>
            <w:webHidden/>
          </w:rPr>
          <w:fldChar w:fldCharType="separate"/>
        </w:r>
        <w:r>
          <w:rPr>
            <w:noProof/>
            <w:webHidden/>
          </w:rPr>
          <w:t>43</w:t>
        </w:r>
        <w:r>
          <w:rPr>
            <w:noProof/>
            <w:webHidden/>
          </w:rPr>
          <w:fldChar w:fldCharType="end"/>
        </w:r>
      </w:hyperlink>
    </w:p>
    <w:p w14:paraId="7EA09E3E" w14:textId="67EB64F3"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00" w:history="1">
        <w:r w:rsidRPr="00832887">
          <w:rPr>
            <w:rStyle w:val="Hyperlink"/>
            <w:b/>
            <w:noProof/>
          </w:rPr>
          <w:t>9.4</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Fatigue Management -Traffic Controller Breaks</w:t>
        </w:r>
        <w:r>
          <w:rPr>
            <w:noProof/>
            <w:webHidden/>
          </w:rPr>
          <w:tab/>
        </w:r>
        <w:r>
          <w:rPr>
            <w:noProof/>
            <w:webHidden/>
          </w:rPr>
          <w:fldChar w:fldCharType="begin"/>
        </w:r>
        <w:r>
          <w:rPr>
            <w:noProof/>
            <w:webHidden/>
          </w:rPr>
          <w:instrText xml:space="preserve"> PAGEREF _Toc224714000 \h </w:instrText>
        </w:r>
        <w:r>
          <w:rPr>
            <w:noProof/>
            <w:webHidden/>
          </w:rPr>
        </w:r>
        <w:r>
          <w:rPr>
            <w:noProof/>
            <w:webHidden/>
          </w:rPr>
          <w:fldChar w:fldCharType="separate"/>
        </w:r>
        <w:r>
          <w:rPr>
            <w:noProof/>
            <w:webHidden/>
          </w:rPr>
          <w:t>44</w:t>
        </w:r>
        <w:r>
          <w:rPr>
            <w:noProof/>
            <w:webHidden/>
          </w:rPr>
          <w:fldChar w:fldCharType="end"/>
        </w:r>
      </w:hyperlink>
    </w:p>
    <w:p w14:paraId="72E3A662" w14:textId="4B1E8CC4"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01" w:history="1">
        <w:r w:rsidRPr="00832887">
          <w:rPr>
            <w:rStyle w:val="Hyperlink"/>
            <w:b/>
            <w:noProof/>
          </w:rPr>
          <w:t>9.5</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Signage</w:t>
        </w:r>
        <w:r>
          <w:rPr>
            <w:noProof/>
            <w:webHidden/>
          </w:rPr>
          <w:tab/>
        </w:r>
        <w:r>
          <w:rPr>
            <w:noProof/>
            <w:webHidden/>
          </w:rPr>
          <w:fldChar w:fldCharType="begin"/>
        </w:r>
        <w:r>
          <w:rPr>
            <w:noProof/>
            <w:webHidden/>
          </w:rPr>
          <w:instrText xml:space="preserve"> PAGEREF _Toc224714001 \h </w:instrText>
        </w:r>
        <w:r>
          <w:rPr>
            <w:noProof/>
            <w:webHidden/>
          </w:rPr>
        </w:r>
        <w:r>
          <w:rPr>
            <w:noProof/>
            <w:webHidden/>
          </w:rPr>
          <w:fldChar w:fldCharType="separate"/>
        </w:r>
        <w:r>
          <w:rPr>
            <w:noProof/>
            <w:webHidden/>
          </w:rPr>
          <w:t>44</w:t>
        </w:r>
        <w:r>
          <w:rPr>
            <w:noProof/>
            <w:webHidden/>
          </w:rPr>
          <w:fldChar w:fldCharType="end"/>
        </w:r>
      </w:hyperlink>
    </w:p>
    <w:p w14:paraId="2272F32B" w14:textId="3994FFC8"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02" w:history="1">
        <w:r w:rsidRPr="00832887">
          <w:rPr>
            <w:rStyle w:val="Hyperlink"/>
            <w:noProof/>
          </w:rPr>
          <w:t>9.5.1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Condition of long-term signs</w:t>
        </w:r>
        <w:r>
          <w:rPr>
            <w:noProof/>
            <w:webHidden/>
          </w:rPr>
          <w:tab/>
        </w:r>
        <w:r>
          <w:rPr>
            <w:noProof/>
            <w:webHidden/>
          </w:rPr>
          <w:fldChar w:fldCharType="begin"/>
        </w:r>
        <w:r>
          <w:rPr>
            <w:noProof/>
            <w:webHidden/>
          </w:rPr>
          <w:instrText xml:space="preserve"> PAGEREF _Toc224714002 \h </w:instrText>
        </w:r>
        <w:r>
          <w:rPr>
            <w:noProof/>
            <w:webHidden/>
          </w:rPr>
        </w:r>
        <w:r>
          <w:rPr>
            <w:noProof/>
            <w:webHidden/>
          </w:rPr>
          <w:fldChar w:fldCharType="separate"/>
        </w:r>
        <w:r>
          <w:rPr>
            <w:noProof/>
            <w:webHidden/>
          </w:rPr>
          <w:t>44</w:t>
        </w:r>
        <w:r>
          <w:rPr>
            <w:noProof/>
            <w:webHidden/>
          </w:rPr>
          <w:fldChar w:fldCharType="end"/>
        </w:r>
      </w:hyperlink>
    </w:p>
    <w:p w14:paraId="2EE76BF3" w14:textId="4B83E188"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03" w:history="1">
        <w:r w:rsidRPr="00832887">
          <w:rPr>
            <w:rStyle w:val="Hyperlink"/>
            <w:noProof/>
          </w:rPr>
          <w:t>9.5.2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Positioning of signs</w:t>
        </w:r>
        <w:r>
          <w:rPr>
            <w:noProof/>
            <w:webHidden/>
          </w:rPr>
          <w:tab/>
        </w:r>
        <w:r>
          <w:rPr>
            <w:noProof/>
            <w:webHidden/>
          </w:rPr>
          <w:fldChar w:fldCharType="begin"/>
        </w:r>
        <w:r>
          <w:rPr>
            <w:noProof/>
            <w:webHidden/>
          </w:rPr>
          <w:instrText xml:space="preserve"> PAGEREF _Toc224714003 \h </w:instrText>
        </w:r>
        <w:r>
          <w:rPr>
            <w:noProof/>
            <w:webHidden/>
          </w:rPr>
        </w:r>
        <w:r>
          <w:rPr>
            <w:noProof/>
            <w:webHidden/>
          </w:rPr>
          <w:fldChar w:fldCharType="separate"/>
        </w:r>
        <w:r>
          <w:rPr>
            <w:noProof/>
            <w:webHidden/>
          </w:rPr>
          <w:t>45</w:t>
        </w:r>
        <w:r>
          <w:rPr>
            <w:noProof/>
            <w:webHidden/>
          </w:rPr>
          <w:fldChar w:fldCharType="end"/>
        </w:r>
      </w:hyperlink>
    </w:p>
    <w:p w14:paraId="7F250D02" w14:textId="6EE07489" w:rsidR="00733C1E" w:rsidRDefault="00733C1E">
      <w:pPr>
        <w:pStyle w:val="TOC3"/>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04" w:history="1">
        <w:r w:rsidRPr="00832887">
          <w:rPr>
            <w:rStyle w:val="Hyperlink"/>
            <w:noProof/>
          </w:rPr>
          <w:t>9.5.3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Layout Variation – Covering signs</w:t>
        </w:r>
        <w:r>
          <w:rPr>
            <w:noProof/>
            <w:webHidden/>
          </w:rPr>
          <w:tab/>
        </w:r>
        <w:r>
          <w:rPr>
            <w:noProof/>
            <w:webHidden/>
          </w:rPr>
          <w:fldChar w:fldCharType="begin"/>
        </w:r>
        <w:r>
          <w:rPr>
            <w:noProof/>
            <w:webHidden/>
          </w:rPr>
          <w:instrText xml:space="preserve"> PAGEREF _Toc224714004 \h </w:instrText>
        </w:r>
        <w:r>
          <w:rPr>
            <w:noProof/>
            <w:webHidden/>
          </w:rPr>
        </w:r>
        <w:r>
          <w:rPr>
            <w:noProof/>
            <w:webHidden/>
          </w:rPr>
          <w:fldChar w:fldCharType="separate"/>
        </w:r>
        <w:r>
          <w:rPr>
            <w:noProof/>
            <w:webHidden/>
          </w:rPr>
          <w:t>45</w:t>
        </w:r>
        <w:r>
          <w:rPr>
            <w:noProof/>
            <w:webHidden/>
          </w:rPr>
          <w:fldChar w:fldCharType="end"/>
        </w:r>
      </w:hyperlink>
    </w:p>
    <w:p w14:paraId="4B710DB9" w14:textId="3CDF6885"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05" w:history="1">
        <w:r w:rsidRPr="00832887">
          <w:rPr>
            <w:rStyle w:val="Hyperlink"/>
            <w:b/>
            <w:noProof/>
          </w:rPr>
          <w:t>9.6</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Daily Routine and Worksite Records</w:t>
        </w:r>
        <w:r>
          <w:rPr>
            <w:noProof/>
            <w:webHidden/>
          </w:rPr>
          <w:tab/>
        </w:r>
        <w:r>
          <w:rPr>
            <w:noProof/>
            <w:webHidden/>
          </w:rPr>
          <w:fldChar w:fldCharType="begin"/>
        </w:r>
        <w:r>
          <w:rPr>
            <w:noProof/>
            <w:webHidden/>
          </w:rPr>
          <w:instrText xml:space="preserve"> PAGEREF _Toc224714005 \h </w:instrText>
        </w:r>
        <w:r>
          <w:rPr>
            <w:noProof/>
            <w:webHidden/>
          </w:rPr>
        </w:r>
        <w:r>
          <w:rPr>
            <w:noProof/>
            <w:webHidden/>
          </w:rPr>
          <w:fldChar w:fldCharType="separate"/>
        </w:r>
        <w:r>
          <w:rPr>
            <w:noProof/>
            <w:webHidden/>
          </w:rPr>
          <w:t>45</w:t>
        </w:r>
        <w:r>
          <w:rPr>
            <w:noProof/>
            <w:webHidden/>
          </w:rPr>
          <w:fldChar w:fldCharType="end"/>
        </w:r>
      </w:hyperlink>
    </w:p>
    <w:p w14:paraId="4B283FC2" w14:textId="25DC4BB7"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06" w:history="1">
        <w:r w:rsidRPr="00832887">
          <w:rPr>
            <w:rStyle w:val="Hyperlink"/>
            <w:b/>
            <w:noProof/>
          </w:rPr>
          <w:t>9.7</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Installation and Removal Process</w:t>
        </w:r>
        <w:r>
          <w:rPr>
            <w:noProof/>
            <w:webHidden/>
          </w:rPr>
          <w:tab/>
        </w:r>
        <w:r>
          <w:rPr>
            <w:noProof/>
            <w:webHidden/>
          </w:rPr>
          <w:fldChar w:fldCharType="begin"/>
        </w:r>
        <w:r>
          <w:rPr>
            <w:noProof/>
            <w:webHidden/>
          </w:rPr>
          <w:instrText xml:space="preserve"> PAGEREF _Toc224714006 \h </w:instrText>
        </w:r>
        <w:r>
          <w:rPr>
            <w:noProof/>
            <w:webHidden/>
          </w:rPr>
        </w:r>
        <w:r>
          <w:rPr>
            <w:noProof/>
            <w:webHidden/>
          </w:rPr>
          <w:fldChar w:fldCharType="separate"/>
        </w:r>
        <w:r>
          <w:rPr>
            <w:noProof/>
            <w:webHidden/>
          </w:rPr>
          <w:t>46</w:t>
        </w:r>
        <w:r>
          <w:rPr>
            <w:noProof/>
            <w:webHidden/>
          </w:rPr>
          <w:fldChar w:fldCharType="end"/>
        </w:r>
      </w:hyperlink>
    </w:p>
    <w:p w14:paraId="6222CF3D" w14:textId="42DC6A56"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007" w:history="1">
        <w:r w:rsidRPr="00832887">
          <w:rPr>
            <w:rStyle w:val="Hyperlink"/>
            <w:noProof/>
          </w:rPr>
          <w:t>9.7.1.1</w:t>
        </w:r>
        <w:r>
          <w:rPr>
            <w:rFonts w:asciiTheme="minorHAnsi" w:hAnsiTheme="minorHAnsi"/>
            <w:noProof/>
            <w:kern w:val="2"/>
            <w:sz w:val="24"/>
            <w:szCs w:val="24"/>
            <w:lang w:val="en-PH" w:eastAsia="en-PH"/>
            <w14:ligatures w14:val="standardContextual"/>
          </w:rPr>
          <w:tab/>
        </w:r>
        <w:r w:rsidRPr="00832887">
          <w:rPr>
            <w:rStyle w:val="Hyperlink"/>
            <w:noProof/>
          </w:rPr>
          <w:t>General Procedure for Installation</w:t>
        </w:r>
        <w:r>
          <w:rPr>
            <w:noProof/>
            <w:webHidden/>
          </w:rPr>
          <w:tab/>
        </w:r>
        <w:r>
          <w:rPr>
            <w:noProof/>
            <w:webHidden/>
          </w:rPr>
          <w:fldChar w:fldCharType="begin"/>
        </w:r>
        <w:r>
          <w:rPr>
            <w:noProof/>
            <w:webHidden/>
          </w:rPr>
          <w:instrText xml:space="preserve"> PAGEREF _Toc224714007 \h </w:instrText>
        </w:r>
        <w:r>
          <w:rPr>
            <w:noProof/>
            <w:webHidden/>
          </w:rPr>
        </w:r>
        <w:r>
          <w:rPr>
            <w:noProof/>
            <w:webHidden/>
          </w:rPr>
          <w:fldChar w:fldCharType="separate"/>
        </w:r>
        <w:r>
          <w:rPr>
            <w:noProof/>
            <w:webHidden/>
          </w:rPr>
          <w:t>46</w:t>
        </w:r>
        <w:r>
          <w:rPr>
            <w:noProof/>
            <w:webHidden/>
          </w:rPr>
          <w:fldChar w:fldCharType="end"/>
        </w:r>
      </w:hyperlink>
    </w:p>
    <w:p w14:paraId="6C754839" w14:textId="13A6875E"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008" w:history="1">
        <w:r w:rsidRPr="00832887">
          <w:rPr>
            <w:rStyle w:val="Hyperlink"/>
            <w:noProof/>
          </w:rPr>
          <w:t>9.7.1.2</w:t>
        </w:r>
        <w:r>
          <w:rPr>
            <w:rFonts w:asciiTheme="minorHAnsi" w:hAnsiTheme="minorHAnsi"/>
            <w:noProof/>
            <w:kern w:val="2"/>
            <w:sz w:val="24"/>
            <w:szCs w:val="24"/>
            <w:lang w:val="en-PH" w:eastAsia="en-PH"/>
            <w14:ligatures w14:val="standardContextual"/>
          </w:rPr>
          <w:tab/>
        </w:r>
        <w:r w:rsidRPr="00832887">
          <w:rPr>
            <w:rStyle w:val="Hyperlink"/>
            <w:noProof/>
          </w:rPr>
          <w:t>Device Spacing and Taper Requirements</w:t>
        </w:r>
        <w:r>
          <w:rPr>
            <w:noProof/>
            <w:webHidden/>
          </w:rPr>
          <w:tab/>
        </w:r>
        <w:r>
          <w:rPr>
            <w:noProof/>
            <w:webHidden/>
          </w:rPr>
          <w:fldChar w:fldCharType="begin"/>
        </w:r>
        <w:r>
          <w:rPr>
            <w:noProof/>
            <w:webHidden/>
          </w:rPr>
          <w:instrText xml:space="preserve"> PAGEREF _Toc224714008 \h </w:instrText>
        </w:r>
        <w:r>
          <w:rPr>
            <w:noProof/>
            <w:webHidden/>
          </w:rPr>
        </w:r>
        <w:r>
          <w:rPr>
            <w:noProof/>
            <w:webHidden/>
          </w:rPr>
          <w:fldChar w:fldCharType="separate"/>
        </w:r>
        <w:r>
          <w:rPr>
            <w:noProof/>
            <w:webHidden/>
          </w:rPr>
          <w:t>47</w:t>
        </w:r>
        <w:r>
          <w:rPr>
            <w:noProof/>
            <w:webHidden/>
          </w:rPr>
          <w:fldChar w:fldCharType="end"/>
        </w:r>
      </w:hyperlink>
    </w:p>
    <w:p w14:paraId="6A60B694" w14:textId="05323A89"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009" w:history="1">
        <w:r w:rsidRPr="00832887">
          <w:rPr>
            <w:rStyle w:val="Hyperlink"/>
            <w:noProof/>
          </w:rPr>
          <w:t>9.7.1.3</w:t>
        </w:r>
        <w:r>
          <w:rPr>
            <w:rFonts w:asciiTheme="minorHAnsi" w:hAnsiTheme="minorHAnsi"/>
            <w:noProof/>
            <w:kern w:val="2"/>
            <w:sz w:val="24"/>
            <w:szCs w:val="24"/>
            <w:lang w:val="en-PH" w:eastAsia="en-PH"/>
            <w14:ligatures w14:val="standardContextual"/>
          </w:rPr>
          <w:tab/>
        </w:r>
        <w:r w:rsidRPr="00832887">
          <w:rPr>
            <w:rStyle w:val="Hyperlink"/>
            <w:noProof/>
          </w:rPr>
          <w:t>General Procedure for Removal</w:t>
        </w:r>
        <w:r>
          <w:rPr>
            <w:noProof/>
            <w:webHidden/>
          </w:rPr>
          <w:tab/>
        </w:r>
        <w:r>
          <w:rPr>
            <w:noProof/>
            <w:webHidden/>
          </w:rPr>
          <w:fldChar w:fldCharType="begin"/>
        </w:r>
        <w:r>
          <w:rPr>
            <w:noProof/>
            <w:webHidden/>
          </w:rPr>
          <w:instrText xml:space="preserve"> PAGEREF _Toc224714009 \h </w:instrText>
        </w:r>
        <w:r>
          <w:rPr>
            <w:noProof/>
            <w:webHidden/>
          </w:rPr>
        </w:r>
        <w:r>
          <w:rPr>
            <w:noProof/>
            <w:webHidden/>
          </w:rPr>
          <w:fldChar w:fldCharType="separate"/>
        </w:r>
        <w:r>
          <w:rPr>
            <w:noProof/>
            <w:webHidden/>
          </w:rPr>
          <w:t>47</w:t>
        </w:r>
        <w:r>
          <w:rPr>
            <w:noProof/>
            <w:webHidden/>
          </w:rPr>
          <w:fldChar w:fldCharType="end"/>
        </w:r>
      </w:hyperlink>
    </w:p>
    <w:p w14:paraId="1B493FFB" w14:textId="53A241C4"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0" w:history="1">
        <w:r w:rsidRPr="00832887">
          <w:rPr>
            <w:rStyle w:val="Hyperlink"/>
            <w:b/>
            <w:noProof/>
          </w:rPr>
          <w:t>9.8</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Site Inspection Protocols</w:t>
        </w:r>
        <w:r>
          <w:rPr>
            <w:noProof/>
            <w:webHidden/>
          </w:rPr>
          <w:tab/>
        </w:r>
        <w:r>
          <w:rPr>
            <w:noProof/>
            <w:webHidden/>
          </w:rPr>
          <w:fldChar w:fldCharType="begin"/>
        </w:r>
        <w:r>
          <w:rPr>
            <w:noProof/>
            <w:webHidden/>
          </w:rPr>
          <w:instrText xml:space="preserve"> PAGEREF _Toc224714010 \h </w:instrText>
        </w:r>
        <w:r>
          <w:rPr>
            <w:noProof/>
            <w:webHidden/>
          </w:rPr>
        </w:r>
        <w:r>
          <w:rPr>
            <w:noProof/>
            <w:webHidden/>
          </w:rPr>
          <w:fldChar w:fldCharType="separate"/>
        </w:r>
        <w:r>
          <w:rPr>
            <w:noProof/>
            <w:webHidden/>
          </w:rPr>
          <w:t>47</w:t>
        </w:r>
        <w:r>
          <w:rPr>
            <w:noProof/>
            <w:webHidden/>
          </w:rPr>
          <w:fldChar w:fldCharType="end"/>
        </w:r>
      </w:hyperlink>
    </w:p>
    <w:p w14:paraId="64284F75" w14:textId="3217ABD7"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1" w:history="1">
        <w:r w:rsidRPr="00832887">
          <w:rPr>
            <w:rStyle w:val="Hyperlink"/>
            <w:b/>
            <w:noProof/>
            <w:lang w:eastAsia="zh-CN"/>
          </w:rPr>
          <w:t>9.9</w:t>
        </w:r>
        <w:r>
          <w:rPr>
            <w:rFonts w:asciiTheme="minorHAnsi" w:eastAsiaTheme="minorEastAsia" w:hAnsiTheme="minorHAnsi"/>
            <w:noProof/>
            <w:kern w:val="2"/>
            <w:sz w:val="24"/>
            <w:szCs w:val="24"/>
            <w:lang w:val="en-PH" w:eastAsia="en-PH"/>
            <w14:ligatures w14:val="standardContextual"/>
          </w:rPr>
          <w:tab/>
        </w:r>
        <w:r w:rsidRPr="00832887">
          <w:rPr>
            <w:rStyle w:val="Hyperlink"/>
            <w:noProof/>
            <w:lang w:eastAsia="zh-CN"/>
          </w:rPr>
          <w:t>Communication Protocols</w:t>
        </w:r>
        <w:r>
          <w:rPr>
            <w:noProof/>
            <w:webHidden/>
          </w:rPr>
          <w:tab/>
        </w:r>
        <w:r>
          <w:rPr>
            <w:noProof/>
            <w:webHidden/>
          </w:rPr>
          <w:fldChar w:fldCharType="begin"/>
        </w:r>
        <w:r>
          <w:rPr>
            <w:noProof/>
            <w:webHidden/>
          </w:rPr>
          <w:instrText xml:space="preserve"> PAGEREF _Toc224714011 \h </w:instrText>
        </w:r>
        <w:r>
          <w:rPr>
            <w:noProof/>
            <w:webHidden/>
          </w:rPr>
        </w:r>
        <w:r>
          <w:rPr>
            <w:noProof/>
            <w:webHidden/>
          </w:rPr>
          <w:fldChar w:fldCharType="separate"/>
        </w:r>
        <w:r>
          <w:rPr>
            <w:noProof/>
            <w:webHidden/>
          </w:rPr>
          <w:t>48</w:t>
        </w:r>
        <w:r>
          <w:rPr>
            <w:noProof/>
            <w:webHidden/>
          </w:rPr>
          <w:fldChar w:fldCharType="end"/>
        </w:r>
      </w:hyperlink>
    </w:p>
    <w:p w14:paraId="797D1C15" w14:textId="0CE7D13B"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2" w:history="1">
        <w:r w:rsidRPr="00832887">
          <w:rPr>
            <w:rStyle w:val="Hyperlink"/>
            <w:b/>
            <w:noProof/>
          </w:rPr>
          <w:t>9.10</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Registers and Logs</w:t>
        </w:r>
        <w:r>
          <w:rPr>
            <w:noProof/>
            <w:webHidden/>
          </w:rPr>
          <w:tab/>
        </w:r>
        <w:r>
          <w:rPr>
            <w:noProof/>
            <w:webHidden/>
          </w:rPr>
          <w:fldChar w:fldCharType="begin"/>
        </w:r>
        <w:r>
          <w:rPr>
            <w:noProof/>
            <w:webHidden/>
          </w:rPr>
          <w:instrText xml:space="preserve"> PAGEREF _Toc224714012 \h </w:instrText>
        </w:r>
        <w:r>
          <w:rPr>
            <w:noProof/>
            <w:webHidden/>
          </w:rPr>
        </w:r>
        <w:r>
          <w:rPr>
            <w:noProof/>
            <w:webHidden/>
          </w:rPr>
          <w:fldChar w:fldCharType="separate"/>
        </w:r>
        <w:r>
          <w:rPr>
            <w:noProof/>
            <w:webHidden/>
          </w:rPr>
          <w:t>48</w:t>
        </w:r>
        <w:r>
          <w:rPr>
            <w:noProof/>
            <w:webHidden/>
          </w:rPr>
          <w:fldChar w:fldCharType="end"/>
        </w:r>
      </w:hyperlink>
    </w:p>
    <w:p w14:paraId="4FAB5700" w14:textId="58D50E14"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3" w:history="1">
        <w:r w:rsidRPr="00832887">
          <w:rPr>
            <w:rStyle w:val="Hyperlink"/>
            <w:b/>
            <w:noProof/>
          </w:rPr>
          <w:t>9.11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TMP Auditing Procedure</w:t>
        </w:r>
        <w:r>
          <w:rPr>
            <w:noProof/>
            <w:webHidden/>
          </w:rPr>
          <w:tab/>
        </w:r>
        <w:r>
          <w:rPr>
            <w:noProof/>
            <w:webHidden/>
          </w:rPr>
          <w:fldChar w:fldCharType="begin"/>
        </w:r>
        <w:r>
          <w:rPr>
            <w:noProof/>
            <w:webHidden/>
          </w:rPr>
          <w:instrText xml:space="preserve"> PAGEREF _Toc224714013 \h </w:instrText>
        </w:r>
        <w:r>
          <w:rPr>
            <w:noProof/>
            <w:webHidden/>
          </w:rPr>
        </w:r>
        <w:r>
          <w:rPr>
            <w:noProof/>
            <w:webHidden/>
          </w:rPr>
          <w:fldChar w:fldCharType="separate"/>
        </w:r>
        <w:r>
          <w:rPr>
            <w:noProof/>
            <w:webHidden/>
          </w:rPr>
          <w:t>48</w:t>
        </w:r>
        <w:r>
          <w:rPr>
            <w:noProof/>
            <w:webHidden/>
          </w:rPr>
          <w:fldChar w:fldCharType="end"/>
        </w:r>
      </w:hyperlink>
    </w:p>
    <w:p w14:paraId="7B358120" w14:textId="460B7777"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4" w:history="1">
        <w:r w:rsidRPr="00832887">
          <w:rPr>
            <w:rStyle w:val="Hyperlink"/>
            <w:b/>
            <w:noProof/>
          </w:rPr>
          <w:t>9.12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TMP Review and Continuous Improvement</w:t>
        </w:r>
        <w:r>
          <w:rPr>
            <w:noProof/>
            <w:webHidden/>
          </w:rPr>
          <w:tab/>
        </w:r>
        <w:r>
          <w:rPr>
            <w:noProof/>
            <w:webHidden/>
          </w:rPr>
          <w:fldChar w:fldCharType="begin"/>
        </w:r>
        <w:r>
          <w:rPr>
            <w:noProof/>
            <w:webHidden/>
          </w:rPr>
          <w:instrText xml:space="preserve"> PAGEREF _Toc224714014 \h </w:instrText>
        </w:r>
        <w:r>
          <w:rPr>
            <w:noProof/>
            <w:webHidden/>
          </w:rPr>
        </w:r>
        <w:r>
          <w:rPr>
            <w:noProof/>
            <w:webHidden/>
          </w:rPr>
          <w:fldChar w:fldCharType="separate"/>
        </w:r>
        <w:r>
          <w:rPr>
            <w:noProof/>
            <w:webHidden/>
          </w:rPr>
          <w:t>49</w:t>
        </w:r>
        <w:r>
          <w:rPr>
            <w:noProof/>
            <w:webHidden/>
          </w:rPr>
          <w:fldChar w:fldCharType="end"/>
        </w:r>
      </w:hyperlink>
    </w:p>
    <w:p w14:paraId="4EA79891" w14:textId="40D41FA4"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5" w:history="1">
        <w:r w:rsidRPr="00832887">
          <w:rPr>
            <w:rStyle w:val="Hyperlink"/>
            <w:b/>
            <w:noProof/>
          </w:rPr>
          <w:t>9.13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Submission and Approvals</w:t>
        </w:r>
        <w:r>
          <w:rPr>
            <w:noProof/>
            <w:webHidden/>
          </w:rPr>
          <w:tab/>
        </w:r>
        <w:r>
          <w:rPr>
            <w:noProof/>
            <w:webHidden/>
          </w:rPr>
          <w:fldChar w:fldCharType="begin"/>
        </w:r>
        <w:r>
          <w:rPr>
            <w:noProof/>
            <w:webHidden/>
          </w:rPr>
          <w:instrText xml:space="preserve"> PAGEREF _Toc224714015 \h </w:instrText>
        </w:r>
        <w:r>
          <w:rPr>
            <w:noProof/>
            <w:webHidden/>
          </w:rPr>
        </w:r>
        <w:r>
          <w:rPr>
            <w:noProof/>
            <w:webHidden/>
          </w:rPr>
          <w:fldChar w:fldCharType="separate"/>
        </w:r>
        <w:r>
          <w:rPr>
            <w:noProof/>
            <w:webHidden/>
          </w:rPr>
          <w:t>49</w:t>
        </w:r>
        <w:r>
          <w:rPr>
            <w:noProof/>
            <w:webHidden/>
          </w:rPr>
          <w:fldChar w:fldCharType="end"/>
        </w:r>
      </w:hyperlink>
    </w:p>
    <w:p w14:paraId="0E94DAE8" w14:textId="2A835153"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016" w:history="1">
        <w:r w:rsidRPr="00832887">
          <w:rPr>
            <w:rStyle w:val="Hyperlink"/>
            <w:noProof/>
          </w:rPr>
          <w:t>10.</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Incident &amp; Near miss procedure</w:t>
        </w:r>
        <w:r>
          <w:rPr>
            <w:noProof/>
            <w:webHidden/>
          </w:rPr>
          <w:tab/>
        </w:r>
        <w:r>
          <w:rPr>
            <w:noProof/>
            <w:webHidden/>
          </w:rPr>
          <w:fldChar w:fldCharType="begin"/>
        </w:r>
        <w:r>
          <w:rPr>
            <w:noProof/>
            <w:webHidden/>
          </w:rPr>
          <w:instrText xml:space="preserve"> PAGEREF _Toc224714016 \h </w:instrText>
        </w:r>
        <w:r>
          <w:rPr>
            <w:noProof/>
            <w:webHidden/>
          </w:rPr>
        </w:r>
        <w:r>
          <w:rPr>
            <w:noProof/>
            <w:webHidden/>
          </w:rPr>
          <w:fldChar w:fldCharType="separate"/>
        </w:r>
        <w:r>
          <w:rPr>
            <w:noProof/>
            <w:webHidden/>
          </w:rPr>
          <w:t>51</w:t>
        </w:r>
        <w:r>
          <w:rPr>
            <w:noProof/>
            <w:webHidden/>
          </w:rPr>
          <w:fldChar w:fldCharType="end"/>
        </w:r>
      </w:hyperlink>
    </w:p>
    <w:p w14:paraId="7F9E9CCA" w14:textId="775C5D3A"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7" w:history="1">
        <w:r w:rsidRPr="00832887">
          <w:rPr>
            <w:rStyle w:val="Hyperlink"/>
            <w:b/>
            <w:noProof/>
          </w:rPr>
          <w:t>10.1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Incident Identification</w:t>
        </w:r>
        <w:r>
          <w:rPr>
            <w:noProof/>
            <w:webHidden/>
          </w:rPr>
          <w:tab/>
        </w:r>
        <w:r>
          <w:rPr>
            <w:noProof/>
            <w:webHidden/>
          </w:rPr>
          <w:fldChar w:fldCharType="begin"/>
        </w:r>
        <w:r>
          <w:rPr>
            <w:noProof/>
            <w:webHidden/>
          </w:rPr>
          <w:instrText xml:space="preserve"> PAGEREF _Toc224714017 \h </w:instrText>
        </w:r>
        <w:r>
          <w:rPr>
            <w:noProof/>
            <w:webHidden/>
          </w:rPr>
        </w:r>
        <w:r>
          <w:rPr>
            <w:noProof/>
            <w:webHidden/>
          </w:rPr>
          <w:fldChar w:fldCharType="separate"/>
        </w:r>
        <w:r>
          <w:rPr>
            <w:noProof/>
            <w:webHidden/>
          </w:rPr>
          <w:t>51</w:t>
        </w:r>
        <w:r>
          <w:rPr>
            <w:noProof/>
            <w:webHidden/>
          </w:rPr>
          <w:fldChar w:fldCharType="end"/>
        </w:r>
      </w:hyperlink>
    </w:p>
    <w:p w14:paraId="02F1FF87" w14:textId="73E2D2F7"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18" w:history="1">
        <w:r w:rsidRPr="00832887">
          <w:rPr>
            <w:rStyle w:val="Hyperlink"/>
            <w:b/>
            <w:noProof/>
          </w:rPr>
          <w:t>10.2</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Incident Reporting and Response Procedure</w:t>
        </w:r>
        <w:r>
          <w:rPr>
            <w:noProof/>
            <w:webHidden/>
          </w:rPr>
          <w:tab/>
        </w:r>
        <w:r>
          <w:rPr>
            <w:noProof/>
            <w:webHidden/>
          </w:rPr>
          <w:fldChar w:fldCharType="begin"/>
        </w:r>
        <w:r>
          <w:rPr>
            <w:noProof/>
            <w:webHidden/>
          </w:rPr>
          <w:instrText xml:space="preserve"> PAGEREF _Toc224714018 \h </w:instrText>
        </w:r>
        <w:r>
          <w:rPr>
            <w:noProof/>
            <w:webHidden/>
          </w:rPr>
        </w:r>
        <w:r>
          <w:rPr>
            <w:noProof/>
            <w:webHidden/>
          </w:rPr>
          <w:fldChar w:fldCharType="separate"/>
        </w:r>
        <w:r>
          <w:rPr>
            <w:noProof/>
            <w:webHidden/>
          </w:rPr>
          <w:t>51</w:t>
        </w:r>
        <w:r>
          <w:rPr>
            <w:noProof/>
            <w:webHidden/>
          </w:rPr>
          <w:fldChar w:fldCharType="end"/>
        </w:r>
      </w:hyperlink>
    </w:p>
    <w:p w14:paraId="18E48130" w14:textId="09533720"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019" w:history="1">
        <w:r w:rsidRPr="00832887">
          <w:rPr>
            <w:rStyle w:val="Hyperlink"/>
            <w:noProof/>
          </w:rPr>
          <w:t>10.2.1.1</w:t>
        </w:r>
        <w:r>
          <w:rPr>
            <w:rFonts w:asciiTheme="minorHAnsi" w:hAnsiTheme="minorHAnsi"/>
            <w:noProof/>
            <w:kern w:val="2"/>
            <w:sz w:val="24"/>
            <w:szCs w:val="24"/>
            <w:lang w:val="en-PH" w:eastAsia="en-PH"/>
            <w14:ligatures w14:val="standardContextual"/>
          </w:rPr>
          <w:tab/>
        </w:r>
        <w:r w:rsidRPr="00832887">
          <w:rPr>
            <w:rStyle w:val="Hyperlink"/>
            <w:noProof/>
          </w:rPr>
          <w:t>For Minor Incidents (e.g., low-impact collisions or near misses):</w:t>
        </w:r>
        <w:r>
          <w:rPr>
            <w:noProof/>
            <w:webHidden/>
          </w:rPr>
          <w:tab/>
        </w:r>
        <w:r>
          <w:rPr>
            <w:noProof/>
            <w:webHidden/>
          </w:rPr>
          <w:fldChar w:fldCharType="begin"/>
        </w:r>
        <w:r>
          <w:rPr>
            <w:noProof/>
            <w:webHidden/>
          </w:rPr>
          <w:instrText xml:space="preserve"> PAGEREF _Toc224714019 \h </w:instrText>
        </w:r>
        <w:r>
          <w:rPr>
            <w:noProof/>
            <w:webHidden/>
          </w:rPr>
        </w:r>
        <w:r>
          <w:rPr>
            <w:noProof/>
            <w:webHidden/>
          </w:rPr>
          <w:fldChar w:fldCharType="separate"/>
        </w:r>
        <w:r>
          <w:rPr>
            <w:noProof/>
            <w:webHidden/>
          </w:rPr>
          <w:t>51</w:t>
        </w:r>
        <w:r>
          <w:rPr>
            <w:noProof/>
            <w:webHidden/>
          </w:rPr>
          <w:fldChar w:fldCharType="end"/>
        </w:r>
      </w:hyperlink>
    </w:p>
    <w:p w14:paraId="113CC930" w14:textId="51DE4425" w:rsidR="00733C1E" w:rsidRDefault="00733C1E">
      <w:pPr>
        <w:pStyle w:val="TOC4"/>
        <w:tabs>
          <w:tab w:val="left" w:pos="1540"/>
          <w:tab w:val="right" w:leader="dot" w:pos="9016"/>
        </w:tabs>
        <w:rPr>
          <w:rFonts w:asciiTheme="minorHAnsi" w:hAnsiTheme="minorHAnsi"/>
          <w:noProof/>
          <w:kern w:val="2"/>
          <w:sz w:val="24"/>
          <w:szCs w:val="24"/>
          <w:lang w:val="en-PH" w:eastAsia="en-PH"/>
          <w14:ligatures w14:val="standardContextual"/>
        </w:rPr>
      </w:pPr>
      <w:hyperlink w:anchor="_Toc224714020" w:history="1">
        <w:r w:rsidRPr="00832887">
          <w:rPr>
            <w:rStyle w:val="Hyperlink"/>
            <w:noProof/>
          </w:rPr>
          <w:t>10.2.1.2</w:t>
        </w:r>
        <w:r>
          <w:rPr>
            <w:rFonts w:asciiTheme="minorHAnsi" w:hAnsiTheme="minorHAnsi"/>
            <w:noProof/>
            <w:kern w:val="2"/>
            <w:sz w:val="24"/>
            <w:szCs w:val="24"/>
            <w:lang w:val="en-PH" w:eastAsia="en-PH"/>
            <w14:ligatures w14:val="standardContextual"/>
          </w:rPr>
          <w:tab/>
        </w:r>
        <w:r w:rsidRPr="00832887">
          <w:rPr>
            <w:rStyle w:val="Hyperlink"/>
            <w:noProof/>
          </w:rPr>
          <w:t>For Serious Incidents or Escalated Risks (e.g., injury, major vehicle crash, aggression, or site hazard):</w:t>
        </w:r>
        <w:r>
          <w:rPr>
            <w:noProof/>
            <w:webHidden/>
          </w:rPr>
          <w:tab/>
        </w:r>
        <w:r>
          <w:rPr>
            <w:noProof/>
            <w:webHidden/>
          </w:rPr>
          <w:fldChar w:fldCharType="begin"/>
        </w:r>
        <w:r>
          <w:rPr>
            <w:noProof/>
            <w:webHidden/>
          </w:rPr>
          <w:instrText xml:space="preserve"> PAGEREF _Toc224714020 \h </w:instrText>
        </w:r>
        <w:r>
          <w:rPr>
            <w:noProof/>
            <w:webHidden/>
          </w:rPr>
        </w:r>
        <w:r>
          <w:rPr>
            <w:noProof/>
            <w:webHidden/>
          </w:rPr>
          <w:fldChar w:fldCharType="separate"/>
        </w:r>
        <w:r>
          <w:rPr>
            <w:noProof/>
            <w:webHidden/>
          </w:rPr>
          <w:t>51</w:t>
        </w:r>
        <w:r>
          <w:rPr>
            <w:noProof/>
            <w:webHidden/>
          </w:rPr>
          <w:fldChar w:fldCharType="end"/>
        </w:r>
      </w:hyperlink>
    </w:p>
    <w:p w14:paraId="63FEEA23" w14:textId="4A0273BB"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21" w:history="1">
        <w:r w:rsidRPr="00832887">
          <w:rPr>
            <w:rStyle w:val="Hyperlink"/>
            <w:b/>
            <w:noProof/>
          </w:rPr>
          <w:t>10.3</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Legislative Obligations (WHS Requirements)</w:t>
        </w:r>
        <w:r>
          <w:rPr>
            <w:noProof/>
            <w:webHidden/>
          </w:rPr>
          <w:tab/>
        </w:r>
        <w:r>
          <w:rPr>
            <w:noProof/>
            <w:webHidden/>
          </w:rPr>
          <w:fldChar w:fldCharType="begin"/>
        </w:r>
        <w:r>
          <w:rPr>
            <w:noProof/>
            <w:webHidden/>
          </w:rPr>
          <w:instrText xml:space="preserve"> PAGEREF _Toc224714021 \h </w:instrText>
        </w:r>
        <w:r>
          <w:rPr>
            <w:noProof/>
            <w:webHidden/>
          </w:rPr>
        </w:r>
        <w:r>
          <w:rPr>
            <w:noProof/>
            <w:webHidden/>
          </w:rPr>
          <w:fldChar w:fldCharType="separate"/>
        </w:r>
        <w:r>
          <w:rPr>
            <w:noProof/>
            <w:webHidden/>
          </w:rPr>
          <w:t>52</w:t>
        </w:r>
        <w:r>
          <w:rPr>
            <w:noProof/>
            <w:webHidden/>
          </w:rPr>
          <w:fldChar w:fldCharType="end"/>
        </w:r>
      </w:hyperlink>
    </w:p>
    <w:p w14:paraId="4569274B" w14:textId="40E577A1" w:rsidR="00733C1E" w:rsidRDefault="00733C1E">
      <w:pPr>
        <w:pStyle w:val="TOC1"/>
        <w:rPr>
          <w:rFonts w:asciiTheme="minorHAnsi" w:eastAsiaTheme="minorEastAsia" w:hAnsiTheme="minorHAnsi" w:cstheme="minorBidi"/>
          <w:b w:val="0"/>
          <w:bCs w:val="0"/>
          <w:noProof/>
          <w:color w:val="auto"/>
          <w:kern w:val="2"/>
          <w:sz w:val="24"/>
          <w:szCs w:val="24"/>
          <w:lang w:val="en-PH" w:eastAsia="en-PH"/>
          <w14:ligatures w14:val="standardContextual"/>
        </w:rPr>
      </w:pPr>
      <w:hyperlink w:anchor="_Toc224714022" w:history="1">
        <w:r w:rsidRPr="00832887">
          <w:rPr>
            <w:rStyle w:val="Hyperlink"/>
            <w:noProof/>
          </w:rPr>
          <w:t>11.</w:t>
        </w:r>
        <w:r>
          <w:rPr>
            <w:rFonts w:asciiTheme="minorHAnsi" w:eastAsiaTheme="minorEastAsia" w:hAnsiTheme="minorHAnsi" w:cstheme="minorBidi"/>
            <w:b w:val="0"/>
            <w:bCs w:val="0"/>
            <w:noProof/>
            <w:color w:val="auto"/>
            <w:kern w:val="2"/>
            <w:sz w:val="24"/>
            <w:szCs w:val="24"/>
            <w:lang w:val="en-PH" w:eastAsia="en-PH"/>
            <w14:ligatures w14:val="standardContextual"/>
          </w:rPr>
          <w:tab/>
        </w:r>
        <w:r w:rsidRPr="00832887">
          <w:rPr>
            <w:rStyle w:val="Hyperlink"/>
            <w:noProof/>
          </w:rPr>
          <w:t>Special Traffic Requests</w:t>
        </w:r>
        <w:r>
          <w:rPr>
            <w:noProof/>
            <w:webHidden/>
          </w:rPr>
          <w:tab/>
        </w:r>
        <w:r>
          <w:rPr>
            <w:noProof/>
            <w:webHidden/>
          </w:rPr>
          <w:fldChar w:fldCharType="begin"/>
        </w:r>
        <w:r>
          <w:rPr>
            <w:noProof/>
            <w:webHidden/>
          </w:rPr>
          <w:instrText xml:space="preserve"> PAGEREF _Toc224714022 \h </w:instrText>
        </w:r>
        <w:r>
          <w:rPr>
            <w:noProof/>
            <w:webHidden/>
          </w:rPr>
        </w:r>
        <w:r>
          <w:rPr>
            <w:noProof/>
            <w:webHidden/>
          </w:rPr>
          <w:fldChar w:fldCharType="separate"/>
        </w:r>
        <w:r>
          <w:rPr>
            <w:noProof/>
            <w:webHidden/>
          </w:rPr>
          <w:t>53</w:t>
        </w:r>
        <w:r>
          <w:rPr>
            <w:noProof/>
            <w:webHidden/>
          </w:rPr>
          <w:fldChar w:fldCharType="end"/>
        </w:r>
      </w:hyperlink>
    </w:p>
    <w:p w14:paraId="6E153545" w14:textId="1A8A0A9D" w:rsidR="00733C1E" w:rsidRDefault="00733C1E">
      <w:pPr>
        <w:pStyle w:val="TOC2"/>
        <w:tabs>
          <w:tab w:val="left" w:pos="1540"/>
          <w:tab w:val="right" w:leader="dot" w:pos="9016"/>
        </w:tabs>
        <w:rPr>
          <w:rFonts w:asciiTheme="minorHAnsi" w:eastAsiaTheme="minorEastAsia" w:hAnsiTheme="minorHAnsi"/>
          <w:noProof/>
          <w:kern w:val="2"/>
          <w:sz w:val="24"/>
          <w:szCs w:val="24"/>
          <w:lang w:val="en-PH" w:eastAsia="en-PH"/>
          <w14:ligatures w14:val="standardContextual"/>
        </w:rPr>
      </w:pPr>
      <w:hyperlink w:anchor="_Toc224714023" w:history="1">
        <w:r w:rsidRPr="00832887">
          <w:rPr>
            <w:rStyle w:val="Hyperlink"/>
            <w:b/>
            <w:noProof/>
          </w:rPr>
          <w:t>11.1</w:t>
        </w:r>
        <w:r>
          <w:rPr>
            <w:rFonts w:asciiTheme="minorHAnsi" w:eastAsiaTheme="minorEastAsia" w:hAnsiTheme="minorHAnsi"/>
            <w:noProof/>
            <w:kern w:val="2"/>
            <w:sz w:val="24"/>
            <w:szCs w:val="24"/>
            <w:lang w:val="en-PH" w:eastAsia="en-PH"/>
            <w14:ligatures w14:val="standardContextual"/>
          </w:rPr>
          <w:tab/>
        </w:r>
        <w:r w:rsidRPr="00832887">
          <w:rPr>
            <w:rStyle w:val="Hyperlink"/>
            <w:noProof/>
          </w:rPr>
          <w:t>Traffic requirement changes</w:t>
        </w:r>
        <w:r>
          <w:rPr>
            <w:noProof/>
            <w:webHidden/>
          </w:rPr>
          <w:tab/>
        </w:r>
        <w:r>
          <w:rPr>
            <w:noProof/>
            <w:webHidden/>
          </w:rPr>
          <w:fldChar w:fldCharType="begin"/>
        </w:r>
        <w:r>
          <w:rPr>
            <w:noProof/>
            <w:webHidden/>
          </w:rPr>
          <w:instrText xml:space="preserve"> PAGEREF _Toc224714023 \h </w:instrText>
        </w:r>
        <w:r>
          <w:rPr>
            <w:noProof/>
            <w:webHidden/>
          </w:rPr>
        </w:r>
        <w:r>
          <w:rPr>
            <w:noProof/>
            <w:webHidden/>
          </w:rPr>
          <w:fldChar w:fldCharType="separate"/>
        </w:r>
        <w:r>
          <w:rPr>
            <w:noProof/>
            <w:webHidden/>
          </w:rPr>
          <w:t>53</w:t>
        </w:r>
        <w:r>
          <w:rPr>
            <w:noProof/>
            <w:webHidden/>
          </w:rPr>
          <w:fldChar w:fldCharType="end"/>
        </w:r>
      </w:hyperlink>
    </w:p>
    <w:p w14:paraId="3EA98DC7" w14:textId="0EA37403" w:rsidR="00733C1E" w:rsidRDefault="00733C1E">
      <w:pPr>
        <w:pStyle w:val="TOC5"/>
        <w:rPr>
          <w:rFonts w:asciiTheme="minorHAnsi" w:hAnsiTheme="minorHAnsi"/>
          <w:b w:val="0"/>
          <w:bCs w:val="0"/>
          <w:kern w:val="2"/>
          <w:sz w:val="24"/>
          <w:szCs w:val="24"/>
          <w:lang w:val="en-PH" w:eastAsia="en-PH"/>
          <w14:ligatures w14:val="standardContextual"/>
        </w:rPr>
      </w:pPr>
      <w:hyperlink w:anchor="_Toc224714024" w:history="1">
        <w:r w:rsidRPr="00832887">
          <w:rPr>
            <w:rStyle w:val="Hyperlink"/>
            <w:lang w:val="en-AU"/>
          </w:rPr>
          <w:t>Appendix A</w:t>
        </w:r>
        <w:r>
          <w:rPr>
            <w:rFonts w:asciiTheme="minorHAnsi" w:hAnsiTheme="minorHAnsi"/>
            <w:b w:val="0"/>
            <w:bCs w:val="0"/>
            <w:kern w:val="2"/>
            <w:sz w:val="24"/>
            <w:szCs w:val="24"/>
            <w:lang w:val="en-PH" w:eastAsia="en-PH"/>
            <w14:ligatures w14:val="standardContextual"/>
          </w:rPr>
          <w:tab/>
        </w:r>
        <w:r w:rsidRPr="00832887">
          <w:rPr>
            <w:rStyle w:val="Hyperlink"/>
            <w:lang w:val="en-AU"/>
          </w:rPr>
          <w:t>General Community &amp; Services</w:t>
        </w:r>
        <w:r>
          <w:rPr>
            <w:webHidden/>
          </w:rPr>
          <w:tab/>
        </w:r>
        <w:r>
          <w:rPr>
            <w:webHidden/>
          </w:rPr>
          <w:fldChar w:fldCharType="begin"/>
        </w:r>
        <w:r>
          <w:rPr>
            <w:webHidden/>
          </w:rPr>
          <w:instrText xml:space="preserve"> PAGEREF _Toc224714024 \h </w:instrText>
        </w:r>
        <w:r>
          <w:rPr>
            <w:webHidden/>
          </w:rPr>
        </w:r>
        <w:r>
          <w:rPr>
            <w:webHidden/>
          </w:rPr>
          <w:fldChar w:fldCharType="separate"/>
        </w:r>
        <w:r>
          <w:rPr>
            <w:webHidden/>
          </w:rPr>
          <w:t>54</w:t>
        </w:r>
        <w:r>
          <w:rPr>
            <w:webHidden/>
          </w:rPr>
          <w:fldChar w:fldCharType="end"/>
        </w:r>
      </w:hyperlink>
    </w:p>
    <w:p w14:paraId="09B0F2EC" w14:textId="1D3923CD"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25" w:history="1">
        <w:r w:rsidRPr="00832887">
          <w:rPr>
            <w:rStyle w:val="Hyperlink"/>
            <w:b/>
            <w:noProof/>
          </w:rPr>
          <w:t>A.i</w:t>
        </w:r>
        <w:r>
          <w:rPr>
            <w:rFonts w:asciiTheme="minorHAnsi" w:hAnsiTheme="minorHAnsi"/>
            <w:noProof/>
            <w:kern w:val="2"/>
            <w:sz w:val="24"/>
            <w:szCs w:val="24"/>
            <w:lang w:val="en-PH" w:eastAsia="en-PH"/>
            <w14:ligatures w14:val="standardContextual"/>
          </w:rPr>
          <w:tab/>
        </w:r>
        <w:r w:rsidRPr="00832887">
          <w:rPr>
            <w:rStyle w:val="Hyperlink"/>
            <w:noProof/>
          </w:rPr>
          <w:t>Public Transport</w:t>
        </w:r>
        <w:r>
          <w:rPr>
            <w:noProof/>
            <w:webHidden/>
          </w:rPr>
          <w:tab/>
        </w:r>
        <w:r>
          <w:rPr>
            <w:noProof/>
            <w:webHidden/>
          </w:rPr>
          <w:fldChar w:fldCharType="begin"/>
        </w:r>
        <w:r>
          <w:rPr>
            <w:noProof/>
            <w:webHidden/>
          </w:rPr>
          <w:instrText xml:space="preserve"> PAGEREF _Toc224714025 \h </w:instrText>
        </w:r>
        <w:r>
          <w:rPr>
            <w:noProof/>
            <w:webHidden/>
          </w:rPr>
        </w:r>
        <w:r>
          <w:rPr>
            <w:noProof/>
            <w:webHidden/>
          </w:rPr>
          <w:fldChar w:fldCharType="separate"/>
        </w:r>
        <w:r>
          <w:rPr>
            <w:noProof/>
            <w:webHidden/>
          </w:rPr>
          <w:t>54</w:t>
        </w:r>
        <w:r>
          <w:rPr>
            <w:noProof/>
            <w:webHidden/>
          </w:rPr>
          <w:fldChar w:fldCharType="end"/>
        </w:r>
      </w:hyperlink>
    </w:p>
    <w:p w14:paraId="6464033A" w14:textId="2D440B25"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26" w:history="1">
        <w:r w:rsidRPr="00832887">
          <w:rPr>
            <w:rStyle w:val="Hyperlink"/>
            <w:b/>
            <w:noProof/>
          </w:rPr>
          <w:t>A.ii</w:t>
        </w:r>
        <w:r>
          <w:rPr>
            <w:rFonts w:asciiTheme="minorHAnsi" w:hAnsiTheme="minorHAnsi"/>
            <w:noProof/>
            <w:kern w:val="2"/>
            <w:sz w:val="24"/>
            <w:szCs w:val="24"/>
            <w:lang w:val="en-PH" w:eastAsia="en-PH"/>
            <w14:ligatures w14:val="standardContextual"/>
          </w:rPr>
          <w:tab/>
        </w:r>
        <w:r w:rsidRPr="00832887">
          <w:rPr>
            <w:rStyle w:val="Hyperlink"/>
            <w:noProof/>
          </w:rPr>
          <w:t>Local Suburb</w:t>
        </w:r>
        <w:r>
          <w:rPr>
            <w:noProof/>
            <w:webHidden/>
          </w:rPr>
          <w:tab/>
        </w:r>
        <w:r>
          <w:rPr>
            <w:noProof/>
            <w:webHidden/>
          </w:rPr>
          <w:fldChar w:fldCharType="begin"/>
        </w:r>
        <w:r>
          <w:rPr>
            <w:noProof/>
            <w:webHidden/>
          </w:rPr>
          <w:instrText xml:space="preserve"> PAGEREF _Toc224714026 \h </w:instrText>
        </w:r>
        <w:r>
          <w:rPr>
            <w:noProof/>
            <w:webHidden/>
          </w:rPr>
        </w:r>
        <w:r>
          <w:rPr>
            <w:noProof/>
            <w:webHidden/>
          </w:rPr>
          <w:fldChar w:fldCharType="separate"/>
        </w:r>
        <w:r>
          <w:rPr>
            <w:noProof/>
            <w:webHidden/>
          </w:rPr>
          <w:t>54</w:t>
        </w:r>
        <w:r>
          <w:rPr>
            <w:noProof/>
            <w:webHidden/>
          </w:rPr>
          <w:fldChar w:fldCharType="end"/>
        </w:r>
      </w:hyperlink>
    </w:p>
    <w:p w14:paraId="6BDCAA73" w14:textId="240B7577"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27" w:history="1">
        <w:r w:rsidRPr="00832887">
          <w:rPr>
            <w:rStyle w:val="Hyperlink"/>
            <w:b/>
            <w:noProof/>
          </w:rPr>
          <w:t>A.iii</w:t>
        </w:r>
        <w:r>
          <w:rPr>
            <w:rFonts w:asciiTheme="minorHAnsi" w:hAnsiTheme="minorHAnsi"/>
            <w:noProof/>
            <w:kern w:val="2"/>
            <w:sz w:val="24"/>
            <w:szCs w:val="24"/>
            <w:lang w:val="en-PH" w:eastAsia="en-PH"/>
            <w14:ligatures w14:val="standardContextual"/>
          </w:rPr>
          <w:tab/>
        </w:r>
        <w:r w:rsidRPr="00832887">
          <w:rPr>
            <w:rStyle w:val="Hyperlink"/>
            <w:noProof/>
          </w:rPr>
          <w:t>Local Government</w:t>
        </w:r>
        <w:r>
          <w:rPr>
            <w:noProof/>
            <w:webHidden/>
          </w:rPr>
          <w:tab/>
        </w:r>
        <w:r>
          <w:rPr>
            <w:noProof/>
            <w:webHidden/>
          </w:rPr>
          <w:fldChar w:fldCharType="begin"/>
        </w:r>
        <w:r>
          <w:rPr>
            <w:noProof/>
            <w:webHidden/>
          </w:rPr>
          <w:instrText xml:space="preserve"> PAGEREF _Toc224714027 \h </w:instrText>
        </w:r>
        <w:r>
          <w:rPr>
            <w:noProof/>
            <w:webHidden/>
          </w:rPr>
        </w:r>
        <w:r>
          <w:rPr>
            <w:noProof/>
            <w:webHidden/>
          </w:rPr>
          <w:fldChar w:fldCharType="separate"/>
        </w:r>
        <w:r>
          <w:rPr>
            <w:noProof/>
            <w:webHidden/>
          </w:rPr>
          <w:t>55</w:t>
        </w:r>
        <w:r>
          <w:rPr>
            <w:noProof/>
            <w:webHidden/>
          </w:rPr>
          <w:fldChar w:fldCharType="end"/>
        </w:r>
      </w:hyperlink>
    </w:p>
    <w:p w14:paraId="0B83EA94" w14:textId="0C3C4601"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28" w:history="1">
        <w:r w:rsidRPr="00832887">
          <w:rPr>
            <w:rStyle w:val="Hyperlink"/>
            <w:b/>
            <w:noProof/>
          </w:rPr>
          <w:t>A.iv</w:t>
        </w:r>
        <w:r>
          <w:rPr>
            <w:rFonts w:asciiTheme="minorHAnsi" w:hAnsiTheme="minorHAnsi"/>
            <w:noProof/>
            <w:kern w:val="2"/>
            <w:sz w:val="24"/>
            <w:szCs w:val="24"/>
            <w:lang w:val="en-PH" w:eastAsia="en-PH"/>
            <w14:ligatures w14:val="standardContextual"/>
          </w:rPr>
          <w:tab/>
        </w:r>
        <w:r w:rsidRPr="00832887">
          <w:rPr>
            <w:rStyle w:val="Hyperlink"/>
            <w:noProof/>
          </w:rPr>
          <w:t>Hospitals</w:t>
        </w:r>
        <w:r>
          <w:rPr>
            <w:noProof/>
            <w:webHidden/>
          </w:rPr>
          <w:tab/>
        </w:r>
        <w:r>
          <w:rPr>
            <w:noProof/>
            <w:webHidden/>
          </w:rPr>
          <w:fldChar w:fldCharType="begin"/>
        </w:r>
        <w:r>
          <w:rPr>
            <w:noProof/>
            <w:webHidden/>
          </w:rPr>
          <w:instrText xml:space="preserve"> PAGEREF _Toc224714028 \h </w:instrText>
        </w:r>
        <w:r>
          <w:rPr>
            <w:noProof/>
            <w:webHidden/>
          </w:rPr>
        </w:r>
        <w:r>
          <w:rPr>
            <w:noProof/>
            <w:webHidden/>
          </w:rPr>
          <w:fldChar w:fldCharType="separate"/>
        </w:r>
        <w:r>
          <w:rPr>
            <w:noProof/>
            <w:webHidden/>
          </w:rPr>
          <w:t>55</w:t>
        </w:r>
        <w:r>
          <w:rPr>
            <w:noProof/>
            <w:webHidden/>
          </w:rPr>
          <w:fldChar w:fldCharType="end"/>
        </w:r>
      </w:hyperlink>
    </w:p>
    <w:p w14:paraId="5ECAD959" w14:textId="2E0B9DE3"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29" w:history="1">
        <w:r w:rsidRPr="00832887">
          <w:rPr>
            <w:rStyle w:val="Hyperlink"/>
            <w:b/>
            <w:noProof/>
          </w:rPr>
          <w:t>A.v</w:t>
        </w:r>
        <w:r>
          <w:rPr>
            <w:rFonts w:asciiTheme="minorHAnsi" w:hAnsiTheme="minorHAnsi"/>
            <w:noProof/>
            <w:kern w:val="2"/>
            <w:sz w:val="24"/>
            <w:szCs w:val="24"/>
            <w:lang w:val="en-PH" w:eastAsia="en-PH"/>
            <w14:ligatures w14:val="standardContextual"/>
          </w:rPr>
          <w:tab/>
        </w:r>
        <w:r w:rsidRPr="00832887">
          <w:rPr>
            <w:rStyle w:val="Hyperlink"/>
            <w:noProof/>
          </w:rPr>
          <w:t>Schools in the area</w:t>
        </w:r>
        <w:r>
          <w:rPr>
            <w:noProof/>
            <w:webHidden/>
          </w:rPr>
          <w:tab/>
        </w:r>
        <w:r>
          <w:rPr>
            <w:noProof/>
            <w:webHidden/>
          </w:rPr>
          <w:fldChar w:fldCharType="begin"/>
        </w:r>
        <w:r>
          <w:rPr>
            <w:noProof/>
            <w:webHidden/>
          </w:rPr>
          <w:instrText xml:space="preserve"> PAGEREF _Toc224714029 \h </w:instrText>
        </w:r>
        <w:r>
          <w:rPr>
            <w:noProof/>
            <w:webHidden/>
          </w:rPr>
        </w:r>
        <w:r>
          <w:rPr>
            <w:noProof/>
            <w:webHidden/>
          </w:rPr>
          <w:fldChar w:fldCharType="separate"/>
        </w:r>
        <w:r>
          <w:rPr>
            <w:noProof/>
            <w:webHidden/>
          </w:rPr>
          <w:t>55</w:t>
        </w:r>
        <w:r>
          <w:rPr>
            <w:noProof/>
            <w:webHidden/>
          </w:rPr>
          <w:fldChar w:fldCharType="end"/>
        </w:r>
      </w:hyperlink>
    </w:p>
    <w:p w14:paraId="27012445" w14:textId="4CF7EE8F"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0" w:history="1">
        <w:r w:rsidRPr="00832887">
          <w:rPr>
            <w:rStyle w:val="Hyperlink"/>
            <w:b/>
            <w:noProof/>
          </w:rPr>
          <w:t>A.vi</w:t>
        </w:r>
        <w:r>
          <w:rPr>
            <w:rFonts w:asciiTheme="minorHAnsi" w:hAnsiTheme="minorHAnsi"/>
            <w:noProof/>
            <w:kern w:val="2"/>
            <w:sz w:val="24"/>
            <w:szCs w:val="24"/>
            <w:lang w:val="en-PH" w:eastAsia="en-PH"/>
            <w14:ligatures w14:val="standardContextual"/>
          </w:rPr>
          <w:tab/>
        </w:r>
        <w:r w:rsidRPr="00832887">
          <w:rPr>
            <w:rStyle w:val="Hyperlink"/>
            <w:noProof/>
          </w:rPr>
          <w:t>Local Businesses</w:t>
        </w:r>
        <w:r>
          <w:rPr>
            <w:noProof/>
            <w:webHidden/>
          </w:rPr>
          <w:tab/>
        </w:r>
        <w:r>
          <w:rPr>
            <w:noProof/>
            <w:webHidden/>
          </w:rPr>
          <w:fldChar w:fldCharType="begin"/>
        </w:r>
        <w:r>
          <w:rPr>
            <w:noProof/>
            <w:webHidden/>
          </w:rPr>
          <w:instrText xml:space="preserve"> PAGEREF _Toc224714030 \h </w:instrText>
        </w:r>
        <w:r>
          <w:rPr>
            <w:noProof/>
            <w:webHidden/>
          </w:rPr>
        </w:r>
        <w:r>
          <w:rPr>
            <w:noProof/>
            <w:webHidden/>
          </w:rPr>
          <w:fldChar w:fldCharType="separate"/>
        </w:r>
        <w:r>
          <w:rPr>
            <w:noProof/>
            <w:webHidden/>
          </w:rPr>
          <w:t>55</w:t>
        </w:r>
        <w:r>
          <w:rPr>
            <w:noProof/>
            <w:webHidden/>
          </w:rPr>
          <w:fldChar w:fldCharType="end"/>
        </w:r>
      </w:hyperlink>
    </w:p>
    <w:p w14:paraId="71D924FC" w14:textId="1A20EDB1"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1" w:history="1">
        <w:r w:rsidRPr="00832887">
          <w:rPr>
            <w:rStyle w:val="Hyperlink"/>
            <w:b/>
            <w:noProof/>
          </w:rPr>
          <w:t>A.vii</w:t>
        </w:r>
        <w:r>
          <w:rPr>
            <w:rFonts w:asciiTheme="minorHAnsi" w:hAnsiTheme="minorHAnsi"/>
            <w:noProof/>
            <w:kern w:val="2"/>
            <w:sz w:val="24"/>
            <w:szCs w:val="24"/>
            <w:lang w:val="en-PH" w:eastAsia="en-PH"/>
            <w14:ligatures w14:val="standardContextual"/>
          </w:rPr>
          <w:tab/>
        </w:r>
        <w:r w:rsidRPr="00832887">
          <w:rPr>
            <w:rStyle w:val="Hyperlink"/>
            <w:noProof/>
          </w:rPr>
          <w:t>Sporting Venues</w:t>
        </w:r>
        <w:r>
          <w:rPr>
            <w:noProof/>
            <w:webHidden/>
          </w:rPr>
          <w:tab/>
        </w:r>
        <w:r>
          <w:rPr>
            <w:noProof/>
            <w:webHidden/>
          </w:rPr>
          <w:fldChar w:fldCharType="begin"/>
        </w:r>
        <w:r>
          <w:rPr>
            <w:noProof/>
            <w:webHidden/>
          </w:rPr>
          <w:instrText xml:space="preserve"> PAGEREF _Toc224714031 \h </w:instrText>
        </w:r>
        <w:r>
          <w:rPr>
            <w:noProof/>
            <w:webHidden/>
          </w:rPr>
        </w:r>
        <w:r>
          <w:rPr>
            <w:noProof/>
            <w:webHidden/>
          </w:rPr>
          <w:fldChar w:fldCharType="separate"/>
        </w:r>
        <w:r>
          <w:rPr>
            <w:noProof/>
            <w:webHidden/>
          </w:rPr>
          <w:t>55</w:t>
        </w:r>
        <w:r>
          <w:rPr>
            <w:noProof/>
            <w:webHidden/>
          </w:rPr>
          <w:fldChar w:fldCharType="end"/>
        </w:r>
      </w:hyperlink>
    </w:p>
    <w:p w14:paraId="326CC10C" w14:textId="74EC3D56"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2" w:history="1">
        <w:r w:rsidRPr="00832887">
          <w:rPr>
            <w:rStyle w:val="Hyperlink"/>
            <w:b/>
            <w:noProof/>
          </w:rPr>
          <w:t>A.viii</w:t>
        </w:r>
        <w:r>
          <w:rPr>
            <w:rFonts w:asciiTheme="minorHAnsi" w:hAnsiTheme="minorHAnsi"/>
            <w:noProof/>
            <w:kern w:val="2"/>
            <w:sz w:val="24"/>
            <w:szCs w:val="24"/>
            <w:lang w:val="en-PH" w:eastAsia="en-PH"/>
            <w14:ligatures w14:val="standardContextual"/>
          </w:rPr>
          <w:tab/>
        </w:r>
        <w:r w:rsidRPr="00832887">
          <w:rPr>
            <w:rStyle w:val="Hyperlink"/>
            <w:noProof/>
          </w:rPr>
          <w:t>Special Events</w:t>
        </w:r>
        <w:r>
          <w:rPr>
            <w:noProof/>
            <w:webHidden/>
          </w:rPr>
          <w:tab/>
        </w:r>
        <w:r>
          <w:rPr>
            <w:noProof/>
            <w:webHidden/>
          </w:rPr>
          <w:fldChar w:fldCharType="begin"/>
        </w:r>
        <w:r>
          <w:rPr>
            <w:noProof/>
            <w:webHidden/>
          </w:rPr>
          <w:instrText xml:space="preserve"> PAGEREF _Toc224714032 \h </w:instrText>
        </w:r>
        <w:r>
          <w:rPr>
            <w:noProof/>
            <w:webHidden/>
          </w:rPr>
        </w:r>
        <w:r>
          <w:rPr>
            <w:noProof/>
            <w:webHidden/>
          </w:rPr>
          <w:fldChar w:fldCharType="separate"/>
        </w:r>
        <w:r>
          <w:rPr>
            <w:noProof/>
            <w:webHidden/>
          </w:rPr>
          <w:t>55</w:t>
        </w:r>
        <w:r>
          <w:rPr>
            <w:noProof/>
            <w:webHidden/>
          </w:rPr>
          <w:fldChar w:fldCharType="end"/>
        </w:r>
      </w:hyperlink>
    </w:p>
    <w:p w14:paraId="1136B99C" w14:textId="0271DD8C"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3" w:history="1">
        <w:r w:rsidRPr="00832887">
          <w:rPr>
            <w:rStyle w:val="Hyperlink"/>
            <w:b/>
            <w:noProof/>
          </w:rPr>
          <w:t>A.ix</w:t>
        </w:r>
        <w:r>
          <w:rPr>
            <w:rFonts w:asciiTheme="minorHAnsi" w:hAnsiTheme="minorHAnsi"/>
            <w:noProof/>
            <w:kern w:val="2"/>
            <w:sz w:val="24"/>
            <w:szCs w:val="24"/>
            <w:lang w:val="en-PH" w:eastAsia="en-PH"/>
            <w14:ligatures w14:val="standardContextual"/>
          </w:rPr>
          <w:tab/>
        </w:r>
        <w:r w:rsidRPr="00832887">
          <w:rPr>
            <w:rStyle w:val="Hyperlink"/>
            <w:noProof/>
          </w:rPr>
          <w:t>Community Advice</w:t>
        </w:r>
        <w:r>
          <w:rPr>
            <w:noProof/>
            <w:webHidden/>
          </w:rPr>
          <w:tab/>
        </w:r>
        <w:r>
          <w:rPr>
            <w:noProof/>
            <w:webHidden/>
          </w:rPr>
          <w:fldChar w:fldCharType="begin"/>
        </w:r>
        <w:r>
          <w:rPr>
            <w:noProof/>
            <w:webHidden/>
          </w:rPr>
          <w:instrText xml:space="preserve"> PAGEREF _Toc224714033 \h </w:instrText>
        </w:r>
        <w:r>
          <w:rPr>
            <w:noProof/>
            <w:webHidden/>
          </w:rPr>
        </w:r>
        <w:r>
          <w:rPr>
            <w:noProof/>
            <w:webHidden/>
          </w:rPr>
          <w:fldChar w:fldCharType="separate"/>
        </w:r>
        <w:r>
          <w:rPr>
            <w:noProof/>
            <w:webHidden/>
          </w:rPr>
          <w:t>55</w:t>
        </w:r>
        <w:r>
          <w:rPr>
            <w:noProof/>
            <w:webHidden/>
          </w:rPr>
          <w:fldChar w:fldCharType="end"/>
        </w:r>
      </w:hyperlink>
    </w:p>
    <w:p w14:paraId="7B7B5DC0" w14:textId="55350A5B"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4" w:history="1">
        <w:r w:rsidRPr="00832887">
          <w:rPr>
            <w:rStyle w:val="Hyperlink"/>
            <w:b/>
            <w:noProof/>
          </w:rPr>
          <w:t>A.x</w:t>
        </w:r>
        <w:r>
          <w:rPr>
            <w:rFonts w:asciiTheme="minorHAnsi" w:hAnsiTheme="minorHAnsi"/>
            <w:noProof/>
            <w:kern w:val="2"/>
            <w:sz w:val="24"/>
            <w:szCs w:val="24"/>
            <w:lang w:val="en-PH" w:eastAsia="en-PH"/>
            <w14:ligatures w14:val="standardContextual"/>
          </w:rPr>
          <w:tab/>
        </w:r>
        <w:r w:rsidRPr="00832887">
          <w:rPr>
            <w:rStyle w:val="Hyperlink"/>
            <w:noProof/>
          </w:rPr>
          <w:t>Cultural Venues and Special Groups</w:t>
        </w:r>
        <w:r>
          <w:rPr>
            <w:noProof/>
            <w:webHidden/>
          </w:rPr>
          <w:tab/>
        </w:r>
        <w:r>
          <w:rPr>
            <w:noProof/>
            <w:webHidden/>
          </w:rPr>
          <w:fldChar w:fldCharType="begin"/>
        </w:r>
        <w:r>
          <w:rPr>
            <w:noProof/>
            <w:webHidden/>
          </w:rPr>
          <w:instrText xml:space="preserve"> PAGEREF _Toc224714034 \h </w:instrText>
        </w:r>
        <w:r>
          <w:rPr>
            <w:noProof/>
            <w:webHidden/>
          </w:rPr>
        </w:r>
        <w:r>
          <w:rPr>
            <w:noProof/>
            <w:webHidden/>
          </w:rPr>
          <w:fldChar w:fldCharType="separate"/>
        </w:r>
        <w:r>
          <w:rPr>
            <w:noProof/>
            <w:webHidden/>
          </w:rPr>
          <w:t>56</w:t>
        </w:r>
        <w:r>
          <w:rPr>
            <w:noProof/>
            <w:webHidden/>
          </w:rPr>
          <w:fldChar w:fldCharType="end"/>
        </w:r>
      </w:hyperlink>
    </w:p>
    <w:p w14:paraId="46C884E9" w14:textId="670F314B"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5" w:history="1">
        <w:r w:rsidRPr="00832887">
          <w:rPr>
            <w:rStyle w:val="Hyperlink"/>
            <w:b/>
            <w:noProof/>
          </w:rPr>
          <w:t>A.xi</w:t>
        </w:r>
        <w:r>
          <w:rPr>
            <w:rFonts w:asciiTheme="minorHAnsi" w:hAnsiTheme="minorHAnsi"/>
            <w:noProof/>
            <w:kern w:val="2"/>
            <w:sz w:val="24"/>
            <w:szCs w:val="24"/>
            <w:lang w:val="en-PH" w:eastAsia="en-PH"/>
            <w14:ligatures w14:val="standardContextual"/>
          </w:rPr>
          <w:tab/>
        </w:r>
        <w:r w:rsidRPr="00832887">
          <w:rPr>
            <w:rStyle w:val="Hyperlink"/>
            <w:noProof/>
          </w:rPr>
          <w:t>Emergency Vehicles</w:t>
        </w:r>
        <w:r>
          <w:rPr>
            <w:noProof/>
            <w:webHidden/>
          </w:rPr>
          <w:tab/>
        </w:r>
        <w:r>
          <w:rPr>
            <w:noProof/>
            <w:webHidden/>
          </w:rPr>
          <w:fldChar w:fldCharType="begin"/>
        </w:r>
        <w:r>
          <w:rPr>
            <w:noProof/>
            <w:webHidden/>
          </w:rPr>
          <w:instrText xml:space="preserve"> PAGEREF _Toc224714035 \h </w:instrText>
        </w:r>
        <w:r>
          <w:rPr>
            <w:noProof/>
            <w:webHidden/>
          </w:rPr>
        </w:r>
        <w:r>
          <w:rPr>
            <w:noProof/>
            <w:webHidden/>
          </w:rPr>
          <w:fldChar w:fldCharType="separate"/>
        </w:r>
        <w:r>
          <w:rPr>
            <w:noProof/>
            <w:webHidden/>
          </w:rPr>
          <w:t>56</w:t>
        </w:r>
        <w:r>
          <w:rPr>
            <w:noProof/>
            <w:webHidden/>
          </w:rPr>
          <w:fldChar w:fldCharType="end"/>
        </w:r>
      </w:hyperlink>
    </w:p>
    <w:p w14:paraId="159FC9B8" w14:textId="3B6B4297"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6" w:history="1">
        <w:r w:rsidRPr="00832887">
          <w:rPr>
            <w:rStyle w:val="Hyperlink"/>
            <w:b/>
            <w:noProof/>
          </w:rPr>
          <w:t>A.xii</w:t>
        </w:r>
        <w:r>
          <w:rPr>
            <w:rFonts w:asciiTheme="minorHAnsi" w:hAnsiTheme="minorHAnsi"/>
            <w:noProof/>
            <w:kern w:val="2"/>
            <w:sz w:val="24"/>
            <w:szCs w:val="24"/>
            <w:lang w:val="en-PH" w:eastAsia="en-PH"/>
            <w14:ligatures w14:val="standardContextual"/>
          </w:rPr>
          <w:tab/>
        </w:r>
        <w:r w:rsidRPr="00832887">
          <w:rPr>
            <w:rStyle w:val="Hyperlink"/>
            <w:noProof/>
          </w:rPr>
          <w:t>Construction Access</w:t>
        </w:r>
        <w:r>
          <w:rPr>
            <w:noProof/>
            <w:webHidden/>
          </w:rPr>
          <w:tab/>
        </w:r>
        <w:r>
          <w:rPr>
            <w:noProof/>
            <w:webHidden/>
          </w:rPr>
          <w:fldChar w:fldCharType="begin"/>
        </w:r>
        <w:r>
          <w:rPr>
            <w:noProof/>
            <w:webHidden/>
          </w:rPr>
          <w:instrText xml:space="preserve"> PAGEREF _Toc224714036 \h </w:instrText>
        </w:r>
        <w:r>
          <w:rPr>
            <w:noProof/>
            <w:webHidden/>
          </w:rPr>
        </w:r>
        <w:r>
          <w:rPr>
            <w:noProof/>
            <w:webHidden/>
          </w:rPr>
          <w:fldChar w:fldCharType="separate"/>
        </w:r>
        <w:r>
          <w:rPr>
            <w:noProof/>
            <w:webHidden/>
          </w:rPr>
          <w:t>56</w:t>
        </w:r>
        <w:r>
          <w:rPr>
            <w:noProof/>
            <w:webHidden/>
          </w:rPr>
          <w:fldChar w:fldCharType="end"/>
        </w:r>
      </w:hyperlink>
    </w:p>
    <w:p w14:paraId="2E0A60FA" w14:textId="4F70E9D6"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37" w:history="1">
        <w:r w:rsidRPr="00832887">
          <w:rPr>
            <w:rStyle w:val="Hyperlink"/>
            <w:b/>
            <w:noProof/>
          </w:rPr>
          <w:t>A.xiii</w:t>
        </w:r>
        <w:r>
          <w:rPr>
            <w:rFonts w:asciiTheme="minorHAnsi" w:hAnsiTheme="minorHAnsi"/>
            <w:noProof/>
            <w:kern w:val="2"/>
            <w:sz w:val="24"/>
            <w:szCs w:val="24"/>
            <w:lang w:val="en-PH" w:eastAsia="en-PH"/>
            <w14:ligatures w14:val="standardContextual"/>
          </w:rPr>
          <w:tab/>
        </w:r>
        <w:r w:rsidRPr="00832887">
          <w:rPr>
            <w:rStyle w:val="Hyperlink"/>
            <w:noProof/>
          </w:rPr>
          <w:t>Haulage Route</w:t>
        </w:r>
        <w:r>
          <w:rPr>
            <w:noProof/>
            <w:webHidden/>
          </w:rPr>
          <w:tab/>
        </w:r>
        <w:r>
          <w:rPr>
            <w:noProof/>
            <w:webHidden/>
          </w:rPr>
          <w:fldChar w:fldCharType="begin"/>
        </w:r>
        <w:r>
          <w:rPr>
            <w:noProof/>
            <w:webHidden/>
          </w:rPr>
          <w:instrText xml:space="preserve"> PAGEREF _Toc224714037 \h </w:instrText>
        </w:r>
        <w:r>
          <w:rPr>
            <w:noProof/>
            <w:webHidden/>
          </w:rPr>
        </w:r>
        <w:r>
          <w:rPr>
            <w:noProof/>
            <w:webHidden/>
          </w:rPr>
          <w:fldChar w:fldCharType="separate"/>
        </w:r>
        <w:r>
          <w:rPr>
            <w:noProof/>
            <w:webHidden/>
          </w:rPr>
          <w:t>58</w:t>
        </w:r>
        <w:r>
          <w:rPr>
            <w:noProof/>
            <w:webHidden/>
          </w:rPr>
          <w:fldChar w:fldCharType="end"/>
        </w:r>
      </w:hyperlink>
    </w:p>
    <w:p w14:paraId="5F371516" w14:textId="39446751" w:rsidR="00733C1E" w:rsidRDefault="00733C1E">
      <w:pPr>
        <w:pStyle w:val="TOC5"/>
        <w:rPr>
          <w:rFonts w:asciiTheme="minorHAnsi" w:hAnsiTheme="minorHAnsi"/>
          <w:b w:val="0"/>
          <w:bCs w:val="0"/>
          <w:kern w:val="2"/>
          <w:sz w:val="24"/>
          <w:szCs w:val="24"/>
          <w:lang w:val="en-PH" w:eastAsia="en-PH"/>
          <w14:ligatures w14:val="standardContextual"/>
        </w:rPr>
      </w:pPr>
      <w:hyperlink w:anchor="_Toc224714038" w:history="1">
        <w:r w:rsidRPr="00832887">
          <w:rPr>
            <w:rStyle w:val="Hyperlink"/>
            <w:lang w:val="en-AU"/>
          </w:rPr>
          <w:t>Appendix B</w:t>
        </w:r>
        <w:r>
          <w:rPr>
            <w:rFonts w:asciiTheme="minorHAnsi" w:hAnsiTheme="minorHAnsi"/>
            <w:b w:val="0"/>
            <w:bCs w:val="0"/>
            <w:kern w:val="2"/>
            <w:sz w:val="24"/>
            <w:szCs w:val="24"/>
            <w:lang w:val="en-PH" w:eastAsia="en-PH"/>
            <w14:ligatures w14:val="standardContextual"/>
          </w:rPr>
          <w:tab/>
        </w:r>
        <w:r w:rsidRPr="00832887">
          <w:rPr>
            <w:rStyle w:val="Hyperlink"/>
            <w:lang w:val="en-AU"/>
          </w:rPr>
          <w:t>Crash History</w:t>
        </w:r>
        <w:r>
          <w:rPr>
            <w:webHidden/>
          </w:rPr>
          <w:tab/>
        </w:r>
        <w:r>
          <w:rPr>
            <w:webHidden/>
          </w:rPr>
          <w:fldChar w:fldCharType="begin"/>
        </w:r>
        <w:r>
          <w:rPr>
            <w:webHidden/>
          </w:rPr>
          <w:instrText xml:space="preserve"> PAGEREF _Toc224714038 \h </w:instrText>
        </w:r>
        <w:r>
          <w:rPr>
            <w:webHidden/>
          </w:rPr>
        </w:r>
        <w:r>
          <w:rPr>
            <w:webHidden/>
          </w:rPr>
          <w:fldChar w:fldCharType="separate"/>
        </w:r>
        <w:r>
          <w:rPr>
            <w:webHidden/>
          </w:rPr>
          <w:t>59</w:t>
        </w:r>
        <w:r>
          <w:rPr>
            <w:webHidden/>
          </w:rPr>
          <w:fldChar w:fldCharType="end"/>
        </w:r>
      </w:hyperlink>
    </w:p>
    <w:p w14:paraId="5F30C4A8" w14:textId="78398D38" w:rsidR="00733C1E" w:rsidRDefault="00733C1E">
      <w:pPr>
        <w:pStyle w:val="TOC5"/>
        <w:rPr>
          <w:rFonts w:asciiTheme="minorHAnsi" w:hAnsiTheme="minorHAnsi"/>
          <w:b w:val="0"/>
          <w:bCs w:val="0"/>
          <w:kern w:val="2"/>
          <w:sz w:val="24"/>
          <w:szCs w:val="24"/>
          <w:lang w:val="en-PH" w:eastAsia="en-PH"/>
          <w14:ligatures w14:val="standardContextual"/>
        </w:rPr>
      </w:pPr>
      <w:hyperlink w:anchor="_Toc224714039" w:history="1">
        <w:r w:rsidRPr="00832887">
          <w:rPr>
            <w:rStyle w:val="Hyperlink"/>
            <w:lang w:val="en-AU"/>
          </w:rPr>
          <w:t>Appendix C</w:t>
        </w:r>
        <w:r>
          <w:rPr>
            <w:rFonts w:asciiTheme="minorHAnsi" w:hAnsiTheme="minorHAnsi"/>
            <w:b w:val="0"/>
            <w:bCs w:val="0"/>
            <w:kern w:val="2"/>
            <w:sz w:val="24"/>
            <w:szCs w:val="24"/>
            <w:lang w:val="en-PH" w:eastAsia="en-PH"/>
            <w14:ligatures w14:val="standardContextual"/>
          </w:rPr>
          <w:tab/>
        </w:r>
        <w:r w:rsidRPr="00832887">
          <w:rPr>
            <w:rStyle w:val="Hyperlink"/>
            <w:lang w:val="en-AU"/>
          </w:rPr>
          <w:t>Weather</w:t>
        </w:r>
        <w:r>
          <w:rPr>
            <w:webHidden/>
          </w:rPr>
          <w:tab/>
        </w:r>
        <w:r>
          <w:rPr>
            <w:webHidden/>
          </w:rPr>
          <w:fldChar w:fldCharType="begin"/>
        </w:r>
        <w:r>
          <w:rPr>
            <w:webHidden/>
          </w:rPr>
          <w:instrText xml:space="preserve"> PAGEREF _Toc224714039 \h </w:instrText>
        </w:r>
        <w:r>
          <w:rPr>
            <w:webHidden/>
          </w:rPr>
        </w:r>
        <w:r>
          <w:rPr>
            <w:webHidden/>
          </w:rPr>
          <w:fldChar w:fldCharType="separate"/>
        </w:r>
        <w:r>
          <w:rPr>
            <w:webHidden/>
          </w:rPr>
          <w:t>62</w:t>
        </w:r>
        <w:r>
          <w:rPr>
            <w:webHidden/>
          </w:rPr>
          <w:fldChar w:fldCharType="end"/>
        </w:r>
      </w:hyperlink>
    </w:p>
    <w:p w14:paraId="6CF54ECC" w14:textId="304D808B"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40" w:history="1">
        <w:r w:rsidRPr="00832887">
          <w:rPr>
            <w:rStyle w:val="Hyperlink"/>
            <w:b/>
            <w:noProof/>
          </w:rPr>
          <w:t>C.i</w:t>
        </w:r>
        <w:r>
          <w:rPr>
            <w:rFonts w:asciiTheme="minorHAnsi" w:hAnsiTheme="minorHAnsi"/>
            <w:noProof/>
            <w:kern w:val="2"/>
            <w:sz w:val="24"/>
            <w:szCs w:val="24"/>
            <w:lang w:val="en-PH" w:eastAsia="en-PH"/>
            <w14:ligatures w14:val="standardContextual"/>
          </w:rPr>
          <w:tab/>
        </w:r>
        <w:r w:rsidRPr="00832887">
          <w:rPr>
            <w:rStyle w:val="Hyperlink"/>
            <w:noProof/>
          </w:rPr>
          <w:t>Heat</w:t>
        </w:r>
        <w:r>
          <w:rPr>
            <w:noProof/>
            <w:webHidden/>
          </w:rPr>
          <w:tab/>
        </w:r>
        <w:r>
          <w:rPr>
            <w:noProof/>
            <w:webHidden/>
          </w:rPr>
          <w:fldChar w:fldCharType="begin"/>
        </w:r>
        <w:r>
          <w:rPr>
            <w:noProof/>
            <w:webHidden/>
          </w:rPr>
          <w:instrText xml:space="preserve"> PAGEREF _Toc224714040 \h </w:instrText>
        </w:r>
        <w:r>
          <w:rPr>
            <w:noProof/>
            <w:webHidden/>
          </w:rPr>
        </w:r>
        <w:r>
          <w:rPr>
            <w:noProof/>
            <w:webHidden/>
          </w:rPr>
          <w:fldChar w:fldCharType="separate"/>
        </w:r>
        <w:r>
          <w:rPr>
            <w:noProof/>
            <w:webHidden/>
          </w:rPr>
          <w:t>62</w:t>
        </w:r>
        <w:r>
          <w:rPr>
            <w:noProof/>
            <w:webHidden/>
          </w:rPr>
          <w:fldChar w:fldCharType="end"/>
        </w:r>
      </w:hyperlink>
    </w:p>
    <w:p w14:paraId="19DCEC49" w14:textId="198F15E9"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41" w:history="1">
        <w:r w:rsidRPr="00832887">
          <w:rPr>
            <w:rStyle w:val="Hyperlink"/>
            <w:b/>
            <w:noProof/>
          </w:rPr>
          <w:t>C.ii</w:t>
        </w:r>
        <w:r>
          <w:rPr>
            <w:rFonts w:asciiTheme="minorHAnsi" w:hAnsiTheme="minorHAnsi"/>
            <w:noProof/>
            <w:kern w:val="2"/>
            <w:sz w:val="24"/>
            <w:szCs w:val="24"/>
            <w:lang w:val="en-PH" w:eastAsia="en-PH"/>
            <w14:ligatures w14:val="standardContextual"/>
          </w:rPr>
          <w:tab/>
        </w:r>
        <w:r w:rsidRPr="00832887">
          <w:rPr>
            <w:rStyle w:val="Hyperlink"/>
            <w:noProof/>
          </w:rPr>
          <w:t>Inclement Weather</w:t>
        </w:r>
        <w:r>
          <w:rPr>
            <w:noProof/>
            <w:webHidden/>
          </w:rPr>
          <w:tab/>
        </w:r>
        <w:r>
          <w:rPr>
            <w:noProof/>
            <w:webHidden/>
          </w:rPr>
          <w:fldChar w:fldCharType="begin"/>
        </w:r>
        <w:r>
          <w:rPr>
            <w:noProof/>
            <w:webHidden/>
          </w:rPr>
          <w:instrText xml:space="preserve"> PAGEREF _Toc224714041 \h </w:instrText>
        </w:r>
        <w:r>
          <w:rPr>
            <w:noProof/>
            <w:webHidden/>
          </w:rPr>
        </w:r>
        <w:r>
          <w:rPr>
            <w:noProof/>
            <w:webHidden/>
          </w:rPr>
          <w:fldChar w:fldCharType="separate"/>
        </w:r>
        <w:r>
          <w:rPr>
            <w:noProof/>
            <w:webHidden/>
          </w:rPr>
          <w:t>63</w:t>
        </w:r>
        <w:r>
          <w:rPr>
            <w:noProof/>
            <w:webHidden/>
          </w:rPr>
          <w:fldChar w:fldCharType="end"/>
        </w:r>
      </w:hyperlink>
    </w:p>
    <w:p w14:paraId="4B616FE1" w14:textId="6C59B20B" w:rsidR="00733C1E" w:rsidRDefault="00733C1E">
      <w:pPr>
        <w:pStyle w:val="TOC5"/>
        <w:rPr>
          <w:rFonts w:asciiTheme="minorHAnsi" w:hAnsiTheme="minorHAnsi"/>
          <w:b w:val="0"/>
          <w:bCs w:val="0"/>
          <w:kern w:val="2"/>
          <w:sz w:val="24"/>
          <w:szCs w:val="24"/>
          <w:lang w:val="en-PH" w:eastAsia="en-PH"/>
          <w14:ligatures w14:val="standardContextual"/>
        </w:rPr>
      </w:pPr>
      <w:hyperlink w:anchor="_Toc224714042" w:history="1">
        <w:r w:rsidRPr="00832887">
          <w:rPr>
            <w:rStyle w:val="Hyperlink"/>
            <w:lang w:val="en-AU"/>
          </w:rPr>
          <w:t>Appendix D</w:t>
        </w:r>
        <w:r>
          <w:rPr>
            <w:rFonts w:asciiTheme="minorHAnsi" w:hAnsiTheme="minorHAnsi"/>
            <w:b w:val="0"/>
            <w:bCs w:val="0"/>
            <w:kern w:val="2"/>
            <w:sz w:val="24"/>
            <w:szCs w:val="24"/>
            <w:lang w:val="en-PH" w:eastAsia="en-PH"/>
            <w14:ligatures w14:val="standardContextual"/>
          </w:rPr>
          <w:tab/>
        </w:r>
        <w:r w:rsidRPr="00832887">
          <w:rPr>
            <w:rStyle w:val="Hyperlink"/>
            <w:lang w:val="en-AU"/>
          </w:rPr>
          <w:t>Acceptable Traffic Impacts L.O.S.</w:t>
        </w:r>
        <w:r>
          <w:rPr>
            <w:webHidden/>
          </w:rPr>
          <w:tab/>
        </w:r>
        <w:r>
          <w:rPr>
            <w:webHidden/>
          </w:rPr>
          <w:fldChar w:fldCharType="begin"/>
        </w:r>
        <w:r>
          <w:rPr>
            <w:webHidden/>
          </w:rPr>
          <w:instrText xml:space="preserve"> PAGEREF _Toc224714042 \h </w:instrText>
        </w:r>
        <w:r>
          <w:rPr>
            <w:webHidden/>
          </w:rPr>
        </w:r>
        <w:r>
          <w:rPr>
            <w:webHidden/>
          </w:rPr>
          <w:fldChar w:fldCharType="separate"/>
        </w:r>
        <w:r>
          <w:rPr>
            <w:webHidden/>
          </w:rPr>
          <w:t>65</w:t>
        </w:r>
        <w:r>
          <w:rPr>
            <w:webHidden/>
          </w:rPr>
          <w:fldChar w:fldCharType="end"/>
        </w:r>
      </w:hyperlink>
    </w:p>
    <w:p w14:paraId="740DEFE3" w14:textId="31A2CBBA"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43" w:history="1">
        <w:r w:rsidRPr="00832887">
          <w:rPr>
            <w:rStyle w:val="Hyperlink"/>
            <w:b/>
            <w:noProof/>
          </w:rPr>
          <w:t>D.i</w:t>
        </w:r>
        <w:r>
          <w:rPr>
            <w:rFonts w:asciiTheme="minorHAnsi" w:hAnsiTheme="minorHAnsi"/>
            <w:noProof/>
            <w:kern w:val="2"/>
            <w:sz w:val="24"/>
            <w:szCs w:val="24"/>
            <w:lang w:val="en-PH" w:eastAsia="en-PH"/>
            <w14:ligatures w14:val="standardContextual"/>
          </w:rPr>
          <w:tab/>
        </w:r>
        <w:r w:rsidRPr="00832887">
          <w:rPr>
            <w:rStyle w:val="Hyperlink"/>
            <w:noProof/>
          </w:rPr>
          <w:t>Traffic Impact and Queue Length Estimation</w:t>
        </w:r>
        <w:r>
          <w:rPr>
            <w:noProof/>
            <w:webHidden/>
          </w:rPr>
          <w:tab/>
        </w:r>
        <w:r>
          <w:rPr>
            <w:noProof/>
            <w:webHidden/>
          </w:rPr>
          <w:fldChar w:fldCharType="begin"/>
        </w:r>
        <w:r>
          <w:rPr>
            <w:noProof/>
            <w:webHidden/>
          </w:rPr>
          <w:instrText xml:space="preserve"> PAGEREF _Toc224714043 \h </w:instrText>
        </w:r>
        <w:r>
          <w:rPr>
            <w:noProof/>
            <w:webHidden/>
          </w:rPr>
        </w:r>
        <w:r>
          <w:rPr>
            <w:noProof/>
            <w:webHidden/>
          </w:rPr>
          <w:fldChar w:fldCharType="separate"/>
        </w:r>
        <w:r>
          <w:rPr>
            <w:noProof/>
            <w:webHidden/>
          </w:rPr>
          <w:t>65</w:t>
        </w:r>
        <w:r>
          <w:rPr>
            <w:noProof/>
            <w:webHidden/>
          </w:rPr>
          <w:fldChar w:fldCharType="end"/>
        </w:r>
      </w:hyperlink>
    </w:p>
    <w:p w14:paraId="55B8DFE9" w14:textId="1E95EDC8" w:rsidR="00733C1E" w:rsidRDefault="00733C1E">
      <w:pPr>
        <w:pStyle w:val="TOC6"/>
        <w:tabs>
          <w:tab w:val="left" w:pos="1540"/>
          <w:tab w:val="right" w:leader="dot" w:pos="9016"/>
        </w:tabs>
        <w:rPr>
          <w:rFonts w:asciiTheme="minorHAnsi" w:hAnsiTheme="minorHAnsi"/>
          <w:noProof/>
          <w:kern w:val="2"/>
          <w:sz w:val="24"/>
          <w:szCs w:val="24"/>
          <w:lang w:val="en-PH" w:eastAsia="en-PH"/>
          <w14:ligatures w14:val="standardContextual"/>
        </w:rPr>
      </w:pPr>
      <w:hyperlink w:anchor="_Toc224714044" w:history="1">
        <w:r w:rsidRPr="00832887">
          <w:rPr>
            <w:rStyle w:val="Hyperlink"/>
            <w:b/>
            <w:noProof/>
          </w:rPr>
          <w:t>D.ii</w:t>
        </w:r>
        <w:r>
          <w:rPr>
            <w:rFonts w:asciiTheme="minorHAnsi" w:hAnsiTheme="minorHAnsi"/>
            <w:noProof/>
            <w:kern w:val="2"/>
            <w:sz w:val="24"/>
            <w:szCs w:val="24"/>
            <w:lang w:val="en-PH" w:eastAsia="en-PH"/>
            <w14:ligatures w14:val="standardContextual"/>
          </w:rPr>
          <w:tab/>
        </w:r>
        <w:r w:rsidRPr="00832887">
          <w:rPr>
            <w:rStyle w:val="Hyperlink"/>
            <w:noProof/>
            <w:highlight w:val="yellow"/>
          </w:rPr>
          <w:t>&lt;&lt;road name&gt;&gt;</w:t>
        </w:r>
        <w:r w:rsidRPr="00832887">
          <w:rPr>
            <w:rStyle w:val="Hyperlink"/>
            <w:noProof/>
          </w:rPr>
          <w:t xml:space="preserve"> – Traffic Volume Estimation &amp; Traffic Impact Analysis</w:t>
        </w:r>
        <w:r>
          <w:rPr>
            <w:noProof/>
            <w:webHidden/>
          </w:rPr>
          <w:tab/>
        </w:r>
        <w:r>
          <w:rPr>
            <w:noProof/>
            <w:webHidden/>
          </w:rPr>
          <w:fldChar w:fldCharType="begin"/>
        </w:r>
        <w:r>
          <w:rPr>
            <w:noProof/>
            <w:webHidden/>
          </w:rPr>
          <w:instrText xml:space="preserve"> PAGEREF _Toc224714044 \h </w:instrText>
        </w:r>
        <w:r>
          <w:rPr>
            <w:noProof/>
            <w:webHidden/>
          </w:rPr>
        </w:r>
        <w:r>
          <w:rPr>
            <w:noProof/>
            <w:webHidden/>
          </w:rPr>
          <w:fldChar w:fldCharType="separate"/>
        </w:r>
        <w:r>
          <w:rPr>
            <w:noProof/>
            <w:webHidden/>
          </w:rPr>
          <w:t>67</w:t>
        </w:r>
        <w:r>
          <w:rPr>
            <w:noProof/>
            <w:webHidden/>
          </w:rPr>
          <w:fldChar w:fldCharType="end"/>
        </w:r>
      </w:hyperlink>
      <w:r>
        <w:t>D.ii</w:t>
        <w:tab/>
        <w:t>{{ road_name }} – Traffic Volume Estimation &amp; Traffic Impact Analysis</w:t>
        <w:tab/>
        <w:t>67</w:t>
      </w:r>
    </w:p>
    <w:p w14:paraId="3072BEA5" w14:textId="56D5CEFF" w:rsidR="00733C1E" w:rsidRDefault="00733C1E">
      <w:pPr>
        <w:pStyle w:val="TOC5"/>
        <w:rPr>
          <w:rFonts w:asciiTheme="minorHAnsi" w:hAnsiTheme="minorHAnsi"/>
          <w:b w:val="0"/>
          <w:bCs w:val="0"/>
          <w:kern w:val="2"/>
          <w:sz w:val="24"/>
          <w:szCs w:val="24"/>
          <w:lang w:val="en-PH" w:eastAsia="en-PH"/>
          <w14:ligatures w14:val="standardContextual"/>
        </w:rPr>
      </w:pPr>
      <w:hyperlink w:anchor="_Toc224714045" w:history="1">
        <w:r w:rsidRPr="00832887">
          <w:rPr>
            <w:rStyle w:val="Hyperlink"/>
            <w:lang w:val="en-AU"/>
          </w:rPr>
          <w:t>Appendix E</w:t>
        </w:r>
        <w:r>
          <w:rPr>
            <w:rFonts w:asciiTheme="minorHAnsi" w:hAnsiTheme="minorHAnsi"/>
            <w:b w:val="0"/>
            <w:bCs w:val="0"/>
            <w:kern w:val="2"/>
            <w:sz w:val="24"/>
            <w:szCs w:val="24"/>
            <w:lang w:val="en-PH" w:eastAsia="en-PH"/>
            <w14:ligatures w14:val="standardContextual"/>
          </w:rPr>
          <w:tab/>
        </w:r>
        <w:r w:rsidRPr="00832887">
          <w:rPr>
            <w:rStyle w:val="Hyperlink"/>
            <w:lang w:val="en-AU"/>
          </w:rPr>
          <w:t>Traffic Guidance Scheme (TGS)</w:t>
        </w:r>
        <w:r>
          <w:rPr>
            <w:webHidden/>
          </w:rPr>
          <w:tab/>
        </w:r>
        <w:r>
          <w:rPr>
            <w:webHidden/>
          </w:rPr>
          <w:fldChar w:fldCharType="begin"/>
        </w:r>
        <w:r>
          <w:rPr>
            <w:webHidden/>
          </w:rPr>
          <w:instrText xml:space="preserve"> PAGEREF _Toc224714045 \h </w:instrText>
        </w:r>
        <w:r>
          <w:rPr>
            <w:webHidden/>
          </w:rPr>
        </w:r>
        <w:r>
          <w:rPr>
            <w:webHidden/>
          </w:rPr>
          <w:fldChar w:fldCharType="separate"/>
        </w:r>
        <w:r>
          <w:rPr>
            <w:webHidden/>
          </w:rPr>
          <w:t>69</w:t>
        </w:r>
        <w:r>
          <w:rPr>
            <w:webHidden/>
          </w:rPr>
          <w:fldChar w:fldCharType="end"/>
        </w:r>
      </w:hyperlink>
    </w:p>
    <w:p w14:paraId="3D0880FB" w14:textId="4A00A7FE" w:rsidR="00733C1E" w:rsidRDefault="00733C1E">
      <w:pPr>
        <w:pStyle w:val="TOC5"/>
        <w:rPr>
          <w:rFonts w:asciiTheme="minorHAnsi" w:hAnsiTheme="minorHAnsi"/>
          <w:b w:val="0"/>
          <w:bCs w:val="0"/>
          <w:kern w:val="2"/>
          <w:sz w:val="24"/>
          <w:szCs w:val="24"/>
          <w:lang w:val="en-PH" w:eastAsia="en-PH"/>
          <w14:ligatures w14:val="standardContextual"/>
        </w:rPr>
      </w:pPr>
      <w:hyperlink w:anchor="_Toc224714046" w:history="1">
        <w:r w:rsidRPr="00832887">
          <w:rPr>
            <w:rStyle w:val="Hyperlink"/>
            <w:lang w:val="en-AU"/>
          </w:rPr>
          <w:t>Appendix F</w:t>
        </w:r>
        <w:r>
          <w:rPr>
            <w:rFonts w:asciiTheme="minorHAnsi" w:hAnsiTheme="minorHAnsi"/>
            <w:b w:val="0"/>
            <w:bCs w:val="0"/>
            <w:kern w:val="2"/>
            <w:sz w:val="24"/>
            <w:szCs w:val="24"/>
            <w:lang w:val="en-PH" w:eastAsia="en-PH"/>
            <w14:ligatures w14:val="standardContextual"/>
          </w:rPr>
          <w:tab/>
        </w:r>
        <w:r w:rsidRPr="00832887">
          <w:rPr>
            <w:rStyle w:val="Hyperlink"/>
            <w:lang w:val="en-AU"/>
          </w:rPr>
          <w:t>Desktop Risk Assessment</w:t>
        </w:r>
        <w:r>
          <w:rPr>
            <w:webHidden/>
          </w:rPr>
          <w:tab/>
        </w:r>
        <w:r>
          <w:rPr>
            <w:webHidden/>
          </w:rPr>
          <w:fldChar w:fldCharType="begin"/>
        </w:r>
        <w:r>
          <w:rPr>
            <w:webHidden/>
          </w:rPr>
          <w:instrText xml:space="preserve"> PAGEREF _Toc224714046 \h </w:instrText>
        </w:r>
        <w:r>
          <w:rPr>
            <w:webHidden/>
          </w:rPr>
        </w:r>
        <w:r>
          <w:rPr>
            <w:webHidden/>
          </w:rPr>
          <w:fldChar w:fldCharType="separate"/>
        </w:r>
        <w:r>
          <w:rPr>
            <w:webHidden/>
          </w:rPr>
          <w:t>75</w:t>
        </w:r>
        <w:r>
          <w:rPr>
            <w:webHidden/>
          </w:rPr>
          <w:fldChar w:fldCharType="end"/>
        </w:r>
      </w:hyperlink>
    </w:p>
    <w:p w14:paraId="0A48EA23" w14:textId="3A090BFC" w:rsidR="00733C1E" w:rsidRDefault="00733C1E">
      <w:pPr>
        <w:pStyle w:val="TOC5"/>
        <w:rPr>
          <w:rFonts w:asciiTheme="minorHAnsi" w:hAnsiTheme="minorHAnsi"/>
          <w:b w:val="0"/>
          <w:bCs w:val="0"/>
          <w:kern w:val="2"/>
          <w:sz w:val="24"/>
          <w:szCs w:val="24"/>
          <w:lang w:val="en-PH" w:eastAsia="en-PH"/>
          <w14:ligatures w14:val="standardContextual"/>
        </w:rPr>
      </w:pPr>
      <w:hyperlink w:anchor="_Toc224714047" w:history="1">
        <w:r w:rsidRPr="00832887">
          <w:rPr>
            <w:rStyle w:val="Hyperlink"/>
            <w:lang w:val="en-AU"/>
          </w:rPr>
          <w:t>Appendix G</w:t>
        </w:r>
        <w:r>
          <w:rPr>
            <w:rFonts w:asciiTheme="minorHAnsi" w:hAnsiTheme="minorHAnsi"/>
            <w:b w:val="0"/>
            <w:bCs w:val="0"/>
            <w:kern w:val="2"/>
            <w:sz w:val="24"/>
            <w:szCs w:val="24"/>
            <w:lang w:val="en-PH" w:eastAsia="en-PH"/>
            <w14:ligatures w14:val="standardContextual"/>
          </w:rPr>
          <w:tab/>
        </w:r>
        <w:r w:rsidRPr="00832887">
          <w:rPr>
            <w:rStyle w:val="Hyperlink"/>
            <w:lang w:val="en-AU"/>
          </w:rPr>
          <w:t>Project Schedule</w:t>
        </w:r>
        <w:r>
          <w:rPr>
            <w:webHidden/>
          </w:rPr>
          <w:tab/>
        </w:r>
        <w:r>
          <w:rPr>
            <w:webHidden/>
          </w:rPr>
          <w:fldChar w:fldCharType="begin"/>
        </w:r>
        <w:r>
          <w:rPr>
            <w:webHidden/>
          </w:rPr>
          <w:instrText xml:space="preserve"> PAGEREF _Toc224714047 \h </w:instrText>
        </w:r>
        <w:r>
          <w:rPr>
            <w:webHidden/>
          </w:rPr>
        </w:r>
        <w:r>
          <w:rPr>
            <w:webHidden/>
          </w:rPr>
          <w:fldChar w:fldCharType="separate"/>
        </w:r>
        <w:r>
          <w:rPr>
            <w:webHidden/>
          </w:rPr>
          <w:t>76</w:t>
        </w:r>
        <w:r>
          <w:rPr>
            <w:webHidden/>
          </w:rPr>
          <w:fldChar w:fldCharType="end"/>
        </w:r>
      </w:hyperlink>
    </w:p>
    <w:p w14:paraId="2A4B0919" w14:textId="70E8EBF3" w:rsidR="00733C1E" w:rsidRDefault="00733C1E">
      <w:pPr>
        <w:pStyle w:val="TOC5"/>
        <w:rPr>
          <w:rFonts w:asciiTheme="minorHAnsi" w:hAnsiTheme="minorHAnsi"/>
          <w:b w:val="0"/>
          <w:bCs w:val="0"/>
          <w:kern w:val="2"/>
          <w:sz w:val="24"/>
          <w:szCs w:val="24"/>
          <w:lang w:val="en-PH" w:eastAsia="en-PH"/>
          <w14:ligatures w14:val="standardContextual"/>
        </w:rPr>
      </w:pPr>
      <w:hyperlink w:anchor="_Toc224714048" w:history="1">
        <w:r w:rsidRPr="00832887">
          <w:rPr>
            <w:rStyle w:val="Hyperlink"/>
          </w:rPr>
          <w:t>Appendix H</w:t>
        </w:r>
        <w:r>
          <w:rPr>
            <w:rFonts w:asciiTheme="minorHAnsi" w:hAnsiTheme="minorHAnsi"/>
            <w:b w:val="0"/>
            <w:bCs w:val="0"/>
            <w:kern w:val="2"/>
            <w:sz w:val="24"/>
            <w:szCs w:val="24"/>
            <w:lang w:val="en-PH" w:eastAsia="en-PH"/>
            <w14:ligatures w14:val="standardContextual"/>
          </w:rPr>
          <w:tab/>
        </w:r>
        <w:r w:rsidRPr="00832887">
          <w:rPr>
            <w:rStyle w:val="Hyperlink"/>
          </w:rPr>
          <w:t>Road &amp; Footpath Occupancy Map</w:t>
        </w:r>
        <w:r>
          <w:rPr>
            <w:webHidden/>
          </w:rPr>
          <w:tab/>
        </w:r>
        <w:r>
          <w:rPr>
            <w:webHidden/>
          </w:rPr>
          <w:fldChar w:fldCharType="begin"/>
        </w:r>
        <w:r>
          <w:rPr>
            <w:webHidden/>
          </w:rPr>
          <w:instrText xml:space="preserve"> PAGEREF _Toc224714048 \h </w:instrText>
        </w:r>
        <w:r>
          <w:rPr>
            <w:webHidden/>
          </w:rPr>
        </w:r>
        <w:r>
          <w:rPr>
            <w:webHidden/>
          </w:rPr>
          <w:fldChar w:fldCharType="separate"/>
        </w:r>
        <w:r>
          <w:rPr>
            <w:webHidden/>
          </w:rPr>
          <w:t>77</w:t>
        </w:r>
        <w:r>
          <w:rPr>
            <w:webHidden/>
          </w:rPr>
          <w:fldChar w:fldCharType="end"/>
        </w:r>
      </w:hyperlink>
    </w:p>
    <w:p w14:paraId="52FBB42D" w14:textId="1BA8C965" w:rsidR="00B93DB2" w:rsidRPr="00F441D9" w:rsidRDefault="00C0720C" w:rsidP="0093316A">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fldChar w:fldCharType="end"/>
      </w:r>
    </w:p>
    <w:p w14:paraId="200A5D56" w14:textId="77777777" w:rsidR="00B93DB2" w:rsidRPr="00F441D9" w:rsidRDefault="00B93DB2">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br w:type="page"/>
      </w:r>
    </w:p>
    <w:p w14:paraId="247ADB29" w14:textId="1D3BF3F2" w:rsidR="0093316A" w:rsidRPr="00F441D9" w:rsidRDefault="002C12D7" w:rsidP="0093316A">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lastRenderedPageBreak/>
        <w:t>Figures</w:t>
      </w:r>
    </w:p>
    <w:p w14:paraId="53E9E104" w14:textId="7B962065" w:rsidR="00AA40A1" w:rsidRPr="00F441D9" w:rsidRDefault="002C12D7">
      <w:pPr>
        <w:pStyle w:val="TableofFigures"/>
        <w:tabs>
          <w:tab w:val="right" w:leader="dot" w:pos="9016"/>
        </w:tabs>
        <w:rPr>
          <w:rFonts w:eastAsiaTheme="minorEastAsia"/>
          <w:kern w:val="2"/>
          <w:lang w:eastAsia="en-AU"/>
          <w14:ligatures w14:val="standardContextual"/>
        </w:rPr>
      </w:pPr>
      <w:r w:rsidRPr="00F441D9">
        <w:rPr>
          <w:rFonts w:ascii="Arial" w:eastAsiaTheme="majorEastAsia" w:hAnsi="Arial" w:cs="Arial"/>
          <w:b/>
          <w:bCs/>
          <w:color w:val="2F5496" w:themeColor="accent1" w:themeShade="BF"/>
          <w:szCs w:val="32"/>
        </w:rPr>
        <w:fldChar w:fldCharType="begin"/>
      </w:r>
      <w:r w:rsidRPr="00F441D9">
        <w:rPr>
          <w:rFonts w:ascii="Arial" w:eastAsiaTheme="majorEastAsia" w:hAnsi="Arial" w:cs="Arial"/>
          <w:b/>
          <w:bCs/>
          <w:color w:val="2F5496" w:themeColor="accent1" w:themeShade="BF"/>
          <w:szCs w:val="32"/>
        </w:rPr>
        <w:instrText xml:space="preserve"> TOC \h \z \c "Figure" </w:instrText>
      </w:r>
      <w:r w:rsidRPr="00F441D9">
        <w:rPr>
          <w:rFonts w:ascii="Arial" w:eastAsiaTheme="majorEastAsia" w:hAnsi="Arial" w:cs="Arial"/>
          <w:b/>
          <w:bCs/>
          <w:color w:val="2F5496" w:themeColor="accent1" w:themeShade="BF"/>
          <w:szCs w:val="32"/>
        </w:rPr>
        <w:fldChar w:fldCharType="separate"/>
      </w:r>
      <w:hyperlink w:anchor="_Toc145413121" w:history="1">
        <w:r w:rsidR="00AA40A1" w:rsidRPr="00F441D9">
          <w:rPr>
            <w:rStyle w:val="Hyperlink"/>
          </w:rPr>
          <w:t>Figure 1: Site Location</w:t>
        </w:r>
        <w:r w:rsidR="00AA40A1" w:rsidRPr="00F441D9">
          <w:rPr>
            <w:webHidden/>
          </w:rPr>
          <w:tab/>
        </w:r>
        <w:r w:rsidR="00AA40A1" w:rsidRPr="00F441D9">
          <w:rPr>
            <w:webHidden/>
          </w:rPr>
          <w:fldChar w:fldCharType="begin"/>
        </w:r>
        <w:r w:rsidR="00AA40A1" w:rsidRPr="00F441D9">
          <w:rPr>
            <w:webHidden/>
          </w:rPr>
          <w:instrText xml:space="preserve"> PAGEREF _Toc145413121 \h </w:instrText>
        </w:r>
        <w:r w:rsidR="00AA40A1" w:rsidRPr="00F441D9">
          <w:rPr>
            <w:webHidden/>
          </w:rPr>
        </w:r>
        <w:r w:rsidR="00AA40A1" w:rsidRPr="00F441D9">
          <w:rPr>
            <w:webHidden/>
          </w:rPr>
          <w:fldChar w:fldCharType="separate"/>
        </w:r>
        <w:r w:rsidR="00AA40A1" w:rsidRPr="00F441D9">
          <w:rPr>
            <w:webHidden/>
          </w:rPr>
          <w:t>17</w:t>
        </w:r>
        <w:r w:rsidR="00AA40A1" w:rsidRPr="00F441D9">
          <w:rPr>
            <w:webHidden/>
          </w:rPr>
          <w:fldChar w:fldCharType="end"/>
        </w:r>
      </w:hyperlink>
    </w:p>
    <w:p w14:paraId="4E6A26DA" w14:textId="3AAD2FCB"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2" w:history="1">
        <w:r w:rsidRPr="00F441D9">
          <w:rPr>
            <w:rStyle w:val="Hyperlink"/>
          </w:rPr>
          <w:t xml:space="preserve">Figure 2: Aerial View – Lot </w:t>
        </w:r>
        <w:r w:rsidRPr="00F441D9">
          <w:rPr>
            <w:rStyle w:val="Hyperlink"/>
            <w:highlight w:val="yellow"/>
          </w:rPr>
          <w:t>&lt;&lt;insert lot and parcel number&gt;&gt;</w:t>
        </w:r>
        <w:r w:rsidRPr="00F441D9">
          <w:rPr>
            <w:webHidden/>
          </w:rPr>
          <w:tab/>
        </w:r>
        <w:r w:rsidRPr="00F441D9">
          <w:rPr>
            <w:webHidden/>
          </w:rPr>
          <w:fldChar w:fldCharType="begin"/>
        </w:r>
        <w:r w:rsidRPr="00F441D9">
          <w:rPr>
            <w:webHidden/>
          </w:rPr>
          <w:instrText xml:space="preserve"> PAGEREF _Toc145413122 \h </w:instrText>
        </w:r>
        <w:r w:rsidRPr="00F441D9">
          <w:rPr>
            <w:webHidden/>
          </w:rPr>
        </w:r>
        <w:r w:rsidRPr="00F441D9">
          <w:rPr>
            <w:webHidden/>
          </w:rPr>
          <w:fldChar w:fldCharType="separate"/>
        </w:r>
        <w:r w:rsidRPr="00F441D9">
          <w:rPr>
            <w:webHidden/>
          </w:rPr>
          <w:t>17</w:t>
        </w:r>
        <w:r w:rsidRPr="00F441D9">
          <w:rPr>
            <w:webHidden/>
          </w:rPr>
          <w:fldChar w:fldCharType="end"/>
        </w:r>
      </w:hyperlink>
      <w:r>
        <w:t>Figure 2: Aerial View – Lot {{ insert_lot_and_parcel_number }}</w:t>
        <w:tab/>
        <w:t>17</w:t>
      </w:r>
    </w:p>
    <w:p w14:paraId="59614F36" w14:textId="023B20DC"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3" w:history="1">
        <w:r w:rsidRPr="00F441D9">
          <w:rPr>
            <w:rStyle w:val="Hyperlink"/>
          </w:rPr>
          <w:t>Figure 3: Neighbourhood Map &amp; Zoning</w:t>
        </w:r>
        <w:r w:rsidRPr="00F441D9">
          <w:rPr>
            <w:webHidden/>
          </w:rPr>
          <w:tab/>
        </w:r>
        <w:r w:rsidRPr="00F441D9">
          <w:rPr>
            <w:webHidden/>
          </w:rPr>
          <w:fldChar w:fldCharType="begin"/>
        </w:r>
        <w:r w:rsidRPr="00F441D9">
          <w:rPr>
            <w:webHidden/>
          </w:rPr>
          <w:instrText xml:space="preserve"> PAGEREF _Toc145413123 \h </w:instrText>
        </w:r>
        <w:r w:rsidRPr="00F441D9">
          <w:rPr>
            <w:webHidden/>
          </w:rPr>
        </w:r>
        <w:r w:rsidRPr="00F441D9">
          <w:rPr>
            <w:webHidden/>
          </w:rPr>
          <w:fldChar w:fldCharType="separate"/>
        </w:r>
        <w:r w:rsidRPr="00F441D9">
          <w:rPr>
            <w:webHidden/>
          </w:rPr>
          <w:t>18</w:t>
        </w:r>
        <w:r w:rsidRPr="00F441D9">
          <w:rPr>
            <w:webHidden/>
          </w:rPr>
          <w:fldChar w:fldCharType="end"/>
        </w:r>
      </w:hyperlink>
    </w:p>
    <w:p w14:paraId="0528B88A" w14:textId="1283C904"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4" w:history="1">
        <w:r w:rsidRPr="00F441D9">
          <w:rPr>
            <w:rStyle w:val="Hyperlink"/>
          </w:rPr>
          <w:t>Figure 4: Local and State Heritage Places</w:t>
        </w:r>
        <w:r w:rsidRPr="00F441D9">
          <w:rPr>
            <w:webHidden/>
          </w:rPr>
          <w:tab/>
        </w:r>
        <w:r w:rsidRPr="00F441D9">
          <w:rPr>
            <w:webHidden/>
          </w:rPr>
          <w:fldChar w:fldCharType="begin"/>
        </w:r>
        <w:r w:rsidRPr="00F441D9">
          <w:rPr>
            <w:webHidden/>
          </w:rPr>
          <w:instrText xml:space="preserve"> PAGEREF _Toc145413124 \h </w:instrText>
        </w:r>
        <w:r w:rsidRPr="00F441D9">
          <w:rPr>
            <w:webHidden/>
          </w:rPr>
        </w:r>
        <w:r w:rsidRPr="00F441D9">
          <w:rPr>
            <w:webHidden/>
          </w:rPr>
          <w:fldChar w:fldCharType="separate"/>
        </w:r>
        <w:r w:rsidRPr="00F441D9">
          <w:rPr>
            <w:webHidden/>
          </w:rPr>
          <w:t>18</w:t>
        </w:r>
        <w:r w:rsidRPr="00F441D9">
          <w:rPr>
            <w:webHidden/>
          </w:rPr>
          <w:fldChar w:fldCharType="end"/>
        </w:r>
      </w:hyperlink>
    </w:p>
    <w:p w14:paraId="063C4B85" w14:textId="087AA12C"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5" w:history="1">
        <w:r w:rsidRPr="00F441D9">
          <w:rPr>
            <w:rStyle w:val="Hyperlink"/>
          </w:rPr>
          <w:t>Figure 5: Road Network</w:t>
        </w:r>
        <w:r w:rsidRPr="00F441D9">
          <w:rPr>
            <w:webHidden/>
          </w:rPr>
          <w:tab/>
        </w:r>
        <w:r w:rsidRPr="00F441D9">
          <w:rPr>
            <w:webHidden/>
          </w:rPr>
          <w:fldChar w:fldCharType="begin"/>
        </w:r>
        <w:r w:rsidRPr="00F441D9">
          <w:rPr>
            <w:webHidden/>
          </w:rPr>
          <w:instrText xml:space="preserve"> PAGEREF _Toc145413125 \h </w:instrText>
        </w:r>
        <w:r w:rsidRPr="00F441D9">
          <w:rPr>
            <w:webHidden/>
          </w:rPr>
        </w:r>
        <w:r w:rsidRPr="00F441D9">
          <w:rPr>
            <w:webHidden/>
          </w:rPr>
          <w:fldChar w:fldCharType="separate"/>
        </w:r>
        <w:r w:rsidRPr="00F441D9">
          <w:rPr>
            <w:webHidden/>
          </w:rPr>
          <w:t>19</w:t>
        </w:r>
        <w:r w:rsidRPr="00F441D9">
          <w:rPr>
            <w:webHidden/>
          </w:rPr>
          <w:fldChar w:fldCharType="end"/>
        </w:r>
      </w:hyperlink>
    </w:p>
    <w:p w14:paraId="5229E86F" w14:textId="539E5E98"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6" w:history="1">
        <w:r w:rsidRPr="00F441D9">
          <w:rPr>
            <w:rStyle w:val="Hyperlink"/>
          </w:rPr>
          <w:t>Figure 6: Artist’s 3D render of the proposed development</w:t>
        </w:r>
        <w:r w:rsidRPr="00F441D9">
          <w:rPr>
            <w:webHidden/>
          </w:rPr>
          <w:tab/>
        </w:r>
        <w:r w:rsidRPr="00F441D9">
          <w:rPr>
            <w:webHidden/>
          </w:rPr>
          <w:fldChar w:fldCharType="begin"/>
        </w:r>
        <w:r w:rsidRPr="00F441D9">
          <w:rPr>
            <w:webHidden/>
          </w:rPr>
          <w:instrText xml:space="preserve"> PAGEREF _Toc145413126 \h </w:instrText>
        </w:r>
        <w:r w:rsidRPr="00F441D9">
          <w:rPr>
            <w:webHidden/>
          </w:rPr>
        </w:r>
        <w:r w:rsidRPr="00F441D9">
          <w:rPr>
            <w:webHidden/>
          </w:rPr>
          <w:fldChar w:fldCharType="separate"/>
        </w:r>
        <w:r w:rsidRPr="00F441D9">
          <w:rPr>
            <w:webHidden/>
          </w:rPr>
          <w:t>20</w:t>
        </w:r>
        <w:r w:rsidRPr="00F441D9">
          <w:rPr>
            <w:webHidden/>
          </w:rPr>
          <w:fldChar w:fldCharType="end"/>
        </w:r>
      </w:hyperlink>
    </w:p>
    <w:p w14:paraId="2CC6D03A" w14:textId="70B4C8FD"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7" w:history="1">
        <w:r w:rsidRPr="00F441D9">
          <w:rPr>
            <w:rStyle w:val="Hyperlink"/>
          </w:rPr>
          <w:t>Figure 7: Pedestrian Management – Daily Setup during Construction (Working hours)</w:t>
        </w:r>
        <w:r w:rsidRPr="00F441D9">
          <w:rPr>
            <w:webHidden/>
          </w:rPr>
          <w:tab/>
        </w:r>
        <w:r w:rsidRPr="00F441D9">
          <w:rPr>
            <w:webHidden/>
          </w:rPr>
          <w:fldChar w:fldCharType="begin"/>
        </w:r>
        <w:r w:rsidRPr="00F441D9">
          <w:rPr>
            <w:webHidden/>
          </w:rPr>
          <w:instrText xml:space="preserve"> PAGEREF _Toc145413127 \h </w:instrText>
        </w:r>
        <w:r w:rsidRPr="00F441D9">
          <w:rPr>
            <w:webHidden/>
          </w:rPr>
        </w:r>
        <w:r w:rsidRPr="00F441D9">
          <w:rPr>
            <w:webHidden/>
          </w:rPr>
          <w:fldChar w:fldCharType="separate"/>
        </w:r>
        <w:r w:rsidRPr="00F441D9">
          <w:rPr>
            <w:webHidden/>
          </w:rPr>
          <w:t>22</w:t>
        </w:r>
        <w:r w:rsidRPr="00F441D9">
          <w:rPr>
            <w:webHidden/>
          </w:rPr>
          <w:fldChar w:fldCharType="end"/>
        </w:r>
      </w:hyperlink>
    </w:p>
    <w:p w14:paraId="622F1C1B" w14:textId="05A9AA82"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8" w:history="1">
        <w:r w:rsidRPr="00F441D9">
          <w:rPr>
            <w:rStyle w:val="Hyperlink"/>
          </w:rPr>
          <w:t>Figure 8: TTM – Site Establishment</w:t>
        </w:r>
        <w:r w:rsidRPr="00F441D9">
          <w:rPr>
            <w:webHidden/>
          </w:rPr>
          <w:tab/>
        </w:r>
        <w:r w:rsidRPr="00F441D9">
          <w:rPr>
            <w:webHidden/>
          </w:rPr>
          <w:fldChar w:fldCharType="begin"/>
        </w:r>
        <w:r w:rsidRPr="00F441D9">
          <w:rPr>
            <w:webHidden/>
          </w:rPr>
          <w:instrText xml:space="preserve"> PAGEREF _Toc145413128 \h </w:instrText>
        </w:r>
        <w:r w:rsidRPr="00F441D9">
          <w:rPr>
            <w:webHidden/>
          </w:rPr>
        </w:r>
        <w:r w:rsidRPr="00F441D9">
          <w:rPr>
            <w:webHidden/>
          </w:rPr>
          <w:fldChar w:fldCharType="separate"/>
        </w:r>
        <w:r w:rsidRPr="00F441D9">
          <w:rPr>
            <w:webHidden/>
          </w:rPr>
          <w:t>27</w:t>
        </w:r>
        <w:r w:rsidRPr="00F441D9">
          <w:rPr>
            <w:webHidden/>
          </w:rPr>
          <w:fldChar w:fldCharType="end"/>
        </w:r>
      </w:hyperlink>
    </w:p>
    <w:p w14:paraId="44562C3F" w14:textId="58A7752C"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29" w:history="1">
        <w:r w:rsidRPr="00F441D9">
          <w:rPr>
            <w:rStyle w:val="Hyperlink"/>
          </w:rPr>
          <w:t>Figure 9: TTM - Retention and Excavation (Site Active)</w:t>
        </w:r>
        <w:r w:rsidRPr="00F441D9">
          <w:rPr>
            <w:webHidden/>
          </w:rPr>
          <w:tab/>
        </w:r>
        <w:r w:rsidRPr="00F441D9">
          <w:rPr>
            <w:webHidden/>
          </w:rPr>
          <w:fldChar w:fldCharType="begin"/>
        </w:r>
        <w:r w:rsidRPr="00F441D9">
          <w:rPr>
            <w:webHidden/>
          </w:rPr>
          <w:instrText xml:space="preserve"> PAGEREF _Toc145413129 \h </w:instrText>
        </w:r>
        <w:r w:rsidRPr="00F441D9">
          <w:rPr>
            <w:webHidden/>
          </w:rPr>
        </w:r>
        <w:r w:rsidRPr="00F441D9">
          <w:rPr>
            <w:webHidden/>
          </w:rPr>
          <w:fldChar w:fldCharType="separate"/>
        </w:r>
        <w:r w:rsidRPr="00F441D9">
          <w:rPr>
            <w:webHidden/>
          </w:rPr>
          <w:t>28</w:t>
        </w:r>
        <w:r w:rsidRPr="00F441D9">
          <w:rPr>
            <w:webHidden/>
          </w:rPr>
          <w:fldChar w:fldCharType="end"/>
        </w:r>
      </w:hyperlink>
    </w:p>
    <w:p w14:paraId="38EC5111" w14:textId="4ADD0157"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0" w:history="1">
        <w:r w:rsidRPr="00F441D9">
          <w:rPr>
            <w:rStyle w:val="Hyperlink"/>
          </w:rPr>
          <w:t>Figure 10: TTM - Retention and Excavation (Site Inactive)</w:t>
        </w:r>
        <w:r w:rsidRPr="00F441D9">
          <w:rPr>
            <w:webHidden/>
          </w:rPr>
          <w:tab/>
        </w:r>
        <w:r w:rsidRPr="00F441D9">
          <w:rPr>
            <w:webHidden/>
          </w:rPr>
          <w:fldChar w:fldCharType="begin"/>
        </w:r>
        <w:r w:rsidRPr="00F441D9">
          <w:rPr>
            <w:webHidden/>
          </w:rPr>
          <w:instrText xml:space="preserve"> PAGEREF _Toc145413130 \h </w:instrText>
        </w:r>
        <w:r w:rsidRPr="00F441D9">
          <w:rPr>
            <w:webHidden/>
          </w:rPr>
        </w:r>
        <w:r w:rsidRPr="00F441D9">
          <w:rPr>
            <w:webHidden/>
          </w:rPr>
          <w:fldChar w:fldCharType="separate"/>
        </w:r>
        <w:r w:rsidRPr="00F441D9">
          <w:rPr>
            <w:webHidden/>
          </w:rPr>
          <w:t>29</w:t>
        </w:r>
        <w:r w:rsidRPr="00F441D9">
          <w:rPr>
            <w:webHidden/>
          </w:rPr>
          <w:fldChar w:fldCharType="end"/>
        </w:r>
      </w:hyperlink>
    </w:p>
    <w:p w14:paraId="5CEECD65" w14:textId="5CBD5053"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1" w:history="1">
        <w:r w:rsidRPr="00F441D9">
          <w:rPr>
            <w:rStyle w:val="Hyperlink"/>
          </w:rPr>
          <w:t>Figure 11: TTM – Substructure/Sture Construction (Site Active)</w:t>
        </w:r>
        <w:r w:rsidRPr="00F441D9">
          <w:rPr>
            <w:webHidden/>
          </w:rPr>
          <w:tab/>
        </w:r>
        <w:r w:rsidRPr="00F441D9">
          <w:rPr>
            <w:webHidden/>
          </w:rPr>
          <w:fldChar w:fldCharType="begin"/>
        </w:r>
        <w:r w:rsidRPr="00F441D9">
          <w:rPr>
            <w:webHidden/>
          </w:rPr>
          <w:instrText xml:space="preserve"> PAGEREF _Toc145413131 \h </w:instrText>
        </w:r>
        <w:r w:rsidRPr="00F441D9">
          <w:rPr>
            <w:webHidden/>
          </w:rPr>
        </w:r>
        <w:r w:rsidRPr="00F441D9">
          <w:rPr>
            <w:webHidden/>
          </w:rPr>
          <w:fldChar w:fldCharType="separate"/>
        </w:r>
        <w:r w:rsidRPr="00F441D9">
          <w:rPr>
            <w:webHidden/>
          </w:rPr>
          <w:t>30</w:t>
        </w:r>
        <w:r w:rsidRPr="00F441D9">
          <w:rPr>
            <w:webHidden/>
          </w:rPr>
          <w:fldChar w:fldCharType="end"/>
        </w:r>
      </w:hyperlink>
    </w:p>
    <w:p w14:paraId="504A7BD3" w14:textId="0C643FDB"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2" w:history="1">
        <w:r w:rsidRPr="00F441D9">
          <w:rPr>
            <w:rStyle w:val="Hyperlink"/>
          </w:rPr>
          <w:t>Figure 12: TTM - Substructure/Sture Construction (Site Inactive)</w:t>
        </w:r>
        <w:r w:rsidRPr="00F441D9">
          <w:rPr>
            <w:webHidden/>
          </w:rPr>
          <w:tab/>
        </w:r>
        <w:r w:rsidRPr="00F441D9">
          <w:rPr>
            <w:webHidden/>
          </w:rPr>
          <w:fldChar w:fldCharType="begin"/>
        </w:r>
        <w:r w:rsidRPr="00F441D9">
          <w:rPr>
            <w:webHidden/>
          </w:rPr>
          <w:instrText xml:space="preserve"> PAGEREF _Toc145413132 \h </w:instrText>
        </w:r>
        <w:r w:rsidRPr="00F441D9">
          <w:rPr>
            <w:webHidden/>
          </w:rPr>
        </w:r>
        <w:r w:rsidRPr="00F441D9">
          <w:rPr>
            <w:webHidden/>
          </w:rPr>
          <w:fldChar w:fldCharType="separate"/>
        </w:r>
        <w:r w:rsidRPr="00F441D9">
          <w:rPr>
            <w:webHidden/>
          </w:rPr>
          <w:t>31</w:t>
        </w:r>
        <w:r w:rsidRPr="00F441D9">
          <w:rPr>
            <w:webHidden/>
          </w:rPr>
          <w:fldChar w:fldCharType="end"/>
        </w:r>
      </w:hyperlink>
    </w:p>
    <w:p w14:paraId="547D2937" w14:textId="69E0A496"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3" w:history="1">
        <w:r w:rsidRPr="00F441D9">
          <w:rPr>
            <w:rStyle w:val="Hyperlink"/>
          </w:rPr>
          <w:t>Figure 13: TTM – External Works (Site Active)</w:t>
        </w:r>
        <w:r w:rsidRPr="00F441D9">
          <w:rPr>
            <w:webHidden/>
          </w:rPr>
          <w:tab/>
        </w:r>
        <w:r w:rsidRPr="00F441D9">
          <w:rPr>
            <w:webHidden/>
          </w:rPr>
          <w:fldChar w:fldCharType="begin"/>
        </w:r>
        <w:r w:rsidRPr="00F441D9">
          <w:rPr>
            <w:webHidden/>
          </w:rPr>
          <w:instrText xml:space="preserve"> PAGEREF _Toc145413133 \h </w:instrText>
        </w:r>
        <w:r w:rsidRPr="00F441D9">
          <w:rPr>
            <w:webHidden/>
          </w:rPr>
        </w:r>
        <w:r w:rsidRPr="00F441D9">
          <w:rPr>
            <w:webHidden/>
          </w:rPr>
          <w:fldChar w:fldCharType="separate"/>
        </w:r>
        <w:r w:rsidRPr="00F441D9">
          <w:rPr>
            <w:webHidden/>
          </w:rPr>
          <w:t>32</w:t>
        </w:r>
        <w:r w:rsidRPr="00F441D9">
          <w:rPr>
            <w:webHidden/>
          </w:rPr>
          <w:fldChar w:fldCharType="end"/>
        </w:r>
      </w:hyperlink>
    </w:p>
    <w:p w14:paraId="60A2FB78" w14:textId="75618EA0"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4" w:history="1">
        <w:r w:rsidRPr="00F441D9">
          <w:rPr>
            <w:rStyle w:val="Hyperlink"/>
          </w:rPr>
          <w:t>Figure 14: TTM – External Works (Site Inactive)</w:t>
        </w:r>
        <w:r w:rsidRPr="00F441D9">
          <w:rPr>
            <w:webHidden/>
          </w:rPr>
          <w:tab/>
        </w:r>
        <w:r w:rsidRPr="00F441D9">
          <w:rPr>
            <w:webHidden/>
          </w:rPr>
          <w:fldChar w:fldCharType="begin"/>
        </w:r>
        <w:r w:rsidRPr="00F441D9">
          <w:rPr>
            <w:webHidden/>
          </w:rPr>
          <w:instrText xml:space="preserve"> PAGEREF _Toc145413134 \h </w:instrText>
        </w:r>
        <w:r w:rsidRPr="00F441D9">
          <w:rPr>
            <w:webHidden/>
          </w:rPr>
        </w:r>
        <w:r w:rsidRPr="00F441D9">
          <w:rPr>
            <w:webHidden/>
          </w:rPr>
          <w:fldChar w:fldCharType="separate"/>
        </w:r>
        <w:r w:rsidRPr="00F441D9">
          <w:rPr>
            <w:webHidden/>
          </w:rPr>
          <w:t>33</w:t>
        </w:r>
        <w:r w:rsidRPr="00F441D9">
          <w:rPr>
            <w:webHidden/>
          </w:rPr>
          <w:fldChar w:fldCharType="end"/>
        </w:r>
      </w:hyperlink>
    </w:p>
    <w:p w14:paraId="67961849" w14:textId="7F59D3C4"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5" w:history="1">
        <w:r w:rsidRPr="00F441D9">
          <w:rPr>
            <w:rStyle w:val="Hyperlink"/>
          </w:rPr>
          <w:t>Figure 15: Transport Network Map</w:t>
        </w:r>
        <w:r w:rsidRPr="00F441D9">
          <w:rPr>
            <w:webHidden/>
          </w:rPr>
          <w:tab/>
        </w:r>
        <w:r w:rsidRPr="00F441D9">
          <w:rPr>
            <w:webHidden/>
          </w:rPr>
          <w:fldChar w:fldCharType="begin"/>
        </w:r>
        <w:r w:rsidRPr="00F441D9">
          <w:rPr>
            <w:webHidden/>
          </w:rPr>
          <w:instrText xml:space="preserve"> PAGEREF _Toc145413135 \h </w:instrText>
        </w:r>
        <w:r w:rsidRPr="00F441D9">
          <w:rPr>
            <w:webHidden/>
          </w:rPr>
        </w:r>
        <w:r w:rsidRPr="00F441D9">
          <w:rPr>
            <w:webHidden/>
          </w:rPr>
          <w:fldChar w:fldCharType="separate"/>
        </w:r>
        <w:r w:rsidRPr="00F441D9">
          <w:rPr>
            <w:webHidden/>
          </w:rPr>
          <w:t>41</w:t>
        </w:r>
        <w:r w:rsidRPr="00F441D9">
          <w:rPr>
            <w:webHidden/>
          </w:rPr>
          <w:fldChar w:fldCharType="end"/>
        </w:r>
      </w:hyperlink>
    </w:p>
    <w:p w14:paraId="042EA5BB" w14:textId="16632C1F"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6" w:history="1">
        <w:r w:rsidRPr="00F441D9">
          <w:rPr>
            <w:rStyle w:val="Hyperlink"/>
          </w:rPr>
          <w:t xml:space="preserve">Figure 16: </w:t>
        </w:r>
        <w:r w:rsidRPr="00F441D9">
          <w:rPr>
            <w:rStyle w:val="Hyperlink"/>
            <w:highlight w:val="yellow"/>
          </w:rPr>
          <w:t>&lt;&lt;suburb&gt;&gt;</w:t>
        </w:r>
        <w:r w:rsidRPr="00F441D9">
          <w:rPr>
            <w:rStyle w:val="Hyperlink"/>
          </w:rPr>
          <w:t xml:space="preserve"> - Quick Stats</w:t>
        </w:r>
        <w:r w:rsidRPr="00F441D9">
          <w:rPr>
            <w:webHidden/>
          </w:rPr>
          <w:tab/>
        </w:r>
        <w:r w:rsidRPr="00F441D9">
          <w:rPr>
            <w:webHidden/>
          </w:rPr>
          <w:fldChar w:fldCharType="begin"/>
        </w:r>
        <w:r w:rsidRPr="00F441D9">
          <w:rPr>
            <w:webHidden/>
          </w:rPr>
          <w:instrText xml:space="preserve"> PAGEREF _Toc145413136 \h </w:instrText>
        </w:r>
        <w:r w:rsidRPr="00F441D9">
          <w:rPr>
            <w:webHidden/>
          </w:rPr>
        </w:r>
        <w:r w:rsidRPr="00F441D9">
          <w:rPr>
            <w:webHidden/>
          </w:rPr>
          <w:fldChar w:fldCharType="separate"/>
        </w:r>
        <w:r w:rsidRPr="00F441D9">
          <w:rPr>
            <w:webHidden/>
          </w:rPr>
          <w:t>41</w:t>
        </w:r>
        <w:r w:rsidRPr="00F441D9">
          <w:rPr>
            <w:webHidden/>
          </w:rPr>
          <w:fldChar w:fldCharType="end"/>
        </w:r>
      </w:hyperlink>
      <w:r>
        <w:t>Figure 16: {{ suburb }} - Quick Stats</w:t>
        <w:tab/>
        <w:t>41</w:t>
      </w:r>
    </w:p>
    <w:p w14:paraId="0C98980E" w14:textId="559837FC"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7" w:history="1">
        <w:r w:rsidRPr="00F441D9">
          <w:rPr>
            <w:rStyle w:val="Hyperlink"/>
          </w:rPr>
          <w:t>Figure 17: Haulage Route</w:t>
        </w:r>
        <w:r w:rsidRPr="00F441D9">
          <w:rPr>
            <w:webHidden/>
          </w:rPr>
          <w:tab/>
        </w:r>
        <w:r w:rsidRPr="00F441D9">
          <w:rPr>
            <w:webHidden/>
          </w:rPr>
          <w:fldChar w:fldCharType="begin"/>
        </w:r>
        <w:r w:rsidRPr="00F441D9">
          <w:rPr>
            <w:webHidden/>
          </w:rPr>
          <w:instrText xml:space="preserve"> PAGEREF _Toc145413137 \h </w:instrText>
        </w:r>
        <w:r w:rsidRPr="00F441D9">
          <w:rPr>
            <w:webHidden/>
          </w:rPr>
        </w:r>
        <w:r w:rsidRPr="00F441D9">
          <w:rPr>
            <w:webHidden/>
          </w:rPr>
          <w:fldChar w:fldCharType="separate"/>
        </w:r>
        <w:r w:rsidRPr="00F441D9">
          <w:rPr>
            <w:webHidden/>
          </w:rPr>
          <w:t>44</w:t>
        </w:r>
        <w:r w:rsidRPr="00F441D9">
          <w:rPr>
            <w:webHidden/>
          </w:rPr>
          <w:fldChar w:fldCharType="end"/>
        </w:r>
      </w:hyperlink>
    </w:p>
    <w:p w14:paraId="550E0F80" w14:textId="71CE5408"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8" w:history="1">
        <w:r w:rsidRPr="00F441D9">
          <w:rPr>
            <w:rStyle w:val="Hyperlink"/>
          </w:rPr>
          <w:t xml:space="preserve">Figure 18: Crash History - Suburb of </w:t>
        </w:r>
        <w:r w:rsidRPr="00F441D9">
          <w:rPr>
            <w:rStyle w:val="Hyperlink"/>
            <w:highlight w:val="yellow"/>
          </w:rPr>
          <w:t>&lt;&lt;suburb&gt;&gt;</w:t>
        </w:r>
        <w:r w:rsidRPr="00F441D9">
          <w:rPr>
            <w:webHidden/>
          </w:rPr>
          <w:tab/>
        </w:r>
        <w:r w:rsidRPr="00F441D9">
          <w:rPr>
            <w:webHidden/>
          </w:rPr>
          <w:fldChar w:fldCharType="begin"/>
        </w:r>
        <w:r w:rsidRPr="00F441D9">
          <w:rPr>
            <w:webHidden/>
          </w:rPr>
          <w:instrText xml:space="preserve"> PAGEREF _Toc145413138 \h </w:instrText>
        </w:r>
        <w:r w:rsidRPr="00F441D9">
          <w:rPr>
            <w:webHidden/>
          </w:rPr>
        </w:r>
        <w:r w:rsidRPr="00F441D9">
          <w:rPr>
            <w:webHidden/>
          </w:rPr>
          <w:fldChar w:fldCharType="separate"/>
        </w:r>
        <w:r w:rsidRPr="00F441D9">
          <w:rPr>
            <w:webHidden/>
          </w:rPr>
          <w:t>45</w:t>
        </w:r>
        <w:r w:rsidRPr="00F441D9">
          <w:rPr>
            <w:webHidden/>
          </w:rPr>
          <w:fldChar w:fldCharType="end"/>
        </w:r>
      </w:hyperlink>
      <w:r>
        <w:t>Figure 18: Crash History - Suburb of {{ suburb }}</w:t>
        <w:tab/>
        <w:t>45</w:t>
      </w:r>
    </w:p>
    <w:p w14:paraId="1775871B" w14:textId="0E2764C9"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39" w:history="1">
        <w:r w:rsidRPr="00F441D9">
          <w:rPr>
            <w:rStyle w:val="Hyperlink"/>
          </w:rPr>
          <w:t xml:space="preserve">Figure 19: Crash History by Crash Street – </w:t>
        </w:r>
        <w:r w:rsidRPr="00F441D9">
          <w:rPr>
            <w:rStyle w:val="Hyperlink"/>
            <w:highlight w:val="yellow"/>
          </w:rPr>
          <w:t>&lt;&lt;suburb&gt;&gt;</w:t>
        </w:r>
        <w:r w:rsidRPr="00F441D9">
          <w:rPr>
            <w:webHidden/>
          </w:rPr>
          <w:tab/>
        </w:r>
        <w:r w:rsidRPr="00F441D9">
          <w:rPr>
            <w:webHidden/>
          </w:rPr>
          <w:fldChar w:fldCharType="begin"/>
        </w:r>
        <w:r w:rsidRPr="00F441D9">
          <w:rPr>
            <w:webHidden/>
          </w:rPr>
          <w:instrText xml:space="preserve"> PAGEREF _Toc145413139 \h </w:instrText>
        </w:r>
        <w:r w:rsidRPr="00F441D9">
          <w:rPr>
            <w:webHidden/>
          </w:rPr>
        </w:r>
        <w:r w:rsidRPr="00F441D9">
          <w:rPr>
            <w:webHidden/>
          </w:rPr>
          <w:fldChar w:fldCharType="separate"/>
        </w:r>
        <w:r w:rsidRPr="00F441D9">
          <w:rPr>
            <w:webHidden/>
          </w:rPr>
          <w:t>45</w:t>
        </w:r>
        <w:r w:rsidRPr="00F441D9">
          <w:rPr>
            <w:webHidden/>
          </w:rPr>
          <w:fldChar w:fldCharType="end"/>
        </w:r>
      </w:hyperlink>
      <w:r>
        <w:t>Figure 19: Crash History by Crash Street – {{ suburb }}</w:t>
        <w:tab/>
        <w:t>45</w:t>
      </w:r>
    </w:p>
    <w:p w14:paraId="12CCD5FA" w14:textId="4AA6A7DE"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40" w:history="1">
        <w:r w:rsidRPr="00F441D9">
          <w:rPr>
            <w:rStyle w:val="Hyperlink"/>
          </w:rPr>
          <w:t>Figure 20: Crash History resulting in Hospitalistion</w:t>
        </w:r>
        <w:r w:rsidRPr="00F441D9">
          <w:rPr>
            <w:webHidden/>
          </w:rPr>
          <w:tab/>
        </w:r>
        <w:r w:rsidRPr="00F441D9">
          <w:rPr>
            <w:webHidden/>
          </w:rPr>
          <w:fldChar w:fldCharType="begin"/>
        </w:r>
        <w:r w:rsidRPr="00F441D9">
          <w:rPr>
            <w:webHidden/>
          </w:rPr>
          <w:instrText xml:space="preserve"> PAGEREF _Toc145413140 \h </w:instrText>
        </w:r>
        <w:r w:rsidRPr="00F441D9">
          <w:rPr>
            <w:webHidden/>
          </w:rPr>
        </w:r>
        <w:r w:rsidRPr="00F441D9">
          <w:rPr>
            <w:webHidden/>
          </w:rPr>
          <w:fldChar w:fldCharType="separate"/>
        </w:r>
        <w:r w:rsidRPr="00F441D9">
          <w:rPr>
            <w:webHidden/>
          </w:rPr>
          <w:t>46</w:t>
        </w:r>
        <w:r w:rsidRPr="00F441D9">
          <w:rPr>
            <w:webHidden/>
          </w:rPr>
          <w:fldChar w:fldCharType="end"/>
        </w:r>
      </w:hyperlink>
    </w:p>
    <w:p w14:paraId="57399004" w14:textId="09744B74"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41" w:history="1">
        <w:r w:rsidRPr="00F441D9">
          <w:rPr>
            <w:rStyle w:val="Hyperlink"/>
          </w:rPr>
          <w:t>Figure 21: Crash History – Seaworld Dr, Main Beach</w:t>
        </w:r>
        <w:r w:rsidRPr="00F441D9">
          <w:rPr>
            <w:webHidden/>
          </w:rPr>
          <w:tab/>
        </w:r>
        <w:r w:rsidRPr="00F441D9">
          <w:rPr>
            <w:webHidden/>
          </w:rPr>
          <w:fldChar w:fldCharType="begin"/>
        </w:r>
        <w:r w:rsidRPr="00F441D9">
          <w:rPr>
            <w:webHidden/>
          </w:rPr>
          <w:instrText xml:space="preserve"> PAGEREF _Toc145413141 \h </w:instrText>
        </w:r>
        <w:r w:rsidRPr="00F441D9">
          <w:rPr>
            <w:webHidden/>
          </w:rPr>
        </w:r>
        <w:r w:rsidRPr="00F441D9">
          <w:rPr>
            <w:webHidden/>
          </w:rPr>
          <w:fldChar w:fldCharType="separate"/>
        </w:r>
        <w:r w:rsidRPr="00F441D9">
          <w:rPr>
            <w:webHidden/>
          </w:rPr>
          <w:t>46</w:t>
        </w:r>
        <w:r w:rsidRPr="00F441D9">
          <w:rPr>
            <w:webHidden/>
          </w:rPr>
          <w:fldChar w:fldCharType="end"/>
        </w:r>
      </w:hyperlink>
    </w:p>
    <w:p w14:paraId="5656CC22" w14:textId="5E871180"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42" w:history="1">
        <w:r w:rsidRPr="00F441D9">
          <w:rPr>
            <w:rStyle w:val="Hyperlink"/>
          </w:rPr>
          <w:t>Figure 22: Mean Maximum Temperature</w:t>
        </w:r>
        <w:r w:rsidRPr="00F441D9">
          <w:rPr>
            <w:webHidden/>
          </w:rPr>
          <w:tab/>
        </w:r>
        <w:r w:rsidRPr="00F441D9">
          <w:rPr>
            <w:webHidden/>
          </w:rPr>
          <w:fldChar w:fldCharType="begin"/>
        </w:r>
        <w:r w:rsidRPr="00F441D9">
          <w:rPr>
            <w:webHidden/>
          </w:rPr>
          <w:instrText xml:space="preserve"> PAGEREF _Toc145413142 \h </w:instrText>
        </w:r>
        <w:r w:rsidRPr="00F441D9">
          <w:rPr>
            <w:webHidden/>
          </w:rPr>
        </w:r>
        <w:r w:rsidRPr="00F441D9">
          <w:rPr>
            <w:webHidden/>
          </w:rPr>
          <w:fldChar w:fldCharType="separate"/>
        </w:r>
        <w:r w:rsidRPr="00F441D9">
          <w:rPr>
            <w:webHidden/>
          </w:rPr>
          <w:t>48</w:t>
        </w:r>
        <w:r w:rsidRPr="00F441D9">
          <w:rPr>
            <w:webHidden/>
          </w:rPr>
          <w:fldChar w:fldCharType="end"/>
        </w:r>
      </w:hyperlink>
    </w:p>
    <w:p w14:paraId="5AE216A8" w14:textId="39D5450A"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43" w:history="1">
        <w:r w:rsidRPr="00F441D9">
          <w:rPr>
            <w:rStyle w:val="Hyperlink"/>
          </w:rPr>
          <w:t>Figure 23: Mean Minimum Temperature</w:t>
        </w:r>
        <w:r w:rsidRPr="00F441D9">
          <w:rPr>
            <w:webHidden/>
          </w:rPr>
          <w:tab/>
        </w:r>
        <w:r w:rsidRPr="00F441D9">
          <w:rPr>
            <w:webHidden/>
          </w:rPr>
          <w:fldChar w:fldCharType="begin"/>
        </w:r>
        <w:r w:rsidRPr="00F441D9">
          <w:rPr>
            <w:webHidden/>
          </w:rPr>
          <w:instrText xml:space="preserve"> PAGEREF _Toc145413143 \h </w:instrText>
        </w:r>
        <w:r w:rsidRPr="00F441D9">
          <w:rPr>
            <w:webHidden/>
          </w:rPr>
        </w:r>
        <w:r w:rsidRPr="00F441D9">
          <w:rPr>
            <w:webHidden/>
          </w:rPr>
          <w:fldChar w:fldCharType="separate"/>
        </w:r>
        <w:r w:rsidRPr="00F441D9">
          <w:rPr>
            <w:webHidden/>
          </w:rPr>
          <w:t>49</w:t>
        </w:r>
        <w:r w:rsidRPr="00F441D9">
          <w:rPr>
            <w:webHidden/>
          </w:rPr>
          <w:fldChar w:fldCharType="end"/>
        </w:r>
      </w:hyperlink>
    </w:p>
    <w:p w14:paraId="2E8C10DC" w14:textId="35B7110B" w:rsidR="00AA40A1" w:rsidRPr="00F441D9" w:rsidRDefault="00AA40A1">
      <w:pPr>
        <w:pStyle w:val="TableofFigures"/>
        <w:tabs>
          <w:tab w:val="right" w:leader="dot" w:pos="9016"/>
        </w:tabs>
        <w:rPr>
          <w:rFonts w:eastAsiaTheme="minorEastAsia"/>
          <w:kern w:val="2"/>
          <w:lang w:eastAsia="en-AU"/>
          <w14:ligatures w14:val="standardContextual"/>
        </w:rPr>
      </w:pPr>
      <w:hyperlink w:anchor="_Toc145413144" w:history="1">
        <w:r w:rsidRPr="00F441D9">
          <w:rPr>
            <w:rStyle w:val="Hyperlink"/>
          </w:rPr>
          <w:t>Figure 24: Mean Rainfall</w:t>
        </w:r>
        <w:r w:rsidRPr="00F441D9">
          <w:rPr>
            <w:webHidden/>
          </w:rPr>
          <w:tab/>
        </w:r>
        <w:r w:rsidRPr="00F441D9">
          <w:rPr>
            <w:webHidden/>
          </w:rPr>
          <w:fldChar w:fldCharType="begin"/>
        </w:r>
        <w:r w:rsidRPr="00F441D9">
          <w:rPr>
            <w:webHidden/>
          </w:rPr>
          <w:instrText xml:space="preserve"> PAGEREF _Toc145413144 \h </w:instrText>
        </w:r>
        <w:r w:rsidRPr="00F441D9">
          <w:rPr>
            <w:webHidden/>
          </w:rPr>
        </w:r>
        <w:r w:rsidRPr="00F441D9">
          <w:rPr>
            <w:webHidden/>
          </w:rPr>
          <w:fldChar w:fldCharType="separate"/>
        </w:r>
        <w:r w:rsidRPr="00F441D9">
          <w:rPr>
            <w:webHidden/>
          </w:rPr>
          <w:t>49</w:t>
        </w:r>
        <w:r w:rsidRPr="00F441D9">
          <w:rPr>
            <w:webHidden/>
          </w:rPr>
          <w:fldChar w:fldCharType="end"/>
        </w:r>
      </w:hyperlink>
    </w:p>
    <w:p w14:paraId="1977B91D" w14:textId="4E6F9BFE" w:rsidR="002C12D7" w:rsidRPr="00F441D9" w:rsidRDefault="002C12D7" w:rsidP="0093316A">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fldChar w:fldCharType="end"/>
      </w:r>
    </w:p>
    <w:p w14:paraId="61F31F37" w14:textId="77777777" w:rsidR="002C12D7" w:rsidRPr="00F441D9" w:rsidRDefault="002C12D7">
      <w:pPr>
        <w:rPr>
          <w:rFonts w:ascii="Arial" w:eastAsiaTheme="majorEastAsia" w:hAnsi="Arial" w:cs="Arial"/>
          <w:b/>
          <w:bCs/>
          <w:color w:val="2F5496" w:themeColor="accent1" w:themeShade="BF"/>
          <w:szCs w:val="32"/>
        </w:rPr>
      </w:pPr>
      <w:r w:rsidRPr="00F441D9">
        <w:rPr>
          <w:rFonts w:ascii="Arial" w:eastAsiaTheme="majorEastAsia" w:hAnsi="Arial" w:cs="Arial"/>
          <w:b/>
          <w:bCs/>
          <w:color w:val="2F5496" w:themeColor="accent1" w:themeShade="BF"/>
          <w:szCs w:val="32"/>
        </w:rPr>
        <w:br w:type="page"/>
      </w:r>
    </w:p>
    <w:p w14:paraId="340552E3" w14:textId="50E6063B" w:rsidR="002C12D7" w:rsidRPr="00F441D9" w:rsidRDefault="002C12D7" w:rsidP="0093316A">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lastRenderedPageBreak/>
        <w:t>Tables</w:t>
      </w:r>
    </w:p>
    <w:p w14:paraId="7A145A7D" w14:textId="18781252" w:rsidR="00AE3503" w:rsidRPr="00F441D9" w:rsidRDefault="002C12D7">
      <w:pPr>
        <w:pStyle w:val="TableofFigures"/>
        <w:tabs>
          <w:tab w:val="right" w:leader="dot" w:pos="9016"/>
        </w:tabs>
        <w:rPr>
          <w:rFonts w:eastAsiaTheme="minorEastAsia"/>
          <w:kern w:val="2"/>
          <w:sz w:val="24"/>
          <w:szCs w:val="24"/>
          <w:lang w:eastAsia="en-AU"/>
          <w14:ligatures w14:val="standardContextual"/>
        </w:rPr>
      </w:pPr>
      <w:r w:rsidRPr="00F441D9">
        <w:rPr>
          <w:rFonts w:ascii="Arial" w:eastAsiaTheme="majorEastAsia" w:hAnsi="Arial" w:cs="Arial"/>
          <w:b/>
          <w:bCs/>
          <w:color w:val="000000" w:themeColor="text1"/>
          <w:sz w:val="24"/>
          <w:szCs w:val="36"/>
        </w:rPr>
        <w:fldChar w:fldCharType="begin"/>
      </w:r>
      <w:r w:rsidRPr="00F441D9">
        <w:rPr>
          <w:rFonts w:ascii="Arial" w:eastAsiaTheme="majorEastAsia" w:hAnsi="Arial" w:cs="Arial"/>
          <w:b/>
          <w:bCs/>
          <w:color w:val="000000" w:themeColor="text1"/>
          <w:sz w:val="24"/>
          <w:szCs w:val="36"/>
        </w:rPr>
        <w:instrText xml:space="preserve"> TOC \h \z \c "Table" </w:instrText>
      </w:r>
      <w:r w:rsidRPr="00F441D9">
        <w:rPr>
          <w:rFonts w:ascii="Arial" w:eastAsiaTheme="majorEastAsia" w:hAnsi="Arial" w:cs="Arial"/>
          <w:b/>
          <w:bCs/>
          <w:color w:val="000000" w:themeColor="text1"/>
          <w:sz w:val="24"/>
          <w:szCs w:val="36"/>
        </w:rPr>
        <w:fldChar w:fldCharType="separate"/>
      </w:r>
      <w:hyperlink w:anchor="_Toc202453418" w:history="1">
        <w:r w:rsidR="00AE3503" w:rsidRPr="00F441D9">
          <w:rPr>
            <w:rStyle w:val="Hyperlink"/>
          </w:rPr>
          <w:t>Table 1: Document Preparation</w:t>
        </w:r>
        <w:r w:rsidR="00AE3503" w:rsidRPr="00F441D9">
          <w:rPr>
            <w:webHidden/>
          </w:rPr>
          <w:tab/>
        </w:r>
        <w:r w:rsidR="00AE3503" w:rsidRPr="00F441D9">
          <w:rPr>
            <w:webHidden/>
          </w:rPr>
          <w:fldChar w:fldCharType="begin"/>
        </w:r>
        <w:r w:rsidR="00AE3503" w:rsidRPr="00F441D9">
          <w:rPr>
            <w:webHidden/>
          </w:rPr>
          <w:instrText xml:space="preserve"> PAGEREF _Toc202453418 \h </w:instrText>
        </w:r>
        <w:r w:rsidR="00AE3503" w:rsidRPr="00F441D9">
          <w:rPr>
            <w:webHidden/>
          </w:rPr>
        </w:r>
        <w:r w:rsidR="00AE3503" w:rsidRPr="00F441D9">
          <w:rPr>
            <w:webHidden/>
          </w:rPr>
          <w:fldChar w:fldCharType="separate"/>
        </w:r>
        <w:r w:rsidR="00AE3503" w:rsidRPr="00F441D9">
          <w:rPr>
            <w:webHidden/>
          </w:rPr>
          <w:t>8</w:t>
        </w:r>
        <w:r w:rsidR="00AE3503" w:rsidRPr="00F441D9">
          <w:rPr>
            <w:webHidden/>
          </w:rPr>
          <w:fldChar w:fldCharType="end"/>
        </w:r>
      </w:hyperlink>
    </w:p>
    <w:p w14:paraId="79E05D0D" w14:textId="75C14569"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19" w:history="1">
        <w:r w:rsidRPr="00F441D9">
          <w:rPr>
            <w:rStyle w:val="Hyperlink"/>
          </w:rPr>
          <w:t>Table 2: Document Revision History</w:t>
        </w:r>
        <w:r w:rsidRPr="00F441D9">
          <w:rPr>
            <w:webHidden/>
          </w:rPr>
          <w:tab/>
        </w:r>
        <w:r w:rsidRPr="00F441D9">
          <w:rPr>
            <w:webHidden/>
          </w:rPr>
          <w:fldChar w:fldCharType="begin"/>
        </w:r>
        <w:r w:rsidRPr="00F441D9">
          <w:rPr>
            <w:webHidden/>
          </w:rPr>
          <w:instrText xml:space="preserve"> PAGEREF _Toc202453419 \h </w:instrText>
        </w:r>
        <w:r w:rsidRPr="00F441D9">
          <w:rPr>
            <w:webHidden/>
          </w:rPr>
        </w:r>
        <w:r w:rsidRPr="00F441D9">
          <w:rPr>
            <w:webHidden/>
          </w:rPr>
          <w:fldChar w:fldCharType="separate"/>
        </w:r>
        <w:r w:rsidRPr="00F441D9">
          <w:rPr>
            <w:webHidden/>
          </w:rPr>
          <w:t>8</w:t>
        </w:r>
        <w:r w:rsidRPr="00F441D9">
          <w:rPr>
            <w:webHidden/>
          </w:rPr>
          <w:fldChar w:fldCharType="end"/>
        </w:r>
      </w:hyperlink>
    </w:p>
    <w:p w14:paraId="2F5EAE70" w14:textId="56F4CEBB"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0" w:history="1">
        <w:r w:rsidRPr="00F441D9">
          <w:rPr>
            <w:rStyle w:val="Hyperlink"/>
          </w:rPr>
          <w:t>Table 3: Document Distribution</w:t>
        </w:r>
        <w:r w:rsidRPr="00F441D9">
          <w:rPr>
            <w:webHidden/>
          </w:rPr>
          <w:tab/>
        </w:r>
        <w:r w:rsidRPr="00F441D9">
          <w:rPr>
            <w:webHidden/>
          </w:rPr>
          <w:fldChar w:fldCharType="begin"/>
        </w:r>
        <w:r w:rsidRPr="00F441D9">
          <w:rPr>
            <w:webHidden/>
          </w:rPr>
          <w:instrText xml:space="preserve"> PAGEREF _Toc202453420 \h </w:instrText>
        </w:r>
        <w:r w:rsidRPr="00F441D9">
          <w:rPr>
            <w:webHidden/>
          </w:rPr>
        </w:r>
        <w:r w:rsidRPr="00F441D9">
          <w:rPr>
            <w:webHidden/>
          </w:rPr>
          <w:fldChar w:fldCharType="separate"/>
        </w:r>
        <w:r w:rsidRPr="00F441D9">
          <w:rPr>
            <w:webHidden/>
          </w:rPr>
          <w:t>10</w:t>
        </w:r>
        <w:r w:rsidRPr="00F441D9">
          <w:rPr>
            <w:webHidden/>
          </w:rPr>
          <w:fldChar w:fldCharType="end"/>
        </w:r>
      </w:hyperlink>
    </w:p>
    <w:p w14:paraId="5E56DC1F" w14:textId="4209B4D4"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1" w:history="1">
        <w:r w:rsidRPr="00F441D9">
          <w:rPr>
            <w:rStyle w:val="Hyperlink"/>
          </w:rPr>
          <w:t>Table 4: Change Log</w:t>
        </w:r>
        <w:r w:rsidRPr="00F441D9">
          <w:rPr>
            <w:webHidden/>
          </w:rPr>
          <w:tab/>
        </w:r>
        <w:r w:rsidRPr="00F441D9">
          <w:rPr>
            <w:webHidden/>
          </w:rPr>
          <w:fldChar w:fldCharType="begin"/>
        </w:r>
        <w:r w:rsidRPr="00F441D9">
          <w:rPr>
            <w:webHidden/>
          </w:rPr>
          <w:instrText xml:space="preserve"> PAGEREF _Toc202453421 \h </w:instrText>
        </w:r>
        <w:r w:rsidRPr="00F441D9">
          <w:rPr>
            <w:webHidden/>
          </w:rPr>
        </w:r>
        <w:r w:rsidRPr="00F441D9">
          <w:rPr>
            <w:webHidden/>
          </w:rPr>
          <w:fldChar w:fldCharType="separate"/>
        </w:r>
        <w:r w:rsidRPr="00F441D9">
          <w:rPr>
            <w:webHidden/>
          </w:rPr>
          <w:t>10</w:t>
        </w:r>
        <w:r w:rsidRPr="00F441D9">
          <w:rPr>
            <w:webHidden/>
          </w:rPr>
          <w:fldChar w:fldCharType="end"/>
        </w:r>
      </w:hyperlink>
    </w:p>
    <w:p w14:paraId="45477E82" w14:textId="6B05A9F5"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2" w:history="1">
        <w:r w:rsidRPr="00F441D9">
          <w:rPr>
            <w:rStyle w:val="Hyperlink"/>
          </w:rPr>
          <w:t xml:space="preserve">Table 5: </w:t>
        </w:r>
        <w:r w:rsidRPr="00F441D9">
          <w:rPr>
            <w:rStyle w:val="Hyperlink"/>
            <w:highlight w:val="yellow"/>
          </w:rPr>
          <w:t>&lt;&lt;client company&gt;&gt;</w:t>
        </w:r>
        <w:r w:rsidRPr="00F441D9">
          <w:rPr>
            <w:rStyle w:val="Hyperlink"/>
          </w:rPr>
          <w:t xml:space="preserve"> Project Contacts</w:t>
        </w:r>
        <w:r w:rsidRPr="00F441D9">
          <w:rPr>
            <w:webHidden/>
          </w:rPr>
          <w:tab/>
        </w:r>
        <w:r w:rsidRPr="00F441D9">
          <w:rPr>
            <w:webHidden/>
          </w:rPr>
          <w:fldChar w:fldCharType="begin"/>
        </w:r>
        <w:r w:rsidRPr="00F441D9">
          <w:rPr>
            <w:webHidden/>
          </w:rPr>
          <w:instrText xml:space="preserve"> PAGEREF _Toc202453422 \h </w:instrText>
        </w:r>
        <w:r w:rsidRPr="00F441D9">
          <w:rPr>
            <w:webHidden/>
          </w:rPr>
        </w:r>
        <w:r w:rsidRPr="00F441D9">
          <w:rPr>
            <w:webHidden/>
          </w:rPr>
          <w:fldChar w:fldCharType="separate"/>
        </w:r>
        <w:r w:rsidRPr="00F441D9">
          <w:rPr>
            <w:webHidden/>
          </w:rPr>
          <w:t>16</w:t>
        </w:r>
        <w:r w:rsidRPr="00F441D9">
          <w:rPr>
            <w:webHidden/>
          </w:rPr>
          <w:fldChar w:fldCharType="end"/>
        </w:r>
      </w:hyperlink>
      <w:r>
        <w:t>Table 5: {{ client_company }} Project Contacts</w:t>
        <w:tab/>
        <w:t>16</w:t>
      </w:r>
    </w:p>
    <w:p w14:paraId="62CD149F" w14:textId="296B103E"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3" w:history="1">
        <w:r w:rsidRPr="00F441D9">
          <w:rPr>
            <w:rStyle w:val="Hyperlink"/>
          </w:rPr>
          <w:t>Table 6: Traffic Management Consultants</w:t>
        </w:r>
        <w:r w:rsidRPr="00F441D9">
          <w:rPr>
            <w:webHidden/>
          </w:rPr>
          <w:tab/>
        </w:r>
        <w:r w:rsidRPr="00F441D9">
          <w:rPr>
            <w:webHidden/>
          </w:rPr>
          <w:fldChar w:fldCharType="begin"/>
        </w:r>
        <w:r w:rsidRPr="00F441D9">
          <w:rPr>
            <w:webHidden/>
          </w:rPr>
          <w:instrText xml:space="preserve"> PAGEREF _Toc202453423 \h </w:instrText>
        </w:r>
        <w:r w:rsidRPr="00F441D9">
          <w:rPr>
            <w:webHidden/>
          </w:rPr>
        </w:r>
        <w:r w:rsidRPr="00F441D9">
          <w:rPr>
            <w:webHidden/>
          </w:rPr>
          <w:fldChar w:fldCharType="separate"/>
        </w:r>
        <w:r w:rsidRPr="00F441D9">
          <w:rPr>
            <w:webHidden/>
          </w:rPr>
          <w:t>16</w:t>
        </w:r>
        <w:r w:rsidRPr="00F441D9">
          <w:rPr>
            <w:webHidden/>
          </w:rPr>
          <w:fldChar w:fldCharType="end"/>
        </w:r>
      </w:hyperlink>
    </w:p>
    <w:p w14:paraId="709CF7F8" w14:textId="37723298"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4" w:history="1">
        <w:r w:rsidRPr="00F441D9">
          <w:rPr>
            <w:rStyle w:val="Hyperlink"/>
          </w:rPr>
          <w:t xml:space="preserve">Table 7: </w:t>
        </w:r>
        <w:r w:rsidRPr="00F441D9">
          <w:rPr>
            <w:rStyle w:val="Hyperlink"/>
            <w:highlight w:val="yellow"/>
          </w:rPr>
          <w:t>&lt;&lt;Local Government Area&gt;&gt;</w:t>
        </w:r>
        <w:r w:rsidRPr="00F441D9">
          <w:rPr>
            <w:rStyle w:val="Hyperlink"/>
          </w:rPr>
          <w:t xml:space="preserve"> - Contact</w:t>
        </w:r>
        <w:r w:rsidRPr="00F441D9">
          <w:rPr>
            <w:webHidden/>
          </w:rPr>
          <w:tab/>
        </w:r>
        <w:r w:rsidRPr="00F441D9">
          <w:rPr>
            <w:webHidden/>
          </w:rPr>
          <w:fldChar w:fldCharType="begin"/>
        </w:r>
        <w:r w:rsidRPr="00F441D9">
          <w:rPr>
            <w:webHidden/>
          </w:rPr>
          <w:instrText xml:space="preserve"> PAGEREF _Toc202453424 \h </w:instrText>
        </w:r>
        <w:r w:rsidRPr="00F441D9">
          <w:rPr>
            <w:webHidden/>
          </w:rPr>
        </w:r>
        <w:r w:rsidRPr="00F441D9">
          <w:rPr>
            <w:webHidden/>
          </w:rPr>
          <w:fldChar w:fldCharType="separate"/>
        </w:r>
        <w:r w:rsidRPr="00F441D9">
          <w:rPr>
            <w:webHidden/>
          </w:rPr>
          <w:t>16</w:t>
        </w:r>
        <w:r w:rsidRPr="00F441D9">
          <w:rPr>
            <w:webHidden/>
          </w:rPr>
          <w:fldChar w:fldCharType="end"/>
        </w:r>
      </w:hyperlink>
      <w:r>
        <w:t>Table 7: {{ local_government_area }} - Contact</w:t>
        <w:tab/>
        <w:t>16</w:t>
      </w:r>
    </w:p>
    <w:p w14:paraId="50E1C7A0" w14:textId="637A52A6"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5" w:history="1">
        <w:r w:rsidRPr="00F441D9">
          <w:rPr>
            <w:rStyle w:val="Hyperlink"/>
          </w:rPr>
          <w:t xml:space="preserve">Table 8: Nominated Traffic Officer (Nominated Traffic Management Company – </w:t>
        </w:r>
        <w:r w:rsidRPr="00F441D9">
          <w:rPr>
            <w:rStyle w:val="Hyperlink"/>
            <w:highlight w:val="yellow"/>
          </w:rPr>
          <w:t>&lt;&lt;client company&gt;&gt;</w:t>
        </w:r>
        <w:r w:rsidRPr="00F441D9">
          <w:rPr>
            <w:rStyle w:val="Hyperlink"/>
          </w:rPr>
          <w:t>)</w:t>
        </w:r>
        <w:r w:rsidRPr="00F441D9">
          <w:rPr>
            <w:webHidden/>
          </w:rPr>
          <w:tab/>
        </w:r>
        <w:r w:rsidRPr="00F441D9">
          <w:rPr>
            <w:webHidden/>
          </w:rPr>
          <w:fldChar w:fldCharType="begin"/>
        </w:r>
        <w:r w:rsidRPr="00F441D9">
          <w:rPr>
            <w:webHidden/>
          </w:rPr>
          <w:instrText xml:space="preserve"> PAGEREF _Toc202453425 \h </w:instrText>
        </w:r>
        <w:r w:rsidRPr="00F441D9">
          <w:rPr>
            <w:webHidden/>
          </w:rPr>
        </w:r>
        <w:r w:rsidRPr="00F441D9">
          <w:rPr>
            <w:webHidden/>
          </w:rPr>
          <w:fldChar w:fldCharType="separate"/>
        </w:r>
        <w:r w:rsidRPr="00F441D9">
          <w:rPr>
            <w:webHidden/>
          </w:rPr>
          <w:t>16</w:t>
        </w:r>
        <w:r w:rsidRPr="00F441D9">
          <w:rPr>
            <w:webHidden/>
          </w:rPr>
          <w:fldChar w:fldCharType="end"/>
        </w:r>
      </w:hyperlink>
      <w:r>
        <w:t>Table 8: Nominated Traffic Officer (Nominated Traffic Management Company – {{ client_company }})</w:t>
        <w:tab/>
        <w:t>16</w:t>
      </w:r>
    </w:p>
    <w:p w14:paraId="00B41993" w14:textId="2CD144C2"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6" w:history="1">
        <w:r w:rsidRPr="00F441D9">
          <w:rPr>
            <w:rStyle w:val="Hyperlink"/>
          </w:rPr>
          <w:t>Table 9: Project Emergency Contact</w:t>
        </w:r>
        <w:r w:rsidRPr="00F441D9">
          <w:rPr>
            <w:webHidden/>
          </w:rPr>
          <w:tab/>
        </w:r>
        <w:r w:rsidRPr="00F441D9">
          <w:rPr>
            <w:webHidden/>
          </w:rPr>
          <w:fldChar w:fldCharType="begin"/>
        </w:r>
        <w:r w:rsidRPr="00F441D9">
          <w:rPr>
            <w:webHidden/>
          </w:rPr>
          <w:instrText xml:space="preserve"> PAGEREF _Toc202453426 \h </w:instrText>
        </w:r>
        <w:r w:rsidRPr="00F441D9">
          <w:rPr>
            <w:webHidden/>
          </w:rPr>
        </w:r>
        <w:r w:rsidRPr="00F441D9">
          <w:rPr>
            <w:webHidden/>
          </w:rPr>
          <w:fldChar w:fldCharType="separate"/>
        </w:r>
        <w:r w:rsidRPr="00F441D9">
          <w:rPr>
            <w:webHidden/>
          </w:rPr>
          <w:t>16</w:t>
        </w:r>
        <w:r w:rsidRPr="00F441D9">
          <w:rPr>
            <w:webHidden/>
          </w:rPr>
          <w:fldChar w:fldCharType="end"/>
        </w:r>
      </w:hyperlink>
    </w:p>
    <w:p w14:paraId="1845C4B7" w14:textId="18F02DE0"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7" w:history="1">
        <w:r w:rsidRPr="00F441D9">
          <w:rPr>
            <w:rStyle w:val="Hyperlink"/>
          </w:rPr>
          <w:t xml:space="preserve">Table 10: Traffic Control Provider - </w:t>
        </w:r>
        <w:r w:rsidRPr="00F441D9">
          <w:rPr>
            <w:rStyle w:val="Hyperlink"/>
            <w:highlight w:val="yellow"/>
          </w:rPr>
          <w:t>&lt;&lt;TC company&gt;&gt;</w:t>
        </w:r>
        <w:r w:rsidRPr="00F441D9">
          <w:rPr>
            <w:webHidden/>
          </w:rPr>
          <w:tab/>
        </w:r>
        <w:r w:rsidRPr="00F441D9">
          <w:rPr>
            <w:webHidden/>
          </w:rPr>
          <w:fldChar w:fldCharType="begin"/>
        </w:r>
        <w:r w:rsidRPr="00F441D9">
          <w:rPr>
            <w:webHidden/>
          </w:rPr>
          <w:instrText xml:space="preserve"> PAGEREF _Toc202453427 \h </w:instrText>
        </w:r>
        <w:r w:rsidRPr="00F441D9">
          <w:rPr>
            <w:webHidden/>
          </w:rPr>
        </w:r>
        <w:r w:rsidRPr="00F441D9">
          <w:rPr>
            <w:webHidden/>
          </w:rPr>
          <w:fldChar w:fldCharType="separate"/>
        </w:r>
        <w:r w:rsidRPr="00F441D9">
          <w:rPr>
            <w:webHidden/>
          </w:rPr>
          <w:t>16</w:t>
        </w:r>
        <w:r w:rsidRPr="00F441D9">
          <w:rPr>
            <w:webHidden/>
          </w:rPr>
          <w:fldChar w:fldCharType="end"/>
        </w:r>
      </w:hyperlink>
      <w:r>
        <w:t>Table 10: Traffic Control Provider - {{ tc_company }}</w:t>
        <w:tab/>
        <w:t>16</w:t>
      </w:r>
    </w:p>
    <w:p w14:paraId="47986FAE" w14:textId="52BAFC0A"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8" w:history="1">
        <w:r w:rsidRPr="00F441D9">
          <w:rPr>
            <w:rStyle w:val="Hyperlink"/>
          </w:rPr>
          <w:t>Table 11: Project Site Overview</w:t>
        </w:r>
        <w:r w:rsidRPr="00F441D9">
          <w:rPr>
            <w:webHidden/>
          </w:rPr>
          <w:tab/>
        </w:r>
        <w:r w:rsidRPr="00F441D9">
          <w:rPr>
            <w:webHidden/>
          </w:rPr>
          <w:fldChar w:fldCharType="begin"/>
        </w:r>
        <w:r w:rsidRPr="00F441D9">
          <w:rPr>
            <w:webHidden/>
          </w:rPr>
          <w:instrText xml:space="preserve"> PAGEREF _Toc202453428 \h </w:instrText>
        </w:r>
        <w:r w:rsidRPr="00F441D9">
          <w:rPr>
            <w:webHidden/>
          </w:rPr>
        </w:r>
        <w:r w:rsidRPr="00F441D9">
          <w:rPr>
            <w:webHidden/>
          </w:rPr>
          <w:fldChar w:fldCharType="separate"/>
        </w:r>
        <w:r w:rsidRPr="00F441D9">
          <w:rPr>
            <w:webHidden/>
          </w:rPr>
          <w:t>24</w:t>
        </w:r>
        <w:r w:rsidRPr="00F441D9">
          <w:rPr>
            <w:webHidden/>
          </w:rPr>
          <w:fldChar w:fldCharType="end"/>
        </w:r>
      </w:hyperlink>
    </w:p>
    <w:p w14:paraId="3E014B54" w14:textId="14647045"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29" w:history="1">
        <w:r w:rsidRPr="00F441D9">
          <w:rPr>
            <w:rStyle w:val="Hyperlink"/>
          </w:rPr>
          <w:t>Table 12: Plant &amp; Equipment</w:t>
        </w:r>
        <w:r w:rsidRPr="00F441D9">
          <w:rPr>
            <w:webHidden/>
          </w:rPr>
          <w:tab/>
        </w:r>
        <w:r w:rsidRPr="00F441D9">
          <w:rPr>
            <w:webHidden/>
          </w:rPr>
          <w:fldChar w:fldCharType="begin"/>
        </w:r>
        <w:r w:rsidRPr="00F441D9">
          <w:rPr>
            <w:webHidden/>
          </w:rPr>
          <w:instrText xml:space="preserve"> PAGEREF _Toc202453429 \h </w:instrText>
        </w:r>
        <w:r w:rsidRPr="00F441D9">
          <w:rPr>
            <w:webHidden/>
          </w:rPr>
        </w:r>
        <w:r w:rsidRPr="00F441D9">
          <w:rPr>
            <w:webHidden/>
          </w:rPr>
          <w:fldChar w:fldCharType="separate"/>
        </w:r>
        <w:r w:rsidRPr="00F441D9">
          <w:rPr>
            <w:webHidden/>
          </w:rPr>
          <w:t>26</w:t>
        </w:r>
        <w:r w:rsidRPr="00F441D9">
          <w:rPr>
            <w:webHidden/>
          </w:rPr>
          <w:fldChar w:fldCharType="end"/>
        </w:r>
      </w:hyperlink>
    </w:p>
    <w:p w14:paraId="52B3A0E5" w14:textId="1B4E0CB8"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0" w:history="1">
        <w:r w:rsidRPr="00F441D9">
          <w:rPr>
            <w:rStyle w:val="Hyperlink"/>
          </w:rPr>
          <w:t>Table 13: Existing Road Features</w:t>
        </w:r>
        <w:r w:rsidRPr="00F441D9">
          <w:rPr>
            <w:webHidden/>
          </w:rPr>
          <w:tab/>
        </w:r>
        <w:r w:rsidRPr="00F441D9">
          <w:rPr>
            <w:webHidden/>
          </w:rPr>
          <w:fldChar w:fldCharType="begin"/>
        </w:r>
        <w:r w:rsidRPr="00F441D9">
          <w:rPr>
            <w:webHidden/>
          </w:rPr>
          <w:instrText xml:space="preserve"> PAGEREF _Toc202453430 \h </w:instrText>
        </w:r>
        <w:r w:rsidRPr="00F441D9">
          <w:rPr>
            <w:webHidden/>
          </w:rPr>
        </w:r>
        <w:r w:rsidRPr="00F441D9">
          <w:rPr>
            <w:webHidden/>
          </w:rPr>
          <w:fldChar w:fldCharType="separate"/>
        </w:r>
        <w:r w:rsidRPr="00F441D9">
          <w:rPr>
            <w:webHidden/>
          </w:rPr>
          <w:t>28</w:t>
        </w:r>
        <w:r w:rsidRPr="00F441D9">
          <w:rPr>
            <w:webHidden/>
          </w:rPr>
          <w:fldChar w:fldCharType="end"/>
        </w:r>
      </w:hyperlink>
    </w:p>
    <w:p w14:paraId="503040B1" w14:textId="75AC7C2F"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1" w:history="1">
        <w:r w:rsidRPr="00F441D9">
          <w:rPr>
            <w:rStyle w:val="Hyperlink"/>
          </w:rPr>
          <w:t>Table 14: Pedestrian Management Overview</w:t>
        </w:r>
        <w:r w:rsidRPr="00F441D9">
          <w:rPr>
            <w:webHidden/>
          </w:rPr>
          <w:tab/>
        </w:r>
        <w:r w:rsidRPr="00F441D9">
          <w:rPr>
            <w:webHidden/>
          </w:rPr>
          <w:fldChar w:fldCharType="begin"/>
        </w:r>
        <w:r w:rsidRPr="00F441D9">
          <w:rPr>
            <w:webHidden/>
          </w:rPr>
          <w:instrText xml:space="preserve"> PAGEREF _Toc202453431 \h </w:instrText>
        </w:r>
        <w:r w:rsidRPr="00F441D9">
          <w:rPr>
            <w:webHidden/>
          </w:rPr>
        </w:r>
        <w:r w:rsidRPr="00F441D9">
          <w:rPr>
            <w:webHidden/>
          </w:rPr>
          <w:fldChar w:fldCharType="separate"/>
        </w:r>
        <w:r w:rsidRPr="00F441D9">
          <w:rPr>
            <w:webHidden/>
          </w:rPr>
          <w:t>29</w:t>
        </w:r>
        <w:r w:rsidRPr="00F441D9">
          <w:rPr>
            <w:webHidden/>
          </w:rPr>
          <w:fldChar w:fldCharType="end"/>
        </w:r>
      </w:hyperlink>
    </w:p>
    <w:p w14:paraId="662E956C" w14:textId="28882CBC"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2" w:history="1">
        <w:r w:rsidRPr="00F441D9">
          <w:rPr>
            <w:rStyle w:val="Hyperlink"/>
          </w:rPr>
          <w:t>Table 15: Schedule of Traffic Guidance Schemes</w:t>
        </w:r>
        <w:r w:rsidRPr="00F441D9">
          <w:rPr>
            <w:webHidden/>
          </w:rPr>
          <w:tab/>
        </w:r>
        <w:r w:rsidRPr="00F441D9">
          <w:rPr>
            <w:webHidden/>
          </w:rPr>
          <w:fldChar w:fldCharType="begin"/>
        </w:r>
        <w:r w:rsidRPr="00F441D9">
          <w:rPr>
            <w:webHidden/>
          </w:rPr>
          <w:instrText xml:space="preserve"> PAGEREF _Toc202453432 \h </w:instrText>
        </w:r>
        <w:r w:rsidRPr="00F441D9">
          <w:rPr>
            <w:webHidden/>
          </w:rPr>
        </w:r>
        <w:r w:rsidRPr="00F441D9">
          <w:rPr>
            <w:webHidden/>
          </w:rPr>
          <w:fldChar w:fldCharType="separate"/>
        </w:r>
        <w:r w:rsidRPr="00F441D9">
          <w:rPr>
            <w:webHidden/>
          </w:rPr>
          <w:t>31</w:t>
        </w:r>
        <w:r w:rsidRPr="00F441D9">
          <w:rPr>
            <w:webHidden/>
          </w:rPr>
          <w:fldChar w:fldCharType="end"/>
        </w:r>
      </w:hyperlink>
    </w:p>
    <w:p w14:paraId="2427493F" w14:textId="3CE8258C"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3" w:history="1">
        <w:r w:rsidRPr="00F441D9">
          <w:rPr>
            <w:rStyle w:val="Hyperlink"/>
          </w:rPr>
          <w:t xml:space="preserve">Table 16: Construction Activity Log - </w:t>
        </w:r>
        <w:r w:rsidRPr="00F441D9">
          <w:rPr>
            <w:rStyle w:val="Hyperlink"/>
            <w:highlight w:val="yellow"/>
          </w:rPr>
          <w:t>&lt;&lt;Enter Construction Stage&gt;&gt;</w:t>
        </w:r>
        <w:r w:rsidRPr="00F441D9">
          <w:rPr>
            <w:webHidden/>
          </w:rPr>
          <w:tab/>
        </w:r>
        <w:r w:rsidRPr="00F441D9">
          <w:rPr>
            <w:webHidden/>
          </w:rPr>
          <w:fldChar w:fldCharType="begin"/>
        </w:r>
        <w:r w:rsidRPr="00F441D9">
          <w:rPr>
            <w:webHidden/>
          </w:rPr>
          <w:instrText xml:space="preserve"> PAGEREF _Toc202453433 \h </w:instrText>
        </w:r>
        <w:r w:rsidRPr="00F441D9">
          <w:rPr>
            <w:webHidden/>
          </w:rPr>
        </w:r>
        <w:r w:rsidRPr="00F441D9">
          <w:rPr>
            <w:webHidden/>
          </w:rPr>
          <w:fldChar w:fldCharType="separate"/>
        </w:r>
        <w:r w:rsidRPr="00F441D9">
          <w:rPr>
            <w:webHidden/>
          </w:rPr>
          <w:t>34</w:t>
        </w:r>
        <w:r w:rsidRPr="00F441D9">
          <w:rPr>
            <w:webHidden/>
          </w:rPr>
          <w:fldChar w:fldCharType="end"/>
        </w:r>
      </w:hyperlink>
      <w:r>
        <w:t>Table 16: Construction Activity Log - {{ enter_construction_stage }}</w:t>
        <w:tab/>
        <w:t>34</w:t>
      </w:r>
    </w:p>
    <w:p w14:paraId="1231B6C7" w14:textId="49E4D3B4"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4" w:history="1">
        <w:r w:rsidRPr="00F441D9">
          <w:rPr>
            <w:rStyle w:val="Hyperlink"/>
          </w:rPr>
          <w:t xml:space="preserve">Table 17: Impacts and Constraints - </w:t>
        </w:r>
        <w:r w:rsidRPr="00F441D9">
          <w:rPr>
            <w:rStyle w:val="Hyperlink"/>
            <w:highlight w:val="yellow"/>
          </w:rPr>
          <w:t>&lt;&lt;Enter Construction Stage&gt;&gt;</w:t>
        </w:r>
        <w:r w:rsidRPr="00F441D9">
          <w:rPr>
            <w:webHidden/>
          </w:rPr>
          <w:tab/>
        </w:r>
        <w:r w:rsidRPr="00F441D9">
          <w:rPr>
            <w:webHidden/>
          </w:rPr>
          <w:fldChar w:fldCharType="begin"/>
        </w:r>
        <w:r w:rsidRPr="00F441D9">
          <w:rPr>
            <w:webHidden/>
          </w:rPr>
          <w:instrText xml:space="preserve"> PAGEREF _Toc202453434 \h </w:instrText>
        </w:r>
        <w:r w:rsidRPr="00F441D9">
          <w:rPr>
            <w:webHidden/>
          </w:rPr>
        </w:r>
        <w:r w:rsidRPr="00F441D9">
          <w:rPr>
            <w:webHidden/>
          </w:rPr>
          <w:fldChar w:fldCharType="separate"/>
        </w:r>
        <w:r w:rsidRPr="00F441D9">
          <w:rPr>
            <w:webHidden/>
          </w:rPr>
          <w:t>34</w:t>
        </w:r>
        <w:r w:rsidRPr="00F441D9">
          <w:rPr>
            <w:webHidden/>
          </w:rPr>
          <w:fldChar w:fldCharType="end"/>
        </w:r>
      </w:hyperlink>
      <w:r>
        <w:t>Table 17: Impacts and Constraints - {{ enter_construction_stage }}</w:t>
        <w:tab/>
        <w:t>34</w:t>
      </w:r>
    </w:p>
    <w:p w14:paraId="183DAF4F" w14:textId="42CBC10E"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5" w:history="1">
        <w:r w:rsidRPr="00F441D9">
          <w:rPr>
            <w:rStyle w:val="Hyperlink"/>
          </w:rPr>
          <w:t>Table 18: Options Analysis (</w:t>
        </w:r>
        <w:r w:rsidRPr="00F441D9">
          <w:rPr>
            <w:rStyle w:val="Hyperlink"/>
            <w:highlight w:val="yellow"/>
          </w:rPr>
          <w:t>&lt;&lt;enter construction stage&gt;&gt;</w:t>
        </w:r>
        <w:r w:rsidRPr="00F441D9">
          <w:rPr>
            <w:rStyle w:val="Hyperlink"/>
          </w:rPr>
          <w:t>) - Vehicular Traffic and Cyclists on Road</w:t>
        </w:r>
        <w:r w:rsidRPr="00F441D9">
          <w:rPr>
            <w:webHidden/>
          </w:rPr>
          <w:tab/>
        </w:r>
        <w:r w:rsidRPr="00F441D9">
          <w:rPr>
            <w:webHidden/>
          </w:rPr>
          <w:fldChar w:fldCharType="begin"/>
        </w:r>
        <w:r w:rsidRPr="00F441D9">
          <w:rPr>
            <w:webHidden/>
          </w:rPr>
          <w:instrText xml:space="preserve"> PAGEREF _Toc202453435 \h </w:instrText>
        </w:r>
        <w:r w:rsidRPr="00F441D9">
          <w:rPr>
            <w:webHidden/>
          </w:rPr>
        </w:r>
        <w:r w:rsidRPr="00F441D9">
          <w:rPr>
            <w:webHidden/>
          </w:rPr>
          <w:fldChar w:fldCharType="separate"/>
        </w:r>
        <w:r w:rsidRPr="00F441D9">
          <w:rPr>
            <w:webHidden/>
          </w:rPr>
          <w:t>35</w:t>
        </w:r>
        <w:r w:rsidRPr="00F441D9">
          <w:rPr>
            <w:webHidden/>
          </w:rPr>
          <w:fldChar w:fldCharType="end"/>
        </w:r>
      </w:hyperlink>
      <w:r>
        <w:t>Table 18: Options Analysis ({{ enter_construction_stage }}) - Vehicular Traffic and Cyclists on Road</w:t>
        <w:tab/>
        <w:t>35</w:t>
      </w:r>
    </w:p>
    <w:p w14:paraId="117B3A53" w14:textId="059A4D6E"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6" w:history="1">
        <w:r w:rsidRPr="00F441D9">
          <w:rPr>
            <w:rStyle w:val="Hyperlink"/>
          </w:rPr>
          <w:t>Table 19: Options Analysis (</w:t>
        </w:r>
        <w:r w:rsidRPr="00F441D9">
          <w:rPr>
            <w:rStyle w:val="Hyperlink"/>
            <w:highlight w:val="yellow"/>
          </w:rPr>
          <w:t>&lt;&lt;enter construction stage&gt;&gt;</w:t>
        </w:r>
        <w:r w:rsidRPr="00F441D9">
          <w:rPr>
            <w:rStyle w:val="Hyperlink"/>
          </w:rPr>
          <w:t>) - Pedestrians and Cyclists on Footpath</w:t>
        </w:r>
        <w:r w:rsidRPr="00F441D9">
          <w:rPr>
            <w:webHidden/>
          </w:rPr>
          <w:tab/>
        </w:r>
        <w:r w:rsidRPr="00F441D9">
          <w:rPr>
            <w:webHidden/>
          </w:rPr>
          <w:fldChar w:fldCharType="begin"/>
        </w:r>
        <w:r w:rsidRPr="00F441D9">
          <w:rPr>
            <w:webHidden/>
          </w:rPr>
          <w:instrText xml:space="preserve"> PAGEREF _Toc202453436 \h </w:instrText>
        </w:r>
        <w:r w:rsidRPr="00F441D9">
          <w:rPr>
            <w:webHidden/>
          </w:rPr>
        </w:r>
        <w:r w:rsidRPr="00F441D9">
          <w:rPr>
            <w:webHidden/>
          </w:rPr>
          <w:fldChar w:fldCharType="separate"/>
        </w:r>
        <w:r w:rsidRPr="00F441D9">
          <w:rPr>
            <w:webHidden/>
          </w:rPr>
          <w:t>36</w:t>
        </w:r>
        <w:r w:rsidRPr="00F441D9">
          <w:rPr>
            <w:webHidden/>
          </w:rPr>
          <w:fldChar w:fldCharType="end"/>
        </w:r>
      </w:hyperlink>
      <w:r>
        <w:t>Table 19: Options Analysis ({{ enter_construction_stage }}) - Pedestrians and Cyclists on Footpath</w:t>
        <w:tab/>
        <w:t>36</w:t>
      </w:r>
    </w:p>
    <w:p w14:paraId="3F7946B6" w14:textId="0CDC6BEF"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7" w:history="1">
        <w:r w:rsidRPr="00F441D9">
          <w:rPr>
            <w:rStyle w:val="Hyperlink"/>
          </w:rPr>
          <w:t>Table 20: Volume to Capacity Ratio (VCR), Level of Service (LOS) relationship</w:t>
        </w:r>
        <w:r w:rsidRPr="00F441D9">
          <w:rPr>
            <w:webHidden/>
          </w:rPr>
          <w:tab/>
        </w:r>
        <w:r w:rsidRPr="00F441D9">
          <w:rPr>
            <w:webHidden/>
          </w:rPr>
          <w:fldChar w:fldCharType="begin"/>
        </w:r>
        <w:r w:rsidRPr="00F441D9">
          <w:rPr>
            <w:webHidden/>
          </w:rPr>
          <w:instrText xml:space="preserve"> PAGEREF _Toc202453437 \h </w:instrText>
        </w:r>
        <w:r w:rsidRPr="00F441D9">
          <w:rPr>
            <w:webHidden/>
          </w:rPr>
        </w:r>
        <w:r w:rsidRPr="00F441D9">
          <w:rPr>
            <w:webHidden/>
          </w:rPr>
          <w:fldChar w:fldCharType="separate"/>
        </w:r>
        <w:r w:rsidRPr="00F441D9">
          <w:rPr>
            <w:webHidden/>
          </w:rPr>
          <w:t>63</w:t>
        </w:r>
        <w:r w:rsidRPr="00F441D9">
          <w:rPr>
            <w:webHidden/>
          </w:rPr>
          <w:fldChar w:fldCharType="end"/>
        </w:r>
      </w:hyperlink>
    </w:p>
    <w:p w14:paraId="2A9A95AD" w14:textId="580356C8"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8" w:history="1">
        <w:r w:rsidRPr="00F441D9">
          <w:rPr>
            <w:rStyle w:val="Hyperlink"/>
          </w:rPr>
          <w:t>Table 21: Queue Length Factor</w:t>
        </w:r>
        <w:r w:rsidRPr="00F441D9">
          <w:rPr>
            <w:webHidden/>
          </w:rPr>
          <w:tab/>
        </w:r>
        <w:r w:rsidRPr="00F441D9">
          <w:rPr>
            <w:webHidden/>
          </w:rPr>
          <w:fldChar w:fldCharType="begin"/>
        </w:r>
        <w:r w:rsidRPr="00F441D9">
          <w:rPr>
            <w:webHidden/>
          </w:rPr>
          <w:instrText xml:space="preserve"> PAGEREF _Toc202453438 \h </w:instrText>
        </w:r>
        <w:r w:rsidRPr="00F441D9">
          <w:rPr>
            <w:webHidden/>
          </w:rPr>
        </w:r>
        <w:r w:rsidRPr="00F441D9">
          <w:rPr>
            <w:webHidden/>
          </w:rPr>
          <w:fldChar w:fldCharType="separate"/>
        </w:r>
        <w:r w:rsidRPr="00F441D9">
          <w:rPr>
            <w:webHidden/>
          </w:rPr>
          <w:t>63</w:t>
        </w:r>
        <w:r w:rsidRPr="00F441D9">
          <w:rPr>
            <w:webHidden/>
          </w:rPr>
          <w:fldChar w:fldCharType="end"/>
        </w:r>
      </w:hyperlink>
    </w:p>
    <w:p w14:paraId="076CD45C" w14:textId="126F0D5C"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39" w:history="1">
        <w:r w:rsidRPr="00F441D9">
          <w:rPr>
            <w:rStyle w:val="Hyperlink"/>
          </w:rPr>
          <w:t xml:space="preserve">Table 22: </w:t>
        </w:r>
        <w:r w:rsidRPr="00F441D9">
          <w:rPr>
            <w:rStyle w:val="Hyperlink"/>
            <w:highlight w:val="yellow"/>
          </w:rPr>
          <w:t>&lt;&lt;road name&gt;&gt;</w:t>
        </w:r>
        <w:r w:rsidRPr="00F441D9">
          <w:rPr>
            <w:rStyle w:val="Hyperlink"/>
          </w:rPr>
          <w:t xml:space="preserve"> - AADT Estimate</w:t>
        </w:r>
        <w:r w:rsidRPr="00F441D9">
          <w:rPr>
            <w:webHidden/>
          </w:rPr>
          <w:tab/>
        </w:r>
        <w:r w:rsidRPr="00F441D9">
          <w:rPr>
            <w:webHidden/>
          </w:rPr>
          <w:fldChar w:fldCharType="begin"/>
        </w:r>
        <w:r w:rsidRPr="00F441D9">
          <w:rPr>
            <w:webHidden/>
          </w:rPr>
          <w:instrText xml:space="preserve"> PAGEREF _Toc202453439 \h </w:instrText>
        </w:r>
        <w:r w:rsidRPr="00F441D9">
          <w:rPr>
            <w:webHidden/>
          </w:rPr>
        </w:r>
        <w:r w:rsidRPr="00F441D9">
          <w:rPr>
            <w:webHidden/>
          </w:rPr>
          <w:fldChar w:fldCharType="separate"/>
        </w:r>
        <w:r w:rsidRPr="00F441D9">
          <w:rPr>
            <w:webHidden/>
          </w:rPr>
          <w:t>64</w:t>
        </w:r>
        <w:r w:rsidRPr="00F441D9">
          <w:rPr>
            <w:webHidden/>
          </w:rPr>
          <w:fldChar w:fldCharType="end"/>
        </w:r>
      </w:hyperlink>
      <w:r>
        <w:t>Table 22: {{ road_name }} - AADT Estimate</w:t>
        <w:tab/>
        <w:t>64</w:t>
      </w:r>
    </w:p>
    <w:p w14:paraId="751B7DF9" w14:textId="0D0BB2B1"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40" w:history="1">
        <w:r w:rsidRPr="00F441D9">
          <w:rPr>
            <w:rStyle w:val="Hyperlink"/>
          </w:rPr>
          <w:t xml:space="preserve">Table 23: </w:t>
        </w:r>
        <w:r w:rsidRPr="00F441D9">
          <w:rPr>
            <w:rStyle w:val="Hyperlink"/>
            <w:highlight w:val="yellow"/>
          </w:rPr>
          <w:t>&lt;&lt;road name&gt;&gt;</w:t>
        </w:r>
        <w:r w:rsidRPr="00F441D9">
          <w:rPr>
            <w:rStyle w:val="Hyperlink"/>
          </w:rPr>
          <w:t xml:space="preserve"> - Traffic Impact Analysis</w:t>
        </w:r>
        <w:r w:rsidRPr="00F441D9">
          <w:rPr>
            <w:webHidden/>
          </w:rPr>
          <w:tab/>
        </w:r>
        <w:r w:rsidRPr="00F441D9">
          <w:rPr>
            <w:webHidden/>
          </w:rPr>
          <w:fldChar w:fldCharType="begin"/>
        </w:r>
        <w:r w:rsidRPr="00F441D9">
          <w:rPr>
            <w:webHidden/>
          </w:rPr>
          <w:instrText xml:space="preserve"> PAGEREF _Toc202453440 \h </w:instrText>
        </w:r>
        <w:r w:rsidRPr="00F441D9">
          <w:rPr>
            <w:webHidden/>
          </w:rPr>
        </w:r>
        <w:r w:rsidRPr="00F441D9">
          <w:rPr>
            <w:webHidden/>
          </w:rPr>
          <w:fldChar w:fldCharType="separate"/>
        </w:r>
        <w:r w:rsidRPr="00F441D9">
          <w:rPr>
            <w:webHidden/>
          </w:rPr>
          <w:t>64</w:t>
        </w:r>
        <w:r w:rsidRPr="00F441D9">
          <w:rPr>
            <w:webHidden/>
          </w:rPr>
          <w:fldChar w:fldCharType="end"/>
        </w:r>
      </w:hyperlink>
      <w:r>
        <w:t>Table 23: {{ road_name }} - Traffic Impact Analysis</w:t>
        <w:tab/>
        <w:t>64</w:t>
      </w:r>
    </w:p>
    <w:p w14:paraId="3ABCAE45" w14:textId="7BFCFDFE"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41" w:history="1">
        <w:r w:rsidRPr="00F441D9">
          <w:rPr>
            <w:rStyle w:val="Hyperlink"/>
          </w:rPr>
          <w:t xml:space="preserve">Table 24: </w:t>
        </w:r>
        <w:r w:rsidRPr="00F441D9">
          <w:rPr>
            <w:rStyle w:val="Hyperlink"/>
            <w:highlight w:val="yellow"/>
          </w:rPr>
          <w:t>&lt;&lt;road name&gt;&gt;</w:t>
        </w:r>
        <w:r w:rsidRPr="00F441D9">
          <w:rPr>
            <w:rStyle w:val="Hyperlink"/>
          </w:rPr>
          <w:t xml:space="preserve"> - Queue Length Estimation</w:t>
        </w:r>
        <w:r w:rsidRPr="00F441D9">
          <w:rPr>
            <w:webHidden/>
          </w:rPr>
          <w:tab/>
        </w:r>
        <w:r w:rsidRPr="00F441D9">
          <w:rPr>
            <w:webHidden/>
          </w:rPr>
          <w:fldChar w:fldCharType="begin"/>
        </w:r>
        <w:r w:rsidRPr="00F441D9">
          <w:rPr>
            <w:webHidden/>
          </w:rPr>
          <w:instrText xml:space="preserve"> PAGEREF _Toc202453441 \h </w:instrText>
        </w:r>
        <w:r w:rsidRPr="00F441D9">
          <w:rPr>
            <w:webHidden/>
          </w:rPr>
        </w:r>
        <w:r w:rsidRPr="00F441D9">
          <w:rPr>
            <w:webHidden/>
          </w:rPr>
          <w:fldChar w:fldCharType="separate"/>
        </w:r>
        <w:r w:rsidRPr="00F441D9">
          <w:rPr>
            <w:webHidden/>
          </w:rPr>
          <w:t>65</w:t>
        </w:r>
        <w:r w:rsidRPr="00F441D9">
          <w:rPr>
            <w:webHidden/>
          </w:rPr>
          <w:fldChar w:fldCharType="end"/>
        </w:r>
      </w:hyperlink>
      <w:r>
        <w:t>Table 24: {{ road_name }} - Queue Length Estimation</w:t>
        <w:tab/>
        <w:t>65</w:t>
      </w:r>
    </w:p>
    <w:p w14:paraId="73766DCC" w14:textId="740A53FB" w:rsidR="00AE3503" w:rsidRPr="00F441D9" w:rsidRDefault="00AE3503">
      <w:pPr>
        <w:pStyle w:val="TableofFigures"/>
        <w:tabs>
          <w:tab w:val="right" w:leader="dot" w:pos="9016"/>
        </w:tabs>
        <w:rPr>
          <w:rFonts w:eastAsiaTheme="minorEastAsia"/>
          <w:kern w:val="2"/>
          <w:sz w:val="24"/>
          <w:szCs w:val="24"/>
          <w:lang w:eastAsia="en-AU"/>
          <w14:ligatures w14:val="standardContextual"/>
        </w:rPr>
      </w:pPr>
      <w:hyperlink w:anchor="_Toc202453442" w:history="1">
        <w:r w:rsidRPr="00F441D9">
          <w:rPr>
            <w:rStyle w:val="Hyperlink"/>
          </w:rPr>
          <w:t xml:space="preserve">Table 25: </w:t>
        </w:r>
        <w:r w:rsidRPr="00F441D9">
          <w:rPr>
            <w:rStyle w:val="Hyperlink"/>
            <w:highlight w:val="yellow"/>
          </w:rPr>
          <w:t>&lt;&lt;road name&gt;&gt;</w:t>
        </w:r>
        <w:r w:rsidRPr="00F441D9">
          <w:rPr>
            <w:rStyle w:val="Hyperlink"/>
          </w:rPr>
          <w:t xml:space="preserve"> - Estimated Pedestrian Delay</w:t>
        </w:r>
        <w:r w:rsidRPr="00F441D9">
          <w:rPr>
            <w:webHidden/>
          </w:rPr>
          <w:tab/>
        </w:r>
        <w:r w:rsidRPr="00F441D9">
          <w:rPr>
            <w:webHidden/>
          </w:rPr>
          <w:fldChar w:fldCharType="begin"/>
        </w:r>
        <w:r w:rsidRPr="00F441D9">
          <w:rPr>
            <w:webHidden/>
          </w:rPr>
          <w:instrText xml:space="preserve"> PAGEREF _Toc202453442 \h </w:instrText>
        </w:r>
        <w:r w:rsidRPr="00F441D9">
          <w:rPr>
            <w:webHidden/>
          </w:rPr>
        </w:r>
        <w:r w:rsidRPr="00F441D9">
          <w:rPr>
            <w:webHidden/>
          </w:rPr>
          <w:fldChar w:fldCharType="separate"/>
        </w:r>
        <w:r w:rsidRPr="00F441D9">
          <w:rPr>
            <w:webHidden/>
          </w:rPr>
          <w:t>65</w:t>
        </w:r>
        <w:r w:rsidRPr="00F441D9">
          <w:rPr>
            <w:webHidden/>
          </w:rPr>
          <w:fldChar w:fldCharType="end"/>
        </w:r>
      </w:hyperlink>
      <w:r>
        <w:t>Table 25: {{ road_name }} - Estimated Pedestrian Delay</w:t>
        <w:tab/>
        <w:t>65</w:t>
      </w:r>
    </w:p>
    <w:p w14:paraId="486B746A" w14:textId="215F180F" w:rsidR="002C12D7" w:rsidRPr="00F441D9" w:rsidRDefault="002C12D7" w:rsidP="0093316A">
      <w:pPr>
        <w:rPr>
          <w:rFonts w:ascii="Arial" w:eastAsiaTheme="majorEastAsia" w:hAnsi="Arial" w:cs="Arial"/>
          <w:b/>
          <w:bCs/>
          <w:color w:val="000000" w:themeColor="text1"/>
          <w:sz w:val="24"/>
          <w:szCs w:val="36"/>
        </w:rPr>
      </w:pPr>
      <w:r w:rsidRPr="00F441D9">
        <w:rPr>
          <w:rFonts w:ascii="Arial" w:eastAsiaTheme="majorEastAsia" w:hAnsi="Arial" w:cs="Arial"/>
          <w:b/>
          <w:bCs/>
          <w:color w:val="000000" w:themeColor="text1"/>
          <w:sz w:val="24"/>
          <w:szCs w:val="36"/>
        </w:rPr>
        <w:fldChar w:fldCharType="end"/>
      </w:r>
    </w:p>
    <w:p w14:paraId="4E5BFC0F" w14:textId="6DAA5695" w:rsidR="007C7CDA" w:rsidRPr="00F441D9" w:rsidRDefault="007C7CDA" w:rsidP="009F6163">
      <w:pPr>
        <w:pStyle w:val="Heading1"/>
      </w:pPr>
      <w:bookmarkStart w:id="0" w:name="_Toc224713926"/>
      <w:r w:rsidRPr="00F441D9">
        <w:lastRenderedPageBreak/>
        <w:t>Approval, Revision and Distribution</w:t>
      </w:r>
      <w:bookmarkStart w:id="1" w:name="_Toc524040223"/>
      <w:bookmarkEnd w:id="0"/>
    </w:p>
    <w:bookmarkEnd w:id="1"/>
    <w:p w14:paraId="469206CC" w14:textId="12735DD3" w:rsidR="000814DF" w:rsidRPr="00F441D9" w:rsidRDefault="000814DF" w:rsidP="00317733">
      <w:pPr>
        <w:spacing w:after="0"/>
        <w:jc w:val="both"/>
        <w:rPr>
          <w:rFonts w:ascii="Arial" w:hAnsi="Arial" w:cs="Arial"/>
        </w:rPr>
      </w:pPr>
    </w:p>
    <w:p w14:paraId="265091DF" w14:textId="77777777" w:rsidR="00317733" w:rsidRPr="00F441D9" w:rsidRDefault="00317733" w:rsidP="008B34AA">
      <w:pPr>
        <w:pStyle w:val="Heading2"/>
      </w:pPr>
      <w:bookmarkStart w:id="2" w:name="_Toc524040224"/>
      <w:bookmarkStart w:id="3" w:name="_Toc104392065"/>
      <w:bookmarkStart w:id="4" w:name="_Toc224713927"/>
      <w:r w:rsidRPr="00F441D9">
        <w:t>Approvals</w:t>
      </w:r>
      <w:bookmarkEnd w:id="2"/>
      <w:bookmarkEnd w:id="3"/>
      <w:bookmarkEnd w:id="4"/>
    </w:p>
    <w:p w14:paraId="7BF8EF73" w14:textId="77777777" w:rsidR="00317733" w:rsidRPr="00F441D9" w:rsidRDefault="00317733" w:rsidP="00317733">
      <w:pPr>
        <w:spacing w:after="0"/>
        <w:jc w:val="both"/>
        <w:rPr>
          <w:rFonts w:ascii="Arial" w:hAnsi="Arial" w:cs="Arial"/>
          <w:sz w:val="20"/>
        </w:rPr>
      </w:pPr>
    </w:p>
    <w:p w14:paraId="18070E02" w14:textId="4C26A990" w:rsidR="00317733" w:rsidRPr="00F441D9" w:rsidRDefault="00317733" w:rsidP="00BC5102">
      <w:pPr>
        <w:pStyle w:val="Body"/>
        <w:rPr>
          <w:lang w:val="en-AU"/>
        </w:rPr>
      </w:pPr>
      <w:r w:rsidRPr="00F441D9">
        <w:rPr>
          <w:lang w:val="en-AU"/>
        </w:rPr>
        <w:t xml:space="preserve">The Signatures below certify that this </w:t>
      </w:r>
      <w:r w:rsidR="009D2ABC" w:rsidRPr="00F441D9">
        <w:rPr>
          <w:lang w:val="en-AU"/>
        </w:rPr>
        <w:t>CTMP</w:t>
      </w:r>
      <w:r w:rsidRPr="00F441D9">
        <w:rPr>
          <w:lang w:val="en-AU"/>
        </w:rPr>
        <w:t xml:space="preserve"> has been reviewed and accepted and demonstrates that they are all aware of all the requirements contained herein and are committed to ensuring their provision.</w:t>
      </w:r>
    </w:p>
    <w:p w14:paraId="61B126AF" w14:textId="77777777" w:rsidR="00317733" w:rsidRPr="00F441D9" w:rsidRDefault="00317733" w:rsidP="00317733">
      <w:pPr>
        <w:spacing w:after="0"/>
        <w:jc w:val="both"/>
        <w:rPr>
          <w:rFonts w:ascii="Arial" w:hAnsi="Arial" w:cs="Arial"/>
          <w:sz w:val="20"/>
        </w:rPr>
      </w:pPr>
    </w:p>
    <w:p w14:paraId="72DB7C62" w14:textId="503DAA00" w:rsidR="00214EB5" w:rsidRPr="00F441D9" w:rsidRDefault="00214EB5" w:rsidP="00BC5102">
      <w:pPr>
        <w:pStyle w:val="Caption"/>
        <w:rPr>
          <w:lang w:val="en-AU"/>
        </w:rPr>
      </w:pPr>
      <w:bookmarkStart w:id="5" w:name="_Toc202453418"/>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w:t>
      </w:r>
      <w:r w:rsidRPr="00F441D9">
        <w:rPr>
          <w:lang w:val="en-AU"/>
        </w:rPr>
        <w:fldChar w:fldCharType="end"/>
      </w:r>
      <w:r w:rsidRPr="00F441D9">
        <w:rPr>
          <w:lang w:val="en-AU"/>
        </w:rPr>
        <w:t>: Document Preparation</w:t>
      </w:r>
      <w:bookmarkEnd w:id="5"/>
    </w:p>
    <w:tbl>
      <w:tblPr>
        <w:tblW w:w="5000" w:type="pct"/>
        <w:tblLayout w:type="fixed"/>
        <w:tblLook w:val="04A0" w:firstRow="1" w:lastRow="0" w:firstColumn="1" w:lastColumn="0" w:noHBand="0" w:noVBand="1"/>
      </w:tblPr>
      <w:tblGrid>
        <w:gridCol w:w="1420"/>
        <w:gridCol w:w="1699"/>
        <w:gridCol w:w="1276"/>
        <w:gridCol w:w="3118"/>
        <w:gridCol w:w="1513"/>
      </w:tblGrid>
      <w:tr w:rsidR="00317733" w:rsidRPr="00F441D9" w14:paraId="5701954E" w14:textId="77777777" w:rsidTr="002459B4">
        <w:trPr>
          <w:trHeight w:val="285"/>
        </w:trPr>
        <w:tc>
          <w:tcPr>
            <w:tcW w:w="787" w:type="pct"/>
            <w:tcBorders>
              <w:top w:val="single" w:sz="8" w:space="0" w:color="000000"/>
              <w:left w:val="nil"/>
              <w:bottom w:val="single" w:sz="8" w:space="0" w:color="000000"/>
              <w:right w:val="nil"/>
            </w:tcBorders>
            <w:shd w:val="clear" w:color="A5A5A5" w:fill="A5A5A5"/>
            <w:noWrap/>
            <w:vAlign w:val="center"/>
            <w:hideMark/>
          </w:tcPr>
          <w:p w14:paraId="6425FE1C" w14:textId="77777777" w:rsidR="00317733" w:rsidRPr="00F441D9" w:rsidRDefault="00317733" w:rsidP="005C2DAF">
            <w:pPr>
              <w:pStyle w:val="Body"/>
              <w:jc w:val="left"/>
              <w:rPr>
                <w:rFonts w:eastAsia="Times New Roman"/>
                <w:lang w:val="en-AU"/>
              </w:rPr>
            </w:pPr>
          </w:p>
        </w:tc>
        <w:tc>
          <w:tcPr>
            <w:tcW w:w="941" w:type="pct"/>
            <w:tcBorders>
              <w:top w:val="single" w:sz="8" w:space="0" w:color="000000"/>
              <w:left w:val="nil"/>
              <w:bottom w:val="single" w:sz="8" w:space="0" w:color="000000"/>
              <w:right w:val="nil"/>
            </w:tcBorders>
            <w:shd w:val="clear" w:color="A5A5A5" w:fill="A5A5A5"/>
            <w:noWrap/>
            <w:vAlign w:val="center"/>
            <w:hideMark/>
          </w:tcPr>
          <w:p w14:paraId="20925FA6" w14:textId="77777777" w:rsidR="00317733" w:rsidRPr="00F441D9" w:rsidRDefault="00317733" w:rsidP="005C2DAF">
            <w:pPr>
              <w:pStyle w:val="Body"/>
              <w:jc w:val="left"/>
              <w:rPr>
                <w:rFonts w:eastAsia="Times New Roman"/>
                <w:lang w:val="en-AU"/>
              </w:rPr>
            </w:pPr>
            <w:r w:rsidRPr="00F441D9">
              <w:rPr>
                <w:rFonts w:eastAsia="Times New Roman"/>
                <w:lang w:val="en-AU"/>
              </w:rPr>
              <w:t>Name</w:t>
            </w:r>
          </w:p>
        </w:tc>
        <w:tc>
          <w:tcPr>
            <w:tcW w:w="707" w:type="pct"/>
            <w:tcBorders>
              <w:top w:val="single" w:sz="8" w:space="0" w:color="000000"/>
              <w:left w:val="nil"/>
              <w:bottom w:val="single" w:sz="8" w:space="0" w:color="000000"/>
              <w:right w:val="nil"/>
            </w:tcBorders>
            <w:shd w:val="clear" w:color="A5A5A5" w:fill="A5A5A5"/>
            <w:noWrap/>
            <w:vAlign w:val="center"/>
            <w:hideMark/>
          </w:tcPr>
          <w:p w14:paraId="2A6C373A" w14:textId="77777777" w:rsidR="00317733" w:rsidRPr="00F441D9" w:rsidRDefault="00317733" w:rsidP="005C2DAF">
            <w:pPr>
              <w:pStyle w:val="Body"/>
              <w:jc w:val="left"/>
              <w:rPr>
                <w:rFonts w:eastAsia="Times New Roman"/>
                <w:lang w:val="en-AU"/>
              </w:rPr>
            </w:pPr>
            <w:r w:rsidRPr="00F441D9">
              <w:rPr>
                <w:rFonts w:eastAsia="Times New Roman"/>
                <w:lang w:val="en-AU"/>
              </w:rPr>
              <w:t>Signature</w:t>
            </w:r>
          </w:p>
        </w:tc>
        <w:tc>
          <w:tcPr>
            <w:tcW w:w="1727" w:type="pct"/>
            <w:tcBorders>
              <w:top w:val="single" w:sz="8" w:space="0" w:color="000000"/>
              <w:left w:val="nil"/>
              <w:bottom w:val="single" w:sz="8" w:space="0" w:color="000000"/>
              <w:right w:val="nil"/>
            </w:tcBorders>
            <w:shd w:val="clear" w:color="A5A5A5" w:fill="A5A5A5"/>
            <w:noWrap/>
            <w:vAlign w:val="center"/>
            <w:hideMark/>
          </w:tcPr>
          <w:p w14:paraId="148F7055" w14:textId="77777777" w:rsidR="00317733" w:rsidRPr="00F441D9" w:rsidRDefault="00317733" w:rsidP="005C2DAF">
            <w:pPr>
              <w:pStyle w:val="Body"/>
              <w:jc w:val="left"/>
              <w:rPr>
                <w:rFonts w:eastAsia="Times New Roman"/>
                <w:lang w:val="en-AU"/>
              </w:rPr>
            </w:pPr>
            <w:r w:rsidRPr="00F441D9">
              <w:rPr>
                <w:rFonts w:eastAsia="Times New Roman"/>
                <w:lang w:val="en-AU"/>
              </w:rPr>
              <w:t>Position</w:t>
            </w:r>
          </w:p>
        </w:tc>
        <w:tc>
          <w:tcPr>
            <w:tcW w:w="838" w:type="pct"/>
            <w:tcBorders>
              <w:top w:val="single" w:sz="8" w:space="0" w:color="000000"/>
              <w:left w:val="nil"/>
              <w:bottom w:val="single" w:sz="8" w:space="0" w:color="000000"/>
              <w:right w:val="nil"/>
            </w:tcBorders>
            <w:shd w:val="clear" w:color="A5A5A5" w:fill="A5A5A5"/>
            <w:noWrap/>
            <w:vAlign w:val="center"/>
            <w:hideMark/>
          </w:tcPr>
          <w:p w14:paraId="5DD53290" w14:textId="77777777" w:rsidR="00317733" w:rsidRPr="00F441D9" w:rsidRDefault="00317733" w:rsidP="005C2DAF">
            <w:pPr>
              <w:pStyle w:val="Body"/>
              <w:jc w:val="left"/>
              <w:rPr>
                <w:rFonts w:eastAsia="Times New Roman"/>
                <w:lang w:val="en-AU"/>
              </w:rPr>
            </w:pPr>
            <w:r w:rsidRPr="00F441D9">
              <w:rPr>
                <w:rFonts w:eastAsia="Times New Roman"/>
                <w:lang w:val="en-AU"/>
              </w:rPr>
              <w:t>Date</w:t>
            </w:r>
          </w:p>
        </w:tc>
      </w:tr>
      <w:tr w:rsidR="00E70A9D" w:rsidRPr="00F441D9" w14:paraId="55155E63" w14:textId="77777777" w:rsidTr="002459B4">
        <w:trPr>
          <w:trHeight w:val="285"/>
        </w:trPr>
        <w:tc>
          <w:tcPr>
            <w:tcW w:w="787" w:type="pct"/>
            <w:tcBorders>
              <w:top w:val="nil"/>
              <w:left w:val="nil"/>
              <w:bottom w:val="nil"/>
              <w:right w:val="nil"/>
            </w:tcBorders>
            <w:shd w:val="clear" w:color="D9D9D9" w:fill="D9D9D9"/>
            <w:noWrap/>
            <w:vAlign w:val="center"/>
            <w:hideMark/>
          </w:tcPr>
          <w:p>
            <w:r>
              <w:t>{%tr for row in preparation_table %}</w:t>
            </w:r>
          </w:p>
        </w:tc>
        <w:tc>
          <w:tcPr>
            <w:tcW w:w="941" w:type="pct"/>
            <w:tcBorders>
              <w:top w:val="nil"/>
              <w:left w:val="nil"/>
              <w:bottom w:val="nil"/>
              <w:right w:val="nil"/>
            </w:tcBorders>
            <w:shd w:val="clear" w:color="D9D9D9" w:fill="D9D9D9"/>
            <w:noWrap/>
            <w:vAlign w:val="center"/>
            <w:hideMark/>
          </w:tcPr>
          <w:p>
            <w:r/>
          </w:p>
        </w:tc>
        <w:tc>
          <w:tcPr>
            <w:tcW w:w="707" w:type="pct"/>
            <w:tcBorders>
              <w:top w:val="nil"/>
              <w:left w:val="nil"/>
              <w:bottom w:val="nil"/>
              <w:right w:val="nil"/>
            </w:tcBorders>
            <w:shd w:val="clear" w:color="D9D9D9" w:fill="D9D9D9"/>
            <w:noWrap/>
            <w:vAlign w:val="center"/>
            <w:hideMark/>
          </w:tcPr>
          <w:p>
            <w:r/>
          </w:p>
        </w:tc>
        <w:tc>
          <w:tcPr>
            <w:tcW w:w="1727" w:type="pct"/>
            <w:tcBorders>
              <w:top w:val="nil"/>
              <w:left w:val="nil"/>
              <w:bottom w:val="nil"/>
              <w:right w:val="nil"/>
            </w:tcBorders>
            <w:shd w:val="clear" w:color="D9D9D9" w:fill="D9D9D9"/>
            <w:noWrap/>
            <w:vAlign w:val="center"/>
            <w:hideMark/>
          </w:tcPr>
          <w:p>
            <w:r/>
          </w:p>
        </w:tc>
        <w:tc>
          <w:tcPr>
            <w:tcW w:w="838" w:type="pct"/>
            <w:tcBorders>
              <w:top w:val="nil"/>
              <w:left w:val="nil"/>
              <w:bottom w:val="nil"/>
              <w:right w:val="nil"/>
            </w:tcBorders>
            <w:shd w:val="clear" w:color="D9D9D9" w:fill="D9D9D9"/>
            <w:noWrap/>
            <w:vAlign w:val="center"/>
            <w:hideMark/>
          </w:tcPr>
          <w:p>
            <w:r/>
          </w:p>
        </w:tc>
      </w:tr>
      <w:tr w:rsidR="00E70A9D" w:rsidRPr="00F441D9" w14:paraId="55155E63" w14:textId="77777777" w:rsidTr="002459B4">
        <w:trPr>
          <w:trHeight w:val="285"/>
        </w:trPr>
        <w:tc>
          <w:tcPr>
            <w:tcW w:w="787" w:type="pct"/>
            <w:tcBorders>
              <w:top w:val="nil"/>
              <w:left w:val="nil"/>
              <w:bottom w:val="nil"/>
              <w:right w:val="nil"/>
            </w:tcBorders>
            <w:shd w:val="clear" w:color="D9D9D9" w:fill="D9D9D9"/>
            <w:noWrap/>
            <w:vAlign w:val="center"/>
            <w:hideMark/>
          </w:tcPr>
          <w:p>
            <w:r>
              <w:t>{{ row.role }}</w:t>
            </w:r>
          </w:p>
        </w:tc>
        <w:tc>
          <w:tcPr>
            <w:tcW w:w="941" w:type="pct"/>
            <w:tcBorders>
              <w:top w:val="nil"/>
              <w:left w:val="nil"/>
              <w:bottom w:val="nil"/>
              <w:right w:val="nil"/>
            </w:tcBorders>
            <w:shd w:val="clear" w:color="D9D9D9" w:fill="D9D9D9"/>
            <w:noWrap/>
            <w:vAlign w:val="center"/>
            <w:hideMark/>
          </w:tcPr>
          <w:p>
            <w:r>
              <w:t>{{ row.name }}</w:t>
            </w:r>
          </w:p>
        </w:tc>
        <w:tc>
          <w:tcPr>
            <w:tcW w:w="707" w:type="pct"/>
            <w:tcBorders>
              <w:top w:val="nil"/>
              <w:left w:val="nil"/>
              <w:bottom w:val="nil"/>
              <w:right w:val="nil"/>
            </w:tcBorders>
            <w:shd w:val="clear" w:color="D9D9D9" w:fill="D9D9D9"/>
            <w:noWrap/>
            <w:vAlign w:val="center"/>
            <w:hideMark/>
          </w:tcPr>
          <w:p>
            <w:r>
              <w:t>{{ row.signature }}</w:t>
            </w:r>
          </w:p>
        </w:tc>
        <w:tc>
          <w:tcPr>
            <w:tcW w:w="1727" w:type="pct"/>
            <w:tcBorders>
              <w:top w:val="nil"/>
              <w:left w:val="nil"/>
              <w:bottom w:val="nil"/>
              <w:right w:val="nil"/>
            </w:tcBorders>
            <w:shd w:val="clear" w:color="D9D9D9" w:fill="D9D9D9"/>
            <w:noWrap/>
            <w:vAlign w:val="center"/>
            <w:hideMark/>
          </w:tcPr>
          <w:p>
            <w:r>
              <w:t>{{ row.position }}</w:t>
            </w:r>
          </w:p>
        </w:tc>
        <w:tc>
          <w:tcPr>
            <w:tcW w:w="838" w:type="pct"/>
            <w:tcBorders>
              <w:top w:val="nil"/>
              <w:left w:val="nil"/>
              <w:bottom w:val="nil"/>
              <w:right w:val="nil"/>
            </w:tcBorders>
            <w:shd w:val="clear" w:color="D9D9D9" w:fill="D9D9D9"/>
            <w:noWrap/>
            <w:vAlign w:val="center"/>
            <w:hideMark/>
          </w:tcPr>
          <w:p>
            <w:r>
              <w:t>{{ row.date }}</w:t>
            </w:r>
          </w:p>
        </w:tc>
      </w:tr>
      <w:tr w:rsidR="00E70A9D" w:rsidRPr="00F441D9" w14:paraId="55155E63" w14:textId="77777777" w:rsidTr="002459B4">
        <w:trPr>
          <w:trHeight w:val="285"/>
        </w:trPr>
        <w:tc>
          <w:tcPr>
            <w:tcW w:w="787" w:type="pct"/>
            <w:tcBorders>
              <w:top w:val="nil"/>
              <w:left w:val="nil"/>
              <w:bottom w:val="nil"/>
              <w:right w:val="nil"/>
            </w:tcBorders>
            <w:shd w:val="clear" w:color="D9D9D9" w:fill="D9D9D9"/>
            <w:noWrap/>
            <w:vAlign w:val="center"/>
            <w:hideMark/>
          </w:tcPr>
          <w:p>
            <w:r>
              <w:t>{%tr endfor %}</w:t>
            </w:r>
          </w:p>
        </w:tc>
        <w:tc>
          <w:tcPr>
            <w:tcW w:w="941" w:type="pct"/>
            <w:tcBorders>
              <w:top w:val="nil"/>
              <w:left w:val="nil"/>
              <w:bottom w:val="nil"/>
              <w:right w:val="nil"/>
            </w:tcBorders>
            <w:shd w:val="clear" w:color="D9D9D9" w:fill="D9D9D9"/>
            <w:noWrap/>
            <w:vAlign w:val="center"/>
            <w:hideMark/>
          </w:tcPr>
          <w:p>
            <w:r/>
          </w:p>
        </w:tc>
        <w:tc>
          <w:tcPr>
            <w:tcW w:w="707" w:type="pct"/>
            <w:tcBorders>
              <w:top w:val="nil"/>
              <w:left w:val="nil"/>
              <w:bottom w:val="nil"/>
              <w:right w:val="nil"/>
            </w:tcBorders>
            <w:shd w:val="clear" w:color="D9D9D9" w:fill="D9D9D9"/>
            <w:noWrap/>
            <w:vAlign w:val="center"/>
            <w:hideMark/>
          </w:tcPr>
          <w:p>
            <w:r/>
          </w:p>
        </w:tc>
        <w:tc>
          <w:tcPr>
            <w:tcW w:w="1727" w:type="pct"/>
            <w:tcBorders>
              <w:top w:val="nil"/>
              <w:left w:val="nil"/>
              <w:bottom w:val="nil"/>
              <w:right w:val="nil"/>
            </w:tcBorders>
            <w:shd w:val="clear" w:color="D9D9D9" w:fill="D9D9D9"/>
            <w:noWrap/>
            <w:vAlign w:val="center"/>
            <w:hideMark/>
          </w:tcPr>
          <w:p>
            <w:r/>
          </w:p>
        </w:tc>
        <w:tc>
          <w:tcPr>
            <w:tcW w:w="838" w:type="pct"/>
            <w:tcBorders>
              <w:top w:val="nil"/>
              <w:left w:val="nil"/>
              <w:bottom w:val="nil"/>
              <w:right w:val="nil"/>
            </w:tcBorders>
            <w:shd w:val="clear" w:color="D9D9D9" w:fill="D9D9D9"/>
            <w:noWrap/>
            <w:vAlign w:val="center"/>
            <w:hideMark/>
          </w:tcPr>
          <w:p>
            <w:r/>
          </w:p>
        </w:tc>
      </w:tr>
    </w:tbl>
    <w:p w14:paraId="2FD2DDE6" w14:textId="50AA28FC" w:rsidR="00317733" w:rsidRPr="00F441D9" w:rsidRDefault="00F441D9" w:rsidP="00317733">
      <w:pPr>
        <w:spacing w:after="0"/>
        <w:jc w:val="both"/>
        <w:rPr>
          <w:rFonts w:ascii="Arial" w:hAnsi="Arial" w:cs="Arial"/>
          <w:i/>
          <w:iCs/>
        </w:rPr>
      </w:pPr>
      <w:r w:rsidRPr="00F441D9">
        <w:rPr>
          <w:rFonts w:ascii="Arial" w:hAnsi="Arial" w:cs="Arial"/>
          <w:i/>
          <w:iCs/>
          <w:highlight w:val="cyan"/>
        </w:rPr>
        <w:t>{{ delete_other_reviewers_as_required }}</w:t>
        <w:tab/>
        <w:tab/>
        <w:tab/>
        <w:tab/>
        <w:tab/>
        <w:tab/>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r w:rsidR="00317733" w:rsidRPr="00F441D9">
        <w:rPr>
          <w:rFonts w:ascii="Arial" w:hAnsi="Arial" w:cs="Arial"/>
          <w:i/>
          <w:iCs/>
        </w:rPr>
      </w:r>
    </w:p>
    <w:p w14:paraId="4797838A" w14:textId="77777777" w:rsidR="00317733" w:rsidRPr="00F441D9" w:rsidRDefault="00317733" w:rsidP="008B34AA">
      <w:pPr>
        <w:pStyle w:val="Heading2"/>
      </w:pPr>
      <w:bookmarkStart w:id="6" w:name="_Toc524040226"/>
      <w:bookmarkStart w:id="7" w:name="_Toc104392066"/>
      <w:bookmarkStart w:id="8" w:name="_Toc224713928"/>
      <w:r w:rsidRPr="00F441D9">
        <w:t>Revision</w:t>
      </w:r>
      <w:bookmarkEnd w:id="6"/>
      <w:bookmarkEnd w:id="7"/>
      <w:bookmarkEnd w:id="8"/>
    </w:p>
    <w:p w14:paraId="2624749C" w14:textId="597AA277" w:rsidR="00214EB5" w:rsidRPr="00F441D9" w:rsidRDefault="00214EB5" w:rsidP="00BC5102">
      <w:pPr>
        <w:pStyle w:val="Caption"/>
        <w:rPr>
          <w:lang w:val="en-AU"/>
        </w:rPr>
      </w:pPr>
      <w:bookmarkStart w:id="9" w:name="_Toc202453419"/>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2</w:t>
      </w:r>
      <w:r w:rsidRPr="00F441D9">
        <w:rPr>
          <w:lang w:val="en-AU"/>
        </w:rPr>
        <w:fldChar w:fldCharType="end"/>
      </w:r>
      <w:r w:rsidRPr="00F441D9">
        <w:rPr>
          <w:lang w:val="en-AU"/>
        </w:rPr>
        <w:t>: Document Revision History</w:t>
      </w:r>
      <w:bookmarkEnd w:id="9"/>
    </w:p>
    <w:tbl>
      <w:tblPr>
        <w:tblW w:w="5000" w:type="pct"/>
        <w:tblLook w:val="04A0" w:firstRow="1" w:lastRow="0" w:firstColumn="1" w:lastColumn="0" w:noHBand="0" w:noVBand="1"/>
      </w:tblPr>
      <w:tblGrid>
        <w:gridCol w:w="1823"/>
        <w:gridCol w:w="3089"/>
        <w:gridCol w:w="2181"/>
        <w:gridCol w:w="1933"/>
      </w:tblGrid>
      <w:tr w:rsidR="004C736F" w:rsidRPr="00F441D9" w14:paraId="73D7FD24" w14:textId="77777777" w:rsidTr="004C736F">
        <w:trPr>
          <w:trHeight w:val="285"/>
        </w:trPr>
        <w:tc>
          <w:tcPr>
            <w:tcW w:w="1010" w:type="pct"/>
            <w:tcBorders>
              <w:top w:val="single" w:sz="8" w:space="0" w:color="000000"/>
              <w:left w:val="nil"/>
              <w:bottom w:val="single" w:sz="8" w:space="0" w:color="000000"/>
              <w:right w:val="nil"/>
            </w:tcBorders>
            <w:shd w:val="clear" w:color="A5A5A5" w:fill="A5A5A5"/>
            <w:noWrap/>
            <w:vAlign w:val="center"/>
            <w:hideMark/>
          </w:tcPr>
          <w:p w14:paraId="41502E86" w14:textId="77777777" w:rsidR="004C736F" w:rsidRPr="00F441D9" w:rsidRDefault="004C736F" w:rsidP="005C2DAF">
            <w:pPr>
              <w:pStyle w:val="Body"/>
              <w:jc w:val="left"/>
              <w:rPr>
                <w:rFonts w:eastAsia="Times New Roman"/>
                <w:lang w:val="en-AU"/>
              </w:rPr>
            </w:pPr>
            <w:r w:rsidRPr="00F441D9">
              <w:rPr>
                <w:rFonts w:eastAsia="Times New Roman"/>
                <w:lang w:val="en-AU"/>
              </w:rPr>
              <w:t>Version No.</w:t>
            </w:r>
          </w:p>
        </w:tc>
        <w:tc>
          <w:tcPr>
            <w:tcW w:w="1711" w:type="pct"/>
            <w:tcBorders>
              <w:top w:val="single" w:sz="8" w:space="0" w:color="000000"/>
              <w:left w:val="nil"/>
              <w:bottom w:val="single" w:sz="8" w:space="0" w:color="000000"/>
              <w:right w:val="nil"/>
            </w:tcBorders>
            <w:shd w:val="clear" w:color="A5A5A5" w:fill="A5A5A5"/>
            <w:noWrap/>
            <w:vAlign w:val="center"/>
            <w:hideMark/>
          </w:tcPr>
          <w:p w14:paraId="3C1599BB" w14:textId="77777777" w:rsidR="004C736F" w:rsidRPr="00F441D9" w:rsidRDefault="004C736F" w:rsidP="005C2DAF">
            <w:pPr>
              <w:pStyle w:val="Body"/>
              <w:jc w:val="left"/>
              <w:rPr>
                <w:rFonts w:eastAsia="Times New Roman"/>
                <w:lang w:val="en-AU"/>
              </w:rPr>
            </w:pPr>
            <w:r w:rsidRPr="00F441D9">
              <w:rPr>
                <w:rFonts w:eastAsia="Times New Roman"/>
                <w:lang w:val="en-AU"/>
              </w:rPr>
              <w:t>New Document</w:t>
            </w:r>
          </w:p>
        </w:tc>
        <w:tc>
          <w:tcPr>
            <w:tcW w:w="1208" w:type="pct"/>
            <w:tcBorders>
              <w:top w:val="single" w:sz="8" w:space="0" w:color="000000"/>
              <w:left w:val="nil"/>
              <w:bottom w:val="single" w:sz="8" w:space="0" w:color="000000"/>
              <w:right w:val="nil"/>
            </w:tcBorders>
            <w:shd w:val="clear" w:color="A5A5A5" w:fill="A5A5A5"/>
            <w:noWrap/>
            <w:vAlign w:val="center"/>
            <w:hideMark/>
          </w:tcPr>
          <w:p w14:paraId="4DE85A0B" w14:textId="77777777" w:rsidR="004C736F" w:rsidRPr="00F441D9" w:rsidRDefault="004C736F" w:rsidP="005C2DAF">
            <w:pPr>
              <w:pStyle w:val="Body"/>
              <w:jc w:val="left"/>
              <w:rPr>
                <w:rFonts w:eastAsia="Times New Roman"/>
                <w:lang w:val="en-AU"/>
              </w:rPr>
            </w:pPr>
            <w:r w:rsidRPr="00F441D9">
              <w:rPr>
                <w:rFonts w:eastAsia="Times New Roman"/>
                <w:lang w:val="en-AU"/>
              </w:rPr>
              <w:t>Modified</w:t>
            </w:r>
          </w:p>
        </w:tc>
        <w:tc>
          <w:tcPr>
            <w:tcW w:w="1071" w:type="pct"/>
            <w:tcBorders>
              <w:top w:val="single" w:sz="8" w:space="0" w:color="000000"/>
              <w:left w:val="nil"/>
              <w:bottom w:val="single" w:sz="8" w:space="0" w:color="000000"/>
              <w:right w:val="nil"/>
            </w:tcBorders>
            <w:shd w:val="clear" w:color="A5A5A5" w:fill="A5A5A5"/>
            <w:noWrap/>
            <w:vAlign w:val="center"/>
            <w:hideMark/>
          </w:tcPr>
          <w:p w14:paraId="65D33CFF" w14:textId="77777777" w:rsidR="004C736F" w:rsidRPr="00F441D9" w:rsidRDefault="004C736F" w:rsidP="005C2DAF">
            <w:pPr>
              <w:pStyle w:val="Body"/>
              <w:jc w:val="left"/>
              <w:rPr>
                <w:rFonts w:eastAsia="Times New Roman"/>
                <w:lang w:val="en-AU"/>
              </w:rPr>
            </w:pPr>
            <w:r w:rsidRPr="00F441D9">
              <w:rPr>
                <w:rFonts w:eastAsia="Times New Roman"/>
                <w:lang w:val="en-AU"/>
              </w:rPr>
              <w:t>Date</w:t>
            </w:r>
          </w:p>
        </w:tc>
      </w:tr>
      <w:tr w:rsidR="004C736F" w:rsidRPr="00F441D9" w14:paraId="4F05A23E" w14:textId="77777777" w:rsidTr="004C736F">
        <w:trPr>
          <w:trHeight w:val="285"/>
        </w:trPr>
        <w:tc>
          <w:tcPr>
            <w:tcW w:w="1010" w:type="pct"/>
            <w:tcBorders>
              <w:top w:val="nil"/>
              <w:left w:val="nil"/>
              <w:bottom w:val="nil"/>
              <w:right w:val="nil"/>
            </w:tcBorders>
            <w:shd w:val="clear" w:color="D9D9D9" w:fill="D9D9D9"/>
            <w:noWrap/>
            <w:vAlign w:val="center"/>
            <w:hideMark/>
          </w:tcPr>
          <w:p>
            <w:r>
              <w:t>{%tr for row in revision_history_table %}</w:t>
            </w:r>
          </w:p>
        </w:tc>
        <w:tc>
          <w:tcPr>
            <w:tcW w:w="1711" w:type="pct"/>
            <w:tcBorders>
              <w:top w:val="nil"/>
              <w:left w:val="nil"/>
              <w:bottom w:val="nil"/>
              <w:right w:val="nil"/>
            </w:tcBorders>
            <w:shd w:val="clear" w:color="D9D9D9" w:fill="D9D9D9"/>
            <w:noWrap/>
            <w:vAlign w:val="center"/>
          </w:tcPr>
          <w:p>
            <w:r/>
          </w:p>
        </w:tc>
        <w:tc>
          <w:tcPr>
            <w:tcW w:w="1208" w:type="pct"/>
            <w:tcBorders>
              <w:top w:val="nil"/>
              <w:left w:val="nil"/>
              <w:bottom w:val="nil"/>
              <w:right w:val="nil"/>
            </w:tcBorders>
            <w:shd w:val="clear" w:color="D9D9D9" w:fill="D9D9D9"/>
            <w:noWrap/>
            <w:vAlign w:val="center"/>
          </w:tcPr>
          <w:p>
            <w:r/>
          </w:p>
        </w:tc>
        <w:tc>
          <w:tcPr>
            <w:tcW w:w="1071" w:type="pct"/>
            <w:tcBorders>
              <w:top w:val="nil"/>
              <w:left w:val="nil"/>
              <w:bottom w:val="nil"/>
              <w:right w:val="nil"/>
            </w:tcBorders>
            <w:shd w:val="clear" w:color="D9D9D9" w:fill="D9D9D9"/>
            <w:noWrap/>
            <w:vAlign w:val="center"/>
          </w:tcPr>
          <w:p>
            <w:r/>
          </w:p>
        </w:tc>
      </w:tr>
      <w:tr w:rsidR="004C736F" w:rsidRPr="00F441D9" w14:paraId="4F05A23E" w14:textId="77777777" w:rsidTr="004C736F">
        <w:trPr>
          <w:trHeight w:val="285"/>
        </w:trPr>
        <w:tc>
          <w:tcPr>
            <w:tcW w:w="1010" w:type="pct"/>
            <w:tcBorders>
              <w:top w:val="nil"/>
              <w:left w:val="nil"/>
              <w:bottom w:val="nil"/>
              <w:right w:val="nil"/>
            </w:tcBorders>
            <w:shd w:val="clear" w:color="D9D9D9" w:fill="D9D9D9"/>
            <w:noWrap/>
            <w:vAlign w:val="center"/>
            <w:hideMark/>
          </w:tcPr>
          <w:p>
            <w:r>
              <w:t>{{ row.version_no }}</w:t>
            </w:r>
          </w:p>
        </w:tc>
        <w:tc>
          <w:tcPr>
            <w:tcW w:w="1711" w:type="pct"/>
            <w:tcBorders>
              <w:top w:val="nil"/>
              <w:left w:val="nil"/>
              <w:bottom w:val="nil"/>
              <w:right w:val="nil"/>
            </w:tcBorders>
            <w:shd w:val="clear" w:color="D9D9D9" w:fill="D9D9D9"/>
            <w:noWrap/>
            <w:vAlign w:val="center"/>
          </w:tcPr>
          <w:p>
            <w:r>
              <w:t>{{ row.new_document }}</w:t>
            </w:r>
          </w:p>
        </w:tc>
        <w:tc>
          <w:tcPr>
            <w:tcW w:w="1208" w:type="pct"/>
            <w:tcBorders>
              <w:top w:val="nil"/>
              <w:left w:val="nil"/>
              <w:bottom w:val="nil"/>
              <w:right w:val="nil"/>
            </w:tcBorders>
            <w:shd w:val="clear" w:color="D9D9D9" w:fill="D9D9D9"/>
            <w:noWrap/>
            <w:vAlign w:val="center"/>
          </w:tcPr>
          <w:p>
            <w:r>
              <w:t>{{ row.modified }}</w:t>
            </w:r>
          </w:p>
        </w:tc>
        <w:tc>
          <w:tcPr>
            <w:tcW w:w="1071" w:type="pct"/>
            <w:tcBorders>
              <w:top w:val="nil"/>
              <w:left w:val="nil"/>
              <w:bottom w:val="nil"/>
              <w:right w:val="nil"/>
            </w:tcBorders>
            <w:shd w:val="clear" w:color="D9D9D9" w:fill="D9D9D9"/>
            <w:noWrap/>
            <w:vAlign w:val="center"/>
          </w:tcPr>
          <w:p>
            <w:r>
              <w:t>{{ row.date }}</w:t>
            </w:r>
          </w:p>
        </w:tc>
      </w:tr>
      <w:tr w:rsidR="004C736F" w:rsidRPr="00F441D9" w14:paraId="4F05A23E" w14:textId="77777777" w:rsidTr="004C736F">
        <w:trPr>
          <w:trHeight w:val="285"/>
        </w:trPr>
        <w:tc>
          <w:tcPr>
            <w:tcW w:w="1010" w:type="pct"/>
            <w:tcBorders>
              <w:top w:val="nil"/>
              <w:left w:val="nil"/>
              <w:bottom w:val="nil"/>
              <w:right w:val="nil"/>
            </w:tcBorders>
            <w:shd w:val="clear" w:color="D9D9D9" w:fill="D9D9D9"/>
            <w:noWrap/>
            <w:vAlign w:val="center"/>
            <w:hideMark/>
          </w:tcPr>
          <w:p>
            <w:r>
              <w:t>{%tr endfor %}</w:t>
            </w:r>
          </w:p>
        </w:tc>
        <w:tc>
          <w:tcPr>
            <w:tcW w:w="1711" w:type="pct"/>
            <w:tcBorders>
              <w:top w:val="nil"/>
              <w:left w:val="nil"/>
              <w:bottom w:val="nil"/>
              <w:right w:val="nil"/>
            </w:tcBorders>
            <w:shd w:val="clear" w:color="D9D9D9" w:fill="D9D9D9"/>
            <w:noWrap/>
            <w:vAlign w:val="center"/>
          </w:tcPr>
          <w:p>
            <w:r/>
          </w:p>
        </w:tc>
        <w:tc>
          <w:tcPr>
            <w:tcW w:w="1208" w:type="pct"/>
            <w:tcBorders>
              <w:top w:val="nil"/>
              <w:left w:val="nil"/>
              <w:bottom w:val="nil"/>
              <w:right w:val="nil"/>
            </w:tcBorders>
            <w:shd w:val="clear" w:color="D9D9D9" w:fill="D9D9D9"/>
            <w:noWrap/>
            <w:vAlign w:val="center"/>
          </w:tcPr>
          <w:p>
            <w:r/>
          </w:p>
        </w:tc>
        <w:tc>
          <w:tcPr>
            <w:tcW w:w="1071" w:type="pct"/>
            <w:tcBorders>
              <w:top w:val="nil"/>
              <w:left w:val="nil"/>
              <w:bottom w:val="nil"/>
              <w:right w:val="nil"/>
            </w:tcBorders>
            <w:shd w:val="clear" w:color="D9D9D9" w:fill="D9D9D9"/>
            <w:noWrap/>
            <w:vAlign w:val="center"/>
          </w:tcPr>
          <w:p>
            <w:r/>
          </w:p>
        </w:tc>
      </w:tr>
    </w:tbl>
    <w:p w14:paraId="622DE97C" w14:textId="77777777" w:rsidR="004C736F" w:rsidRDefault="004C736F" w:rsidP="004C736F">
      <w:pPr>
        <w:pStyle w:val="Heading2"/>
        <w:numPr>
          <w:ilvl w:val="0"/>
          <w:numId w:val="0"/>
        </w:numPr>
      </w:pPr>
      <w:bookmarkStart w:id="10" w:name="_Toc524040227"/>
      <w:bookmarkStart w:id="11" w:name="_Toc104392067"/>
    </w:p>
    <w:p w14:paraId="335B9608" w14:textId="154A65BE" w:rsidR="00317733" w:rsidRPr="00F441D9" w:rsidRDefault="00317733" w:rsidP="008B34AA">
      <w:pPr>
        <w:pStyle w:val="Heading2"/>
      </w:pPr>
      <w:bookmarkStart w:id="12" w:name="_Toc224713929"/>
      <w:r w:rsidRPr="00F441D9">
        <w:t>Distribution</w:t>
      </w:r>
      <w:bookmarkEnd w:id="10"/>
      <w:bookmarkEnd w:id="11"/>
      <w:bookmarkEnd w:id="12"/>
    </w:p>
    <w:p w14:paraId="02A63A6A" w14:textId="702C24C9" w:rsidR="00214EB5" w:rsidRPr="00F441D9" w:rsidRDefault="00214EB5" w:rsidP="00BC5102">
      <w:pPr>
        <w:pStyle w:val="Caption"/>
        <w:rPr>
          <w:lang w:val="en-AU"/>
        </w:rPr>
      </w:pPr>
      <w:bookmarkStart w:id="13" w:name="_Toc202453420"/>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3</w:t>
      </w:r>
      <w:r w:rsidRPr="00F441D9">
        <w:rPr>
          <w:lang w:val="en-AU"/>
        </w:rPr>
        <w:fldChar w:fldCharType="end"/>
      </w:r>
      <w:r w:rsidRPr="00F441D9">
        <w:rPr>
          <w:lang w:val="en-AU"/>
        </w:rPr>
        <w:t>: Document Distribution</w:t>
      </w:r>
      <w:bookmarkEnd w:id="13"/>
    </w:p>
    <w:tbl>
      <w:tblPr>
        <w:tblW w:w="4982" w:type="pct"/>
        <w:tblLayout w:type="fixed"/>
        <w:tblLook w:val="04A0" w:firstRow="1" w:lastRow="0" w:firstColumn="1" w:lastColumn="0" w:noHBand="0" w:noVBand="1"/>
      </w:tblPr>
      <w:tblGrid>
        <w:gridCol w:w="1844"/>
        <w:gridCol w:w="2693"/>
        <w:gridCol w:w="1687"/>
        <w:gridCol w:w="1320"/>
        <w:gridCol w:w="1450"/>
      </w:tblGrid>
      <w:tr w:rsidR="00317733" w:rsidRPr="00F441D9" w14:paraId="0220F0FA" w14:textId="77777777" w:rsidTr="1E77B027">
        <w:trPr>
          <w:trHeight w:val="283"/>
        </w:trPr>
        <w:tc>
          <w:tcPr>
            <w:tcW w:w="1025"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5E3FC3BD" w14:textId="77777777" w:rsidR="00317733" w:rsidRPr="00F441D9" w:rsidRDefault="00317733" w:rsidP="00BC5102">
            <w:pPr>
              <w:pStyle w:val="Body"/>
              <w:rPr>
                <w:rFonts w:eastAsia="Times New Roman"/>
                <w:lang w:val="en-AU"/>
              </w:rPr>
            </w:pPr>
            <w:r w:rsidRPr="00F441D9">
              <w:rPr>
                <w:rFonts w:eastAsia="Times New Roman"/>
                <w:lang w:val="en-AU"/>
              </w:rPr>
              <w:t>Name</w:t>
            </w:r>
          </w:p>
        </w:tc>
        <w:tc>
          <w:tcPr>
            <w:tcW w:w="1497"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4F4523F1" w14:textId="77777777" w:rsidR="00317733" w:rsidRPr="00F441D9" w:rsidRDefault="00317733" w:rsidP="00BC5102">
            <w:pPr>
              <w:pStyle w:val="Body"/>
              <w:rPr>
                <w:rFonts w:eastAsia="Times New Roman"/>
                <w:lang w:val="en-AU"/>
              </w:rPr>
            </w:pPr>
            <w:r w:rsidRPr="00F441D9">
              <w:rPr>
                <w:rFonts w:eastAsia="Times New Roman"/>
                <w:lang w:val="en-AU"/>
              </w:rPr>
              <w:t>Company</w:t>
            </w:r>
          </w:p>
        </w:tc>
        <w:tc>
          <w:tcPr>
            <w:tcW w:w="938"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2A80BF2D" w14:textId="77777777" w:rsidR="00317733" w:rsidRPr="00F441D9" w:rsidRDefault="00317733" w:rsidP="00BC5102">
            <w:pPr>
              <w:pStyle w:val="Body"/>
              <w:rPr>
                <w:rFonts w:eastAsia="Times New Roman"/>
                <w:lang w:val="en-AU"/>
              </w:rPr>
            </w:pPr>
            <w:r w:rsidRPr="00F441D9">
              <w:rPr>
                <w:rFonts w:eastAsia="Times New Roman"/>
                <w:lang w:val="en-AU"/>
              </w:rPr>
              <w:t>Position</w:t>
            </w:r>
          </w:p>
        </w:tc>
        <w:tc>
          <w:tcPr>
            <w:tcW w:w="734"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2832E708" w14:textId="77777777" w:rsidR="00317733" w:rsidRPr="00F441D9" w:rsidRDefault="00317733" w:rsidP="00BC5102">
            <w:pPr>
              <w:pStyle w:val="Body"/>
              <w:rPr>
                <w:rFonts w:eastAsia="Times New Roman"/>
                <w:lang w:val="en-AU"/>
              </w:rPr>
            </w:pPr>
            <w:r w:rsidRPr="00F441D9">
              <w:rPr>
                <w:rFonts w:eastAsia="Times New Roman"/>
                <w:lang w:val="en-AU"/>
              </w:rPr>
              <w:t>Copy No.</w:t>
            </w:r>
          </w:p>
        </w:tc>
        <w:tc>
          <w:tcPr>
            <w:tcW w:w="806" w:type="pct"/>
            <w:tcBorders>
              <w:top w:val="single" w:sz="8" w:space="0" w:color="000000" w:themeColor="text1"/>
              <w:left w:val="nil"/>
              <w:bottom w:val="single" w:sz="8" w:space="0" w:color="000000" w:themeColor="text1"/>
              <w:right w:val="nil"/>
            </w:tcBorders>
            <w:shd w:val="clear" w:color="auto" w:fill="A5A5A5" w:themeFill="accent3"/>
            <w:noWrap/>
            <w:vAlign w:val="bottom"/>
            <w:hideMark/>
          </w:tcPr>
          <w:p w14:paraId="43D5F4E6" w14:textId="77777777" w:rsidR="00317733" w:rsidRPr="00F441D9" w:rsidRDefault="00317733" w:rsidP="00BC5102">
            <w:pPr>
              <w:pStyle w:val="Body"/>
              <w:rPr>
                <w:rFonts w:eastAsia="Times New Roman"/>
                <w:lang w:val="en-AU"/>
              </w:rPr>
            </w:pPr>
            <w:r w:rsidRPr="00F441D9">
              <w:rPr>
                <w:rFonts w:eastAsia="Times New Roman"/>
                <w:lang w:val="en-AU"/>
              </w:rPr>
              <w:t>Date</w:t>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{%tr for row in distribution_table %}</w:t>
            </w:r>
          </w:p>
        </w:tc>
        <w:tc>
          <w:tcPr>
            <w:tcW w:w="1497" w:type="pct"/>
            <w:tcBorders>
              <w:top w:val="nil"/>
              <w:left w:val="nil"/>
              <w:bottom w:val="nil"/>
              <w:right w:val="nil"/>
            </w:tcBorders>
            <w:shd w:val="clear" w:color="auto" w:fill="D9D9D9" w:themeFill="background1" w:themeFillShade="D9"/>
            <w:noWrap/>
            <w:vAlign w:val="center"/>
          </w:tcPr>
          <w:p>
            <w:r/>
          </w:p>
        </w:tc>
        <w:tc>
          <w:tcPr>
            <w:tcW w:w="938" w:type="pct"/>
            <w:tcBorders>
              <w:top w:val="nil"/>
              <w:left w:val="nil"/>
              <w:bottom w:val="nil"/>
              <w:right w:val="nil"/>
            </w:tcBorders>
            <w:shd w:val="clear" w:color="auto" w:fill="D9D9D9" w:themeFill="background1" w:themeFillShade="D9"/>
            <w:noWrap/>
            <w:vAlign w:val="center"/>
          </w:tcPr>
          <w:p>
            <w:r/>
          </w:p>
        </w:tc>
        <w:tc>
          <w:tcPr>
            <w:tcW w:w="734" w:type="pct"/>
            <w:tcBorders>
              <w:top w:val="nil"/>
              <w:left w:val="nil"/>
              <w:bottom w:val="nil"/>
              <w:right w:val="nil"/>
            </w:tcBorders>
            <w:shd w:val="clear" w:color="auto" w:fill="D9D9D9" w:themeFill="background1" w:themeFillShade="D9"/>
            <w:noWrap/>
            <w:vAlign w:val="center"/>
          </w:tcPr>
          <w:p>
            <w:r/>
          </w:p>
        </w:tc>
        <w:tc>
          <w:tcPr>
            <w:tcW w:w="806" w:type="pct"/>
            <w:tcBorders>
              <w:top w:val="nil"/>
              <w:left w:val="nil"/>
              <w:bottom w:val="nil"/>
              <w:right w:val="nil"/>
            </w:tcBorders>
            <w:shd w:val="clear" w:color="auto" w:fill="D9D9D9" w:themeFill="background1" w:themeFillShade="D9"/>
            <w:noWrap/>
            <w:vAlign w:val="center"/>
          </w:tcPr>
          <w:p>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 row.name }}</w:t>
            </w:r>
          </w:p>
        </w:tc>
        <w:tc>
          <w:tcPr>
            <w:tcW w:w="1497" w:type="pct"/>
            <w:tcBorders>
              <w:top w:val="nil"/>
              <w:left w:val="nil"/>
              <w:bottom w:val="nil"/>
              <w:right w:val="nil"/>
            </w:tcBorders>
            <w:shd w:val="clear" w:color="auto" w:fill="D9D9D9" w:themeFill="background1" w:themeFillShade="D9"/>
            <w:noWrap/>
            <w:vAlign w:val="center"/>
          </w:tcPr>
          <w:p>
            <w:r>
              <w:t>{{ row.company }}</w:t>
            </w:r>
          </w:p>
        </w:tc>
        <w:tc>
          <w:tcPr>
            <w:tcW w:w="938" w:type="pct"/>
            <w:tcBorders>
              <w:top w:val="nil"/>
              <w:left w:val="nil"/>
              <w:bottom w:val="nil"/>
              <w:right w:val="nil"/>
            </w:tcBorders>
            <w:shd w:val="clear" w:color="auto" w:fill="D9D9D9" w:themeFill="background1" w:themeFillShade="D9"/>
            <w:noWrap/>
            <w:vAlign w:val="center"/>
          </w:tcPr>
          <w:p>
            <w:r>
              <w:t>{{ row.position }}</w:t>
            </w:r>
          </w:p>
        </w:tc>
        <w:tc>
          <w:tcPr>
            <w:tcW w:w="734" w:type="pct"/>
            <w:tcBorders>
              <w:top w:val="nil"/>
              <w:left w:val="nil"/>
              <w:bottom w:val="nil"/>
              <w:right w:val="nil"/>
            </w:tcBorders>
            <w:shd w:val="clear" w:color="auto" w:fill="D9D9D9" w:themeFill="background1" w:themeFillShade="D9"/>
            <w:noWrap/>
            <w:vAlign w:val="center"/>
          </w:tcPr>
          <w:p>
            <w:r>
              <w:t>{{ row.copy_no }}</w:t>
            </w:r>
          </w:p>
        </w:tc>
        <w:tc>
          <w:tcPr>
            <w:tcW w:w="806" w:type="pct"/>
            <w:tcBorders>
              <w:top w:val="nil"/>
              <w:left w:val="nil"/>
              <w:bottom w:val="nil"/>
              <w:right w:val="nil"/>
            </w:tcBorders>
            <w:shd w:val="clear" w:color="auto" w:fill="D9D9D9" w:themeFill="background1" w:themeFillShade="D9"/>
            <w:noWrap/>
            <w:vAlign w:val="center"/>
          </w:tcPr>
          <w:p>
            <w:r>
              <w:t>{{ row.date }}</w:t>
            </w:r>
          </w:p>
        </w:tc>
      </w:tr>
      <w:tr w:rsidR="002E09FE" w:rsidRPr="00F441D9" w14:paraId="38A1F465" w14:textId="77777777" w:rsidTr="005C2DAF">
        <w:trPr>
          <w:trHeight w:val="283"/>
        </w:trPr>
        <w:tc>
          <w:tcPr>
            <w:tcW w:w="1025" w:type="pct"/>
            <w:tcBorders>
              <w:top w:val="nil"/>
              <w:left w:val="nil"/>
              <w:bottom w:val="nil"/>
              <w:right w:val="nil"/>
            </w:tcBorders>
            <w:shd w:val="clear" w:color="auto" w:fill="D9D9D9" w:themeFill="background1" w:themeFillShade="D9"/>
            <w:noWrap/>
            <w:vAlign w:val="center"/>
          </w:tcPr>
          <w:p>
            <w:r>
              <w:t>{%tr endfor %}</w:t>
            </w:r>
          </w:p>
        </w:tc>
        <w:tc>
          <w:tcPr>
            <w:tcW w:w="1497" w:type="pct"/>
            <w:tcBorders>
              <w:top w:val="nil"/>
              <w:left w:val="nil"/>
              <w:bottom w:val="nil"/>
              <w:right w:val="nil"/>
            </w:tcBorders>
            <w:shd w:val="clear" w:color="auto" w:fill="D9D9D9" w:themeFill="background1" w:themeFillShade="D9"/>
            <w:noWrap/>
            <w:vAlign w:val="center"/>
          </w:tcPr>
          <w:p>
            <w:r/>
          </w:p>
        </w:tc>
        <w:tc>
          <w:tcPr>
            <w:tcW w:w="938" w:type="pct"/>
            <w:tcBorders>
              <w:top w:val="nil"/>
              <w:left w:val="nil"/>
              <w:bottom w:val="nil"/>
              <w:right w:val="nil"/>
            </w:tcBorders>
            <w:shd w:val="clear" w:color="auto" w:fill="D9D9D9" w:themeFill="background1" w:themeFillShade="D9"/>
            <w:noWrap/>
            <w:vAlign w:val="center"/>
          </w:tcPr>
          <w:p>
            <w:r/>
          </w:p>
        </w:tc>
        <w:tc>
          <w:tcPr>
            <w:tcW w:w="734" w:type="pct"/>
            <w:tcBorders>
              <w:top w:val="nil"/>
              <w:left w:val="nil"/>
              <w:bottom w:val="nil"/>
              <w:right w:val="nil"/>
            </w:tcBorders>
            <w:shd w:val="clear" w:color="auto" w:fill="D9D9D9" w:themeFill="background1" w:themeFillShade="D9"/>
            <w:noWrap/>
            <w:vAlign w:val="center"/>
          </w:tcPr>
          <w:p>
            <w:r/>
          </w:p>
        </w:tc>
        <w:tc>
          <w:tcPr>
            <w:tcW w:w="806" w:type="pct"/>
            <w:tcBorders>
              <w:top w:val="nil"/>
              <w:left w:val="nil"/>
              <w:bottom w:val="nil"/>
              <w:right w:val="nil"/>
            </w:tcBorders>
            <w:shd w:val="clear" w:color="auto" w:fill="D9D9D9" w:themeFill="background1" w:themeFillShade="D9"/>
            <w:noWrap/>
            <w:vAlign w:val="center"/>
          </w:tcPr>
          <w:p>
            <w:r/>
          </w:p>
        </w:tc>
      </w:tr>
    </w:tbl>
    <w:p w14:paraId="47BDA57C" w14:textId="0D64B7B7" w:rsidR="1E77B027" w:rsidRPr="00F441D9" w:rsidRDefault="1E77B027"/>
    <w:p w14:paraId="36C86CD1" w14:textId="77777777" w:rsidR="00317733" w:rsidRPr="00F441D9" w:rsidRDefault="00317733" w:rsidP="00317733">
      <w:pPr>
        <w:spacing w:after="0"/>
        <w:jc w:val="both"/>
        <w:rPr>
          <w:rFonts w:ascii="Arial" w:hAnsi="Arial" w:cs="Arial"/>
        </w:rPr>
      </w:pPr>
    </w:p>
    <w:p w14:paraId="71C3750D" w14:textId="21F6C32E" w:rsidR="002C12D7" w:rsidRPr="00F441D9" w:rsidRDefault="009F5FB6" w:rsidP="002C12D7">
      <w:pPr>
        <w:pStyle w:val="Heading2"/>
      </w:pPr>
      <w:bookmarkStart w:id="14" w:name="_Toc224713930"/>
      <w:r w:rsidRPr="00F441D9">
        <w:t>Change Log</w:t>
      </w:r>
      <w:bookmarkEnd w:id="14"/>
    </w:p>
    <w:p w14:paraId="63B84E81" w14:textId="2510A56C" w:rsidR="003D2BAE" w:rsidRPr="00F441D9" w:rsidRDefault="003D2BAE" w:rsidP="00BC5102">
      <w:pPr>
        <w:pStyle w:val="Caption"/>
        <w:rPr>
          <w:lang w:val="en-AU"/>
        </w:rPr>
      </w:pPr>
      <w:bookmarkStart w:id="15" w:name="_Toc202453421"/>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4</w:t>
      </w:r>
      <w:r w:rsidRPr="00F441D9">
        <w:rPr>
          <w:lang w:val="en-AU"/>
        </w:rPr>
        <w:fldChar w:fldCharType="end"/>
      </w:r>
      <w:r w:rsidRPr="00F441D9">
        <w:rPr>
          <w:lang w:val="en-AU"/>
        </w:rPr>
        <w:t>: Change Log</w:t>
      </w:r>
      <w:bookmarkEnd w:id="15"/>
    </w:p>
    <w:tbl>
      <w:tblPr>
        <w:tblW w:w="5000" w:type="pct"/>
        <w:tblLook w:val="04A0" w:firstRow="1" w:lastRow="0" w:firstColumn="1" w:lastColumn="0" w:noHBand="0" w:noVBand="1"/>
      </w:tblPr>
      <w:tblGrid>
        <w:gridCol w:w="5918"/>
        <w:gridCol w:w="1870"/>
        <w:gridCol w:w="1218"/>
      </w:tblGrid>
      <w:tr w:rsidR="003D2BAE" w:rsidRPr="00F441D9" w14:paraId="0938D95A" w14:textId="77777777" w:rsidTr="00A92D26">
        <w:trPr>
          <w:trHeight w:val="293"/>
        </w:trPr>
        <w:tc>
          <w:tcPr>
            <w:tcW w:w="3286" w:type="pct"/>
            <w:tcBorders>
              <w:top w:val="single" w:sz="8" w:space="0" w:color="B1BBCC"/>
              <w:left w:val="single" w:sz="8" w:space="0" w:color="B1BBCC"/>
              <w:bottom w:val="single" w:sz="8" w:space="0" w:color="B1BBCC"/>
              <w:right w:val="single" w:sz="8" w:space="0" w:color="B1BBCC"/>
            </w:tcBorders>
            <w:shd w:val="clear" w:color="000000" w:fill="AEAAAA"/>
            <w:vAlign w:val="center"/>
            <w:hideMark/>
          </w:tcPr>
          <w:p w14:paraId="645F672E" w14:textId="77777777" w:rsidR="003D2BAE" w:rsidRPr="00F441D9" w:rsidRDefault="003D2BAE" w:rsidP="00BC5102">
            <w:pPr>
              <w:pStyle w:val="Body"/>
              <w:rPr>
                <w:rFonts w:eastAsia="Times New Roman"/>
                <w:lang w:val="en-AU"/>
              </w:rPr>
            </w:pPr>
            <w:r w:rsidRPr="00F441D9">
              <w:rPr>
                <w:rFonts w:eastAsia="Times New Roman"/>
                <w:lang w:val="en-AU"/>
              </w:rPr>
              <w:t>Amendment</w:t>
            </w:r>
          </w:p>
        </w:tc>
        <w:tc>
          <w:tcPr>
            <w:tcW w:w="1038" w:type="pct"/>
            <w:tcBorders>
              <w:top w:val="single" w:sz="8" w:space="0" w:color="B1BBCC"/>
              <w:left w:val="nil"/>
              <w:bottom w:val="single" w:sz="8" w:space="0" w:color="B1BBCC"/>
              <w:right w:val="single" w:sz="8" w:space="0" w:color="B1BBCC"/>
            </w:tcBorders>
            <w:shd w:val="clear" w:color="000000" w:fill="AEAAAA"/>
            <w:vAlign w:val="center"/>
            <w:hideMark/>
          </w:tcPr>
          <w:p w14:paraId="3B062DD2" w14:textId="77777777" w:rsidR="003D2BAE" w:rsidRPr="00F441D9" w:rsidRDefault="003D2BAE" w:rsidP="00BC5102">
            <w:pPr>
              <w:pStyle w:val="Body"/>
              <w:rPr>
                <w:rFonts w:eastAsia="Times New Roman"/>
                <w:lang w:val="en-AU"/>
              </w:rPr>
            </w:pPr>
            <w:r w:rsidRPr="00F441D9">
              <w:rPr>
                <w:rFonts w:eastAsia="Times New Roman"/>
                <w:lang w:val="en-AU"/>
              </w:rPr>
              <w:t>Section</w:t>
            </w:r>
          </w:p>
        </w:tc>
        <w:tc>
          <w:tcPr>
            <w:tcW w:w="676" w:type="pct"/>
            <w:tcBorders>
              <w:top w:val="single" w:sz="8" w:space="0" w:color="B1BBCC"/>
              <w:left w:val="nil"/>
              <w:bottom w:val="single" w:sz="8" w:space="0" w:color="B1BBCC"/>
              <w:right w:val="single" w:sz="8" w:space="0" w:color="B1BBCC"/>
            </w:tcBorders>
            <w:shd w:val="clear" w:color="000000" w:fill="AEAAAA"/>
            <w:vAlign w:val="center"/>
            <w:hideMark/>
          </w:tcPr>
          <w:p w14:paraId="7718B085" w14:textId="77777777" w:rsidR="003D2BAE" w:rsidRPr="00F441D9" w:rsidRDefault="003D2BAE" w:rsidP="00BC5102">
            <w:pPr>
              <w:pStyle w:val="Body"/>
              <w:rPr>
                <w:rFonts w:eastAsia="Times New Roman"/>
                <w:lang w:val="en-AU"/>
              </w:rPr>
            </w:pPr>
            <w:r w:rsidRPr="00F441D9">
              <w:rPr>
                <w:rFonts w:eastAsia="Times New Roman"/>
                <w:lang w:val="en-AU"/>
              </w:rPr>
              <w:t>Date</w:t>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{%tr for row in change_log_table %}</w:t>
            </w:r>
          </w:p>
        </w:tc>
        <w:tc>
          <w:tcPr>
            <w:tcW w:w="1038" w:type="pct"/>
            <w:tcBorders>
              <w:top w:val="nil"/>
              <w:left w:val="nil"/>
              <w:bottom w:val="single" w:sz="8" w:space="0" w:color="B1BBCC"/>
              <w:right w:val="single" w:sz="8" w:space="0" w:color="B1BBCC"/>
            </w:tcBorders>
            <w:shd w:val="clear" w:color="000000" w:fill="FFFFFF"/>
            <w:vAlign w:val="center"/>
          </w:tcPr>
          <w:p>
            <w:r/>
          </w:p>
        </w:tc>
        <w:tc>
          <w:tcPr>
            <w:tcW w:w="676" w:type="pct"/>
            <w:tcBorders>
              <w:top w:val="nil"/>
              <w:left w:val="nil"/>
              <w:bottom w:val="single" w:sz="8" w:space="0" w:color="B1BBCC"/>
              <w:right w:val="single" w:sz="8" w:space="0" w:color="B1BBCC"/>
            </w:tcBorders>
            <w:shd w:val="clear" w:color="000000" w:fill="FFFFFF"/>
            <w:vAlign w:val="bottom"/>
          </w:tcPr>
          <w:p>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 row.amendment }}</w:t>
            </w:r>
          </w:p>
        </w:tc>
        <w:tc>
          <w:tcPr>
            <w:tcW w:w="1038" w:type="pct"/>
            <w:tcBorders>
              <w:top w:val="nil"/>
              <w:left w:val="nil"/>
              <w:bottom w:val="single" w:sz="8" w:space="0" w:color="B1BBCC"/>
              <w:right w:val="single" w:sz="8" w:space="0" w:color="B1BBCC"/>
            </w:tcBorders>
            <w:shd w:val="clear" w:color="000000" w:fill="FFFFFF"/>
            <w:vAlign w:val="center"/>
          </w:tcPr>
          <w:p>
            <w:r>
              <w:t>{{ row.section }}</w:t>
            </w:r>
          </w:p>
        </w:tc>
        <w:tc>
          <w:tcPr>
            <w:tcW w:w="676" w:type="pct"/>
            <w:tcBorders>
              <w:top w:val="nil"/>
              <w:left w:val="nil"/>
              <w:bottom w:val="single" w:sz="8" w:space="0" w:color="B1BBCC"/>
              <w:right w:val="single" w:sz="8" w:space="0" w:color="B1BBCC"/>
            </w:tcBorders>
            <w:shd w:val="clear" w:color="000000" w:fill="FFFFFF"/>
            <w:vAlign w:val="bottom"/>
          </w:tcPr>
          <w:p>
            <w:r>
              <w:t>{{ row.date }}</w:t>
            </w:r>
          </w:p>
        </w:tc>
      </w:tr>
      <w:tr w:rsidR="005B1977" w:rsidRPr="00F441D9" w14:paraId="51A8104D" w14:textId="77777777" w:rsidTr="00A92D26">
        <w:trPr>
          <w:trHeight w:val="293"/>
        </w:trPr>
        <w:tc>
          <w:tcPr>
            <w:tcW w:w="3286" w:type="pct"/>
            <w:tcBorders>
              <w:top w:val="nil"/>
              <w:left w:val="single" w:sz="8" w:space="0" w:color="B1BBCC"/>
              <w:bottom w:val="single" w:sz="8" w:space="0" w:color="B1BBCC"/>
              <w:right w:val="single" w:sz="8" w:space="0" w:color="B1BBCC"/>
            </w:tcBorders>
            <w:shd w:val="clear" w:color="000000" w:fill="FFFFFF"/>
            <w:vAlign w:val="center"/>
          </w:tcPr>
          <w:p>
            <w:r>
              <w:t>{%tr endfor %}</w:t>
            </w:r>
          </w:p>
        </w:tc>
        <w:tc>
          <w:tcPr>
            <w:tcW w:w="1038" w:type="pct"/>
            <w:tcBorders>
              <w:top w:val="nil"/>
              <w:left w:val="nil"/>
              <w:bottom w:val="single" w:sz="8" w:space="0" w:color="B1BBCC"/>
              <w:right w:val="single" w:sz="8" w:space="0" w:color="B1BBCC"/>
            </w:tcBorders>
            <w:shd w:val="clear" w:color="000000" w:fill="FFFFFF"/>
            <w:vAlign w:val="center"/>
          </w:tcPr>
          <w:p>
            <w:r/>
          </w:p>
        </w:tc>
        <w:tc>
          <w:tcPr>
            <w:tcW w:w="676" w:type="pct"/>
            <w:tcBorders>
              <w:top w:val="nil"/>
              <w:left w:val="nil"/>
              <w:bottom w:val="single" w:sz="8" w:space="0" w:color="B1BBCC"/>
              <w:right w:val="single" w:sz="8" w:space="0" w:color="B1BBCC"/>
            </w:tcBorders>
            <w:shd w:val="clear" w:color="000000" w:fill="FFFFFF"/>
            <w:vAlign w:val="bottom"/>
          </w:tcPr>
          <w:p>
            <w:r/>
          </w:p>
        </w:tc>
      </w:tr>
    </w:tbl>
    <w:p w14:paraId="339466C7" w14:textId="77777777" w:rsidR="009F5FB6" w:rsidRPr="00F441D9" w:rsidRDefault="009F5FB6" w:rsidP="00BC5102">
      <w:pPr>
        <w:pStyle w:val="Body"/>
        <w:rPr>
          <w:lang w:val="en-AU"/>
        </w:rPr>
      </w:pPr>
    </w:p>
    <w:p w14:paraId="616DAC4A" w14:textId="5052B02C" w:rsidR="00E95C1D" w:rsidRPr="00F441D9" w:rsidRDefault="00E95C1D" w:rsidP="00317733">
      <w:pPr>
        <w:spacing w:after="0"/>
        <w:jc w:val="both"/>
        <w:rPr>
          <w:rFonts w:ascii="Arial" w:hAnsi="Arial" w:cs="Arial"/>
        </w:rPr>
      </w:pPr>
      <w:r w:rsidRPr="00F441D9">
        <w:rPr>
          <w:rFonts w:ascii="Arial" w:hAnsi="Arial" w:cs="Arial"/>
        </w:rPr>
        <w:br w:type="page"/>
      </w:r>
    </w:p>
    <w:p w14:paraId="0F3D76E2" w14:textId="1FF654C5" w:rsidR="00E95C1D" w:rsidRPr="00F441D9" w:rsidRDefault="00E95C1D" w:rsidP="009F6163">
      <w:pPr>
        <w:pStyle w:val="Heading1"/>
      </w:pPr>
      <w:bookmarkStart w:id="16" w:name="_Toc524040228"/>
      <w:bookmarkStart w:id="17" w:name="_Toc224713931"/>
      <w:r w:rsidRPr="00F441D9">
        <w:lastRenderedPageBreak/>
        <w:t>Introduction</w:t>
      </w:r>
      <w:bookmarkEnd w:id="16"/>
      <w:bookmarkEnd w:id="17"/>
    </w:p>
    <w:p w14:paraId="134CB4E9" w14:textId="7DFF0991" w:rsidR="00234597" w:rsidRPr="00F441D9" w:rsidRDefault="00234597" w:rsidP="00317733">
      <w:pPr>
        <w:spacing w:after="0"/>
        <w:jc w:val="both"/>
        <w:rPr>
          <w:rFonts w:ascii="Arial" w:hAnsi="Arial" w:cs="Arial"/>
          <w:sz w:val="20"/>
          <w:szCs w:val="20"/>
        </w:rPr>
      </w:pPr>
    </w:p>
    <w:p w14:paraId="0C4ED830" w14:textId="77777777" w:rsidR="006621AF" w:rsidRPr="00F441D9" w:rsidRDefault="006621AF" w:rsidP="006621AF">
      <w:pPr>
        <w:pStyle w:val="Body"/>
        <w:rPr>
          <w:lang w:val="en-AU"/>
        </w:rPr>
      </w:pPr>
      <w:r w:rsidRPr="00F441D9">
        <w:rPr>
          <w:lang w:val="en-AU"/>
        </w:rPr>
        <w:t>This Construction Traffic Management Plan (CTMP) outlines the traffic control measures and devices to be implemented to </w:t>
      </w:r>
      <w:r w:rsidRPr="00F441D9">
        <w:rPr>
          <w:rStyle w:val="Strong"/>
          <w:rFonts w:ascii="Segoe UI" w:hAnsi="Segoe UI" w:cs="Segoe UI"/>
          <w:lang w:val="en-AU"/>
        </w:rPr>
        <w:t>warn, instruct, and guide road users</w:t>
      </w:r>
      <w:r w:rsidRPr="00F441D9">
        <w:rPr>
          <w:lang w:val="en-AU"/>
        </w:rPr>
        <w:t> safely around the construction site. This includes </w:t>
      </w:r>
      <w:r w:rsidRPr="00F441D9">
        <w:rPr>
          <w:rStyle w:val="Strong"/>
          <w:rFonts w:ascii="Segoe UI" w:hAnsi="Segoe UI" w:cs="Segoe UI"/>
          <w:lang w:val="en-AU"/>
        </w:rPr>
        <w:t>roadways, footpaths, shared paths, and bicycle paths</w:t>
      </w:r>
      <w:r w:rsidRPr="00F441D9">
        <w:rPr>
          <w:lang w:val="en-AU"/>
        </w:rPr>
        <w:t> adjacent to the site.</w:t>
      </w:r>
    </w:p>
    <w:p w14:paraId="47C84F5A" w14:textId="77777777" w:rsidR="006621AF" w:rsidRPr="00F441D9" w:rsidRDefault="006621AF" w:rsidP="006621AF">
      <w:pPr>
        <w:pStyle w:val="Body"/>
        <w:rPr>
          <w:lang w:val="en-AU"/>
        </w:rPr>
      </w:pPr>
      <w:r w:rsidRPr="00F441D9">
        <w:rPr>
          <w:lang w:val="en-AU"/>
        </w:rPr>
        <w:t>The CTMP forms the basis for the </w:t>
      </w:r>
      <w:r w:rsidRPr="00F441D9">
        <w:rPr>
          <w:rStyle w:val="Strong"/>
          <w:rFonts w:ascii="Segoe UI" w:hAnsi="Segoe UI" w:cs="Segoe UI"/>
          <w:lang w:val="en-AU"/>
        </w:rPr>
        <w:t>Traffic Guidance Schemes (TGSs)</w:t>
      </w:r>
      <w:r w:rsidRPr="00F441D9">
        <w:rPr>
          <w:lang w:val="en-AU"/>
        </w:rPr>
        <w:t> required for this project, where works may cause interference or obstruction to the normal use of a road by any road user. It provides guidance for the </w:t>
      </w:r>
      <w:r w:rsidRPr="00F441D9">
        <w:rPr>
          <w:rStyle w:val="Strong"/>
          <w:rFonts w:ascii="Segoe UI" w:hAnsi="Segoe UI" w:cs="Segoe UI"/>
          <w:lang w:val="en-AU"/>
        </w:rPr>
        <w:t>planning, design, installation, and operation</w:t>
      </w:r>
      <w:r w:rsidRPr="00F441D9">
        <w:rPr>
          <w:lang w:val="en-AU"/>
        </w:rPr>
        <w:t> of traffic control measures and ensures the maintenance of a </w:t>
      </w:r>
      <w:r w:rsidRPr="00F441D9">
        <w:rPr>
          <w:rStyle w:val="Strong"/>
          <w:rFonts w:ascii="Segoe UI" w:hAnsi="Segoe UI" w:cs="Segoe UI"/>
          <w:lang w:val="en-AU"/>
        </w:rPr>
        <w:t>safe workplace for workers</w:t>
      </w:r>
      <w:r w:rsidRPr="00F441D9">
        <w:rPr>
          <w:lang w:val="en-AU"/>
        </w:rPr>
        <w:t> and </w:t>
      </w:r>
      <w:r w:rsidRPr="00F441D9">
        <w:rPr>
          <w:rStyle w:val="Strong"/>
          <w:rFonts w:ascii="Segoe UI" w:hAnsi="Segoe UI" w:cs="Segoe UI"/>
          <w:lang w:val="en-AU"/>
        </w:rPr>
        <w:t>safe passage for road users</w:t>
      </w:r>
      <w:r w:rsidRPr="00F441D9">
        <w:rPr>
          <w:lang w:val="en-AU"/>
        </w:rPr>
        <w:t>.</w:t>
      </w:r>
    </w:p>
    <w:p w14:paraId="6A990616" w14:textId="77777777" w:rsidR="006621AF" w:rsidRPr="00F441D9" w:rsidRDefault="006621AF" w:rsidP="006621AF">
      <w:pPr>
        <w:pStyle w:val="Body"/>
        <w:rPr>
          <w:lang w:val="en-AU"/>
        </w:rPr>
      </w:pPr>
      <w:r w:rsidRPr="00F441D9">
        <w:rPr>
          <w:lang w:val="en-AU"/>
        </w:rPr>
        <w:t>This plan has been prepared in accordance with the </w:t>
      </w:r>
      <w:r w:rsidRPr="00F441D9">
        <w:rPr>
          <w:rStyle w:val="Strong"/>
          <w:rFonts w:ascii="Segoe UI" w:hAnsi="Segoe UI" w:cs="Segoe UI"/>
          <w:lang w:val="en-AU"/>
        </w:rPr>
        <w:t>Queensland Guide to Temporary Traffic Management (QGTTM)</w:t>
      </w:r>
      <w:r w:rsidRPr="00F441D9">
        <w:rPr>
          <w:lang w:val="en-AU"/>
        </w:rPr>
        <w:t>, </w:t>
      </w:r>
      <w:r w:rsidRPr="00F441D9">
        <w:rPr>
          <w:rStyle w:val="Strong"/>
          <w:rFonts w:ascii="Segoe UI" w:hAnsi="Segoe UI" w:cs="Segoe UI"/>
          <w:lang w:val="en-AU"/>
        </w:rPr>
        <w:t>Austroads Guide to Temporary Traffic Management (AGTTM)</w:t>
      </w:r>
      <w:r w:rsidRPr="00F441D9">
        <w:rPr>
          <w:lang w:val="en-AU"/>
        </w:rPr>
        <w:t>, and the </w:t>
      </w:r>
      <w:r w:rsidRPr="00F441D9">
        <w:rPr>
          <w:rStyle w:val="Strong"/>
          <w:rFonts w:ascii="Segoe UI" w:hAnsi="Segoe UI" w:cs="Segoe UI"/>
          <w:lang w:val="en-AU"/>
        </w:rPr>
        <w:t>Manual of Uniform Traffic Control Devices (MUTCD)</w:t>
      </w:r>
      <w:r w:rsidRPr="00F441D9">
        <w:rPr>
          <w:lang w:val="en-AU"/>
        </w:rPr>
        <w:t>. It specifies the traffic control measures and devices to be used to safely guide all road users, including </w:t>
      </w:r>
      <w:r w:rsidRPr="00F441D9">
        <w:rPr>
          <w:rStyle w:val="Strong"/>
          <w:rFonts w:ascii="Segoe UI" w:hAnsi="Segoe UI" w:cs="Segoe UI"/>
          <w:lang w:val="en-AU"/>
        </w:rPr>
        <w:t>pedestrians and cyclists</w:t>
      </w:r>
      <w:r w:rsidRPr="00F441D9">
        <w:rPr>
          <w:lang w:val="en-AU"/>
        </w:rPr>
        <w:t>, around the worksite.</w:t>
      </w:r>
    </w:p>
    <w:p w14:paraId="36FAF41C" w14:textId="77777777" w:rsidR="00A14996" w:rsidRPr="00F441D9" w:rsidRDefault="00A14996" w:rsidP="006621AF">
      <w:pPr>
        <w:pStyle w:val="Body"/>
        <w:rPr>
          <w:lang w:val="en-AU"/>
        </w:rPr>
      </w:pPr>
    </w:p>
    <w:p w14:paraId="5C8195C2" w14:textId="51946845" w:rsidR="00E64341" w:rsidRPr="00F441D9" w:rsidRDefault="00E64341" w:rsidP="00E64341">
      <w:pPr>
        <w:pStyle w:val="Heading2"/>
      </w:pPr>
      <w:bookmarkStart w:id="18" w:name="_Toc224713932"/>
      <w:r w:rsidRPr="00F441D9">
        <w:t>Purpose of the TMP</w:t>
      </w:r>
      <w:bookmarkEnd w:id="18"/>
    </w:p>
    <w:p w14:paraId="0B42FA22" w14:textId="77777777" w:rsidR="00CA2DFA" w:rsidRPr="00F441D9" w:rsidRDefault="00CA2DFA" w:rsidP="00CA2DFA">
      <w:pPr>
        <w:pStyle w:val="Body"/>
        <w:rPr>
          <w:rFonts w:eastAsia="Times New Roman"/>
          <w:lang w:val="en-AU"/>
        </w:rPr>
      </w:pPr>
      <w:r w:rsidRPr="00F441D9">
        <w:rPr>
          <w:rFonts w:eastAsia="Times New Roman"/>
          <w:lang w:val="en-AU"/>
        </w:rPr>
        <w:t>The purpose of this Traffic Management Plan is to:</w:t>
      </w:r>
    </w:p>
    <w:p w14:paraId="2382930A"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Ensure the </w:t>
      </w:r>
      <w:r w:rsidRPr="00F441D9">
        <w:rPr>
          <w:rFonts w:eastAsia="Times New Roman"/>
          <w:b/>
          <w:bCs/>
          <w:lang w:val="en-AU"/>
        </w:rPr>
        <w:t>safety of workers and road users</w:t>
      </w:r>
      <w:r w:rsidRPr="00F441D9">
        <w:rPr>
          <w:rFonts w:eastAsia="Times New Roman"/>
          <w:lang w:val="en-AU"/>
        </w:rPr>
        <w:t> during construction activities.</w:t>
      </w:r>
    </w:p>
    <w:p w14:paraId="634FB24F"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Minimize </w:t>
      </w:r>
      <w:r w:rsidRPr="00F441D9">
        <w:rPr>
          <w:rFonts w:eastAsia="Times New Roman"/>
          <w:b/>
          <w:bCs/>
          <w:lang w:val="en-AU"/>
        </w:rPr>
        <w:t>disruption to traffic flow</w:t>
      </w:r>
      <w:r w:rsidRPr="00F441D9">
        <w:rPr>
          <w:rFonts w:eastAsia="Times New Roman"/>
          <w:lang w:val="en-AU"/>
        </w:rPr>
        <w:t> and maintain access f</w:t>
      </w:r>
      <w:r w:rsidRPr="00F441D9">
        <w:rPr>
          <w:rFonts w:eastAsia="Times New Roman"/>
          <w:lang w:val="en-AU"/>
        </w:rPr>
        <w:lastRenderedPageBreak/>
        <w:t>or all road users.</w:t>
      </w:r>
    </w:p>
    <w:p w14:paraId="03786C13"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Comply with </w:t>
      </w:r>
      <w:r w:rsidRPr="00F441D9">
        <w:rPr>
          <w:rFonts w:eastAsia="Times New Roman"/>
          <w:b/>
          <w:bCs/>
          <w:lang w:val="en-AU"/>
        </w:rPr>
        <w:t>legislative and regulatory requirements</w:t>
      </w:r>
      <w:r w:rsidRPr="00F441D9">
        <w:rPr>
          <w:rFonts w:eastAsia="Times New Roman"/>
          <w:lang w:val="en-AU"/>
        </w:rPr>
        <w:t> for temporary traffic management.</w:t>
      </w:r>
    </w:p>
    <w:p w14:paraId="3DD6D38B" w14:textId="77777777" w:rsidR="00CA2DFA" w:rsidRPr="00F441D9" w:rsidRDefault="00CA2DFA" w:rsidP="00FA6D08">
      <w:pPr>
        <w:pStyle w:val="Body"/>
        <w:numPr>
          <w:ilvl w:val="0"/>
          <w:numId w:val="3"/>
        </w:numPr>
        <w:rPr>
          <w:rFonts w:eastAsia="Times New Roman"/>
          <w:lang w:val="en-AU"/>
        </w:rPr>
      </w:pPr>
      <w:r w:rsidRPr="00F441D9">
        <w:rPr>
          <w:rFonts w:eastAsia="Times New Roman"/>
          <w:lang w:val="en-AU"/>
        </w:rPr>
        <w:t>Provide a framework for the </w:t>
      </w:r>
      <w:r w:rsidRPr="00F441D9">
        <w:rPr>
          <w:rFonts w:eastAsia="Times New Roman"/>
          <w:b/>
          <w:bCs/>
          <w:lang w:val="en-AU"/>
        </w:rPr>
        <w:t>design and implementation of TGSs</w:t>
      </w:r>
      <w:r w:rsidRPr="00F441D9">
        <w:rPr>
          <w:rFonts w:eastAsia="Times New Roman"/>
          <w:lang w:val="en-AU"/>
        </w:rPr>
        <w:t> that are site-specific and risk-informed.</w:t>
      </w:r>
    </w:p>
    <w:p w14:paraId="72A7B21E" w14:textId="77777777" w:rsidR="00A14996" w:rsidRPr="00F441D9" w:rsidRDefault="00A14996" w:rsidP="00A14996">
      <w:pPr>
        <w:pStyle w:val="Body"/>
        <w:ind w:left="720"/>
        <w:rPr>
          <w:rFonts w:eastAsia="Times New Roman"/>
          <w:lang w:val="en-AU"/>
        </w:rPr>
      </w:pPr>
    </w:p>
    <w:p w14:paraId="1187D038" w14:textId="4BAFF4CB" w:rsidR="002E472A" w:rsidRPr="00F441D9" w:rsidRDefault="000A5F77" w:rsidP="002E472A">
      <w:pPr>
        <w:pStyle w:val="Heading2"/>
        <w:rPr>
          <w:rFonts w:eastAsia="Times New Roman"/>
        </w:rPr>
      </w:pPr>
      <w:bookmarkStart w:id="19" w:name="_Toc224713933"/>
      <w:r w:rsidRPr="00F441D9">
        <w:rPr>
          <w:rFonts w:eastAsia="Times New Roman"/>
        </w:rPr>
        <w:t>Objectives of the TMP</w:t>
      </w:r>
      <w:bookmarkEnd w:id="19"/>
    </w:p>
    <w:p w14:paraId="4D517A87" w14:textId="77777777" w:rsidR="000A5F77" w:rsidRPr="00F441D9" w:rsidRDefault="000A5F77" w:rsidP="000A5F77">
      <w:pPr>
        <w:pStyle w:val="Body"/>
        <w:rPr>
          <w:rFonts w:eastAsia="Times New Roman"/>
          <w:lang w:val="en-AU"/>
        </w:rPr>
      </w:pPr>
      <w:r w:rsidRPr="00F441D9">
        <w:rPr>
          <w:rFonts w:eastAsia="Times New Roman"/>
          <w:lang w:val="en-AU"/>
        </w:rPr>
        <w:t>The objectives of this TMP are to:</w:t>
      </w:r>
    </w:p>
    <w:p w14:paraId="49D67B56"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Provide the road infrastructure manager wi</w:t>
      </w:r>
      <w:r w:rsidRPr="00F441D9">
        <w:rPr>
          <w:rFonts w:eastAsia="Times New Roman"/>
          <w:lang w:val="en-AU"/>
        </w:rPr>
        <w:lastRenderedPageBreak/>
        <w:t>th confidence that </w:t>
      </w:r>
      <w:r w:rsidRPr="00F441D9">
        <w:rPr>
          <w:rFonts w:eastAsia="Times New Roman"/>
          <w:b/>
          <w:bCs/>
          <w:lang w:val="en-AU"/>
        </w:rPr>
        <w:t>all relevant risks have been identified and addressed</w:t>
      </w:r>
      <w:r w:rsidRPr="00F441D9">
        <w:rPr>
          <w:rFonts w:eastAsia="Times New Roman"/>
          <w:lang w:val="en-AU"/>
        </w:rPr>
        <w:t>.</w:t>
      </w:r>
    </w:p>
    <w:p w14:paraId="44467A78"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Enable the principal contractor to </w:t>
      </w:r>
      <w:r w:rsidRPr="00F441D9">
        <w:rPr>
          <w:rFonts w:eastAsia="Times New Roman"/>
          <w:b/>
          <w:bCs/>
          <w:lang w:val="en-AU"/>
        </w:rPr>
        <w:t>safely and efficiently execute the works</w:t>
      </w:r>
      <w:r w:rsidRPr="00F441D9">
        <w:rPr>
          <w:rFonts w:eastAsia="Times New Roman"/>
          <w:lang w:val="en-AU"/>
        </w:rPr>
        <w:t>.</w:t>
      </w:r>
    </w:p>
    <w:p w14:paraId="5ED51A78"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Maintain </w:t>
      </w:r>
      <w:r w:rsidRPr="00F441D9">
        <w:rPr>
          <w:rFonts w:eastAsia="Times New Roman"/>
          <w:b/>
          <w:bCs/>
          <w:lang w:val="en-AU"/>
        </w:rPr>
        <w:t>safe and convenient movement</w:t>
      </w:r>
      <w:r w:rsidRPr="00F441D9">
        <w:rPr>
          <w:rFonts w:eastAsia="Times New Roman"/>
          <w:lang w:val="en-AU"/>
        </w:rPr>
        <w:t> for all road users, including vulnerable groups.</w:t>
      </w:r>
    </w:p>
    <w:p w14:paraId="27BFE5C8" w14:textId="3D62BDED" w:rsidR="00A14996" w:rsidRPr="00F441D9" w:rsidRDefault="000A5F77" w:rsidP="00A14996">
      <w:pPr>
        <w:pStyle w:val="Body"/>
        <w:numPr>
          <w:ilvl w:val="0"/>
          <w:numId w:val="4"/>
        </w:numPr>
        <w:rPr>
          <w:rFonts w:eastAsia="Times New Roman"/>
          <w:lang w:val="en-AU"/>
        </w:rPr>
      </w:pPr>
      <w:r w:rsidRPr="00F441D9">
        <w:rPr>
          <w:rFonts w:eastAsia="Times New Roman"/>
          <w:lang w:val="en-AU"/>
        </w:rPr>
        <w:t>Integrate the works with the </w:t>
      </w:r>
      <w:r w:rsidRPr="00F441D9">
        <w:rPr>
          <w:rFonts w:eastAsia="Times New Roman"/>
          <w:b/>
          <w:bCs/>
          <w:lang w:val="en-AU"/>
        </w:rPr>
        <w:t>local community and surrounding developments</w:t>
      </w:r>
      <w:r w:rsidRPr="00F441D9">
        <w:rPr>
          <w:rFonts w:eastAsia="Times New Roman"/>
          <w:lang w:val="en-AU"/>
        </w:rPr>
        <w:t>.</w:t>
      </w:r>
    </w:p>
    <w:p w14:paraId="3A88E6F1" w14:textId="77777777" w:rsidR="000A5F77" w:rsidRPr="00F441D9" w:rsidRDefault="000A5F77" w:rsidP="00FA6D08">
      <w:pPr>
        <w:pStyle w:val="Body"/>
        <w:numPr>
          <w:ilvl w:val="0"/>
          <w:numId w:val="4"/>
        </w:numPr>
        <w:rPr>
          <w:rFonts w:eastAsia="Times New Roman"/>
          <w:lang w:val="en-AU"/>
        </w:rPr>
      </w:pPr>
      <w:r w:rsidRPr="00F441D9">
        <w:rPr>
          <w:rFonts w:eastAsia="Times New Roman"/>
          <w:lang w:val="en-AU"/>
        </w:rPr>
        <w:t>Support </w:t>
      </w:r>
      <w:r w:rsidRPr="00F441D9">
        <w:rPr>
          <w:rFonts w:eastAsia="Times New Roman"/>
          <w:b/>
          <w:bCs/>
          <w:lang w:val="en-AU"/>
        </w:rPr>
        <w:t>zero harm principles</w:t>
      </w:r>
      <w:r w:rsidRPr="00F441D9">
        <w:rPr>
          <w:rFonts w:eastAsia="Times New Roman"/>
          <w:lang w:val="en-AU"/>
        </w:rPr>
        <w:t> through proactive planning and communication.</w:t>
      </w:r>
    </w:p>
    <w:p w14:paraId="42BD180D" w14:textId="77777777" w:rsidR="00A14996" w:rsidRPr="00F441D9" w:rsidRDefault="00A14996" w:rsidP="00A14996">
      <w:pPr>
        <w:pStyle w:val="Body"/>
        <w:ind w:left="720"/>
        <w:rPr>
          <w:rFonts w:eastAsia="Times New Roman"/>
          <w:lang w:val="en-AU"/>
        </w:rPr>
      </w:pPr>
    </w:p>
    <w:p w14:paraId="4483E6C3" w14:textId="0A6EE17E" w:rsidR="000A5F77" w:rsidRPr="00F441D9" w:rsidRDefault="001B1DF4" w:rsidP="001B1DF4">
      <w:pPr>
        <w:pStyle w:val="Heading2"/>
      </w:pPr>
      <w:bookmarkStart w:id="20" w:name="_Toc224713934"/>
      <w:r w:rsidRPr="00F441D9">
        <w:t>Statement of Duty of Care</w:t>
      </w:r>
      <w:bookmarkEnd w:id="20"/>
    </w:p>
    <w:p w14:paraId="0D2A8BB3" w14:textId="77777777" w:rsidR="00616504" w:rsidRPr="00F441D9" w:rsidRDefault="00616504" w:rsidP="00616504">
      <w:pPr>
        <w:pStyle w:val="Body"/>
        <w:rPr>
          <w:rFonts w:eastAsia="Times New Roman"/>
          <w:lang w:val="en-AU"/>
        </w:rPr>
      </w:pPr>
      <w:r w:rsidRPr="00F441D9">
        <w:rPr>
          <w:rFonts w:eastAsia="Times New Roman"/>
          <w:lang w:val="en-AU"/>
        </w:rPr>
        <w:t>Crompton Concepts, as the traffic management consultant, acknowledges its </w:t>
      </w:r>
      <w:r w:rsidRPr="00F441D9">
        <w:rPr>
          <w:rFonts w:eastAsia="Times New Roman"/>
          <w:b/>
          <w:bCs/>
          <w:lang w:val="en-AU"/>
        </w:rPr>
        <w:t>duty of care</w:t>
      </w:r>
      <w:r w:rsidRPr="00F441D9">
        <w:rPr>
          <w:rFonts w:eastAsia="Times New Roman"/>
          <w:lang w:val="en-AU"/>
        </w:rPr>
        <w:t> under relevant </w:t>
      </w:r>
      <w:r w:rsidRPr="00F441D9">
        <w:rPr>
          <w:rFonts w:eastAsia="Times New Roman"/>
          <w:b/>
          <w:bCs/>
          <w:lang w:val="en-AU"/>
        </w:rPr>
        <w:t>Work Health and Safety (WHS) legislation</w:t>
      </w:r>
      <w:r w:rsidRPr="00F441D9">
        <w:rPr>
          <w:rFonts w:eastAsia="Times New Roman"/>
          <w:lang w:val="en-AU"/>
        </w:rPr>
        <w:t>. This duty extends to:</w:t>
      </w:r>
    </w:p>
    <w:p w14:paraId="343E0401" w14:textId="17B4DEAB" w:rsidR="00616504" w:rsidRPr="00F441D9" w:rsidRDefault="00616504" w:rsidP="00FA6D08">
      <w:pPr>
        <w:pStyle w:val="Body"/>
        <w:numPr>
          <w:ilvl w:val="0"/>
          <w:numId w:val="5"/>
        </w:numPr>
        <w:rPr>
          <w:rFonts w:eastAsia="Times New Roman"/>
          <w:lang w:val="en-AU"/>
        </w:rPr>
      </w:pPr>
      <w:r w:rsidRPr="00F441D9">
        <w:rPr>
          <w:rFonts w:eastAsia="Times New Roman"/>
          <w:lang w:val="en-AU"/>
        </w:rPr>
        <w:t>Ensuring</w:t>
      </w:r>
      <w:r w:rsidR="004739BA" w:rsidRPr="00F441D9">
        <w:rPr>
          <w:rFonts w:eastAsia="Times New Roman"/>
          <w:lang w:val="en-AU"/>
        </w:rPr>
        <w:t xml:space="preserve"> the</w:t>
      </w:r>
      <w:r w:rsidR="00E30CA2" w:rsidRPr="00F441D9">
        <w:rPr>
          <w:rFonts w:eastAsia="Times New Roman"/>
          <w:lang w:val="en-AU"/>
        </w:rPr>
        <w:t xml:space="preserve"> T</w:t>
      </w:r>
      <w:r w:rsidR="00A15A15" w:rsidRPr="00F441D9">
        <w:rPr>
          <w:rFonts w:eastAsia="Times New Roman"/>
          <w:lang w:val="en-AU"/>
        </w:rPr>
        <w:t xml:space="preserve">emporary Traffic Management Design and </w:t>
      </w:r>
      <w:r w:rsidR="00C51A94" w:rsidRPr="00F441D9">
        <w:rPr>
          <w:rFonts w:eastAsia="Times New Roman"/>
          <w:lang w:val="en-AU"/>
        </w:rPr>
        <w:t xml:space="preserve">planning documents </w:t>
      </w:r>
      <w:r w:rsidR="004739BA" w:rsidRPr="00F441D9">
        <w:rPr>
          <w:rFonts w:eastAsia="Times New Roman"/>
          <w:lang w:val="en-AU"/>
        </w:rPr>
        <w:t>produced, so far as reasonably practicable, that</w:t>
      </w:r>
      <w:r w:rsidRPr="00F441D9">
        <w:rPr>
          <w:rFonts w:eastAsia="Times New Roman"/>
          <w:lang w:val="en-AU"/>
        </w:rPr>
        <w:t> </w:t>
      </w:r>
      <w:r w:rsidRPr="00F441D9">
        <w:rPr>
          <w:rFonts w:eastAsia="Times New Roman"/>
          <w:b/>
          <w:bCs/>
          <w:lang w:val="en-AU"/>
        </w:rPr>
        <w:t>workers and road users are not exposed to health and safety risks</w:t>
      </w:r>
      <w:r w:rsidRPr="00F441D9">
        <w:rPr>
          <w:rFonts w:eastAsia="Times New Roman"/>
          <w:lang w:val="en-AU"/>
        </w:rPr>
        <w:t> arising from traffic management activities.</w:t>
      </w:r>
    </w:p>
    <w:p w14:paraId="4A2C7A1F" w14:textId="49490DAA" w:rsidR="00616504" w:rsidRPr="00F441D9" w:rsidRDefault="00616504" w:rsidP="00FA6D08">
      <w:pPr>
        <w:pStyle w:val="Body"/>
        <w:numPr>
          <w:ilvl w:val="0"/>
          <w:numId w:val="5"/>
        </w:numPr>
        <w:rPr>
          <w:rFonts w:eastAsia="Times New Roman"/>
          <w:lang w:val="en-AU"/>
        </w:rPr>
      </w:pPr>
      <w:r w:rsidRPr="00F441D9">
        <w:rPr>
          <w:rFonts w:eastAsia="Times New Roman"/>
          <w:lang w:val="en-AU"/>
        </w:rPr>
        <w:t>Implementing </w:t>
      </w:r>
      <w:r w:rsidRPr="00F441D9">
        <w:rPr>
          <w:rFonts w:eastAsia="Times New Roman"/>
          <w:b/>
          <w:bCs/>
          <w:lang w:val="en-AU"/>
        </w:rPr>
        <w:t xml:space="preserve">uniform </w:t>
      </w:r>
      <w:r w:rsidR="00A03E0E" w:rsidRPr="00F441D9">
        <w:rPr>
          <w:rFonts w:eastAsia="Times New Roman"/>
          <w:b/>
          <w:bCs/>
          <w:lang w:val="en-AU"/>
        </w:rPr>
        <w:t>design</w:t>
      </w:r>
      <w:r w:rsidRPr="00F441D9">
        <w:rPr>
          <w:rFonts w:eastAsia="Times New Roman"/>
          <w:lang w:val="en-AU"/>
        </w:rPr>
        <w:t> for signing and delineation that promote safety and compliance.</w:t>
      </w:r>
    </w:p>
    <w:p w14:paraId="2755D659" w14:textId="129E04E2" w:rsidR="00616504" w:rsidRPr="00F441D9" w:rsidRDefault="00616504" w:rsidP="00FA6D08">
      <w:pPr>
        <w:pStyle w:val="Body"/>
        <w:numPr>
          <w:ilvl w:val="0"/>
          <w:numId w:val="5"/>
        </w:numPr>
        <w:rPr>
          <w:rFonts w:eastAsia="Times New Roman"/>
          <w:lang w:val="en-AU"/>
        </w:rPr>
      </w:pPr>
      <w:r w:rsidRPr="00F441D9">
        <w:rPr>
          <w:rFonts w:eastAsia="Times New Roman"/>
          <w:lang w:val="en-AU"/>
        </w:rPr>
        <w:t>Maintaining </w:t>
      </w:r>
      <w:r w:rsidRPr="00F441D9">
        <w:rPr>
          <w:rFonts w:eastAsia="Times New Roman"/>
          <w:b/>
          <w:bCs/>
          <w:lang w:val="en-AU"/>
        </w:rPr>
        <w:t>competency and certification</w:t>
      </w:r>
      <w:r w:rsidRPr="00F441D9">
        <w:rPr>
          <w:rFonts w:eastAsia="Times New Roman"/>
          <w:lang w:val="en-AU"/>
        </w:rPr>
        <w:t> of personnel involved in traffic management design</w:t>
      </w:r>
      <w:r w:rsidR="00977F9E" w:rsidRPr="00F441D9">
        <w:rPr>
          <w:rFonts w:eastAsia="Times New Roman"/>
          <w:lang w:val="en-AU"/>
        </w:rPr>
        <w:t>.</w:t>
      </w:r>
    </w:p>
    <w:p w14:paraId="230CDB11" w14:textId="77777777" w:rsidR="00616504" w:rsidRPr="00F441D9" w:rsidRDefault="00616504" w:rsidP="00FA6D08">
      <w:pPr>
        <w:pStyle w:val="Body"/>
        <w:numPr>
          <w:ilvl w:val="0"/>
          <w:numId w:val="5"/>
        </w:numPr>
        <w:rPr>
          <w:rFonts w:eastAsia="Times New Roman"/>
          <w:lang w:val="en-AU"/>
        </w:rPr>
      </w:pPr>
      <w:r w:rsidRPr="00F441D9">
        <w:rPr>
          <w:rFonts w:eastAsia="Times New Roman"/>
          <w:lang w:val="en-AU"/>
        </w:rPr>
        <w:t>Ensuring that </w:t>
      </w:r>
      <w:r w:rsidRPr="00F441D9">
        <w:rPr>
          <w:rFonts w:eastAsia="Times New Roman"/>
          <w:b/>
          <w:bCs/>
          <w:lang w:val="en-AU"/>
        </w:rPr>
        <w:t>site-specific TGSs</w:t>
      </w:r>
      <w:r w:rsidRPr="00F441D9">
        <w:rPr>
          <w:rFonts w:eastAsia="Times New Roman"/>
          <w:lang w:val="en-AU"/>
        </w:rPr>
        <w:t> are developed, reviewed, and implemented in accordance with AGTTM and QGTTM standards.</w:t>
      </w:r>
    </w:p>
    <w:p w14:paraId="14CD30E9" w14:textId="77777777" w:rsidR="001B1DF4" w:rsidRPr="00F441D9" w:rsidRDefault="001B1DF4" w:rsidP="001B1DF4">
      <w:pPr>
        <w:pStyle w:val="Body"/>
        <w:rPr>
          <w:lang w:val="en-AU" w:eastAsia="en-US"/>
        </w:rPr>
      </w:pPr>
    </w:p>
    <w:p w14:paraId="1B6E1DEB" w14:textId="77777777" w:rsidR="00E64341" w:rsidRPr="00F441D9" w:rsidRDefault="00E64341" w:rsidP="00E64341">
      <w:pPr>
        <w:pStyle w:val="Body"/>
        <w:rPr>
          <w:lang w:val="en-AU" w:eastAsia="en-US"/>
        </w:rPr>
      </w:pPr>
    </w:p>
    <w:p w14:paraId="02942412" w14:textId="4C9DF9BB" w:rsidR="00E95C1D" w:rsidRPr="00F441D9" w:rsidRDefault="00E95C1D" w:rsidP="006621AF">
      <w:pPr>
        <w:pStyle w:val="Body"/>
        <w:rPr>
          <w:lang w:val="en-AU"/>
        </w:rPr>
      </w:pPr>
      <w:r w:rsidRPr="00F441D9">
        <w:rPr>
          <w:lang w:val="en-AU"/>
        </w:rPr>
        <w:br w:type="page"/>
      </w:r>
    </w:p>
    <w:p w14:paraId="7FB17A0F" w14:textId="57DD706B" w:rsidR="00E95C1D" w:rsidRPr="00F441D9" w:rsidRDefault="00E95C1D" w:rsidP="009F6163">
      <w:pPr>
        <w:pStyle w:val="Heading1"/>
      </w:pPr>
      <w:bookmarkStart w:id="21" w:name="_Toc524040229"/>
      <w:bookmarkStart w:id="22" w:name="_Toc224713935"/>
      <w:r w:rsidRPr="00F441D9">
        <w:t>Risk Assessment</w:t>
      </w:r>
      <w:bookmarkEnd w:id="21"/>
      <w:bookmarkEnd w:id="22"/>
    </w:p>
    <w:p w14:paraId="652E9DF3" w14:textId="7B7EA5A4" w:rsidR="00077403" w:rsidRPr="00F441D9" w:rsidRDefault="00077403" w:rsidP="00317733">
      <w:pPr>
        <w:spacing w:after="0"/>
        <w:jc w:val="both"/>
        <w:rPr>
          <w:rFonts w:ascii="Arial" w:hAnsi="Arial" w:cs="Arial"/>
        </w:rPr>
      </w:pPr>
    </w:p>
    <w:p w14:paraId="4A95B420" w14:textId="77777777" w:rsidR="00D53FB9" w:rsidRPr="00F441D9" w:rsidRDefault="00D53FB9" w:rsidP="00D53FB9">
      <w:pPr>
        <w:pStyle w:val="Body"/>
        <w:rPr>
          <w:rFonts w:eastAsia="Times New Roman"/>
          <w:lang w:val="en-AU"/>
        </w:rPr>
      </w:pPr>
      <w:r w:rsidRPr="00F441D9">
        <w:rPr>
          <w:rFonts w:eastAsia="Times New Roman"/>
          <w:lang w:val="en-AU"/>
        </w:rPr>
        <w:t>Risk management on this construction site involves the systematic identification, analysis, and treatment of all safety risks likely to arise during works on or near the road. This includes the setup, operation, modification, and dismantling of traffic guidance schemes (TGSs). The process ensures that appropriate mitigation measures are implemented to protect workers, road users, and the general public.</w:t>
      </w:r>
    </w:p>
    <w:p w14:paraId="6C2C020B" w14:textId="77777777" w:rsidR="00D53FB9" w:rsidRPr="00F441D9" w:rsidRDefault="00D53FB9" w:rsidP="00D53FB9">
      <w:pPr>
        <w:pStyle w:val="Body"/>
        <w:rPr>
          <w:rFonts w:eastAsia="Times New Roman"/>
          <w:lang w:val="en-AU"/>
        </w:rPr>
      </w:pPr>
      <w:r w:rsidRPr="00F441D9">
        <w:rPr>
          <w:rFonts w:eastAsia="Times New Roman"/>
          <w:lang w:val="en-AU"/>
        </w:rPr>
        <w:t>This risk management process is applicable at all levels of planning and operation, including:</w:t>
      </w:r>
    </w:p>
    <w:p w14:paraId="6F5758B4" w14:textId="77777777" w:rsidR="00D53FB9" w:rsidRPr="00F441D9" w:rsidRDefault="00D53FB9" w:rsidP="00FA6D08">
      <w:pPr>
        <w:pStyle w:val="Body"/>
        <w:numPr>
          <w:ilvl w:val="0"/>
          <w:numId w:val="6"/>
        </w:numPr>
        <w:rPr>
          <w:rFonts w:eastAsia="Times New Roman"/>
          <w:lang w:val="en-AU"/>
        </w:rPr>
      </w:pPr>
      <w:r w:rsidRPr="00F441D9">
        <w:rPr>
          <w:rFonts w:eastAsia="Times New Roman"/>
          <w:lang w:val="en-AU"/>
        </w:rPr>
        <w:t>The development of site-specific Traffic Guidance Schemes (TGSs) and Safe Work Method Statements (SWMS).</w:t>
      </w:r>
    </w:p>
    <w:p w14:paraId="04F2E336" w14:textId="77777777" w:rsidR="00D53FB9" w:rsidRPr="00F441D9" w:rsidRDefault="00D53FB9" w:rsidP="00FA6D08">
      <w:pPr>
        <w:pStyle w:val="Body"/>
        <w:numPr>
          <w:ilvl w:val="0"/>
          <w:numId w:val="6"/>
        </w:numPr>
        <w:rPr>
          <w:rFonts w:eastAsia="Times New Roman"/>
          <w:lang w:val="en-AU"/>
        </w:rPr>
      </w:pPr>
      <w:r w:rsidRPr="00F441D9">
        <w:rPr>
          <w:rFonts w:eastAsia="Times New Roman"/>
          <w:lang w:val="en-AU"/>
        </w:rPr>
        <w:t>The planning of traffic management for complex or extensive works where site-specific risks are significant.</w:t>
      </w:r>
    </w:p>
    <w:p w14:paraId="2F44A57D" w14:textId="4062E568" w:rsidR="00D53FB9" w:rsidRPr="00F441D9" w:rsidRDefault="00D53FB9" w:rsidP="00D53FB9">
      <w:pPr>
        <w:pStyle w:val="Body"/>
        <w:rPr>
          <w:rFonts w:eastAsia="Times New Roman"/>
          <w:lang w:val="en-AU"/>
        </w:rPr>
      </w:pPr>
      <w:r w:rsidRPr="00F441D9">
        <w:rPr>
          <w:highlight w:val="yellow"/>
          <w:lang w:val="en-AU"/>
        </w:rPr>
        <w:t>{{ client_company }} and subcontractors must comply with relevant legislation, permits, and approvals, including:</w:t>
      </w:r>
      <w:r w:rsidRPr="00F441D9">
        <w:rPr>
          <w:rFonts w:eastAsia="Times New Roman"/>
          <w:lang w:val="en-AU"/>
        </w:rPr>
      </w:r>
    </w:p>
    <w:p w14:paraId="778D784F"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Manual of Uniform Traffic Control Devices – Works on Roads (Queensland)</w:t>
      </w:r>
    </w:p>
    <w:p w14:paraId="094D6EFB"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Queensland Guide to Temporary Traffic Man</w:t>
      </w:r>
      <w:r w:rsidRPr="00F441D9">
        <w:rPr>
          <w:rFonts w:eastAsia="Times New Roman"/>
          <w:lang w:val="en-AU"/>
        </w:rPr>
        <w:lastRenderedPageBreak/>
        <w:t>agement (QGTTM)</w:t>
      </w:r>
    </w:p>
    <w:p w14:paraId="7AA74575"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Austroads Guide to Temporary Traffic Management (AGTTM)</w:t>
      </w:r>
    </w:p>
    <w:p w14:paraId="7E209522"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Queensland Workplace Health and Safety Act and Regulation 2011</w:t>
      </w:r>
    </w:p>
    <w:p w14:paraId="43062E77"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Queensland Transport Operations (Road Use Management) Act 1995</w:t>
      </w:r>
    </w:p>
    <w:p w14:paraId="5F316179"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TCASAP Qld Transport Traffic Controller Accreditation Scheme</w:t>
      </w:r>
    </w:p>
    <w:p w14:paraId="04753B6C" w14:textId="324248E5" w:rsidR="00D53FB9" w:rsidRPr="00F441D9" w:rsidRDefault="00D53FB9" w:rsidP="00FA6D08">
      <w:pPr>
        <w:pStyle w:val="Body"/>
        <w:numPr>
          <w:ilvl w:val="0"/>
          <w:numId w:val="8"/>
        </w:numPr>
        <w:rPr>
          <w:rFonts w:eastAsia="Times New Roman"/>
          <w:lang w:val="en-AU"/>
        </w:rPr>
      </w:pPr>
      <w:r w:rsidRPr="00F441D9">
        <w:rPr>
          <w:rFonts w:eastAsia="Times New Roman"/>
          <w:lang w:val="en-AU"/>
        </w:rPr>
        <w:t>Code of Practice 2</w:t>
      </w:r>
      <w:r w:rsidR="00A73718" w:rsidRPr="00F441D9">
        <w:rPr>
          <w:rFonts w:eastAsia="Times New Roman"/>
          <w:lang w:val="en-AU"/>
        </w:rPr>
        <w:t>021</w:t>
      </w:r>
      <w:r w:rsidRPr="00F441D9">
        <w:rPr>
          <w:rFonts w:eastAsia="Times New Roman"/>
          <w:lang w:val="en-AU"/>
        </w:rPr>
        <w:t xml:space="preserve"> Manual Tasks; Code of Practice 20</w:t>
      </w:r>
      <w:r w:rsidR="00A73718" w:rsidRPr="00F441D9">
        <w:rPr>
          <w:rFonts w:eastAsia="Times New Roman"/>
          <w:lang w:val="en-AU"/>
        </w:rPr>
        <w:t>11</w:t>
      </w:r>
      <w:r w:rsidRPr="00F441D9">
        <w:rPr>
          <w:rFonts w:eastAsia="Times New Roman"/>
          <w:lang w:val="en-AU"/>
        </w:rPr>
        <w:t xml:space="preserve"> – Traffic Management for Construction or Maintenance Work</w:t>
      </w:r>
    </w:p>
    <w:p w14:paraId="20755742"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Traffic and Road Use Management (TRUM)</w:t>
      </w:r>
    </w:p>
    <w:p w14:paraId="50A13B38"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MRTS02 and Annexure MRTS02.1</w:t>
      </w:r>
    </w:p>
    <w:p w14:paraId="5469AEAE" w14:textId="77777777" w:rsidR="00D53FB9" w:rsidRPr="00F441D9" w:rsidRDefault="00D53FB9" w:rsidP="00FA6D08">
      <w:pPr>
        <w:pStyle w:val="Body"/>
        <w:numPr>
          <w:ilvl w:val="0"/>
          <w:numId w:val="8"/>
        </w:numPr>
        <w:rPr>
          <w:rFonts w:eastAsia="Times New Roman"/>
          <w:lang w:val="en-AU"/>
        </w:rPr>
      </w:pPr>
      <w:r w:rsidRPr="00F441D9">
        <w:rPr>
          <w:rFonts w:eastAsia="Times New Roman"/>
          <w:lang w:val="en-AU"/>
        </w:rPr>
        <w:t>Any additional conditions stipulated by approving authorities</w:t>
      </w:r>
    </w:p>
    <w:p w14:paraId="09FA857F" w14:textId="77777777" w:rsidR="00A14996" w:rsidRPr="00F441D9" w:rsidRDefault="00A14996" w:rsidP="00A14996">
      <w:pPr>
        <w:pStyle w:val="Body"/>
        <w:ind w:left="720"/>
        <w:rPr>
          <w:rFonts w:eastAsia="Times New Roman"/>
          <w:lang w:val="en-AU"/>
        </w:rPr>
      </w:pPr>
    </w:p>
    <w:p w14:paraId="1CEB22E0" w14:textId="2256BA64" w:rsidR="00D53FB9" w:rsidRPr="00F441D9" w:rsidRDefault="00D53FB9" w:rsidP="00D53FB9">
      <w:pPr>
        <w:pStyle w:val="Heading2"/>
      </w:pPr>
      <w:bookmarkStart w:id="23" w:name="_Toc224713936"/>
      <w:r w:rsidRPr="00F441D9">
        <w:t>Future Risk Considerations</w:t>
      </w:r>
      <w:bookmarkEnd w:id="23"/>
    </w:p>
    <w:p w14:paraId="286CC768" w14:textId="77777777" w:rsidR="005527A2" w:rsidRPr="00F441D9" w:rsidRDefault="005527A2" w:rsidP="005527A2">
      <w:pPr>
        <w:pStyle w:val="Body"/>
        <w:rPr>
          <w:rFonts w:eastAsia="Times New Roman"/>
          <w:lang w:val="en-AU"/>
        </w:rPr>
      </w:pPr>
      <w:r w:rsidRPr="00F441D9">
        <w:rPr>
          <w:rFonts w:eastAsia="Times New Roman"/>
          <w:lang w:val="en-AU"/>
        </w:rPr>
        <w:t>Future risks may arise due to changes in weather, traffic patterns, or site conditions. These include:</w:t>
      </w:r>
    </w:p>
    <w:p w14:paraId="702AA1AB" w14:textId="77777777" w:rsidR="005527A2" w:rsidRPr="00F441D9" w:rsidRDefault="005527A2" w:rsidP="00FA6D08">
      <w:pPr>
        <w:pStyle w:val="Body"/>
        <w:numPr>
          <w:ilvl w:val="0"/>
          <w:numId w:val="9"/>
        </w:numPr>
        <w:rPr>
          <w:rFonts w:eastAsia="Times New Roman"/>
          <w:lang w:val="en-AU"/>
        </w:rPr>
      </w:pPr>
      <w:r w:rsidRPr="00F441D9">
        <w:rPr>
          <w:rFonts w:eastAsia="Times New Roman"/>
          <w:lang w:val="en-AU"/>
        </w:rPr>
        <w:t>Increased traffic volumes due to nearby developments or events.</w:t>
      </w:r>
    </w:p>
    <w:p w14:paraId="2E890280" w14:textId="77777777" w:rsidR="005527A2" w:rsidRPr="00F441D9" w:rsidRDefault="005527A2" w:rsidP="00FA6D08">
      <w:pPr>
        <w:pStyle w:val="Body"/>
        <w:numPr>
          <w:ilvl w:val="0"/>
          <w:numId w:val="9"/>
        </w:numPr>
        <w:rPr>
          <w:rFonts w:eastAsia="Times New Roman"/>
          <w:lang w:val="en-AU"/>
        </w:rPr>
      </w:pPr>
      <w:r w:rsidRPr="00F441D9">
        <w:rPr>
          <w:rFonts w:eastAsia="Times New Roman"/>
          <w:lang w:val="en-AU"/>
        </w:rPr>
        <w:t>Evolving community expectations or stakeholder concerns.</w:t>
      </w:r>
    </w:p>
    <w:p w14:paraId="5931B932" w14:textId="77777777" w:rsidR="005527A2" w:rsidRPr="00F441D9" w:rsidRDefault="005527A2" w:rsidP="00FA6D08">
      <w:pPr>
        <w:pStyle w:val="Body"/>
        <w:numPr>
          <w:ilvl w:val="0"/>
          <w:numId w:val="9"/>
        </w:numPr>
        <w:rPr>
          <w:rFonts w:eastAsia="Times New Roman"/>
          <w:lang w:val="en-AU"/>
        </w:rPr>
      </w:pPr>
      <w:r w:rsidRPr="00F441D9">
        <w:rPr>
          <w:rFonts w:eastAsia="Times New Roman"/>
          <w:lang w:val="en-AU"/>
        </w:rPr>
        <w:t>Changes in legislation or standards.</w:t>
      </w:r>
    </w:p>
    <w:p w14:paraId="14947B4E" w14:textId="77777777" w:rsidR="00985956" w:rsidRPr="00F441D9" w:rsidRDefault="00985956" w:rsidP="00985956">
      <w:pPr>
        <w:pStyle w:val="Body"/>
        <w:rPr>
          <w:rFonts w:eastAsia="Times New Roman"/>
          <w:lang w:val="en-AU"/>
        </w:rPr>
      </w:pPr>
      <w:r w:rsidRPr="00F441D9">
        <w:rPr>
          <w:rFonts w:eastAsia="Times New Roman"/>
          <w:lang w:val="en-AU"/>
        </w:rPr>
        <w:t>Throughout the construction lifecycle, {{ client_company }} will proactively monitor, assess, and manage potential risks. Mitigation measures will include:</w:t>
      </w:r>
      <w:r w:rsidRPr="00F441D9">
        <w:rPr>
          <w:rFonts w:eastAsia="Times New Roman"/>
          <w:highlight w:val="yellow"/>
          <w:lang w:val="en-AU"/>
        </w:rPr>
      </w:r>
      <w:r w:rsidRPr="00F441D9">
        <w:rPr>
          <w:rFonts w:eastAsia="Times New Roman"/>
          <w:lang w:val="en-AU"/>
        </w:rPr>
      </w:r>
    </w:p>
    <w:p w14:paraId="1F4B21CD" w14:textId="77777777" w:rsidR="00985956" w:rsidRPr="00F441D9" w:rsidRDefault="00985956" w:rsidP="00FA6D08">
      <w:pPr>
        <w:pStyle w:val="Body"/>
        <w:numPr>
          <w:ilvl w:val="0"/>
          <w:numId w:val="10"/>
        </w:numPr>
        <w:rPr>
          <w:rFonts w:eastAsia="Times New Roman"/>
          <w:lang w:val="en-AU"/>
        </w:rPr>
      </w:pPr>
      <w:r w:rsidRPr="00F441D9">
        <w:rPr>
          <w:rFonts w:eastAsia="Times New Roman"/>
          <w:lang w:val="en-AU"/>
        </w:rPr>
        <w:t>Regular reviews of Traffic Management Plans (TMPs) and Traffic Guidance Schemes (TGSs)</w:t>
      </w:r>
    </w:p>
    <w:p w14:paraId="205C78DF" w14:textId="77777777" w:rsidR="00985956" w:rsidRPr="00F441D9" w:rsidRDefault="00985956" w:rsidP="00FA6D08">
      <w:pPr>
        <w:pStyle w:val="Body"/>
        <w:numPr>
          <w:ilvl w:val="0"/>
          <w:numId w:val="10"/>
        </w:numPr>
        <w:rPr>
          <w:rFonts w:eastAsia="Times New Roman"/>
          <w:lang w:val="en-AU"/>
        </w:rPr>
      </w:pPr>
      <w:r w:rsidRPr="00F441D9">
        <w:rPr>
          <w:rFonts w:eastAsia="Times New Roman"/>
          <w:lang w:val="en-AU"/>
        </w:rPr>
        <w:t>Implementation of flexible contingency plans</w:t>
      </w:r>
    </w:p>
    <w:p w14:paraId="54398686" w14:textId="1695D878" w:rsidR="00D53FB9" w:rsidRPr="00F441D9" w:rsidRDefault="00985956" w:rsidP="00FA6D08">
      <w:pPr>
        <w:pStyle w:val="Body"/>
        <w:numPr>
          <w:ilvl w:val="0"/>
          <w:numId w:val="10"/>
        </w:numPr>
        <w:rPr>
          <w:lang w:val="en-AU" w:eastAsia="en-US"/>
        </w:rPr>
      </w:pPr>
      <w:r w:rsidRPr="00F441D9">
        <w:rPr>
          <w:rFonts w:eastAsia="Times New Roman"/>
          <w:lang w:val="en-AU"/>
        </w:rPr>
        <w:t>Continuous engagement with stakeholders</w:t>
      </w:r>
    </w:p>
    <w:p w14:paraId="64FA2599" w14:textId="77777777" w:rsidR="00A14996" w:rsidRPr="00F441D9" w:rsidRDefault="00A14996" w:rsidP="00A14996">
      <w:pPr>
        <w:pStyle w:val="Body"/>
        <w:ind w:left="720"/>
        <w:rPr>
          <w:lang w:val="en-AU" w:eastAsia="en-US"/>
        </w:rPr>
      </w:pPr>
    </w:p>
    <w:p w14:paraId="52CBBBF3" w14:textId="77777777" w:rsidR="002704D3" w:rsidRPr="00F441D9" w:rsidRDefault="002704D3" w:rsidP="00410BE4">
      <w:pPr>
        <w:pStyle w:val="Heading2"/>
        <w:rPr>
          <w:color w:val="auto"/>
        </w:rPr>
      </w:pPr>
      <w:bookmarkStart w:id="24" w:name="_Toc224713937"/>
      <w:r w:rsidRPr="00F441D9">
        <w:rPr>
          <w:color w:val="auto"/>
        </w:rPr>
        <w:t>Hierarchy of Safety Controls</w:t>
      </w:r>
      <w:bookmarkEnd w:id="24"/>
    </w:p>
    <w:p w14:paraId="6CF6452C" w14:textId="77777777" w:rsidR="002704D3" w:rsidRPr="00F441D9" w:rsidRDefault="002704D3" w:rsidP="00410BE4">
      <w:pPr>
        <w:pStyle w:val="Body"/>
        <w:rPr>
          <w:sz w:val="24"/>
          <w:szCs w:val="24"/>
          <w:lang w:val="en-AU"/>
        </w:rPr>
      </w:pPr>
      <w:r w:rsidRPr="00F441D9">
        <w:rPr>
          <w:lang w:val="en-AU"/>
        </w:rPr>
        <w:t>Traffic management must follow the Austroads hierarchy of control:</w:t>
      </w:r>
    </w:p>
    <w:p w14:paraId="3EC89867"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Elimination</w:t>
      </w:r>
      <w:r w:rsidRPr="00F441D9">
        <w:rPr>
          <w:lang w:val="en-AU"/>
        </w:rPr>
        <w:t> – Remove the hazard (e.g., detour traffic away from the site).</w:t>
      </w:r>
    </w:p>
    <w:p w14:paraId="308B8528"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Substitution</w:t>
      </w:r>
      <w:r w:rsidRPr="00F441D9">
        <w:rPr>
          <w:lang w:val="en-AU"/>
        </w:rPr>
        <w:t> – Replace the hazard with a safer alternative (e.g., sidetracks).</w:t>
      </w:r>
    </w:p>
    <w:p w14:paraId="73800BEC"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Engineering Controls</w:t>
      </w:r>
      <w:r w:rsidRPr="00F441D9">
        <w:rPr>
          <w:lang w:val="en-AU"/>
        </w:rPr>
        <w:t> – Use physical barriers or attenuators.</w:t>
      </w:r>
    </w:p>
    <w:p w14:paraId="12564603"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Administrative Controls</w:t>
      </w:r>
      <w:r w:rsidRPr="00F441D9">
        <w:rPr>
          <w:lang w:val="en-AU"/>
        </w:rPr>
        <w:t> – Implement procedures, signage, and training.</w:t>
      </w:r>
    </w:p>
    <w:p w14:paraId="12C89C83" w14:textId="77777777" w:rsidR="002704D3" w:rsidRPr="00F441D9" w:rsidRDefault="002704D3" w:rsidP="00FA6D08">
      <w:pPr>
        <w:pStyle w:val="Body"/>
        <w:numPr>
          <w:ilvl w:val="0"/>
          <w:numId w:val="11"/>
        </w:numPr>
        <w:rPr>
          <w:lang w:val="en-AU"/>
        </w:rPr>
      </w:pPr>
      <w:r w:rsidRPr="00F441D9">
        <w:rPr>
          <w:rStyle w:val="Strong"/>
          <w:rFonts w:ascii="Segoe UI" w:hAnsi="Segoe UI" w:cs="Segoe UI"/>
          <w:lang w:val="en-AU"/>
        </w:rPr>
        <w:t>Personal Protective Equipment (PPE)</w:t>
      </w:r>
      <w:r w:rsidRPr="00F441D9">
        <w:rPr>
          <w:lang w:val="en-AU"/>
        </w:rPr>
        <w:t> – Equip workers with high-visibility clothing, helmets, etc.</w:t>
      </w:r>
    </w:p>
    <w:p w14:paraId="15B505F8" w14:textId="77777777" w:rsidR="00A14996" w:rsidRPr="00F441D9" w:rsidRDefault="00A14996" w:rsidP="00A14996">
      <w:pPr>
        <w:pStyle w:val="Body"/>
        <w:ind w:left="720"/>
        <w:rPr>
          <w:lang w:val="en-AU"/>
        </w:rPr>
      </w:pPr>
    </w:p>
    <w:p w14:paraId="1F63D581" w14:textId="77777777" w:rsidR="00E777A4" w:rsidRPr="00F441D9" w:rsidRDefault="00E777A4" w:rsidP="00E777A4">
      <w:pPr>
        <w:pStyle w:val="Heading2"/>
      </w:pPr>
      <w:bookmarkStart w:id="25" w:name="_Toc224713938"/>
      <w:r w:rsidRPr="00F441D9">
        <w:t>Risk Analysis Process</w:t>
      </w:r>
      <w:bookmarkEnd w:id="25"/>
    </w:p>
    <w:p w14:paraId="54027A0C" w14:textId="77777777" w:rsidR="00E777A4" w:rsidRPr="00F441D9" w:rsidRDefault="00E777A4" w:rsidP="00E777A4">
      <w:pPr>
        <w:pStyle w:val="Body"/>
        <w:rPr>
          <w:sz w:val="24"/>
          <w:szCs w:val="24"/>
          <w:lang w:val="en-AU"/>
        </w:rPr>
      </w:pPr>
      <w:r w:rsidRPr="00F441D9">
        <w:rPr>
          <w:lang w:val="en-AU"/>
        </w:rPr>
        <w:t>The risk analysis process includes:</w:t>
      </w:r>
    </w:p>
    <w:p w14:paraId="0F641FA6"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Hazard Identification</w:t>
      </w:r>
      <w:r w:rsidRPr="00F441D9">
        <w:rPr>
          <w:rFonts w:eastAsia="Times New Roman"/>
          <w:lang w:val="en-AU"/>
        </w:rPr>
        <w:t> – Recognizing all potential hazards using site inspections, historical data, and stakeholder input.</w:t>
      </w:r>
    </w:p>
    <w:p w14:paraId="0F1EE83E"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Risk Evaluation</w:t>
      </w:r>
      <w:r w:rsidRPr="00F441D9">
        <w:rPr>
          <w:rFonts w:eastAsia="Times New Roman"/>
          <w:lang w:val="en-AU"/>
        </w:rPr>
        <w:t> – Assessing the likelihood and consequences of each hazard.</w:t>
      </w:r>
    </w:p>
    <w:p w14:paraId="2FC04A32"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Risk Treatment</w:t>
      </w:r>
      <w:r w:rsidRPr="00F441D9">
        <w:rPr>
          <w:rFonts w:eastAsia="Times New Roman"/>
          <w:lang w:val="en-AU"/>
        </w:rPr>
        <w:t> – Selecting and implementing control measures using the hierarchy of safety controls.</w:t>
      </w:r>
    </w:p>
    <w:p w14:paraId="7EEB386D" w14:textId="77777777" w:rsidR="00827116" w:rsidRPr="00F441D9" w:rsidRDefault="00827116" w:rsidP="00FA6D08">
      <w:pPr>
        <w:pStyle w:val="Body"/>
        <w:numPr>
          <w:ilvl w:val="0"/>
          <w:numId w:val="7"/>
        </w:numPr>
        <w:rPr>
          <w:rFonts w:eastAsia="Times New Roman"/>
          <w:lang w:val="en-AU"/>
        </w:rPr>
      </w:pPr>
      <w:r w:rsidRPr="00F441D9">
        <w:rPr>
          <w:rFonts w:eastAsia="Times New Roman"/>
          <w:b/>
          <w:bCs/>
          <w:lang w:val="en-AU"/>
        </w:rPr>
        <w:t>Review and Monitoring</w:t>
      </w:r>
      <w:r w:rsidRPr="00F441D9">
        <w:rPr>
          <w:rFonts w:eastAsia="Times New Roman"/>
          <w:lang w:val="en-AU"/>
        </w:rPr>
        <w:t> – Ensuring ongoing effectiveness and compliance throughout the project lifecycle.</w:t>
      </w:r>
    </w:p>
    <w:p w14:paraId="01DF58F9" w14:textId="77777777" w:rsidR="00A14996" w:rsidRPr="00F441D9" w:rsidRDefault="00A14996" w:rsidP="00A14996">
      <w:pPr>
        <w:pStyle w:val="Body"/>
        <w:ind w:left="720"/>
        <w:rPr>
          <w:rFonts w:eastAsia="Times New Roman"/>
          <w:lang w:val="en-AU"/>
        </w:rPr>
      </w:pPr>
    </w:p>
    <w:p w14:paraId="55EBA4BB" w14:textId="77777777" w:rsidR="005D229F" w:rsidRPr="00F441D9" w:rsidRDefault="005D229F" w:rsidP="005D229F">
      <w:pPr>
        <w:pStyle w:val="Heading2"/>
      </w:pPr>
      <w:bookmarkStart w:id="26" w:name="_Toc224713939"/>
      <w:r w:rsidRPr="00F441D9">
        <w:t>Environmental Risks</w:t>
      </w:r>
      <w:bookmarkEnd w:id="26"/>
    </w:p>
    <w:p w14:paraId="4C1B89BA" w14:textId="77777777" w:rsidR="005D229F" w:rsidRPr="00F441D9" w:rsidRDefault="005D229F" w:rsidP="005D229F">
      <w:pPr>
        <w:pStyle w:val="Body"/>
        <w:rPr>
          <w:lang w:val="en-AU" w:eastAsia="en-US"/>
        </w:rPr>
      </w:pPr>
      <w:r w:rsidRPr="00F441D9">
        <w:rPr>
          <w:lang w:val="en-AU" w:eastAsia="en-US"/>
        </w:rPr>
        <w:t>Environmental conditi</w:t>
      </w:r>
      <w:r w:rsidRPr="00F441D9">
        <w:rPr>
          <w:lang w:val="en-AU" w:eastAsia="en-US"/>
        </w:rPr>
        <w:lastRenderedPageBreak/>
        <w:t>ons can significantly impact road user safety, site visibility, and overall traffic management effectiveness. Key risk factors include:</w:t>
      </w:r>
    </w:p>
    <w:p w14:paraId="577F7EB5" w14:textId="77777777" w:rsidR="005D229F" w:rsidRPr="00F441D9" w:rsidRDefault="005D229F" w:rsidP="00FA6D08">
      <w:pPr>
        <w:pStyle w:val="Body"/>
        <w:numPr>
          <w:ilvl w:val="0"/>
          <w:numId w:val="12"/>
        </w:numPr>
        <w:rPr>
          <w:lang w:val="en-AU" w:eastAsia="en-US"/>
        </w:rPr>
      </w:pPr>
      <w:r w:rsidRPr="00F441D9">
        <w:rPr>
          <w:lang w:val="en-AU" w:eastAsia="en-US"/>
        </w:rPr>
        <w:t>Fog, Smoke, and Glare – These conditions reduce visibility of signage, delineation, and on-site personnel, increasing the potential for driver confusion or hazard.</w:t>
      </w:r>
    </w:p>
    <w:p w14:paraId="512CD34C" w14:textId="77777777" w:rsidR="005D229F" w:rsidRPr="00F441D9" w:rsidRDefault="005D229F" w:rsidP="00FA6D08">
      <w:pPr>
        <w:pStyle w:val="Body"/>
        <w:numPr>
          <w:ilvl w:val="0"/>
          <w:numId w:val="12"/>
        </w:numPr>
        <w:rPr>
          <w:lang w:val="en-AU" w:eastAsia="en-US"/>
        </w:rPr>
      </w:pPr>
      <w:r w:rsidRPr="00F441D9">
        <w:rPr>
          <w:lang w:val="en-AU" w:eastAsia="en-US"/>
        </w:rPr>
        <w:t>Vegetation Encroachment – Overgrown trees or shrubs may obstruct signage, limit driver sight lines, and obscure hazards.</w:t>
      </w:r>
    </w:p>
    <w:p w14:paraId="3FB2F9E1" w14:textId="77777777" w:rsidR="005D229F" w:rsidRPr="00F441D9" w:rsidRDefault="005D229F" w:rsidP="00FA6D08">
      <w:pPr>
        <w:pStyle w:val="Body"/>
        <w:numPr>
          <w:ilvl w:val="0"/>
          <w:numId w:val="12"/>
        </w:numPr>
        <w:rPr>
          <w:lang w:val="en-AU" w:eastAsia="en-US"/>
        </w:rPr>
      </w:pPr>
      <w:r w:rsidRPr="00F441D9">
        <w:rPr>
          <w:lang w:val="en-AU" w:eastAsia="en-US"/>
        </w:rPr>
        <w:t>Inclement Weather – Heavy rain, hail, or high winds can degrade road surface traction, reduce visibility, and influence unpredictable driver behavior.</w:t>
      </w:r>
    </w:p>
    <w:p w14:paraId="5028FC76" w14:textId="77777777" w:rsidR="005D229F" w:rsidRPr="00F441D9" w:rsidRDefault="005D229F" w:rsidP="00227F12">
      <w:pPr>
        <w:pStyle w:val="Heading3"/>
      </w:pPr>
      <w:bookmarkStart w:id="27" w:name="_Toc224713940"/>
      <w:r w:rsidRPr="00F441D9">
        <w:t>Mitigation Measures</w:t>
      </w:r>
      <w:bookmarkEnd w:id="27"/>
    </w:p>
    <w:p w14:paraId="4F6A1EE5" w14:textId="77777777" w:rsidR="005D229F" w:rsidRPr="00F441D9" w:rsidRDefault="005D229F" w:rsidP="005D229F">
      <w:pPr>
        <w:pStyle w:val="Body"/>
        <w:rPr>
          <w:lang w:val="en-AU" w:eastAsia="en-US"/>
        </w:rPr>
      </w:pPr>
      <w:r w:rsidRPr="00F441D9">
        <w:rPr>
          <w:lang w:val="en-AU" w:eastAsia="en-US"/>
        </w:rPr>
        <w:t>To address these risks, the following control strategies shall be implemented as appropriate:</w:t>
      </w:r>
    </w:p>
    <w:p w14:paraId="353023D7" w14:textId="77777777" w:rsidR="005D229F" w:rsidRPr="00F441D9" w:rsidRDefault="005D229F" w:rsidP="00FA6D08">
      <w:pPr>
        <w:pStyle w:val="Body"/>
        <w:numPr>
          <w:ilvl w:val="0"/>
          <w:numId w:val="13"/>
        </w:numPr>
        <w:rPr>
          <w:lang w:val="en-AU" w:eastAsia="en-US"/>
        </w:rPr>
      </w:pPr>
      <w:r w:rsidRPr="00F441D9">
        <w:rPr>
          <w:lang w:val="en-AU" w:eastAsia="en-US"/>
        </w:rPr>
        <w:t>Deployment of High-Visibility Signage and Supplementary Lighting – Enhances recognition of guidance and personnel, especially under low-visibility conditions.</w:t>
      </w:r>
    </w:p>
    <w:p w14:paraId="12DBB11F" w14:textId="77777777" w:rsidR="005D229F" w:rsidRPr="00F441D9" w:rsidRDefault="005D229F" w:rsidP="00FA6D08">
      <w:pPr>
        <w:pStyle w:val="Body"/>
        <w:numPr>
          <w:ilvl w:val="0"/>
          <w:numId w:val="13"/>
        </w:numPr>
        <w:rPr>
          <w:lang w:val="en-AU" w:eastAsia="en-US"/>
        </w:rPr>
      </w:pPr>
      <w:r w:rsidRPr="00F441D9">
        <w:rPr>
          <w:lang w:val="en-AU" w:eastAsia="en-US"/>
        </w:rPr>
        <w:t>Temporary Speed Reductions – Improves driver reaction time and reduces the likelihood of incidents during adverse conditions.</w:t>
      </w:r>
    </w:p>
    <w:p w14:paraId="7F13CF4A" w14:textId="1126A6B7" w:rsidR="00985956" w:rsidRPr="00F441D9" w:rsidRDefault="005D229F" w:rsidP="00FA6D08">
      <w:pPr>
        <w:pStyle w:val="Body"/>
        <w:numPr>
          <w:ilvl w:val="0"/>
          <w:numId w:val="13"/>
        </w:numPr>
        <w:rPr>
          <w:lang w:val="en-AU" w:eastAsia="en-US"/>
        </w:rPr>
      </w:pPr>
      <w:r w:rsidRPr="00F441D9">
        <w:rPr>
          <w:lang w:val="en-AU" w:eastAsia="en-US"/>
        </w:rPr>
        <w:t>Suspension or Modification of Works – Works may be paused, postponed, or re-sequenced during hazardous environmental conditions to prioritise safety.</w:t>
      </w:r>
    </w:p>
    <w:p w14:paraId="08447232" w14:textId="77777777" w:rsidR="00520347" w:rsidRPr="00F441D9" w:rsidRDefault="00520347" w:rsidP="00520347">
      <w:pPr>
        <w:pStyle w:val="Heading2"/>
      </w:pPr>
      <w:bookmarkStart w:id="28" w:name="_Toc224713941"/>
      <w:r w:rsidRPr="00F441D9">
        <w:t>Conflict with Existing Signage</w:t>
      </w:r>
      <w:bookmarkEnd w:id="28"/>
    </w:p>
    <w:p w14:paraId="44DD8C48" w14:textId="77777777" w:rsidR="00520347" w:rsidRPr="00F441D9" w:rsidRDefault="00520347" w:rsidP="006E79E2">
      <w:pPr>
        <w:pStyle w:val="Body"/>
        <w:rPr>
          <w:lang w:val="en-AU"/>
        </w:rPr>
      </w:pPr>
      <w:r w:rsidRPr="00F441D9">
        <w:rPr>
          <w:lang w:val="en-AU"/>
        </w:rPr>
        <w:t>To maintain road user safety and ensure clear communication, temporary signage must not conflict with existing permanent signage. Potential issues include:</w:t>
      </w:r>
    </w:p>
    <w:p w14:paraId="025B6EC4" w14:textId="77777777" w:rsidR="00520347" w:rsidRPr="00F441D9" w:rsidRDefault="00520347" w:rsidP="00FA6D08">
      <w:pPr>
        <w:pStyle w:val="Body"/>
        <w:numPr>
          <w:ilvl w:val="0"/>
          <w:numId w:val="14"/>
        </w:numPr>
        <w:rPr>
          <w:lang w:val="en-AU"/>
        </w:rPr>
      </w:pPr>
      <w:r w:rsidRPr="00F441D9">
        <w:rPr>
          <w:lang w:val="en-AU"/>
        </w:rPr>
        <w:t>Reduced Legibility – Overlapping, clustered, or poorly positioned signage can obscure messages or overwhelm drivers with excessive information.</w:t>
      </w:r>
    </w:p>
    <w:p w14:paraId="08B5090F" w14:textId="77777777" w:rsidR="00520347" w:rsidRPr="00F441D9" w:rsidRDefault="00520347" w:rsidP="00FA6D08">
      <w:pPr>
        <w:pStyle w:val="Body"/>
        <w:numPr>
          <w:ilvl w:val="0"/>
          <w:numId w:val="14"/>
        </w:numPr>
        <w:rPr>
          <w:lang w:val="en-AU"/>
        </w:rPr>
      </w:pPr>
      <w:r w:rsidRPr="00F441D9">
        <w:rPr>
          <w:lang w:val="en-AU"/>
        </w:rPr>
        <w:t>Driver Confusion – Uncovered or outdated permanent signs may contradict temporary guidance, leading to misinterpretation and increased safety risk.</w:t>
      </w:r>
    </w:p>
    <w:p w14:paraId="24292C3E" w14:textId="77777777" w:rsidR="00520347" w:rsidRPr="00F441D9" w:rsidRDefault="00520347" w:rsidP="00ED603C">
      <w:pPr>
        <w:pStyle w:val="Heading3"/>
      </w:pPr>
      <w:bookmarkStart w:id="29" w:name="_Toc224713942"/>
      <w:r w:rsidRPr="00F441D9">
        <w:t>Mitigation Strategies</w:t>
      </w:r>
      <w:bookmarkEnd w:id="29"/>
    </w:p>
    <w:p w14:paraId="5A92FBF0" w14:textId="77777777" w:rsidR="00520347" w:rsidRPr="00F441D9" w:rsidRDefault="00520347" w:rsidP="006E79E2">
      <w:pPr>
        <w:pStyle w:val="Body"/>
        <w:rPr>
          <w:lang w:val="en-AU"/>
        </w:rPr>
      </w:pPr>
      <w:r w:rsidRPr="00F441D9">
        <w:rPr>
          <w:lang w:val="en-AU"/>
        </w:rPr>
        <w:t>To eliminate potential conflicts and maintain visual clarity:</w:t>
      </w:r>
    </w:p>
    <w:p w14:paraId="53D80456" w14:textId="77777777" w:rsidR="00520347" w:rsidRPr="00F441D9" w:rsidRDefault="00520347" w:rsidP="00FA6D08">
      <w:pPr>
        <w:pStyle w:val="Body"/>
        <w:numPr>
          <w:ilvl w:val="0"/>
          <w:numId w:val="15"/>
        </w:numPr>
        <w:rPr>
          <w:lang w:val="en-AU"/>
        </w:rPr>
      </w:pPr>
      <w:r w:rsidRPr="00F441D9">
        <w:rPr>
          <w:lang w:val="en-AU"/>
        </w:rPr>
        <w:t>Removal or Concealment of Conflicting Signage – All permanent signs that contradict temporary traffic arrangements shall be fully covered or removed, where appropriate.</w:t>
      </w:r>
    </w:p>
    <w:p w14:paraId="212B26D1" w14:textId="77777777" w:rsidR="00520347" w:rsidRPr="00F441D9" w:rsidRDefault="00520347" w:rsidP="00FA6D08">
      <w:pPr>
        <w:pStyle w:val="Body"/>
        <w:numPr>
          <w:ilvl w:val="0"/>
          <w:numId w:val="15"/>
        </w:numPr>
        <w:rPr>
          <w:lang w:val="en-AU"/>
        </w:rPr>
      </w:pPr>
      <w:r w:rsidRPr="00F441D9">
        <w:rPr>
          <w:lang w:val="en-AU"/>
        </w:rPr>
        <w:t>Use of Variable Message Signs (VMS) – VMS may be deployed to provide context-sensitive, real-time messaging that reinforces temporary directions.</w:t>
      </w:r>
    </w:p>
    <w:p w14:paraId="577C7962" w14:textId="77777777" w:rsidR="00CC5C35" w:rsidRPr="00F441D9" w:rsidRDefault="00520347" w:rsidP="00FA6D08">
      <w:pPr>
        <w:pStyle w:val="Body"/>
        <w:numPr>
          <w:ilvl w:val="0"/>
          <w:numId w:val="15"/>
        </w:numPr>
        <w:rPr>
          <w:lang w:val="en-AU"/>
        </w:rPr>
      </w:pPr>
      <w:r w:rsidRPr="00F441D9">
        <w:rPr>
          <w:lang w:val="en-AU"/>
        </w:rPr>
        <w:t>Compliance with AGTTM Placement Standards – All temporary signs must be positioned for optimum visibility and in accordance with the Australian Guide to Temporary Traffic Management (AGTTM), including appropriate spacing, orientation, and height.</w:t>
      </w:r>
    </w:p>
    <w:p w14:paraId="6C50094F" w14:textId="77777777" w:rsidR="00A14996" w:rsidRPr="00F441D9" w:rsidRDefault="00A14996" w:rsidP="00A14996">
      <w:pPr>
        <w:pStyle w:val="Body"/>
        <w:ind w:left="720"/>
        <w:rPr>
          <w:lang w:val="en-AU"/>
        </w:rPr>
      </w:pPr>
    </w:p>
    <w:p w14:paraId="07E5A42D" w14:textId="77777777" w:rsidR="006105C2" w:rsidRPr="00F441D9" w:rsidRDefault="006105C2" w:rsidP="006105C2">
      <w:pPr>
        <w:pStyle w:val="Heading2"/>
      </w:pPr>
      <w:bookmarkStart w:id="30" w:name="_Toc224713943"/>
      <w:r w:rsidRPr="00F441D9">
        <w:t>Coordination with Nearby Worksites</w:t>
      </w:r>
      <w:bookmarkEnd w:id="30"/>
    </w:p>
    <w:p w14:paraId="0FD811BE" w14:textId="77777777" w:rsidR="006105C2" w:rsidRPr="00F441D9" w:rsidRDefault="006105C2" w:rsidP="00036AB3">
      <w:pPr>
        <w:pStyle w:val="Body"/>
        <w:rPr>
          <w:sz w:val="24"/>
          <w:szCs w:val="24"/>
          <w:lang w:val="en-AU"/>
        </w:rPr>
      </w:pPr>
      <w:r w:rsidRPr="00F441D9">
        <w:rPr>
          <w:lang w:val="en-AU"/>
        </w:rPr>
        <w:t>Managing the impacts of other nearby worksites is essential to ensure safe and efficient traffic flow and to prevent cumulative risks across the network. Coordination must be addressed during the planning, design, and implementation phases of traffic managem</w:t>
      </w:r>
      <w:r w:rsidRPr="00F441D9">
        <w:rPr>
          <w:lang w:val="en-AU"/>
        </w:rPr>
        <w:lastRenderedPageBreak/>
        <w:t>ent.</w:t>
      </w:r>
    </w:p>
    <w:p w14:paraId="6F2D4CC2" w14:textId="77777777" w:rsidR="006105C2" w:rsidRPr="00F441D9" w:rsidRDefault="006105C2" w:rsidP="00227F12">
      <w:pPr>
        <w:pStyle w:val="Heading3"/>
        <w:rPr>
          <w:color w:val="auto"/>
        </w:rPr>
      </w:pPr>
      <w:bookmarkStart w:id="31" w:name="_Toc224713944"/>
      <w:r w:rsidRPr="00F441D9">
        <w:rPr>
          <w:rStyle w:val="Strong"/>
          <w:rFonts w:ascii="Segoe UI" w:hAnsi="Segoe UI" w:cs="Segoe UI"/>
          <w:b/>
          <w:bCs w:val="0"/>
          <w:color w:val="auto"/>
          <w:sz w:val="27"/>
          <w:szCs w:val="27"/>
        </w:rPr>
        <w:t>Key Considerations</w:t>
      </w:r>
      <w:bookmarkEnd w:id="31"/>
    </w:p>
    <w:p w14:paraId="37E6AB28" w14:textId="77777777" w:rsidR="006105C2" w:rsidRPr="00F441D9" w:rsidRDefault="006105C2" w:rsidP="00FA6D08">
      <w:pPr>
        <w:pStyle w:val="Body"/>
        <w:numPr>
          <w:ilvl w:val="0"/>
          <w:numId w:val="22"/>
        </w:numPr>
        <w:rPr>
          <w:sz w:val="24"/>
          <w:szCs w:val="24"/>
          <w:lang w:val="en-AU"/>
        </w:rPr>
      </w:pPr>
      <w:r w:rsidRPr="00F441D9">
        <w:rPr>
          <w:rStyle w:val="Strong"/>
          <w:rFonts w:ascii="Segoe UI" w:hAnsi="Segoe UI" w:cs="Segoe UI"/>
          <w:lang w:val="en-AU"/>
        </w:rPr>
        <w:t>Overlapping Traffic Guidance Schemes (TGSs):</w:t>
      </w:r>
      <w:r w:rsidRPr="00F441D9">
        <w:rPr>
          <w:lang w:val="en-AU"/>
        </w:rPr>
        <w:t> Ensure that signage, lane closures, and detours from adjacent sites do not conflict or create confusion for road users.</w:t>
      </w:r>
    </w:p>
    <w:p w14:paraId="274100F7" w14:textId="77777777" w:rsidR="006105C2" w:rsidRPr="00F441D9" w:rsidRDefault="006105C2" w:rsidP="00FA6D08">
      <w:pPr>
        <w:pStyle w:val="Body"/>
        <w:numPr>
          <w:ilvl w:val="0"/>
          <w:numId w:val="22"/>
        </w:numPr>
        <w:rPr>
          <w:lang w:val="en-AU"/>
        </w:rPr>
      </w:pPr>
      <w:r w:rsidRPr="00F441D9">
        <w:rPr>
          <w:rStyle w:val="Strong"/>
          <w:rFonts w:ascii="Segoe UI" w:hAnsi="Segoe UI" w:cs="Segoe UI"/>
          <w:lang w:val="en-AU"/>
        </w:rPr>
        <w:t>Cumulative Impacts:</w:t>
      </w:r>
      <w:r w:rsidRPr="00F441D9">
        <w:rPr>
          <w:lang w:val="en-AU"/>
        </w:rPr>
        <w:t> Assess the combined effect of multiple worksites on traffic volumes, vulnerabl</w:t>
      </w:r>
      <w:r w:rsidRPr="00F441D9">
        <w:rPr>
          <w:lang w:val="en-AU"/>
        </w:rPr>
        <w:lastRenderedPageBreak/>
        <w:t>e road users, emergency access, and public transport routes.</w:t>
      </w:r>
    </w:p>
    <w:p w14:paraId="03CEB8A2" w14:textId="77777777" w:rsidR="006105C2" w:rsidRPr="00F441D9" w:rsidRDefault="006105C2" w:rsidP="00FA6D08">
      <w:pPr>
        <w:pStyle w:val="Body"/>
        <w:numPr>
          <w:ilvl w:val="0"/>
          <w:numId w:val="22"/>
        </w:numPr>
        <w:rPr>
          <w:lang w:val="en-AU"/>
        </w:rPr>
      </w:pPr>
      <w:r w:rsidRPr="00F441D9">
        <w:rPr>
          <w:rStyle w:val="Strong"/>
          <w:rFonts w:ascii="Segoe UI" w:hAnsi="Segoe UI" w:cs="Segoe UI"/>
          <w:lang w:val="en-AU"/>
        </w:rPr>
        <w:t>Stakeholder Engagement:</w:t>
      </w:r>
      <w:r w:rsidRPr="00F441D9">
        <w:rPr>
          <w:lang w:val="en-AU"/>
        </w:rPr>
        <w:t> Collaborate with other contractors, principal contractors, and Road Infrastructure Managers (RIMs) to align work schedules and traffic control measures.</w:t>
      </w:r>
    </w:p>
    <w:p w14:paraId="2C8DDB78" w14:textId="77777777" w:rsidR="006105C2" w:rsidRPr="00F441D9" w:rsidRDefault="006105C2" w:rsidP="00FA6D08">
      <w:pPr>
        <w:pStyle w:val="Body"/>
        <w:numPr>
          <w:ilvl w:val="0"/>
          <w:numId w:val="22"/>
        </w:numPr>
        <w:rPr>
          <w:lang w:val="en-AU"/>
        </w:rPr>
      </w:pPr>
      <w:r w:rsidRPr="00F441D9">
        <w:rPr>
          <w:rStyle w:val="Strong"/>
          <w:rFonts w:ascii="Segoe UI" w:hAnsi="Segoe UI" w:cs="Segoe UI"/>
          <w:lang w:val="en-AU"/>
        </w:rPr>
        <w:t>Communication Protocols:</w:t>
      </w:r>
      <w:r w:rsidRPr="00F441D9">
        <w:rPr>
          <w:lang w:val="en-AU"/>
        </w:rPr>
        <w:t> Establish clear lines of communication between Traffic Management Implementers (TMIs) and Designers (TMDs) across sites to coordinate changes and respond to incidents.</w:t>
      </w:r>
    </w:p>
    <w:p w14:paraId="59296269" w14:textId="77777777" w:rsidR="006105C2" w:rsidRPr="00F441D9" w:rsidRDefault="006105C2" w:rsidP="00227F12">
      <w:pPr>
        <w:pStyle w:val="Heading3"/>
        <w:tabs>
          <w:tab w:val="left" w:pos="0"/>
        </w:tabs>
        <w:rPr>
          <w:color w:val="auto"/>
        </w:rPr>
      </w:pPr>
      <w:bookmarkStart w:id="32" w:name="_Toc224713945"/>
      <w:r w:rsidRPr="00F441D9">
        <w:rPr>
          <w:rStyle w:val="Strong"/>
          <w:rFonts w:ascii="Segoe UI" w:hAnsi="Segoe UI" w:cs="Segoe UI"/>
          <w:b/>
          <w:bCs w:val="0"/>
          <w:color w:val="auto"/>
          <w:sz w:val="27"/>
          <w:szCs w:val="27"/>
        </w:rPr>
        <w:t>Mitigation Strategies</w:t>
      </w:r>
      <w:bookmarkEnd w:id="32"/>
    </w:p>
    <w:p w14:paraId="23B12B7D" w14:textId="77777777" w:rsidR="006105C2" w:rsidRPr="00F441D9" w:rsidRDefault="006105C2" w:rsidP="00FA6D08">
      <w:pPr>
        <w:pStyle w:val="Body"/>
        <w:numPr>
          <w:ilvl w:val="0"/>
          <w:numId w:val="23"/>
        </w:numPr>
        <w:rPr>
          <w:sz w:val="24"/>
          <w:szCs w:val="24"/>
          <w:lang w:val="en-AU"/>
        </w:rPr>
      </w:pPr>
      <w:r w:rsidRPr="00F441D9">
        <w:rPr>
          <w:lang w:val="en-AU"/>
        </w:rPr>
        <w:t>Conduct joint risk assessments and planning meetings with adjacent site teams.</w:t>
      </w:r>
    </w:p>
    <w:p w14:paraId="5EDE2FFA" w14:textId="77777777" w:rsidR="006105C2" w:rsidRPr="00F441D9" w:rsidRDefault="006105C2" w:rsidP="00FA6D08">
      <w:pPr>
        <w:pStyle w:val="Body"/>
        <w:numPr>
          <w:ilvl w:val="0"/>
          <w:numId w:val="23"/>
        </w:numPr>
        <w:rPr>
          <w:lang w:val="en-AU"/>
        </w:rPr>
      </w:pPr>
      <w:r w:rsidRPr="00F441D9">
        <w:rPr>
          <w:lang w:val="en-AU"/>
        </w:rPr>
        <w:t>Use staging diagrams and network-level TMPs to visualize and manage interactions.</w:t>
      </w:r>
    </w:p>
    <w:p w14:paraId="0CE3744C" w14:textId="77777777" w:rsidR="006105C2" w:rsidRPr="00F441D9" w:rsidRDefault="006105C2" w:rsidP="00FA6D08">
      <w:pPr>
        <w:pStyle w:val="Body"/>
        <w:numPr>
          <w:ilvl w:val="0"/>
          <w:numId w:val="23"/>
        </w:numPr>
        <w:rPr>
          <w:lang w:val="en-AU"/>
        </w:rPr>
      </w:pPr>
      <w:r w:rsidRPr="00F441D9">
        <w:rPr>
          <w:lang w:val="en-AU"/>
        </w:rPr>
        <w:t>Implement shared contingency plans for traffic delays, emergency access, and adverse weather.</w:t>
      </w:r>
    </w:p>
    <w:p w14:paraId="0CF13F5C" w14:textId="77777777" w:rsidR="006105C2" w:rsidRPr="00F441D9" w:rsidRDefault="006105C2" w:rsidP="00FA6D08">
      <w:pPr>
        <w:pStyle w:val="Body"/>
        <w:numPr>
          <w:ilvl w:val="0"/>
          <w:numId w:val="23"/>
        </w:numPr>
        <w:rPr>
          <w:lang w:val="en-AU"/>
        </w:rPr>
      </w:pPr>
      <w:r w:rsidRPr="00F441D9">
        <w:rPr>
          <w:lang w:val="en-AU"/>
        </w:rPr>
        <w:t>Ensure that each site’s TMI is aware of nearby works and maintains contact with other TMIs to resolve conflicts in real time.</w:t>
      </w:r>
    </w:p>
    <w:p w14:paraId="1E18654B" w14:textId="77777777" w:rsidR="006105C2" w:rsidRPr="00F441D9" w:rsidRDefault="006105C2" w:rsidP="00227F12">
      <w:pPr>
        <w:pStyle w:val="Heading3"/>
        <w:rPr>
          <w:color w:val="auto"/>
        </w:rPr>
      </w:pPr>
      <w:bookmarkStart w:id="33" w:name="_Toc224713946"/>
      <w:r w:rsidRPr="00F441D9">
        <w:rPr>
          <w:rStyle w:val="Strong"/>
          <w:rFonts w:ascii="Segoe UI" w:hAnsi="Segoe UI" w:cs="Segoe UI"/>
          <w:b/>
          <w:bCs w:val="0"/>
          <w:color w:val="auto"/>
          <w:sz w:val="27"/>
          <w:szCs w:val="27"/>
        </w:rPr>
        <w:t>Documentation and Compliance</w:t>
      </w:r>
      <w:bookmarkEnd w:id="33"/>
    </w:p>
    <w:p w14:paraId="28F2C2EB" w14:textId="77777777" w:rsidR="006105C2" w:rsidRPr="00F441D9" w:rsidRDefault="006105C2" w:rsidP="00FA6D08">
      <w:pPr>
        <w:pStyle w:val="Body"/>
        <w:numPr>
          <w:ilvl w:val="0"/>
          <w:numId w:val="24"/>
        </w:numPr>
        <w:rPr>
          <w:sz w:val="24"/>
          <w:szCs w:val="24"/>
          <w:lang w:val="en-AU"/>
        </w:rPr>
      </w:pPr>
      <w:r w:rsidRPr="00F441D9">
        <w:rPr>
          <w:lang w:val="en-AU"/>
        </w:rPr>
        <w:t>Record coordination efforts and agreements in the TMP and daily diaries.</w:t>
      </w:r>
    </w:p>
    <w:p w14:paraId="042C6E97" w14:textId="77777777" w:rsidR="006105C2" w:rsidRPr="00F441D9" w:rsidRDefault="006105C2" w:rsidP="00FA6D08">
      <w:pPr>
        <w:pStyle w:val="Body"/>
        <w:numPr>
          <w:ilvl w:val="0"/>
          <w:numId w:val="24"/>
        </w:numPr>
        <w:rPr>
          <w:lang w:val="en-AU"/>
        </w:rPr>
      </w:pPr>
      <w:r w:rsidRPr="00F441D9">
        <w:rPr>
          <w:lang w:val="en-AU"/>
        </w:rPr>
        <w:t>Ensure all modifications to TGSs due to nearby works are approved by a qualified TMD.</w:t>
      </w:r>
    </w:p>
    <w:p w14:paraId="379B59B1" w14:textId="77777777" w:rsidR="006105C2" w:rsidRPr="00F441D9" w:rsidRDefault="006105C2" w:rsidP="00FA6D08">
      <w:pPr>
        <w:pStyle w:val="Body"/>
        <w:numPr>
          <w:ilvl w:val="0"/>
          <w:numId w:val="24"/>
        </w:numPr>
        <w:rPr>
          <w:lang w:val="en-AU"/>
        </w:rPr>
      </w:pPr>
      <w:r w:rsidRPr="00F441D9">
        <w:rPr>
          <w:lang w:val="en-AU"/>
        </w:rPr>
        <w:t>Comply with jurisdictional requirements for multi-site coordination as outlined in AGTTM Part 8.</w:t>
      </w:r>
    </w:p>
    <w:p w14:paraId="2337A063" w14:textId="2D5CAD98" w:rsidR="007013FF" w:rsidRPr="00F441D9" w:rsidRDefault="007013FF" w:rsidP="00CC5C35">
      <w:pPr>
        <w:pStyle w:val="Body"/>
        <w:rPr>
          <w:lang w:val="en-AU"/>
        </w:rPr>
      </w:pPr>
      <w:r w:rsidRPr="00F441D9">
        <w:rPr>
          <w:lang w:val="en-AU"/>
        </w:rPr>
        <w:br w:type="page"/>
      </w:r>
    </w:p>
    <w:p w14:paraId="2810C564" w14:textId="77777777" w:rsidR="007013FF" w:rsidRPr="00F441D9" w:rsidRDefault="007013FF" w:rsidP="009F6163">
      <w:pPr>
        <w:pStyle w:val="Heading1"/>
      </w:pPr>
      <w:bookmarkStart w:id="34" w:name="_Toc224713947"/>
      <w:r w:rsidRPr="00F441D9">
        <w:t>Project Site Representatives</w:t>
      </w:r>
      <w:bookmarkEnd w:id="34"/>
    </w:p>
    <w:p w14:paraId="2671557C" w14:textId="3C1F0679" w:rsidR="007013FF" w:rsidRPr="00F441D9" w:rsidRDefault="007013FF" w:rsidP="007013FF">
      <w:pPr>
        <w:spacing w:after="0"/>
        <w:jc w:val="both"/>
        <w:rPr>
          <w:rFonts w:ascii="Arial" w:hAnsi="Arial" w:cs="Arial"/>
        </w:rPr>
      </w:pPr>
    </w:p>
    <w:p w14:paraId="64E94CD0" w14:textId="77777777" w:rsidR="007013FF" w:rsidRPr="00F441D9" w:rsidRDefault="007013FF" w:rsidP="007013FF">
      <w:pPr>
        <w:spacing w:after="0"/>
        <w:jc w:val="both"/>
        <w:rPr>
          <w:rFonts w:ascii="Arial" w:hAnsi="Arial" w:cs="Arial"/>
          <w:b/>
        </w:rPr>
      </w:pPr>
    </w:p>
    <w:p w14:paraId="6534AE70" w14:textId="08073F9D" w:rsidR="007013FF" w:rsidRPr="00F441D9" w:rsidRDefault="007013FF" w:rsidP="00BC5102">
      <w:pPr>
        <w:pStyle w:val="Caption"/>
        <w:rPr>
          <w:lang w:val="en-AU"/>
        </w:rPr>
      </w:pPr>
      <w:bookmarkStart w:id="35" w:name="_Toc202453422"/>
      <w:r w:rsidRPr="00F441D9">
        <w:rPr>
          <w:lang w:val="en-AU"/>
        </w:rPr>
        <w:t>Table 5: {{ client_company }} Project Contacts</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00E830CA" w:rsidRPr="00F441D9">
        <w:rPr>
          <w:highlight w:val="yellow"/>
          <w:lang w:val="en-AU"/>
        </w:rPr>
      </w:r>
      <w:r w:rsidRPr="00F441D9">
        <w:rPr>
          <w:lang w:val="en-AU"/>
        </w:rPr>
      </w:r>
      <w:bookmarkEnd w:id="35"/>
    </w:p>
    <w:tbl>
      <w:tblPr>
        <w:tblW w:w="5000" w:type="pct"/>
        <w:tblLook w:val="04A0" w:firstRow="1" w:lastRow="0" w:firstColumn="1" w:lastColumn="0" w:noHBand="0" w:noVBand="1"/>
      </w:tblPr>
      <w:tblGrid>
        <w:gridCol w:w="1657"/>
        <w:gridCol w:w="2114"/>
        <w:gridCol w:w="1695"/>
        <w:gridCol w:w="3560"/>
      </w:tblGrid>
      <w:tr w:rsidR="007013FF" w:rsidRPr="00F441D9" w14:paraId="46207F15" w14:textId="77777777" w:rsidTr="00A01652">
        <w:trPr>
          <w:trHeight w:val="285"/>
        </w:trPr>
        <w:tc>
          <w:tcPr>
            <w:tcW w:w="918" w:type="pct"/>
            <w:tcBorders>
              <w:top w:val="single" w:sz="8" w:space="0" w:color="000000"/>
              <w:left w:val="nil"/>
              <w:bottom w:val="single" w:sz="8" w:space="0" w:color="000000"/>
              <w:right w:val="nil"/>
            </w:tcBorders>
            <w:shd w:val="clear" w:color="A5A5A5" w:fill="A5A5A5"/>
            <w:noWrap/>
            <w:vAlign w:val="bottom"/>
            <w:hideMark/>
          </w:tcPr>
          <w:p w14:paraId="3114E797"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171" w:type="pct"/>
            <w:tcBorders>
              <w:top w:val="single" w:sz="8" w:space="0" w:color="000000"/>
              <w:left w:val="nil"/>
              <w:bottom w:val="single" w:sz="8" w:space="0" w:color="000000"/>
              <w:right w:val="nil"/>
            </w:tcBorders>
            <w:shd w:val="clear" w:color="A5A5A5" w:fill="A5A5A5"/>
            <w:noWrap/>
            <w:vAlign w:val="bottom"/>
            <w:hideMark/>
          </w:tcPr>
          <w:p w14:paraId="0A054AB9"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939" w:type="pct"/>
            <w:tcBorders>
              <w:top w:val="single" w:sz="8" w:space="0" w:color="000000"/>
              <w:left w:val="nil"/>
              <w:bottom w:val="single" w:sz="8" w:space="0" w:color="000000"/>
              <w:right w:val="nil"/>
            </w:tcBorders>
            <w:shd w:val="clear" w:color="A5A5A5" w:fill="A5A5A5"/>
            <w:noWrap/>
            <w:vAlign w:val="bottom"/>
            <w:hideMark/>
          </w:tcPr>
          <w:p w14:paraId="08105DE6"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972" w:type="pct"/>
            <w:tcBorders>
              <w:top w:val="single" w:sz="8" w:space="0" w:color="000000"/>
              <w:left w:val="nil"/>
              <w:bottom w:val="single" w:sz="8" w:space="0" w:color="000000"/>
              <w:right w:val="nil"/>
            </w:tcBorders>
            <w:shd w:val="clear" w:color="A5A5A5" w:fill="A5A5A5"/>
          </w:tcPr>
          <w:p w14:paraId="76EEE6FD"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A01652" w:rsidRPr="00F441D9" w14:paraId="6F7CC226" w14:textId="77777777" w:rsidTr="005C2DAF">
        <w:trPr>
          <w:trHeight w:val="285"/>
        </w:trPr>
        <w:tc>
          <w:tcPr>
            <w:tcW w:w="918" w:type="pct"/>
            <w:tcBorders>
              <w:top w:val="nil"/>
              <w:left w:val="nil"/>
              <w:bottom w:val="nil"/>
              <w:right w:val="nil"/>
            </w:tcBorders>
            <w:shd w:val="clear" w:color="D9D9D9" w:fill="D9D9D9"/>
            <w:noWrap/>
            <w:vAlign w:val="center"/>
          </w:tcPr>
          <w:p>
            <w:r>
              <w:t>{%tr for row in badge_contacts_table %}</w:t>
            </w:r>
          </w:p>
        </w:tc>
        <w:tc>
          <w:tcPr>
            <w:tcW w:w="1171" w:type="pct"/>
            <w:tcBorders>
              <w:top w:val="nil"/>
              <w:left w:val="nil"/>
              <w:bottom w:val="nil"/>
              <w:right w:val="nil"/>
            </w:tcBorders>
            <w:shd w:val="clear" w:color="D9D9D9" w:fill="D9D9D9"/>
            <w:noWrap/>
            <w:vAlign w:val="center"/>
          </w:tcPr>
          <w:p>
            <w:r/>
          </w:p>
        </w:tc>
        <w:tc>
          <w:tcPr>
            <w:tcW w:w="939" w:type="pct"/>
            <w:tcBorders>
              <w:top w:val="nil"/>
              <w:left w:val="nil"/>
              <w:bottom w:val="nil"/>
              <w:right w:val="nil"/>
            </w:tcBorders>
            <w:shd w:val="clear" w:color="D9D9D9" w:fill="D9D9D9"/>
            <w:noWrap/>
            <w:vAlign w:val="center"/>
          </w:tcPr>
          <w:p>
            <w:r/>
          </w:p>
        </w:tc>
        <w:tc>
          <w:tcPr>
            <w:tcW w:w="1972" w:type="pct"/>
            <w:tcBorders>
              <w:top w:val="nil"/>
              <w:left w:val="nil"/>
              <w:bottom w:val="nil"/>
              <w:right w:val="nil"/>
            </w:tcBorders>
            <w:shd w:val="clear" w:color="D9D9D9" w:fill="D9D9D9"/>
            <w:vAlign w:val="center"/>
          </w:tcPr>
          <w:p>
            <w:r/>
          </w:p>
        </w:tc>
      </w:tr>
      <w:tr w:rsidR="00A01652" w:rsidRPr="00F441D9" w14:paraId="6F7CC226" w14:textId="77777777" w:rsidTr="005C2DAF">
        <w:trPr>
          <w:trHeight w:val="285"/>
        </w:trPr>
        <w:tc>
          <w:tcPr>
            <w:tcW w:w="918" w:type="pct"/>
            <w:tcBorders>
              <w:top w:val="nil"/>
              <w:left w:val="nil"/>
              <w:bottom w:val="nil"/>
              <w:right w:val="nil"/>
            </w:tcBorders>
            <w:shd w:val="clear" w:color="D9D9D9" w:fill="D9D9D9"/>
            <w:noWrap/>
            <w:vAlign w:val="center"/>
          </w:tcPr>
          <w:p>
            <w:r>
              <w:t>{{ row.name }}</w:t>
            </w:r>
          </w:p>
        </w:tc>
        <w:tc>
          <w:tcPr>
            <w:tcW w:w="1171" w:type="pct"/>
            <w:tcBorders>
              <w:top w:val="nil"/>
              <w:left w:val="nil"/>
              <w:bottom w:val="nil"/>
              <w:right w:val="nil"/>
            </w:tcBorders>
            <w:shd w:val="clear" w:color="D9D9D9" w:fill="D9D9D9"/>
            <w:noWrap/>
            <w:vAlign w:val="center"/>
          </w:tcPr>
          <w:p>
            <w:r>
              <w:t>{{ row.position }}</w:t>
            </w:r>
          </w:p>
        </w:tc>
        <w:tc>
          <w:tcPr>
            <w:tcW w:w="939" w:type="pct"/>
            <w:tcBorders>
              <w:top w:val="nil"/>
              <w:left w:val="nil"/>
              <w:bottom w:val="nil"/>
              <w:right w:val="nil"/>
            </w:tcBorders>
            <w:shd w:val="clear" w:color="D9D9D9" w:fill="D9D9D9"/>
            <w:noWrap/>
            <w:vAlign w:val="center"/>
          </w:tcPr>
          <w:p>
            <w:r>
              <w:t>{{ row.phone }}</w:t>
            </w:r>
          </w:p>
        </w:tc>
        <w:tc>
          <w:tcPr>
            <w:tcW w:w="1972" w:type="pct"/>
            <w:tcBorders>
              <w:top w:val="nil"/>
              <w:left w:val="nil"/>
              <w:bottom w:val="nil"/>
              <w:right w:val="nil"/>
            </w:tcBorders>
            <w:shd w:val="clear" w:color="D9D9D9" w:fill="D9D9D9"/>
            <w:vAlign w:val="center"/>
          </w:tcPr>
          <w:p>
            <w:r>
              <w:t>{{ row.email }}</w:t>
            </w:r>
          </w:p>
        </w:tc>
      </w:tr>
      <w:tr w:rsidR="00A01652" w:rsidRPr="00F441D9" w14:paraId="6F7CC226" w14:textId="77777777" w:rsidTr="005C2DAF">
        <w:trPr>
          <w:trHeight w:val="285"/>
        </w:trPr>
        <w:tc>
          <w:tcPr>
            <w:tcW w:w="918" w:type="pct"/>
            <w:tcBorders>
              <w:top w:val="nil"/>
              <w:left w:val="nil"/>
              <w:bottom w:val="nil"/>
              <w:right w:val="nil"/>
            </w:tcBorders>
            <w:shd w:val="clear" w:color="D9D9D9" w:fill="D9D9D9"/>
            <w:noWrap/>
            <w:vAlign w:val="center"/>
          </w:tcPr>
          <w:p>
            <w:r>
              <w:t>{%tr endfor %}</w:t>
            </w:r>
          </w:p>
        </w:tc>
        <w:tc>
          <w:tcPr>
            <w:tcW w:w="1171" w:type="pct"/>
            <w:tcBorders>
              <w:top w:val="nil"/>
              <w:left w:val="nil"/>
              <w:bottom w:val="nil"/>
              <w:right w:val="nil"/>
            </w:tcBorders>
            <w:shd w:val="clear" w:color="D9D9D9" w:fill="D9D9D9"/>
            <w:noWrap/>
            <w:vAlign w:val="center"/>
          </w:tcPr>
          <w:p>
            <w:r/>
          </w:p>
        </w:tc>
        <w:tc>
          <w:tcPr>
            <w:tcW w:w="939" w:type="pct"/>
            <w:tcBorders>
              <w:top w:val="nil"/>
              <w:left w:val="nil"/>
              <w:bottom w:val="nil"/>
              <w:right w:val="nil"/>
            </w:tcBorders>
            <w:shd w:val="clear" w:color="D9D9D9" w:fill="D9D9D9"/>
            <w:noWrap/>
            <w:vAlign w:val="center"/>
          </w:tcPr>
          <w:p>
            <w:r/>
          </w:p>
        </w:tc>
        <w:tc>
          <w:tcPr>
            <w:tcW w:w="1972" w:type="pct"/>
            <w:tcBorders>
              <w:top w:val="nil"/>
              <w:left w:val="nil"/>
              <w:bottom w:val="nil"/>
              <w:right w:val="nil"/>
            </w:tcBorders>
            <w:shd w:val="clear" w:color="D9D9D9" w:fill="D9D9D9"/>
            <w:vAlign w:val="center"/>
          </w:tcPr>
          <w:p>
            <w:r/>
          </w:p>
        </w:tc>
      </w:tr>
      <w:bookmarkEnd w:id="36"/>
    </w:tbl>
    <w:p w14:paraId="61703719" w14:textId="77777777" w:rsidR="007013FF" w:rsidRPr="00F441D9" w:rsidRDefault="007013FF" w:rsidP="007013FF">
      <w:pPr>
        <w:spacing w:after="0"/>
        <w:jc w:val="both"/>
        <w:rPr>
          <w:rFonts w:ascii="Arial" w:hAnsi="Arial" w:cs="Arial"/>
        </w:rPr>
      </w:pPr>
    </w:p>
    <w:p w14:paraId="28FE9C51" w14:textId="1A5B79DB" w:rsidR="007013FF" w:rsidRPr="00F441D9" w:rsidRDefault="007013FF" w:rsidP="00BC5102">
      <w:pPr>
        <w:pStyle w:val="Caption"/>
        <w:rPr>
          <w:lang w:val="en-AU"/>
        </w:rPr>
      </w:pPr>
      <w:bookmarkStart w:id="37" w:name="_Toc202453423"/>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6</w:t>
      </w:r>
      <w:r w:rsidRPr="00F441D9">
        <w:rPr>
          <w:lang w:val="en-AU"/>
        </w:rPr>
        <w:fldChar w:fldCharType="end"/>
      </w:r>
      <w:r w:rsidRPr="00F441D9">
        <w:rPr>
          <w:lang w:val="en-AU"/>
        </w:rPr>
        <w:t>: Traffic Management Consultants</w:t>
      </w:r>
      <w:bookmarkEnd w:id="37"/>
    </w:p>
    <w:tbl>
      <w:tblPr>
        <w:tblW w:w="5000" w:type="pct"/>
        <w:tblLayout w:type="fixed"/>
        <w:tblLook w:val="04A0" w:firstRow="1" w:lastRow="0" w:firstColumn="1" w:lastColumn="0" w:noHBand="0" w:noVBand="1"/>
      </w:tblPr>
      <w:tblGrid>
        <w:gridCol w:w="1701"/>
        <w:gridCol w:w="1843"/>
        <w:gridCol w:w="1700"/>
        <w:gridCol w:w="3782"/>
      </w:tblGrid>
      <w:tr w:rsidR="007013FF" w:rsidRPr="00F441D9" w14:paraId="68D17C15" w14:textId="77777777" w:rsidTr="00DD5378">
        <w:trPr>
          <w:trHeight w:val="285"/>
        </w:trPr>
        <w:tc>
          <w:tcPr>
            <w:tcW w:w="942" w:type="pct"/>
            <w:tcBorders>
              <w:top w:val="single" w:sz="8" w:space="0" w:color="000000"/>
              <w:left w:val="nil"/>
              <w:bottom w:val="single" w:sz="8" w:space="0" w:color="000000"/>
              <w:right w:val="nil"/>
            </w:tcBorders>
            <w:shd w:val="clear" w:color="A5A5A5" w:fill="A5A5A5"/>
            <w:noWrap/>
            <w:vAlign w:val="bottom"/>
            <w:hideMark/>
          </w:tcPr>
          <w:p w14:paraId="4ABF87EC"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021" w:type="pct"/>
            <w:tcBorders>
              <w:top w:val="single" w:sz="8" w:space="0" w:color="000000"/>
              <w:left w:val="nil"/>
              <w:bottom w:val="single" w:sz="8" w:space="0" w:color="000000"/>
              <w:right w:val="nil"/>
            </w:tcBorders>
            <w:shd w:val="clear" w:color="A5A5A5" w:fill="A5A5A5"/>
            <w:noWrap/>
            <w:vAlign w:val="bottom"/>
            <w:hideMark/>
          </w:tcPr>
          <w:p w14:paraId="30CE40ED"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942" w:type="pct"/>
            <w:tcBorders>
              <w:top w:val="single" w:sz="8" w:space="0" w:color="000000"/>
              <w:left w:val="nil"/>
              <w:bottom w:val="single" w:sz="8" w:space="0" w:color="000000"/>
              <w:right w:val="nil"/>
            </w:tcBorders>
            <w:shd w:val="clear" w:color="A5A5A5" w:fill="A5A5A5"/>
            <w:noWrap/>
            <w:vAlign w:val="bottom"/>
            <w:hideMark/>
          </w:tcPr>
          <w:p w14:paraId="739D95EB"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2095" w:type="pct"/>
            <w:tcBorders>
              <w:top w:val="single" w:sz="8" w:space="0" w:color="000000"/>
              <w:left w:val="nil"/>
              <w:bottom w:val="single" w:sz="8" w:space="0" w:color="000000"/>
              <w:right w:val="nil"/>
            </w:tcBorders>
            <w:shd w:val="clear" w:color="A5A5A5" w:fill="A5A5A5"/>
          </w:tcPr>
          <w:p w14:paraId="7F8D3FB2"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C1534A" w:rsidRPr="00F441D9" w14:paraId="51150599" w14:textId="77777777" w:rsidTr="00DD5378">
        <w:trPr>
          <w:trHeight w:val="285"/>
        </w:trPr>
        <w:tc>
          <w:tcPr>
            <w:tcW w:w="942" w:type="pct"/>
            <w:tcBorders>
              <w:top w:val="nil"/>
              <w:left w:val="nil"/>
              <w:bottom w:val="nil"/>
              <w:right w:val="nil"/>
            </w:tcBorders>
            <w:shd w:val="clear" w:color="D9D9D9" w:fill="D9D9D9"/>
            <w:noWrap/>
            <w:vAlign w:val="center"/>
          </w:tcPr>
          <w:p>
            <w:r>
              <w:t>{%tr for row in tm_consultants_table %}</w:t>
            </w:r>
          </w:p>
        </w:tc>
        <w:tc>
          <w:tcPr>
            <w:tcW w:w="1021" w:type="pct"/>
            <w:tcBorders>
              <w:top w:val="nil"/>
              <w:left w:val="nil"/>
              <w:bottom w:val="nil"/>
              <w:right w:val="nil"/>
            </w:tcBorders>
            <w:shd w:val="clear" w:color="D9D9D9" w:fill="D9D9D9"/>
            <w:noWrap/>
            <w:vAlign w:val="center"/>
          </w:tcPr>
          <w:p>
            <w:r/>
          </w:p>
        </w:tc>
        <w:tc>
          <w:tcPr>
            <w:tcW w:w="942" w:type="pct"/>
            <w:tcBorders>
              <w:top w:val="nil"/>
              <w:left w:val="nil"/>
              <w:bottom w:val="nil"/>
              <w:right w:val="nil"/>
            </w:tcBorders>
            <w:shd w:val="clear" w:color="D9D9D9" w:fill="D9D9D9"/>
            <w:noWrap/>
            <w:vAlign w:val="center"/>
          </w:tcPr>
          <w:p>
            <w:r/>
          </w:p>
        </w:tc>
        <w:tc>
          <w:tcPr>
            <w:tcW w:w="2095" w:type="pct"/>
            <w:tcBorders>
              <w:top w:val="nil"/>
              <w:left w:val="nil"/>
              <w:bottom w:val="nil"/>
              <w:right w:val="nil"/>
            </w:tcBorders>
            <w:shd w:val="clear" w:color="D9D9D9" w:fill="D9D9D9"/>
            <w:vAlign w:val="center"/>
          </w:tcPr>
          <w:p>
            <w:r/>
          </w:p>
        </w:tc>
      </w:tr>
      <w:tr w:rsidR="00C1534A" w:rsidRPr="00F441D9" w14:paraId="51150599" w14:textId="77777777" w:rsidTr="00DD5378">
        <w:trPr>
          <w:trHeight w:val="285"/>
        </w:trPr>
        <w:tc>
          <w:tcPr>
            <w:tcW w:w="942" w:type="pct"/>
            <w:tcBorders>
              <w:top w:val="nil"/>
              <w:left w:val="nil"/>
              <w:bottom w:val="nil"/>
              <w:right w:val="nil"/>
            </w:tcBorders>
            <w:shd w:val="clear" w:color="D9D9D9" w:fill="D9D9D9"/>
            <w:noWrap/>
            <w:vAlign w:val="center"/>
          </w:tcPr>
          <w:p>
            <w:r>
              <w:t>{{ row.name }}</w:t>
            </w:r>
          </w:p>
        </w:tc>
        <w:tc>
          <w:tcPr>
            <w:tcW w:w="1021" w:type="pct"/>
            <w:tcBorders>
              <w:top w:val="nil"/>
              <w:left w:val="nil"/>
              <w:bottom w:val="nil"/>
              <w:right w:val="nil"/>
            </w:tcBorders>
            <w:shd w:val="clear" w:color="D9D9D9" w:fill="D9D9D9"/>
            <w:noWrap/>
            <w:vAlign w:val="center"/>
          </w:tcPr>
          <w:p>
            <w:r>
              <w:t>{{ row.position }}</w:t>
            </w:r>
          </w:p>
        </w:tc>
        <w:tc>
          <w:tcPr>
            <w:tcW w:w="942" w:type="pct"/>
            <w:tcBorders>
              <w:top w:val="nil"/>
              <w:left w:val="nil"/>
              <w:bottom w:val="nil"/>
              <w:right w:val="nil"/>
            </w:tcBorders>
            <w:shd w:val="clear" w:color="D9D9D9" w:fill="D9D9D9"/>
            <w:noWrap/>
            <w:vAlign w:val="center"/>
          </w:tcPr>
          <w:p>
            <w:r>
              <w:t>{{ row.phone }}</w:t>
            </w:r>
          </w:p>
        </w:tc>
        <w:tc>
          <w:tcPr>
            <w:tcW w:w="2095" w:type="pct"/>
            <w:tcBorders>
              <w:top w:val="nil"/>
              <w:left w:val="nil"/>
              <w:bottom w:val="nil"/>
              <w:right w:val="nil"/>
            </w:tcBorders>
            <w:shd w:val="clear" w:color="D9D9D9" w:fill="D9D9D9"/>
            <w:vAlign w:val="center"/>
          </w:tcPr>
          <w:p>
            <w:r>
              <w:t>{{ row.email }}</w:t>
            </w:r>
          </w:p>
        </w:tc>
      </w:tr>
      <w:tr w:rsidR="00C1534A" w:rsidRPr="00F441D9" w14:paraId="51150599" w14:textId="77777777" w:rsidTr="00DD5378">
        <w:trPr>
          <w:trHeight w:val="285"/>
        </w:trPr>
        <w:tc>
          <w:tcPr>
            <w:tcW w:w="942" w:type="pct"/>
            <w:tcBorders>
              <w:top w:val="nil"/>
              <w:left w:val="nil"/>
              <w:bottom w:val="nil"/>
              <w:right w:val="nil"/>
            </w:tcBorders>
            <w:shd w:val="clear" w:color="D9D9D9" w:fill="D9D9D9"/>
            <w:noWrap/>
            <w:vAlign w:val="center"/>
          </w:tcPr>
          <w:p>
            <w:r>
              <w:t>{%tr endfor %}</w:t>
            </w:r>
          </w:p>
        </w:tc>
        <w:tc>
          <w:tcPr>
            <w:tcW w:w="1021" w:type="pct"/>
            <w:tcBorders>
              <w:top w:val="nil"/>
              <w:left w:val="nil"/>
              <w:bottom w:val="nil"/>
              <w:right w:val="nil"/>
            </w:tcBorders>
            <w:shd w:val="clear" w:color="D9D9D9" w:fill="D9D9D9"/>
            <w:noWrap/>
            <w:vAlign w:val="center"/>
          </w:tcPr>
          <w:p>
            <w:r/>
          </w:p>
        </w:tc>
        <w:tc>
          <w:tcPr>
            <w:tcW w:w="942" w:type="pct"/>
            <w:tcBorders>
              <w:top w:val="nil"/>
              <w:left w:val="nil"/>
              <w:bottom w:val="nil"/>
              <w:right w:val="nil"/>
            </w:tcBorders>
            <w:shd w:val="clear" w:color="D9D9D9" w:fill="D9D9D9"/>
            <w:noWrap/>
            <w:vAlign w:val="center"/>
          </w:tcPr>
          <w:p>
            <w:r/>
          </w:p>
        </w:tc>
        <w:tc>
          <w:tcPr>
            <w:tcW w:w="2095" w:type="pct"/>
            <w:tcBorders>
              <w:top w:val="nil"/>
              <w:left w:val="nil"/>
              <w:bottom w:val="nil"/>
              <w:right w:val="nil"/>
            </w:tcBorders>
            <w:shd w:val="clear" w:color="D9D9D9" w:fill="D9D9D9"/>
            <w:vAlign w:val="center"/>
          </w:tcPr>
          <w:p>
            <w:r/>
          </w:p>
        </w:tc>
      </w:tr>
    </w:tbl>
    <w:p w14:paraId="188295D9" w14:textId="1414BA02" w:rsidR="007013FF" w:rsidRPr="00DD5378" w:rsidRDefault="00F441D9" w:rsidP="007013FF">
      <w:pPr>
        <w:spacing w:after="0"/>
        <w:jc w:val="both"/>
        <w:rPr>
          <w:rFonts w:ascii="Arial" w:hAnsi="Arial" w:cs="Arial"/>
          <w:bCs/>
          <w:i/>
          <w:iCs/>
          <w:sz w:val="18"/>
          <w:szCs w:val="18"/>
        </w:rPr>
      </w:pPr>
      <w:r w:rsidRPr="00DD5378">
        <w:rPr>
          <w:rFonts w:ascii="Arial" w:hAnsi="Arial" w:cs="Arial"/>
          <w:bCs/>
          <w:i/>
          <w:iCs/>
          <w:sz w:val="18"/>
          <w:szCs w:val="18"/>
          <w:highlight w:val="cyan"/>
        </w:rPr>
        <w:t>{{ delete_other_reviewers_as_required }}</w:t>
      </w:r>
    </w:p>
    <w:p w14:paraId="64BB5975" w14:textId="0E5EE675" w:rsidR="007013FF" w:rsidRPr="00F441D9" w:rsidRDefault="007013FF" w:rsidP="00BC5102">
      <w:pPr>
        <w:pStyle w:val="Caption"/>
        <w:rPr>
          <w:lang w:val="en-AU"/>
        </w:rPr>
      </w:pPr>
      <w:bookmarkStart w:id="38" w:name="_Toc202453424"/>
      <w:r w:rsidRPr="00F441D9">
        <w:rPr>
          <w:lang w:val="en-AU"/>
        </w:rPr>
        <w:t>Table 7: {{ local_government_area }} - Contact</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00C1534A" w:rsidRPr="00F441D9">
        <w:rPr>
          <w:highlight w:val="yellow"/>
          <w:lang w:val="en-AU"/>
        </w:rPr>
      </w:r>
      <w:r w:rsidR="00375341" w:rsidRPr="00F441D9">
        <w:rPr>
          <w:highlight w:val="yellow"/>
          <w:lang w:val="en-AU"/>
        </w:rPr>
      </w:r>
      <w:r w:rsidRPr="00F441D9">
        <w:rPr>
          <w:lang w:val="en-AU"/>
        </w:rPr>
      </w:r>
      <w:bookmarkEnd w:id="38"/>
    </w:p>
    <w:tbl>
      <w:tblPr>
        <w:tblW w:w="5000" w:type="pct"/>
        <w:tblLayout w:type="fixed"/>
        <w:tblLook w:val="04A0" w:firstRow="1" w:lastRow="0" w:firstColumn="1" w:lastColumn="0" w:noHBand="0" w:noVBand="1"/>
      </w:tblPr>
      <w:tblGrid>
        <w:gridCol w:w="2129"/>
        <w:gridCol w:w="1841"/>
        <w:gridCol w:w="1700"/>
        <w:gridCol w:w="3356"/>
      </w:tblGrid>
      <w:tr w:rsidR="007013FF" w:rsidRPr="00F441D9" w14:paraId="0B54A542" w14:textId="77777777" w:rsidTr="00691C85">
        <w:trPr>
          <w:trHeight w:val="285"/>
        </w:trPr>
        <w:tc>
          <w:tcPr>
            <w:tcW w:w="1179" w:type="pct"/>
            <w:tcBorders>
              <w:top w:val="single" w:sz="8" w:space="0" w:color="000000"/>
              <w:left w:val="nil"/>
              <w:bottom w:val="single" w:sz="8" w:space="0" w:color="000000"/>
              <w:right w:val="nil"/>
            </w:tcBorders>
            <w:shd w:val="clear" w:color="A5A5A5" w:fill="A5A5A5"/>
            <w:noWrap/>
            <w:vAlign w:val="bottom"/>
            <w:hideMark/>
          </w:tcPr>
          <w:p w14:paraId="0263BD1E"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Department</w:t>
            </w:r>
          </w:p>
        </w:tc>
        <w:tc>
          <w:tcPr>
            <w:tcW w:w="1020" w:type="pct"/>
            <w:tcBorders>
              <w:top w:val="single" w:sz="8" w:space="0" w:color="000000"/>
              <w:left w:val="nil"/>
              <w:bottom w:val="single" w:sz="8" w:space="0" w:color="000000"/>
              <w:right w:val="nil"/>
            </w:tcBorders>
            <w:shd w:val="clear" w:color="A5A5A5" w:fill="A5A5A5"/>
            <w:noWrap/>
            <w:vAlign w:val="bottom"/>
            <w:hideMark/>
          </w:tcPr>
          <w:p w14:paraId="475AD2AF"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942" w:type="pct"/>
            <w:tcBorders>
              <w:top w:val="single" w:sz="8" w:space="0" w:color="000000"/>
              <w:left w:val="nil"/>
              <w:bottom w:val="single" w:sz="8" w:space="0" w:color="000000"/>
              <w:right w:val="nil"/>
            </w:tcBorders>
            <w:shd w:val="clear" w:color="A5A5A5" w:fill="A5A5A5"/>
            <w:noWrap/>
            <w:vAlign w:val="bottom"/>
            <w:hideMark/>
          </w:tcPr>
          <w:p w14:paraId="0251528E"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859" w:type="pct"/>
            <w:tcBorders>
              <w:top w:val="single" w:sz="8" w:space="0" w:color="000000"/>
              <w:left w:val="nil"/>
              <w:bottom w:val="single" w:sz="8" w:space="0" w:color="000000"/>
              <w:right w:val="nil"/>
            </w:tcBorders>
            <w:shd w:val="clear" w:color="A5A5A5" w:fill="A5A5A5"/>
          </w:tcPr>
          <w:p w14:paraId="04D8C6F0"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7013FF" w:rsidRPr="00F441D9" w14:paraId="0B490345" w14:textId="77777777" w:rsidTr="005C2DAF">
        <w:trPr>
          <w:trHeight w:val="285"/>
        </w:trPr>
        <w:tc>
          <w:tcPr>
            <w:tcW w:w="1179" w:type="pct"/>
            <w:tcBorders>
              <w:top w:val="nil"/>
              <w:left w:val="nil"/>
              <w:bottom w:val="nil"/>
              <w:right w:val="nil"/>
            </w:tcBorders>
            <w:shd w:val="clear" w:color="D9D9D9" w:fill="D9D9D9"/>
            <w:noWrap/>
            <w:vAlign w:val="center"/>
            <w:hideMark/>
          </w:tcPr>
          <w:p>
            <w:r>
              <w:t>{%tr for row in authority_contacts_table %}</w:t>
            </w:r>
          </w:p>
        </w:tc>
        <w:tc>
          <w:tcPr>
            <w:tcW w:w="1020" w:type="pct"/>
            <w:tcBorders>
              <w:top w:val="nil"/>
              <w:left w:val="nil"/>
              <w:bottom w:val="nil"/>
              <w:right w:val="nil"/>
            </w:tcBorders>
            <w:shd w:val="clear" w:color="D9D9D9" w:fill="D9D9D9"/>
            <w:noWrap/>
            <w:vAlign w:val="center"/>
            <w:hideMark/>
          </w:tcPr>
          <w:p>
            <w:r/>
          </w:p>
        </w:tc>
        <w:tc>
          <w:tcPr>
            <w:tcW w:w="942" w:type="pct"/>
            <w:tcBorders>
              <w:top w:val="nil"/>
              <w:left w:val="nil"/>
              <w:bottom w:val="nil"/>
              <w:right w:val="nil"/>
            </w:tcBorders>
            <w:shd w:val="clear" w:color="D9D9D9" w:fill="D9D9D9"/>
            <w:noWrap/>
            <w:vAlign w:val="center"/>
            <w:hideMark/>
          </w:tcPr>
          <w:p>
            <w:r/>
          </w:p>
        </w:tc>
        <w:tc>
          <w:tcPr>
            <w:tcW w:w="1859" w:type="pct"/>
            <w:tcBorders>
              <w:top w:val="nil"/>
              <w:left w:val="nil"/>
              <w:bottom w:val="nil"/>
              <w:right w:val="nil"/>
            </w:tcBorders>
            <w:shd w:val="clear" w:color="D9D9D9" w:fill="D9D9D9"/>
            <w:vAlign w:val="center"/>
          </w:tcPr>
          <w:p>
            <w:r/>
          </w:p>
        </w:tc>
      </w:tr>
      <w:tr w:rsidR="007013FF" w:rsidRPr="00F441D9" w14:paraId="0B490345" w14:textId="77777777" w:rsidTr="005C2DAF">
        <w:trPr>
          <w:trHeight w:val="285"/>
        </w:trPr>
        <w:tc>
          <w:tcPr>
            <w:tcW w:w="1179" w:type="pct"/>
            <w:tcBorders>
              <w:top w:val="nil"/>
              <w:left w:val="nil"/>
              <w:bottom w:val="nil"/>
              <w:right w:val="nil"/>
            </w:tcBorders>
            <w:shd w:val="clear" w:color="D9D9D9" w:fill="D9D9D9"/>
            <w:noWrap/>
            <w:vAlign w:val="center"/>
            <w:hideMark/>
          </w:tcPr>
          <w:p>
            <w:r>
              <w:t>{{ row.department }}</w:t>
            </w:r>
          </w:p>
        </w:tc>
        <w:tc>
          <w:tcPr>
            <w:tcW w:w="1020" w:type="pct"/>
            <w:tcBorders>
              <w:top w:val="nil"/>
              <w:left w:val="nil"/>
              <w:bottom w:val="nil"/>
              <w:right w:val="nil"/>
            </w:tcBorders>
            <w:shd w:val="clear" w:color="D9D9D9" w:fill="D9D9D9"/>
            <w:noWrap/>
            <w:vAlign w:val="center"/>
            <w:hideMark/>
          </w:tcPr>
          <w:p>
            <w:r>
              <w:t>{{ row.position }}</w:t>
            </w:r>
          </w:p>
        </w:tc>
        <w:tc>
          <w:tcPr>
            <w:tcW w:w="942" w:type="pct"/>
            <w:tcBorders>
              <w:top w:val="nil"/>
              <w:left w:val="nil"/>
              <w:bottom w:val="nil"/>
              <w:right w:val="nil"/>
            </w:tcBorders>
            <w:shd w:val="clear" w:color="D9D9D9" w:fill="D9D9D9"/>
            <w:noWrap/>
            <w:vAlign w:val="center"/>
            <w:hideMark/>
          </w:tcPr>
          <w:p>
            <w:r>
              <w:t>{{ row.phone }}</w:t>
            </w:r>
          </w:p>
        </w:tc>
        <w:tc>
          <w:tcPr>
            <w:tcW w:w="1859" w:type="pct"/>
            <w:tcBorders>
              <w:top w:val="nil"/>
              <w:left w:val="nil"/>
              <w:bottom w:val="nil"/>
              <w:right w:val="nil"/>
            </w:tcBorders>
            <w:shd w:val="clear" w:color="D9D9D9" w:fill="D9D9D9"/>
            <w:vAlign w:val="center"/>
          </w:tcPr>
          <w:p>
            <w:r>
              <w:t>{{ row.email }}</w:t>
            </w:r>
          </w:p>
        </w:tc>
      </w:tr>
      <w:tr w:rsidR="007013FF" w:rsidRPr="00F441D9" w14:paraId="0B490345" w14:textId="77777777" w:rsidTr="005C2DAF">
        <w:trPr>
          <w:trHeight w:val="285"/>
        </w:trPr>
        <w:tc>
          <w:tcPr>
            <w:tcW w:w="1179" w:type="pct"/>
            <w:tcBorders>
              <w:top w:val="nil"/>
              <w:left w:val="nil"/>
              <w:bottom w:val="nil"/>
              <w:right w:val="nil"/>
            </w:tcBorders>
            <w:shd w:val="clear" w:color="D9D9D9" w:fill="D9D9D9"/>
            <w:noWrap/>
            <w:vAlign w:val="center"/>
            <w:hideMark/>
          </w:tcPr>
          <w:p>
            <w:r>
              <w:t>{%tr endfor %}</w:t>
            </w:r>
          </w:p>
        </w:tc>
        <w:tc>
          <w:tcPr>
            <w:tcW w:w="1020" w:type="pct"/>
            <w:tcBorders>
              <w:top w:val="nil"/>
              <w:left w:val="nil"/>
              <w:bottom w:val="nil"/>
              <w:right w:val="nil"/>
            </w:tcBorders>
            <w:shd w:val="clear" w:color="D9D9D9" w:fill="D9D9D9"/>
            <w:noWrap/>
            <w:vAlign w:val="center"/>
            <w:hideMark/>
          </w:tcPr>
          <w:p>
            <w:r/>
          </w:p>
        </w:tc>
        <w:tc>
          <w:tcPr>
            <w:tcW w:w="942" w:type="pct"/>
            <w:tcBorders>
              <w:top w:val="nil"/>
              <w:left w:val="nil"/>
              <w:bottom w:val="nil"/>
              <w:right w:val="nil"/>
            </w:tcBorders>
            <w:shd w:val="clear" w:color="D9D9D9" w:fill="D9D9D9"/>
            <w:noWrap/>
            <w:vAlign w:val="center"/>
            <w:hideMark/>
          </w:tcPr>
          <w:p>
            <w:r/>
          </w:p>
        </w:tc>
        <w:tc>
          <w:tcPr>
            <w:tcW w:w="1859" w:type="pct"/>
            <w:tcBorders>
              <w:top w:val="nil"/>
              <w:left w:val="nil"/>
              <w:bottom w:val="nil"/>
              <w:right w:val="nil"/>
            </w:tcBorders>
            <w:shd w:val="clear" w:color="D9D9D9" w:fill="D9D9D9"/>
            <w:vAlign w:val="center"/>
          </w:tcPr>
          <w:p>
            <w:r/>
          </w:p>
        </w:tc>
      </w:tr>
    </w:tbl>
    <w:p w14:paraId="0B0F28BD" w14:textId="77777777" w:rsidR="007013FF" w:rsidRPr="00F441D9" w:rsidRDefault="007013FF" w:rsidP="007013FF">
      <w:pPr>
        <w:spacing w:after="0"/>
        <w:jc w:val="both"/>
        <w:rPr>
          <w:rFonts w:ascii="Arial" w:hAnsi="Arial" w:cs="Arial"/>
          <w:b/>
        </w:rPr>
      </w:pPr>
    </w:p>
    <w:p w14:paraId="6E687C3C" w14:textId="1E8769F2" w:rsidR="00A865BF" w:rsidRPr="00F441D9" w:rsidRDefault="00A865BF" w:rsidP="00A865BF">
      <w:pPr>
        <w:pStyle w:val="Caption"/>
        <w:keepNext/>
        <w:rPr>
          <w:lang w:val="en-AU"/>
        </w:rPr>
      </w:pPr>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8</w:t>
      </w:r>
      <w:r w:rsidRPr="00F441D9">
        <w:rPr>
          <w:lang w:val="en-AU"/>
        </w:rPr>
        <w:fldChar w:fldCharType="end"/>
      </w:r>
      <w:r w:rsidRPr="00F441D9">
        <w:rPr>
          <w:lang w:val="en-AU"/>
        </w:rPr>
        <w:t>: DTMR -Contact</w:t>
      </w:r>
      <w:r w:rsidR="00661F43" w:rsidRPr="00F441D9">
        <w:rPr>
          <w:lang w:val="en-AU"/>
        </w:rPr>
        <w:t xml:space="preserve"> </w:t>
      </w:r>
      <w:r w:rsidR="00661F43" w:rsidRPr="00F441D9">
        <w:rPr>
          <w:highlight w:val="cyan"/>
          <w:lang w:val="en-AU"/>
        </w:rPr>
        <w:t>(</w:t>
      </w:r>
      <w:r w:rsidR="00081F43" w:rsidRPr="00F441D9">
        <w:rPr>
          <w:highlight w:val="cyan"/>
          <w:lang w:val="en-AU"/>
        </w:rPr>
        <w:t xml:space="preserve">Contact details can be found here </w:t>
      </w:r>
      <w:hyperlink r:id="rId23" w:history="1">
        <w:r w:rsidR="00081F43" w:rsidRPr="00F441D9">
          <w:rPr>
            <w:rStyle w:val="Hyperlink"/>
            <w:highlight w:val="cyan"/>
            <w:lang w:val="en-AU"/>
          </w:rPr>
          <w:t>Contact Us · Permits for Access to the Road and Corridor</w:t>
        </w:r>
      </w:hyperlink>
      <w:r w:rsidR="00661F43" w:rsidRPr="00F441D9">
        <w:rPr>
          <w:highlight w:val="cyan"/>
          <w:lang w:val="en-AU"/>
        </w:rPr>
        <w:t>)</w:t>
      </w:r>
    </w:p>
    <w:tbl>
      <w:tblPr>
        <w:tblW w:w="5000" w:type="pct"/>
        <w:tblLayout w:type="fixed"/>
        <w:tblLook w:val="04A0" w:firstRow="1" w:lastRow="0" w:firstColumn="1" w:lastColumn="0" w:noHBand="0" w:noVBand="1"/>
      </w:tblPr>
      <w:tblGrid>
        <w:gridCol w:w="1419"/>
        <w:gridCol w:w="2125"/>
        <w:gridCol w:w="2128"/>
        <w:gridCol w:w="3354"/>
      </w:tblGrid>
      <w:tr w:rsidR="00775077" w:rsidRPr="00F441D9" w14:paraId="285C6BF2" w14:textId="77777777" w:rsidTr="00F441D9">
        <w:trPr>
          <w:trHeight w:val="285"/>
        </w:trPr>
        <w:tc>
          <w:tcPr>
            <w:tcW w:w="786" w:type="pct"/>
            <w:tcBorders>
              <w:top w:val="single" w:sz="8" w:space="0" w:color="000000"/>
              <w:left w:val="nil"/>
              <w:bottom w:val="single" w:sz="8" w:space="0" w:color="000000"/>
              <w:right w:val="nil"/>
            </w:tcBorders>
            <w:shd w:val="clear" w:color="A5A5A5" w:fill="A5A5A5"/>
            <w:noWrap/>
            <w:vAlign w:val="bottom"/>
            <w:hideMark/>
          </w:tcPr>
          <w:p w14:paraId="14C2524A"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Department</w:t>
            </w:r>
          </w:p>
        </w:tc>
        <w:tc>
          <w:tcPr>
            <w:tcW w:w="1177" w:type="pct"/>
            <w:tcBorders>
              <w:top w:val="single" w:sz="8" w:space="0" w:color="000000"/>
              <w:left w:val="nil"/>
              <w:bottom w:val="single" w:sz="8" w:space="0" w:color="000000"/>
              <w:right w:val="nil"/>
            </w:tcBorders>
            <w:shd w:val="clear" w:color="A5A5A5" w:fill="A5A5A5"/>
            <w:noWrap/>
            <w:vAlign w:val="bottom"/>
            <w:hideMark/>
          </w:tcPr>
          <w:p w14:paraId="7DDBAA02"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1179" w:type="pct"/>
            <w:tcBorders>
              <w:top w:val="single" w:sz="8" w:space="0" w:color="000000"/>
              <w:left w:val="nil"/>
              <w:bottom w:val="single" w:sz="8" w:space="0" w:color="000000"/>
              <w:right w:val="nil"/>
            </w:tcBorders>
            <w:shd w:val="clear" w:color="A5A5A5" w:fill="A5A5A5"/>
            <w:noWrap/>
            <w:vAlign w:val="bottom"/>
            <w:hideMark/>
          </w:tcPr>
          <w:p w14:paraId="6F1619B7"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858" w:type="pct"/>
            <w:tcBorders>
              <w:top w:val="single" w:sz="8" w:space="0" w:color="000000"/>
              <w:left w:val="nil"/>
              <w:bottom w:val="single" w:sz="8" w:space="0" w:color="000000"/>
              <w:right w:val="nil"/>
            </w:tcBorders>
            <w:shd w:val="clear" w:color="A5A5A5" w:fill="A5A5A5"/>
          </w:tcPr>
          <w:p w14:paraId="3DE57F96" w14:textId="77777777" w:rsidR="00775077" w:rsidRPr="00F441D9" w:rsidRDefault="00775077" w:rsidP="000C796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775077" w:rsidRPr="00F441D9" w14:paraId="44EDA1D0" w14:textId="77777777" w:rsidTr="00F441D9">
        <w:trPr>
          <w:trHeight w:val="285"/>
        </w:trPr>
        <w:tc>
          <w:tcPr>
            <w:tcW w:w="786" w:type="pct"/>
            <w:tcBorders>
              <w:top w:val="nil"/>
              <w:left w:val="nil"/>
              <w:bottom w:val="nil"/>
              <w:right w:val="nil"/>
            </w:tcBorders>
            <w:shd w:val="clear" w:color="D9D9D9" w:fill="D9D9D9"/>
            <w:noWrap/>
            <w:vAlign w:val="center"/>
            <w:hideMark/>
          </w:tcPr>
          <w:p>
            <w:r>
              <w:t>{%tr for row in dtmr_contacts_table %}</w:t>
            </w:r>
          </w:p>
        </w:tc>
        <w:tc>
          <w:tcPr>
            <w:tcW w:w="1177" w:type="pct"/>
            <w:tcBorders>
              <w:top w:val="nil"/>
              <w:left w:val="nil"/>
              <w:bottom w:val="nil"/>
              <w:right w:val="nil"/>
            </w:tcBorders>
            <w:shd w:val="clear" w:color="D9D9D9" w:fill="D9D9D9"/>
            <w:noWrap/>
            <w:vAlign w:val="center"/>
            <w:hideMark/>
          </w:tcPr>
          <w:p>
            <w:r/>
          </w:p>
        </w:tc>
        <w:tc>
          <w:tcPr>
            <w:tcW w:w="1179" w:type="pct"/>
            <w:tcBorders>
              <w:top w:val="nil"/>
              <w:left w:val="nil"/>
              <w:bottom w:val="nil"/>
              <w:right w:val="nil"/>
            </w:tcBorders>
            <w:shd w:val="clear" w:color="D9D9D9" w:fill="D9D9D9"/>
            <w:noWrap/>
            <w:vAlign w:val="center"/>
            <w:hideMark/>
          </w:tcPr>
          <w:p>
            <w:r/>
          </w:p>
        </w:tc>
        <w:tc>
          <w:tcPr>
            <w:tcW w:w="1858" w:type="pct"/>
            <w:tcBorders>
              <w:top w:val="nil"/>
              <w:left w:val="nil"/>
              <w:bottom w:val="nil"/>
              <w:right w:val="nil"/>
            </w:tcBorders>
            <w:shd w:val="clear" w:color="D9D9D9" w:fill="D9D9D9"/>
            <w:vAlign w:val="center"/>
          </w:tcPr>
          <w:p>
            <w:r/>
          </w:p>
        </w:tc>
      </w:tr>
      <w:tr w:rsidR="00775077" w:rsidRPr="00F441D9" w14:paraId="44EDA1D0" w14:textId="77777777" w:rsidTr="00F441D9">
        <w:trPr>
          <w:trHeight w:val="285"/>
        </w:trPr>
        <w:tc>
          <w:tcPr>
            <w:tcW w:w="786" w:type="pct"/>
            <w:tcBorders>
              <w:top w:val="nil"/>
              <w:left w:val="nil"/>
              <w:bottom w:val="nil"/>
              <w:right w:val="nil"/>
            </w:tcBorders>
            <w:shd w:val="clear" w:color="D9D9D9" w:fill="D9D9D9"/>
            <w:noWrap/>
            <w:vAlign w:val="center"/>
            <w:hideMark/>
          </w:tcPr>
          <w:p>
            <w:r>
              <w:t>{{ row.department }}</w:t>
            </w:r>
          </w:p>
        </w:tc>
        <w:tc>
          <w:tcPr>
            <w:tcW w:w="1177" w:type="pct"/>
            <w:tcBorders>
              <w:top w:val="nil"/>
              <w:left w:val="nil"/>
              <w:bottom w:val="nil"/>
              <w:right w:val="nil"/>
            </w:tcBorders>
            <w:shd w:val="clear" w:color="D9D9D9" w:fill="D9D9D9"/>
            <w:noWrap/>
            <w:vAlign w:val="center"/>
            <w:hideMark/>
          </w:tcPr>
          <w:p>
            <w:r>
              <w:t>{{ row.position }}</w:t>
            </w:r>
          </w:p>
        </w:tc>
        <w:tc>
          <w:tcPr>
            <w:tcW w:w="1179" w:type="pct"/>
            <w:tcBorders>
              <w:top w:val="nil"/>
              <w:left w:val="nil"/>
              <w:bottom w:val="nil"/>
              <w:right w:val="nil"/>
            </w:tcBorders>
            <w:shd w:val="clear" w:color="D9D9D9" w:fill="D9D9D9"/>
            <w:noWrap/>
            <w:vAlign w:val="center"/>
            <w:hideMark/>
          </w:tcPr>
          <w:p>
            <w:r>
              <w:t>{{ row.phone }}</w:t>
            </w:r>
          </w:p>
        </w:tc>
        <w:tc>
          <w:tcPr>
            <w:tcW w:w="1858" w:type="pct"/>
            <w:tcBorders>
              <w:top w:val="nil"/>
              <w:left w:val="nil"/>
              <w:bottom w:val="nil"/>
              <w:right w:val="nil"/>
            </w:tcBorders>
            <w:shd w:val="clear" w:color="D9D9D9" w:fill="D9D9D9"/>
            <w:vAlign w:val="center"/>
          </w:tcPr>
          <w:p>
            <w:r>
              <w:t>{{ row.email }}</w:t>
            </w:r>
          </w:p>
        </w:tc>
      </w:tr>
      <w:tr w:rsidR="00775077" w:rsidRPr="00F441D9" w14:paraId="44EDA1D0" w14:textId="77777777" w:rsidTr="00F441D9">
        <w:trPr>
          <w:trHeight w:val="285"/>
        </w:trPr>
        <w:tc>
          <w:tcPr>
            <w:tcW w:w="786" w:type="pct"/>
            <w:tcBorders>
              <w:top w:val="nil"/>
              <w:left w:val="nil"/>
              <w:bottom w:val="nil"/>
              <w:right w:val="nil"/>
            </w:tcBorders>
            <w:shd w:val="clear" w:color="D9D9D9" w:fill="D9D9D9"/>
            <w:noWrap/>
            <w:vAlign w:val="center"/>
            <w:hideMark/>
          </w:tcPr>
          <w:p>
            <w:r>
              <w:t>{%tr endfor %}</w:t>
            </w:r>
          </w:p>
        </w:tc>
        <w:tc>
          <w:tcPr>
            <w:tcW w:w="1177" w:type="pct"/>
            <w:tcBorders>
              <w:top w:val="nil"/>
              <w:left w:val="nil"/>
              <w:bottom w:val="nil"/>
              <w:right w:val="nil"/>
            </w:tcBorders>
            <w:shd w:val="clear" w:color="D9D9D9" w:fill="D9D9D9"/>
            <w:noWrap/>
            <w:vAlign w:val="center"/>
            <w:hideMark/>
          </w:tcPr>
          <w:p>
            <w:r/>
          </w:p>
        </w:tc>
        <w:tc>
          <w:tcPr>
            <w:tcW w:w="1179" w:type="pct"/>
            <w:tcBorders>
              <w:top w:val="nil"/>
              <w:left w:val="nil"/>
              <w:bottom w:val="nil"/>
              <w:right w:val="nil"/>
            </w:tcBorders>
            <w:shd w:val="clear" w:color="D9D9D9" w:fill="D9D9D9"/>
            <w:noWrap/>
            <w:vAlign w:val="center"/>
            <w:hideMark/>
          </w:tcPr>
          <w:p>
            <w:r/>
          </w:p>
        </w:tc>
        <w:tc>
          <w:tcPr>
            <w:tcW w:w="1858" w:type="pct"/>
            <w:tcBorders>
              <w:top w:val="nil"/>
              <w:left w:val="nil"/>
              <w:bottom w:val="nil"/>
              <w:right w:val="nil"/>
            </w:tcBorders>
            <w:shd w:val="clear" w:color="D9D9D9" w:fill="D9D9D9"/>
            <w:vAlign w:val="center"/>
          </w:tcPr>
          <w:p>
            <w:r/>
          </w:p>
        </w:tc>
      </w:tr>
    </w:tbl>
    <w:p w14:paraId="210D42A4" w14:textId="77777777" w:rsidR="00775077" w:rsidRPr="00F441D9" w:rsidRDefault="00775077" w:rsidP="007013FF">
      <w:pPr>
        <w:spacing w:after="0"/>
        <w:jc w:val="both"/>
        <w:rPr>
          <w:rFonts w:ascii="Arial" w:hAnsi="Arial" w:cs="Arial"/>
          <w:b/>
        </w:rPr>
      </w:pPr>
    </w:p>
    <w:p w14:paraId="5F9A96C0" w14:textId="73AEB360" w:rsidR="007013FF" w:rsidRPr="00F441D9" w:rsidRDefault="007013FF" w:rsidP="00BC5102">
      <w:pPr>
        <w:pStyle w:val="Caption"/>
        <w:rPr>
          <w:lang w:val="en-AU"/>
        </w:rPr>
      </w:pPr>
      <w:bookmarkStart w:id="39" w:name="_Toc202453425"/>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9</w:t>
      </w:r>
      <w:r w:rsidRPr="00F441D9">
        <w:rPr>
          <w:lang w:val="en-AU"/>
        </w:rPr>
        <w:fldChar w:fldCharType="end"/>
      </w:r>
      <w:r w:rsidRPr="00F441D9">
        <w:rPr>
          <w:lang w:val="en-AU"/>
        </w:rPr>
        <w:t>: Nominated Traffic Officer</w:t>
      </w:r>
      <w:bookmarkEnd w:id="39"/>
      <w:r w:rsidR="009A4D88" w:rsidRPr="00F441D9">
        <w:rPr>
          <w:lang w:val="en-AU"/>
        </w:rPr>
        <w:t xml:space="preserve"> </w:t>
      </w:r>
      <w:r w:rsidR="009A4D88" w:rsidRPr="00F441D9">
        <w:rPr>
          <w:highlight w:val="cyan"/>
          <w:lang w:val="en-AU"/>
        </w:rPr>
        <w:t xml:space="preserve">(If this is on local roads only </w:t>
      </w:r>
      <w:r w:rsidR="000F10C5" w:rsidRPr="00F441D9">
        <w:rPr>
          <w:highlight w:val="cyan"/>
          <w:lang w:val="en-AU"/>
        </w:rPr>
        <w:t xml:space="preserve">with no interference to TMR roads </w:t>
      </w:r>
      <w:r w:rsidR="00356227" w:rsidRPr="00F441D9">
        <w:rPr>
          <w:highlight w:val="cyan"/>
          <w:lang w:val="en-AU"/>
        </w:rPr>
        <w:t>– Brad Reeve should be the contact</w:t>
      </w:r>
      <w:r w:rsidR="009A4D88" w:rsidRPr="00F441D9">
        <w:rPr>
          <w:highlight w:val="cyan"/>
          <w:lang w:val="en-AU"/>
        </w:rPr>
        <w:t>)</w:t>
      </w:r>
    </w:p>
    <w:tbl>
      <w:tblPr>
        <w:tblW w:w="5000" w:type="pct"/>
        <w:tblLook w:val="04A0" w:firstRow="1" w:lastRow="0" w:firstColumn="1" w:lastColumn="0" w:noHBand="0" w:noVBand="1"/>
      </w:tblPr>
      <w:tblGrid>
        <w:gridCol w:w="1431"/>
        <w:gridCol w:w="2062"/>
        <w:gridCol w:w="864"/>
        <w:gridCol w:w="1441"/>
        <w:gridCol w:w="3228"/>
      </w:tblGrid>
      <w:tr w:rsidR="00810B6A" w:rsidRPr="00F441D9" w14:paraId="648D4DA5" w14:textId="77777777" w:rsidTr="00F441D9">
        <w:trPr>
          <w:trHeight w:val="285"/>
        </w:trPr>
        <w:tc>
          <w:tcPr>
            <w:tcW w:w="793" w:type="pct"/>
            <w:tcBorders>
              <w:top w:val="single" w:sz="8" w:space="0" w:color="000000"/>
              <w:left w:val="nil"/>
              <w:bottom w:val="single" w:sz="8" w:space="0" w:color="000000"/>
              <w:right w:val="nil"/>
            </w:tcBorders>
            <w:shd w:val="clear" w:color="A5A5A5" w:fill="A5A5A5"/>
            <w:noWrap/>
            <w:vAlign w:val="bottom"/>
            <w:hideMark/>
          </w:tcPr>
          <w:p w14:paraId="48963784" w14:textId="77777777"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142" w:type="pct"/>
            <w:tcBorders>
              <w:top w:val="single" w:sz="8" w:space="0" w:color="000000"/>
              <w:left w:val="nil"/>
              <w:bottom w:val="single" w:sz="8" w:space="0" w:color="000000"/>
              <w:right w:val="nil"/>
            </w:tcBorders>
            <w:shd w:val="clear" w:color="A5A5A5" w:fill="A5A5A5"/>
            <w:noWrap/>
            <w:vAlign w:val="bottom"/>
            <w:hideMark/>
          </w:tcPr>
          <w:p w14:paraId="45DC8EC8" w14:textId="77777777"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479" w:type="pct"/>
            <w:tcBorders>
              <w:top w:val="single" w:sz="8" w:space="0" w:color="000000"/>
              <w:left w:val="nil"/>
              <w:bottom w:val="single" w:sz="8" w:space="0" w:color="000000"/>
              <w:right w:val="nil"/>
            </w:tcBorders>
            <w:shd w:val="clear" w:color="A5A5A5" w:fill="A5A5A5"/>
          </w:tcPr>
          <w:p w14:paraId="11D89A7D" w14:textId="29E3914B"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TMR TMD</w:t>
            </w:r>
            <w:r w:rsidR="00FB5C3F" w:rsidRPr="00F441D9">
              <w:rPr>
                <w:rFonts w:ascii="Arial" w:eastAsia="Times New Roman" w:hAnsi="Arial" w:cs="Arial"/>
                <w:b/>
                <w:bCs/>
                <w:color w:val="FFFFFF"/>
                <w:sz w:val="20"/>
                <w:szCs w:val="20"/>
                <w:lang w:eastAsia="en-AU"/>
              </w:rPr>
              <w:t>#</w:t>
            </w:r>
          </w:p>
        </w:tc>
        <w:tc>
          <w:tcPr>
            <w:tcW w:w="798" w:type="pct"/>
            <w:tcBorders>
              <w:top w:val="single" w:sz="8" w:space="0" w:color="000000"/>
              <w:left w:val="nil"/>
              <w:bottom w:val="single" w:sz="8" w:space="0" w:color="000000"/>
              <w:right w:val="nil"/>
            </w:tcBorders>
            <w:shd w:val="clear" w:color="A5A5A5" w:fill="A5A5A5"/>
            <w:noWrap/>
            <w:vAlign w:val="bottom"/>
            <w:hideMark/>
          </w:tcPr>
          <w:p w14:paraId="395E619A" w14:textId="7992DA96"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c>
          <w:tcPr>
            <w:tcW w:w="1788" w:type="pct"/>
            <w:tcBorders>
              <w:top w:val="single" w:sz="8" w:space="0" w:color="000000"/>
              <w:left w:val="nil"/>
              <w:bottom w:val="single" w:sz="8" w:space="0" w:color="000000"/>
              <w:right w:val="nil"/>
            </w:tcBorders>
            <w:shd w:val="clear" w:color="A5A5A5" w:fill="A5A5A5"/>
          </w:tcPr>
          <w:p w14:paraId="74D32DB4" w14:textId="77777777" w:rsidR="00810B6A" w:rsidRPr="00F441D9" w:rsidRDefault="00810B6A"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Email</w:t>
            </w:r>
          </w:p>
        </w:tc>
      </w:tr>
      <w:tr w:rsidR="00810B6A" w:rsidRPr="00F441D9" w14:paraId="546CA36B" w14:textId="77777777" w:rsidTr="00F441D9">
        <w:trPr>
          <w:trHeight w:val="285"/>
        </w:trPr>
        <w:tc>
          <w:tcPr>
            <w:tcW w:w="793" w:type="pct"/>
            <w:tcBorders>
              <w:top w:val="nil"/>
              <w:left w:val="nil"/>
              <w:bottom w:val="nil"/>
              <w:right w:val="nil"/>
            </w:tcBorders>
            <w:shd w:val="clear" w:color="D9D9D9" w:fill="D9D9D9"/>
            <w:noWrap/>
            <w:vAlign w:val="center"/>
            <w:hideMark/>
          </w:tcPr>
          <w:p>
            <w:r>
              <w:t>{%tr for row in nto_contacts_table %}</w:t>
            </w:r>
          </w:p>
        </w:tc>
        <w:tc>
          <w:tcPr>
            <w:tcW w:w="1142" w:type="pct"/>
            <w:tcBorders>
              <w:top w:val="nil"/>
              <w:left w:val="nil"/>
              <w:bottom w:val="nil"/>
              <w:right w:val="nil"/>
            </w:tcBorders>
            <w:shd w:val="clear" w:color="D9D9D9" w:fill="D9D9D9"/>
            <w:noWrap/>
            <w:vAlign w:val="center"/>
            <w:hideMark/>
          </w:tcPr>
          <w:p>
            <w:r/>
          </w:p>
        </w:tc>
        <w:tc>
          <w:tcPr>
            <w:tcW w:w="479" w:type="pct"/>
            <w:tcBorders>
              <w:top w:val="nil"/>
              <w:left w:val="nil"/>
              <w:bottom w:val="nil"/>
              <w:right w:val="nil"/>
            </w:tcBorders>
            <w:shd w:val="clear" w:color="D9D9D9" w:fill="D9D9D9"/>
            <w:vAlign w:val="center"/>
          </w:tcPr>
          <w:p>
            <w:r/>
          </w:p>
        </w:tc>
        <w:tc>
          <w:tcPr>
            <w:tcW w:w="798" w:type="pct"/>
            <w:tcBorders>
              <w:top w:val="nil"/>
              <w:left w:val="nil"/>
              <w:bottom w:val="nil"/>
              <w:right w:val="nil"/>
            </w:tcBorders>
            <w:shd w:val="clear" w:color="D9D9D9" w:fill="D9D9D9"/>
            <w:noWrap/>
            <w:vAlign w:val="center"/>
            <w:hideMark/>
          </w:tcPr>
          <w:p>
            <w:r/>
          </w:p>
        </w:tc>
        <w:tc>
          <w:tcPr>
            <w:tcW w:w="1788" w:type="pct"/>
            <w:tcBorders>
              <w:top w:val="nil"/>
              <w:left w:val="nil"/>
              <w:bottom w:val="nil"/>
              <w:right w:val="nil"/>
            </w:tcBorders>
            <w:shd w:val="clear" w:color="D9D9D9" w:fill="D9D9D9"/>
            <w:vAlign w:val="center"/>
          </w:tcPr>
          <w:p>
            <w:r/>
          </w:p>
        </w:tc>
      </w:tr>
      <w:tr w:rsidR="00810B6A" w:rsidRPr="00F441D9" w14:paraId="546CA36B" w14:textId="77777777" w:rsidTr="00F441D9">
        <w:trPr>
          <w:trHeight w:val="285"/>
        </w:trPr>
        <w:tc>
          <w:tcPr>
            <w:tcW w:w="793" w:type="pct"/>
            <w:tcBorders>
              <w:top w:val="nil"/>
              <w:left w:val="nil"/>
              <w:bottom w:val="nil"/>
              <w:right w:val="nil"/>
            </w:tcBorders>
            <w:shd w:val="clear" w:color="D9D9D9" w:fill="D9D9D9"/>
            <w:noWrap/>
            <w:vAlign w:val="center"/>
            <w:hideMark/>
          </w:tcPr>
          <w:p>
            <w:r>
              <w:t>{{ row.name }}</w:t>
            </w:r>
          </w:p>
        </w:tc>
        <w:tc>
          <w:tcPr>
            <w:tcW w:w="1142" w:type="pct"/>
            <w:tcBorders>
              <w:top w:val="nil"/>
              <w:left w:val="nil"/>
              <w:bottom w:val="nil"/>
              <w:right w:val="nil"/>
            </w:tcBorders>
            <w:shd w:val="clear" w:color="D9D9D9" w:fill="D9D9D9"/>
            <w:noWrap/>
            <w:vAlign w:val="center"/>
            <w:hideMark/>
          </w:tcPr>
          <w:p>
            <w:r>
              <w:t>{{ row.position }}</w:t>
            </w:r>
          </w:p>
        </w:tc>
        <w:tc>
          <w:tcPr>
            <w:tcW w:w="479" w:type="pct"/>
            <w:tcBorders>
              <w:top w:val="nil"/>
              <w:left w:val="nil"/>
              <w:bottom w:val="nil"/>
              <w:right w:val="nil"/>
            </w:tcBorders>
            <w:shd w:val="clear" w:color="D9D9D9" w:fill="D9D9D9"/>
            <w:vAlign w:val="center"/>
          </w:tcPr>
          <w:p>
            <w:r>
              <w:t>{{ row.tmr_tmd }}</w:t>
            </w:r>
          </w:p>
        </w:tc>
        <w:tc>
          <w:tcPr>
            <w:tcW w:w="798" w:type="pct"/>
            <w:tcBorders>
              <w:top w:val="nil"/>
              <w:left w:val="nil"/>
              <w:bottom w:val="nil"/>
              <w:right w:val="nil"/>
            </w:tcBorders>
            <w:shd w:val="clear" w:color="D9D9D9" w:fill="D9D9D9"/>
            <w:noWrap/>
            <w:vAlign w:val="center"/>
            <w:hideMark/>
          </w:tcPr>
          <w:p>
            <w:r>
              <w:t>{{ row.phone }}</w:t>
            </w:r>
          </w:p>
        </w:tc>
        <w:tc>
          <w:tcPr>
            <w:tcW w:w="1788" w:type="pct"/>
            <w:tcBorders>
              <w:top w:val="nil"/>
              <w:left w:val="nil"/>
              <w:bottom w:val="nil"/>
              <w:right w:val="nil"/>
            </w:tcBorders>
            <w:shd w:val="clear" w:color="D9D9D9" w:fill="D9D9D9"/>
            <w:vAlign w:val="center"/>
          </w:tcPr>
          <w:p>
            <w:r>
              <w:t>{{ row.email }}</w:t>
            </w:r>
          </w:p>
        </w:tc>
      </w:tr>
      <w:tr w:rsidR="00810B6A" w:rsidRPr="00F441D9" w14:paraId="546CA36B" w14:textId="77777777" w:rsidTr="00F441D9">
        <w:trPr>
          <w:trHeight w:val="285"/>
        </w:trPr>
        <w:tc>
          <w:tcPr>
            <w:tcW w:w="793" w:type="pct"/>
            <w:tcBorders>
              <w:top w:val="nil"/>
              <w:left w:val="nil"/>
              <w:bottom w:val="nil"/>
              <w:right w:val="nil"/>
            </w:tcBorders>
            <w:shd w:val="clear" w:color="D9D9D9" w:fill="D9D9D9"/>
            <w:noWrap/>
            <w:vAlign w:val="center"/>
            <w:hideMark/>
          </w:tcPr>
          <w:p>
            <w:r>
              <w:t>{%tr endfor %}</w:t>
            </w:r>
          </w:p>
        </w:tc>
        <w:tc>
          <w:tcPr>
            <w:tcW w:w="1142" w:type="pct"/>
            <w:tcBorders>
              <w:top w:val="nil"/>
              <w:left w:val="nil"/>
              <w:bottom w:val="nil"/>
              <w:right w:val="nil"/>
            </w:tcBorders>
            <w:shd w:val="clear" w:color="D9D9D9" w:fill="D9D9D9"/>
            <w:noWrap/>
            <w:vAlign w:val="center"/>
            <w:hideMark/>
          </w:tcPr>
          <w:p>
            <w:r/>
          </w:p>
        </w:tc>
        <w:tc>
          <w:tcPr>
            <w:tcW w:w="479" w:type="pct"/>
            <w:tcBorders>
              <w:top w:val="nil"/>
              <w:left w:val="nil"/>
              <w:bottom w:val="nil"/>
              <w:right w:val="nil"/>
            </w:tcBorders>
            <w:shd w:val="clear" w:color="D9D9D9" w:fill="D9D9D9"/>
            <w:vAlign w:val="center"/>
          </w:tcPr>
          <w:p>
            <w:r/>
          </w:p>
        </w:tc>
        <w:tc>
          <w:tcPr>
            <w:tcW w:w="798" w:type="pct"/>
            <w:tcBorders>
              <w:top w:val="nil"/>
              <w:left w:val="nil"/>
              <w:bottom w:val="nil"/>
              <w:right w:val="nil"/>
            </w:tcBorders>
            <w:shd w:val="clear" w:color="D9D9D9" w:fill="D9D9D9"/>
            <w:noWrap/>
            <w:vAlign w:val="center"/>
            <w:hideMark/>
          </w:tcPr>
          <w:p>
            <w:r/>
          </w:p>
        </w:tc>
        <w:tc>
          <w:tcPr>
            <w:tcW w:w="1788" w:type="pct"/>
            <w:tcBorders>
              <w:top w:val="nil"/>
              <w:left w:val="nil"/>
              <w:bottom w:val="nil"/>
              <w:right w:val="nil"/>
            </w:tcBorders>
            <w:shd w:val="clear" w:color="D9D9D9" w:fill="D9D9D9"/>
            <w:vAlign w:val="center"/>
          </w:tcPr>
          <w:p>
            <w:r/>
          </w:p>
        </w:tc>
      </w:tr>
    </w:tbl>
    <w:p w14:paraId="66C6118A" w14:textId="77777777" w:rsidR="007013FF" w:rsidRPr="00F441D9" w:rsidRDefault="007013FF" w:rsidP="007013FF">
      <w:pPr>
        <w:spacing w:after="0"/>
        <w:jc w:val="both"/>
        <w:rPr>
          <w:rFonts w:ascii="Arial" w:hAnsi="Arial" w:cs="Arial"/>
          <w:b/>
        </w:rPr>
      </w:pPr>
    </w:p>
    <w:p w14:paraId="096F3C84" w14:textId="1CBA6E54" w:rsidR="00B0152C" w:rsidRPr="00F441D9" w:rsidRDefault="00B0152C" w:rsidP="00B0152C">
      <w:pPr>
        <w:pStyle w:val="Caption"/>
        <w:keepNext/>
        <w:rPr>
          <w:lang w:val="en-AU"/>
        </w:rPr>
      </w:pPr>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10</w:t>
      </w:r>
      <w:r w:rsidRPr="00F441D9">
        <w:rPr>
          <w:lang w:val="en-AU"/>
        </w:rPr>
        <w:fldChar w:fldCharType="end"/>
      </w:r>
      <w:r w:rsidRPr="00F441D9">
        <w:rPr>
          <w:lang w:val="en-AU"/>
        </w:rPr>
        <w:t>: Project Emergency Contact</w:t>
      </w:r>
    </w:p>
    <w:tbl>
      <w:tblPr>
        <w:tblW w:w="5000" w:type="pct"/>
        <w:tblLook w:val="04A0" w:firstRow="1" w:lastRow="0" w:firstColumn="1" w:lastColumn="0" w:noHBand="0" w:noVBand="1"/>
      </w:tblPr>
      <w:tblGrid>
        <w:gridCol w:w="2585"/>
        <w:gridCol w:w="3529"/>
        <w:gridCol w:w="2912"/>
      </w:tblGrid>
      <w:tr w:rsidR="007013FF" w:rsidRPr="00F441D9" w14:paraId="59CCEDD8" w14:textId="77777777" w:rsidTr="00F01F22">
        <w:trPr>
          <w:trHeight w:val="285"/>
        </w:trPr>
        <w:tc>
          <w:tcPr>
            <w:tcW w:w="1432" w:type="pct"/>
            <w:tcBorders>
              <w:top w:val="single" w:sz="8" w:space="0" w:color="000000"/>
              <w:left w:val="nil"/>
              <w:bottom w:val="single" w:sz="8" w:space="0" w:color="000000"/>
              <w:right w:val="nil"/>
            </w:tcBorders>
            <w:shd w:val="clear" w:color="A5A5A5" w:fill="A5A5A5"/>
            <w:noWrap/>
            <w:vAlign w:val="bottom"/>
            <w:hideMark/>
          </w:tcPr>
          <w:p w14:paraId="112904B1"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955" w:type="pct"/>
            <w:tcBorders>
              <w:top w:val="single" w:sz="8" w:space="0" w:color="000000"/>
              <w:left w:val="nil"/>
              <w:bottom w:val="single" w:sz="8" w:space="0" w:color="000000"/>
              <w:right w:val="nil"/>
            </w:tcBorders>
            <w:shd w:val="clear" w:color="A5A5A5" w:fill="A5A5A5"/>
            <w:noWrap/>
            <w:vAlign w:val="bottom"/>
            <w:hideMark/>
          </w:tcPr>
          <w:p w14:paraId="6DA5C60D"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1613" w:type="pct"/>
            <w:tcBorders>
              <w:top w:val="single" w:sz="8" w:space="0" w:color="000000"/>
              <w:left w:val="nil"/>
              <w:bottom w:val="single" w:sz="8" w:space="0" w:color="000000"/>
              <w:right w:val="nil"/>
            </w:tcBorders>
            <w:shd w:val="clear" w:color="A5A5A5" w:fill="A5A5A5"/>
            <w:noWrap/>
            <w:vAlign w:val="bottom"/>
            <w:hideMark/>
          </w:tcPr>
          <w:p w14:paraId="0BABD311" w14:textId="77777777" w:rsidR="007013FF" w:rsidRPr="00F441D9" w:rsidRDefault="007013FF"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r>
      <w:tr w:rsidR="00100085" w:rsidRPr="00F441D9" w14:paraId="2E1A9176" w14:textId="77777777" w:rsidTr="005C2DAF">
        <w:trPr>
          <w:trHeight w:val="285"/>
        </w:trPr>
        <w:tc>
          <w:tcPr>
            <w:tcW w:w="1432" w:type="pct"/>
            <w:tcBorders>
              <w:top w:val="nil"/>
              <w:left w:val="nil"/>
              <w:bottom w:val="nil"/>
              <w:right w:val="nil"/>
            </w:tcBorders>
            <w:shd w:val="clear" w:color="D9D9D9" w:fill="D9D9D9"/>
            <w:noWrap/>
            <w:vAlign w:val="center"/>
            <w:hideMark/>
          </w:tcPr>
          <w:p>
            <w:r>
              <w:t>{%tr for row in traffic_control_provider_table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r w:rsidR="00100085" w:rsidRPr="00F441D9" w14:paraId="2E1A9176" w14:textId="77777777" w:rsidTr="005C2DAF">
        <w:trPr>
          <w:trHeight w:val="285"/>
        </w:trPr>
        <w:tc>
          <w:tcPr>
            <w:tcW w:w="1432" w:type="pct"/>
            <w:tcBorders>
              <w:top w:val="nil"/>
              <w:left w:val="nil"/>
              <w:bottom w:val="nil"/>
              <w:right w:val="nil"/>
            </w:tcBorders>
            <w:shd w:val="clear" w:color="D9D9D9" w:fill="D9D9D9"/>
            <w:noWrap/>
            <w:vAlign w:val="center"/>
            <w:hideMark/>
          </w:tcPr>
          <w:p>
            <w:r>
              <w:t>{{ row.name }}</w:t>
            </w:r>
          </w:p>
        </w:tc>
        <w:tc>
          <w:tcPr>
            <w:tcW w:w="1955" w:type="pct"/>
            <w:tcBorders>
              <w:top w:val="nil"/>
              <w:left w:val="nil"/>
              <w:bottom w:val="nil"/>
              <w:right w:val="nil"/>
            </w:tcBorders>
            <w:shd w:val="clear" w:color="D9D9D9" w:fill="D9D9D9"/>
            <w:noWrap/>
            <w:vAlign w:val="center"/>
            <w:hideMark/>
          </w:tcPr>
          <w:p>
            <w:r>
              <w:t>{{ row.position }}</w:t>
            </w:r>
          </w:p>
        </w:tc>
        <w:tc>
          <w:tcPr>
            <w:tcW w:w="1613" w:type="pct"/>
            <w:tcBorders>
              <w:top w:val="nil"/>
              <w:left w:val="nil"/>
              <w:bottom w:val="nil"/>
              <w:right w:val="nil"/>
            </w:tcBorders>
            <w:shd w:val="clear" w:color="D9D9D9" w:fill="D9D9D9"/>
            <w:noWrap/>
            <w:vAlign w:val="center"/>
            <w:hideMark/>
          </w:tcPr>
          <w:p>
            <w:r>
              <w:t>{{ row.phone }}</w:t>
            </w:r>
          </w:p>
        </w:tc>
      </w:tr>
      <w:tr w:rsidR="00100085" w:rsidRPr="00F441D9" w14:paraId="2E1A9176" w14:textId="77777777" w:rsidTr="005C2DAF">
        <w:trPr>
          <w:trHeight w:val="285"/>
        </w:trPr>
        <w:tc>
          <w:tcPr>
            <w:tcW w:w="1432" w:type="pct"/>
            <w:tcBorders>
              <w:top w:val="nil"/>
              <w:left w:val="nil"/>
              <w:bottom w:val="nil"/>
              <w:right w:val="nil"/>
            </w:tcBorders>
            <w:shd w:val="clear" w:color="D9D9D9" w:fill="D9D9D9"/>
            <w:noWrap/>
            <w:vAlign w:val="center"/>
            <w:hideMark/>
          </w:tcPr>
          <w:p>
            <w:r>
              <w:t>{%tr endfor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bl>
    <w:p w14:paraId="2BBC4560" w14:textId="77777777" w:rsidR="007013FF" w:rsidRPr="00F441D9" w:rsidRDefault="007013FF" w:rsidP="007013FF">
      <w:pPr>
        <w:spacing w:after="0"/>
        <w:jc w:val="both"/>
        <w:rPr>
          <w:rFonts w:ascii="Arial" w:hAnsi="Arial" w:cs="Arial"/>
        </w:rPr>
      </w:pPr>
    </w:p>
    <w:p w14:paraId="734C628E" w14:textId="21C811D1" w:rsidR="00455728" w:rsidRPr="00F441D9" w:rsidRDefault="00455728" w:rsidP="00455728">
      <w:pPr>
        <w:pStyle w:val="Caption"/>
        <w:keepNext/>
        <w:rPr>
          <w:lang w:val="en-AU"/>
        </w:rPr>
      </w:pPr>
      <w:bookmarkStart w:id="40" w:name="_Toc202453427"/>
      <w:r w:rsidRPr="00F441D9">
        <w:rPr>
          <w:lang w:val="en-AU"/>
        </w:rPr>
        <w:t>Table 11: Traffic Control Provider - {{ tc_company }}</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Pr="00F441D9">
        <w:rPr>
          <w:highlight w:val="yellow"/>
          <w:lang w:val="en-AU"/>
        </w:rPr>
      </w:r>
      <w:bookmarkEnd w:id="40"/>
    </w:p>
    <w:tbl>
      <w:tblPr>
        <w:tblW w:w="5000" w:type="pct"/>
        <w:tblLook w:val="04A0" w:firstRow="1" w:lastRow="0" w:firstColumn="1" w:lastColumn="0" w:noHBand="0" w:noVBand="1"/>
      </w:tblPr>
      <w:tblGrid>
        <w:gridCol w:w="2585"/>
        <w:gridCol w:w="3529"/>
        <w:gridCol w:w="2912"/>
      </w:tblGrid>
      <w:tr w:rsidR="00455728" w:rsidRPr="00F441D9" w14:paraId="02F69C33" w14:textId="77777777" w:rsidTr="00F01F22">
        <w:trPr>
          <w:trHeight w:val="285"/>
        </w:trPr>
        <w:tc>
          <w:tcPr>
            <w:tcW w:w="1432" w:type="pct"/>
            <w:tcBorders>
              <w:top w:val="single" w:sz="8" w:space="0" w:color="000000"/>
              <w:left w:val="nil"/>
              <w:bottom w:val="single" w:sz="8" w:space="0" w:color="000000"/>
              <w:right w:val="nil"/>
            </w:tcBorders>
            <w:shd w:val="clear" w:color="A5A5A5" w:fill="A5A5A5"/>
            <w:noWrap/>
            <w:vAlign w:val="bottom"/>
            <w:hideMark/>
          </w:tcPr>
          <w:p w14:paraId="7E15CFDB" w14:textId="77777777" w:rsidR="00455728" w:rsidRPr="00F441D9" w:rsidRDefault="00455728"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Name</w:t>
            </w:r>
          </w:p>
        </w:tc>
        <w:tc>
          <w:tcPr>
            <w:tcW w:w="1955" w:type="pct"/>
            <w:tcBorders>
              <w:top w:val="single" w:sz="8" w:space="0" w:color="000000"/>
              <w:left w:val="nil"/>
              <w:bottom w:val="single" w:sz="8" w:space="0" w:color="000000"/>
              <w:right w:val="nil"/>
            </w:tcBorders>
            <w:shd w:val="clear" w:color="A5A5A5" w:fill="A5A5A5"/>
            <w:noWrap/>
            <w:vAlign w:val="bottom"/>
            <w:hideMark/>
          </w:tcPr>
          <w:p w14:paraId="25D40536" w14:textId="77777777" w:rsidR="00455728" w:rsidRPr="00F441D9" w:rsidRDefault="00455728"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Position</w:t>
            </w:r>
          </w:p>
        </w:tc>
        <w:tc>
          <w:tcPr>
            <w:tcW w:w="1613" w:type="pct"/>
            <w:tcBorders>
              <w:top w:val="single" w:sz="8" w:space="0" w:color="000000"/>
              <w:left w:val="nil"/>
              <w:bottom w:val="single" w:sz="8" w:space="0" w:color="000000"/>
              <w:right w:val="nil"/>
            </w:tcBorders>
            <w:shd w:val="clear" w:color="A5A5A5" w:fill="A5A5A5"/>
            <w:noWrap/>
            <w:vAlign w:val="bottom"/>
            <w:hideMark/>
          </w:tcPr>
          <w:p w14:paraId="51D8BDCF" w14:textId="77777777" w:rsidR="00455728" w:rsidRPr="00F441D9" w:rsidRDefault="00455728" w:rsidP="00F01F22">
            <w:pPr>
              <w:spacing w:after="0" w:line="240" w:lineRule="auto"/>
              <w:rPr>
                <w:rFonts w:ascii="Arial" w:eastAsia="Times New Roman" w:hAnsi="Arial" w:cs="Arial"/>
                <w:b/>
                <w:bCs/>
                <w:color w:val="FFFFFF"/>
                <w:sz w:val="20"/>
                <w:szCs w:val="20"/>
                <w:lang w:eastAsia="en-AU"/>
              </w:rPr>
            </w:pPr>
            <w:r w:rsidRPr="00F441D9">
              <w:rPr>
                <w:rFonts w:ascii="Arial" w:eastAsia="Times New Roman" w:hAnsi="Arial" w:cs="Arial"/>
                <w:b/>
                <w:bCs/>
                <w:color w:val="FFFFFF"/>
                <w:sz w:val="20"/>
                <w:szCs w:val="20"/>
                <w:lang w:eastAsia="en-AU"/>
              </w:rPr>
              <w:t xml:space="preserve">Phone </w:t>
            </w:r>
          </w:p>
        </w:tc>
      </w:tr>
      <w:tr w:rsidR="005F7205" w:rsidRPr="00F441D9" w14:paraId="2D0A2B6C" w14:textId="77777777" w:rsidTr="005C2DAF">
        <w:trPr>
          <w:trHeight w:val="285"/>
        </w:trPr>
        <w:tc>
          <w:tcPr>
            <w:tcW w:w="1432" w:type="pct"/>
            <w:tcBorders>
              <w:top w:val="nil"/>
              <w:left w:val="nil"/>
              <w:bottom w:val="nil"/>
              <w:right w:val="nil"/>
            </w:tcBorders>
            <w:shd w:val="clear" w:color="D9D9D9" w:fill="D9D9D9"/>
            <w:noWrap/>
            <w:vAlign w:val="center"/>
            <w:hideMark/>
          </w:tcPr>
          <w:p>
            <w:r>
              <w:t>{%tr for row in emergency_contacts_table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r w:rsidR="005F7205" w:rsidRPr="00F441D9" w14:paraId="2D0A2B6C" w14:textId="77777777" w:rsidTr="005C2DAF">
        <w:trPr>
          <w:trHeight w:val="285"/>
        </w:trPr>
        <w:tc>
          <w:tcPr>
            <w:tcW w:w="1432" w:type="pct"/>
            <w:tcBorders>
              <w:top w:val="nil"/>
              <w:left w:val="nil"/>
              <w:bottom w:val="nil"/>
              <w:right w:val="nil"/>
            </w:tcBorders>
            <w:shd w:val="clear" w:color="D9D9D9" w:fill="D9D9D9"/>
            <w:noWrap/>
            <w:vAlign w:val="center"/>
            <w:hideMark/>
          </w:tcPr>
          <w:p>
            <w:r>
              <w:t>{{ row.name }}</w:t>
            </w:r>
          </w:p>
        </w:tc>
        <w:tc>
          <w:tcPr>
            <w:tcW w:w="1955" w:type="pct"/>
            <w:tcBorders>
              <w:top w:val="nil"/>
              <w:left w:val="nil"/>
              <w:bottom w:val="nil"/>
              <w:right w:val="nil"/>
            </w:tcBorders>
            <w:shd w:val="clear" w:color="D9D9D9" w:fill="D9D9D9"/>
            <w:noWrap/>
            <w:vAlign w:val="center"/>
            <w:hideMark/>
          </w:tcPr>
          <w:p>
            <w:r>
              <w:t>{{ row.position }}</w:t>
            </w:r>
          </w:p>
        </w:tc>
        <w:tc>
          <w:tcPr>
            <w:tcW w:w="1613" w:type="pct"/>
            <w:tcBorders>
              <w:top w:val="nil"/>
              <w:left w:val="nil"/>
              <w:bottom w:val="nil"/>
              <w:right w:val="nil"/>
            </w:tcBorders>
            <w:shd w:val="clear" w:color="D9D9D9" w:fill="D9D9D9"/>
            <w:noWrap/>
            <w:vAlign w:val="center"/>
            <w:hideMark/>
          </w:tcPr>
          <w:p>
            <w:r>
              <w:t>{{ row.phone }}</w:t>
            </w:r>
          </w:p>
        </w:tc>
      </w:tr>
      <w:tr w:rsidR="005F7205" w:rsidRPr="00F441D9" w14:paraId="2D0A2B6C" w14:textId="77777777" w:rsidTr="005C2DAF">
        <w:trPr>
          <w:trHeight w:val="285"/>
        </w:trPr>
        <w:tc>
          <w:tcPr>
            <w:tcW w:w="1432" w:type="pct"/>
            <w:tcBorders>
              <w:top w:val="nil"/>
              <w:left w:val="nil"/>
              <w:bottom w:val="nil"/>
              <w:right w:val="nil"/>
            </w:tcBorders>
            <w:shd w:val="clear" w:color="D9D9D9" w:fill="D9D9D9"/>
            <w:noWrap/>
            <w:vAlign w:val="center"/>
            <w:hideMark/>
          </w:tcPr>
          <w:p>
            <w:r>
              <w:t>{%tr endfor %}</w:t>
            </w:r>
          </w:p>
        </w:tc>
        <w:tc>
          <w:tcPr>
            <w:tcW w:w="1955" w:type="pct"/>
            <w:tcBorders>
              <w:top w:val="nil"/>
              <w:left w:val="nil"/>
              <w:bottom w:val="nil"/>
              <w:right w:val="nil"/>
            </w:tcBorders>
            <w:shd w:val="clear" w:color="D9D9D9" w:fill="D9D9D9"/>
            <w:noWrap/>
            <w:vAlign w:val="center"/>
            <w:hideMark/>
          </w:tcPr>
          <w:p>
            <w:r/>
          </w:p>
        </w:tc>
        <w:tc>
          <w:tcPr>
            <w:tcW w:w="1613" w:type="pct"/>
            <w:tcBorders>
              <w:top w:val="nil"/>
              <w:left w:val="nil"/>
              <w:bottom w:val="nil"/>
              <w:right w:val="nil"/>
            </w:tcBorders>
            <w:shd w:val="clear" w:color="D9D9D9" w:fill="D9D9D9"/>
            <w:noWrap/>
            <w:vAlign w:val="center"/>
            <w:hideMark/>
          </w:tcPr>
          <w:p>
            <w:r/>
          </w:p>
        </w:tc>
      </w:tr>
    </w:tbl>
    <w:p w14:paraId="7445FADD" w14:textId="0478A3FC" w:rsidR="00234597" w:rsidRPr="00F441D9" w:rsidRDefault="00234597" w:rsidP="00317733">
      <w:pPr>
        <w:spacing w:after="0"/>
        <w:jc w:val="both"/>
        <w:rPr>
          <w:rFonts w:ascii="Arial" w:eastAsiaTheme="minorEastAsia" w:hAnsi="Arial" w:cs="Arial"/>
          <w:sz w:val="20"/>
          <w:szCs w:val="20"/>
          <w:lang w:eastAsia="zh-CN"/>
        </w:rPr>
      </w:pPr>
      <w:r w:rsidRPr="00F441D9">
        <w:rPr>
          <w:rFonts w:ascii="Arial" w:hAnsi="Arial" w:cs="Arial"/>
          <w:sz w:val="20"/>
          <w:szCs w:val="20"/>
        </w:rPr>
        <w:br w:type="page"/>
      </w:r>
    </w:p>
    <w:p w14:paraId="43BD8455" w14:textId="16D6A377" w:rsidR="00E95C1D" w:rsidRPr="00F441D9" w:rsidRDefault="00E95C1D" w:rsidP="009F6163">
      <w:pPr>
        <w:pStyle w:val="Heading1"/>
      </w:pPr>
      <w:bookmarkStart w:id="41" w:name="_Toc524040231"/>
      <w:bookmarkStart w:id="42" w:name="_Toc224713948"/>
      <w:r w:rsidRPr="00F441D9">
        <w:t>Project Hierarchy</w:t>
      </w:r>
      <w:bookmarkEnd w:id="41"/>
      <w:bookmarkEnd w:id="42"/>
    </w:p>
    <w:p w14:paraId="4349D330" w14:textId="0D48211C" w:rsidR="00077403" w:rsidRPr="00F441D9" w:rsidRDefault="00077403" w:rsidP="00317733">
      <w:pPr>
        <w:spacing w:after="0"/>
        <w:jc w:val="both"/>
        <w:rPr>
          <w:rFonts w:ascii="Arial" w:hAnsi="Arial" w:cs="Arial"/>
        </w:rPr>
      </w:pPr>
    </w:p>
    <w:p w14:paraId="7F7753F2" w14:textId="1EBFC78C" w:rsidR="00E95C1D" w:rsidRPr="00F441D9" w:rsidRDefault="00E95C1D" w:rsidP="008B34AA">
      <w:pPr>
        <w:pStyle w:val="Heading2"/>
      </w:pPr>
      <w:bookmarkStart w:id="43" w:name="_Toc524040232"/>
      <w:bookmarkStart w:id="44" w:name="_Toc224713949"/>
      <w:r w:rsidRPr="00F441D9">
        <w:t>Responsibilities and Obligations</w:t>
      </w:r>
      <w:bookmarkEnd w:id="43"/>
      <w:bookmarkEnd w:id="44"/>
    </w:p>
    <w:p w14:paraId="1BD5E142" w14:textId="77777777" w:rsidR="005A27BE" w:rsidRPr="00F441D9" w:rsidRDefault="005A27BE" w:rsidP="005A27BE">
      <w:pPr>
        <w:pStyle w:val="Body"/>
        <w:rPr>
          <w:lang w:val="en-AU"/>
        </w:rPr>
      </w:pPr>
      <w:r w:rsidRPr="00F441D9">
        <w:rPr>
          <w:lang w:val="en-AU"/>
        </w:rPr>
        <w:t>Effective traffic management is essential to ensuring the safety, efficiency, and continuity of operations throughout all stages of construction. Responsibilities include:</w:t>
      </w:r>
    </w:p>
    <w:p w14:paraId="7106726F" w14:textId="77777777" w:rsidR="005A27BE" w:rsidRPr="00F441D9" w:rsidRDefault="005A27BE" w:rsidP="00FA6D08">
      <w:pPr>
        <w:pStyle w:val="Body"/>
        <w:numPr>
          <w:ilvl w:val="0"/>
          <w:numId w:val="16"/>
        </w:numPr>
        <w:rPr>
          <w:lang w:val="en-AU"/>
        </w:rPr>
      </w:pPr>
      <w:r w:rsidRPr="00F441D9">
        <w:rPr>
          <w:lang w:val="en-AU"/>
        </w:rPr>
        <w:t>Monitoring and Active Adjustment of Traffic Flows</w:t>
      </w:r>
    </w:p>
    <w:p w14:paraId="1F610A6E" w14:textId="77777777" w:rsidR="005A27BE" w:rsidRPr="00F441D9" w:rsidRDefault="005A27BE" w:rsidP="00FA6D08">
      <w:pPr>
        <w:pStyle w:val="Body"/>
        <w:numPr>
          <w:ilvl w:val="1"/>
          <w:numId w:val="16"/>
        </w:numPr>
        <w:rPr>
          <w:lang w:val="en-AU"/>
        </w:rPr>
      </w:pPr>
      <w:r w:rsidRPr="00F441D9">
        <w:rPr>
          <w:lang w:val="en-AU"/>
        </w:rPr>
        <w:t>Continuously observe queue lengths and adjust hold-and-release arrangements to minimise congestion and delays for road users.</w:t>
      </w:r>
    </w:p>
    <w:p w14:paraId="68D9EC69" w14:textId="77777777" w:rsidR="005A27BE" w:rsidRPr="00F441D9" w:rsidRDefault="005A27BE" w:rsidP="00FA6D08">
      <w:pPr>
        <w:pStyle w:val="Body"/>
        <w:numPr>
          <w:ilvl w:val="1"/>
          <w:numId w:val="16"/>
        </w:numPr>
        <w:rPr>
          <w:lang w:val="en-AU"/>
        </w:rPr>
      </w:pPr>
      <w:r w:rsidRPr="00F441D9">
        <w:rPr>
          <w:lang w:val="en-AU"/>
        </w:rPr>
        <w:t>All changes shall comply with MRTS02-1 requirements, including lane availability, occupation limits, and prescribed working hours.</w:t>
      </w:r>
    </w:p>
    <w:p w14:paraId="7E0E9672" w14:textId="77777777" w:rsidR="005A27BE" w:rsidRPr="00F441D9" w:rsidRDefault="005A27BE" w:rsidP="00FA6D08">
      <w:pPr>
        <w:pStyle w:val="Body"/>
        <w:numPr>
          <w:ilvl w:val="0"/>
          <w:numId w:val="16"/>
        </w:numPr>
        <w:rPr>
          <w:lang w:val="en-AU"/>
        </w:rPr>
      </w:pPr>
      <w:r w:rsidRPr="00F441D9">
        <w:rPr>
          <w:lang w:val="en-AU"/>
        </w:rPr>
        <w:t>Development of Traffic Guidance Schemes (TGSs)</w:t>
      </w:r>
    </w:p>
    <w:p w14:paraId="10AE9BC9" w14:textId="77777777" w:rsidR="005A27BE" w:rsidRPr="00F441D9" w:rsidRDefault="005A27BE" w:rsidP="00FA6D08">
      <w:pPr>
        <w:pStyle w:val="Body"/>
        <w:numPr>
          <w:ilvl w:val="1"/>
          <w:numId w:val="16"/>
        </w:numPr>
        <w:rPr>
          <w:lang w:val="en-AU"/>
        </w:rPr>
      </w:pPr>
      <w:r w:rsidRPr="00F441D9">
        <w:rPr>
          <w:lang w:val="en-AU"/>
        </w:rPr>
        <w:t>Prepare detailed TGSs that illustrate how traffic is to be managed during switches, closures, and staged construction activities.</w:t>
      </w:r>
    </w:p>
    <w:p w14:paraId="7EBF3002" w14:textId="77777777" w:rsidR="005A27BE" w:rsidRPr="00F441D9" w:rsidRDefault="005A27BE" w:rsidP="00FA6D08">
      <w:pPr>
        <w:pStyle w:val="Body"/>
        <w:numPr>
          <w:ilvl w:val="0"/>
          <w:numId w:val="16"/>
        </w:numPr>
        <w:rPr>
          <w:lang w:val="en-AU"/>
        </w:rPr>
      </w:pPr>
      <w:r w:rsidRPr="00F441D9">
        <w:rPr>
          <w:lang w:val="en-AU"/>
        </w:rPr>
        <w:t>Traffic and Workplace Separation</w:t>
      </w:r>
    </w:p>
    <w:p w14:paraId="07A1B3CB" w14:textId="77777777" w:rsidR="005A27BE" w:rsidRPr="00F441D9" w:rsidRDefault="005A27BE" w:rsidP="00FA6D08">
      <w:pPr>
        <w:pStyle w:val="Body"/>
        <w:numPr>
          <w:ilvl w:val="1"/>
          <w:numId w:val="16"/>
        </w:numPr>
        <w:rPr>
          <w:lang w:val="en-AU"/>
        </w:rPr>
      </w:pPr>
      <w:r w:rsidRPr="00F441D9">
        <w:rPr>
          <w:lang w:val="en-AU"/>
        </w:rPr>
        <w:t>Ensure effective physical and visual separation between traffic flows and active work areas to protect both road users and on-site personnel.</w:t>
      </w:r>
    </w:p>
    <w:p w14:paraId="4A5402F3" w14:textId="77777777" w:rsidR="005A27BE" w:rsidRPr="00F441D9" w:rsidRDefault="005A27BE" w:rsidP="00FA6D08">
      <w:pPr>
        <w:pStyle w:val="Body"/>
        <w:numPr>
          <w:ilvl w:val="0"/>
          <w:numId w:val="16"/>
        </w:numPr>
        <w:rPr>
          <w:lang w:val="en-AU"/>
        </w:rPr>
      </w:pPr>
      <w:r w:rsidRPr="00F441D9">
        <w:rPr>
          <w:lang w:val="en-AU"/>
        </w:rPr>
        <w:t>Access Provisions</w:t>
      </w:r>
    </w:p>
    <w:p w14:paraId="14020D68" w14:textId="77777777" w:rsidR="005A27BE" w:rsidRPr="00F441D9" w:rsidRDefault="005A27BE" w:rsidP="00FA6D08">
      <w:pPr>
        <w:pStyle w:val="Body"/>
        <w:numPr>
          <w:ilvl w:val="1"/>
          <w:numId w:val="16"/>
        </w:numPr>
        <w:rPr>
          <w:lang w:val="en-AU"/>
        </w:rPr>
      </w:pPr>
      <w:r w:rsidRPr="00F441D9">
        <w:rPr>
          <w:lang w:val="en-AU"/>
        </w:rPr>
        <w:t>Maintain safe and efficient entry/exit points for construction vehicles.</w:t>
      </w:r>
    </w:p>
    <w:p w14:paraId="2DC8FC30" w14:textId="77777777" w:rsidR="005A27BE" w:rsidRPr="00F441D9" w:rsidRDefault="005A27BE" w:rsidP="00FA6D08">
      <w:pPr>
        <w:pStyle w:val="Body"/>
        <w:numPr>
          <w:ilvl w:val="1"/>
          <w:numId w:val="16"/>
        </w:numPr>
        <w:rPr>
          <w:lang w:val="en-AU"/>
        </w:rPr>
      </w:pPr>
      <w:r w:rsidRPr="00F441D9">
        <w:rPr>
          <w:lang w:val="en-AU"/>
        </w:rPr>
        <w:t>Ensure uninterrupted access to adjacent properties, si</w:t>
      </w:r>
      <w:r w:rsidRPr="00F441D9">
        <w:rPr>
          <w:lang w:val="en-AU"/>
        </w:rPr>
        <w:lastRenderedPageBreak/>
        <w:t>de roads, and driveways as required.</w:t>
      </w:r>
    </w:p>
    <w:p w14:paraId="44488B8D" w14:textId="77777777" w:rsidR="005A27BE" w:rsidRPr="00F441D9" w:rsidRDefault="005A27BE" w:rsidP="00FA6D08">
      <w:pPr>
        <w:pStyle w:val="Body"/>
        <w:numPr>
          <w:ilvl w:val="0"/>
          <w:numId w:val="16"/>
        </w:numPr>
        <w:rPr>
          <w:lang w:val="en-AU"/>
        </w:rPr>
      </w:pPr>
      <w:r w:rsidRPr="00F441D9">
        <w:rPr>
          <w:lang w:val="en-AU"/>
        </w:rPr>
        <w:t>Compliance with the Construction Traffic Management Plan (CTMP)</w:t>
      </w:r>
    </w:p>
    <w:p w14:paraId="2E1E7677" w14:textId="77777777" w:rsidR="005A27BE" w:rsidRPr="00F441D9" w:rsidRDefault="005A27BE" w:rsidP="00FA6D08">
      <w:pPr>
        <w:pStyle w:val="Body"/>
        <w:numPr>
          <w:ilvl w:val="1"/>
          <w:numId w:val="16"/>
        </w:numPr>
        <w:rPr>
          <w:lang w:val="en-AU"/>
        </w:rPr>
      </w:pPr>
      <w:r w:rsidRPr="00F441D9">
        <w:rPr>
          <w:lang w:val="en-AU"/>
        </w:rPr>
        <w:t>Regularly verify and uphold all controls and requirements outlined in the CTMP, including updates where necessary.</w:t>
      </w:r>
    </w:p>
    <w:p w14:paraId="409C58AF" w14:textId="77777777" w:rsidR="005A27BE" w:rsidRPr="00F441D9" w:rsidRDefault="005A27BE" w:rsidP="00FA6D08">
      <w:pPr>
        <w:pStyle w:val="Body"/>
        <w:numPr>
          <w:ilvl w:val="0"/>
          <w:numId w:val="16"/>
        </w:numPr>
        <w:rPr>
          <w:lang w:val="en-AU"/>
        </w:rPr>
      </w:pPr>
      <w:r w:rsidRPr="00F441D9">
        <w:rPr>
          <w:lang w:val="en-AU"/>
        </w:rPr>
        <w:t>Emergency Response Coordination</w:t>
      </w:r>
    </w:p>
    <w:p w14:paraId="4903142E" w14:textId="77777777" w:rsidR="005A27BE" w:rsidRPr="00F441D9" w:rsidRDefault="005A27BE" w:rsidP="00FA6D08">
      <w:pPr>
        <w:pStyle w:val="Body"/>
        <w:numPr>
          <w:ilvl w:val="1"/>
          <w:numId w:val="16"/>
        </w:numPr>
        <w:rPr>
          <w:lang w:val="en-AU"/>
        </w:rPr>
      </w:pPr>
      <w:r w:rsidRPr="00F441D9">
        <w:rPr>
          <w:lang w:val="en-AU"/>
        </w:rPr>
        <w:t>Establish and maintain clear communication protocols to facilitate rapid coordination with emergency services in the event of an incident.</w:t>
      </w:r>
    </w:p>
    <w:p w14:paraId="64EA2A4E" w14:textId="77777777" w:rsidR="005A27BE" w:rsidRPr="00F441D9" w:rsidRDefault="005A27BE" w:rsidP="00FA6D08">
      <w:pPr>
        <w:pStyle w:val="Body"/>
        <w:numPr>
          <w:ilvl w:val="0"/>
          <w:numId w:val="16"/>
        </w:numPr>
        <w:rPr>
          <w:lang w:val="en-AU"/>
        </w:rPr>
      </w:pPr>
      <w:r w:rsidRPr="00F441D9">
        <w:rPr>
          <w:lang w:val="en-AU"/>
        </w:rPr>
        <w:t>Commitment to Safety</w:t>
      </w:r>
    </w:p>
    <w:p w14:paraId="0665EC66" w14:textId="77777777" w:rsidR="005A27BE" w:rsidRPr="00F441D9" w:rsidRDefault="005A27BE" w:rsidP="00FA6D08">
      <w:pPr>
        <w:pStyle w:val="Body"/>
        <w:numPr>
          <w:ilvl w:val="1"/>
          <w:numId w:val="16"/>
        </w:numPr>
        <w:rPr>
          <w:lang w:val="en-AU"/>
        </w:rPr>
      </w:pPr>
      <w:r w:rsidRPr="00F441D9">
        <w:rPr>
          <w:lang w:val="en-AU"/>
        </w:rPr>
        <w:t>Maintain the highest safety standards for workers, the community, and all road users throughout the project lifecycle.</w:t>
      </w:r>
    </w:p>
    <w:p w14:paraId="64C8DDE9" w14:textId="0F2AB46A" w:rsidR="00D73BDD" w:rsidRPr="00F441D9" w:rsidRDefault="005A27BE" w:rsidP="00FA6D08">
      <w:pPr>
        <w:pStyle w:val="Body"/>
        <w:numPr>
          <w:ilvl w:val="1"/>
          <w:numId w:val="16"/>
        </w:numPr>
        <w:rPr>
          <w:lang w:val="en-AU"/>
        </w:rPr>
      </w:pPr>
      <w:r w:rsidRPr="00F441D9">
        <w:rPr>
          <w:lang w:val="en-AU"/>
        </w:rPr>
        <w:t>Safety is the overarching priority and underpins all traffic management activities</w:t>
      </w:r>
    </w:p>
    <w:p w14:paraId="74399B77" w14:textId="41D7C995" w:rsidR="00E95C1D" w:rsidRPr="00F441D9" w:rsidRDefault="00E95C1D" w:rsidP="00227F12">
      <w:pPr>
        <w:pStyle w:val="Heading3"/>
      </w:pPr>
      <w:bookmarkStart w:id="45" w:name="_Toc524040233"/>
      <w:bookmarkStart w:id="46" w:name="_Toc224713950"/>
      <w:r w:rsidRPr="00F441D9">
        <w:t>Project Manager</w:t>
      </w:r>
      <w:bookmarkEnd w:id="45"/>
      <w:bookmarkEnd w:id="46"/>
    </w:p>
    <w:p w14:paraId="27A551CF" w14:textId="11157C46" w:rsidR="007212FE" w:rsidRPr="00F441D9" w:rsidRDefault="007212FE" w:rsidP="00F874FD">
      <w:pPr>
        <w:pStyle w:val="Body"/>
        <w:rPr>
          <w:lang w:val="en-AU"/>
        </w:rPr>
      </w:pPr>
      <w:r w:rsidRPr="00F441D9">
        <w:rPr>
          <w:lang w:val="en-AU"/>
        </w:rPr>
        <w:t xml:space="preserve">Project Manager Responsibilities </w:t>
      </w:r>
      <w:r w:rsidR="00F874FD" w:rsidRPr="00F441D9">
        <w:rPr>
          <w:lang w:val="en-AU"/>
        </w:rPr>
        <w:t>include:</w:t>
      </w:r>
    </w:p>
    <w:p w14:paraId="0C404107" w14:textId="77777777" w:rsidR="007212FE" w:rsidRPr="00F441D9" w:rsidRDefault="007212FE" w:rsidP="00F874FD">
      <w:pPr>
        <w:pStyle w:val="Body"/>
        <w:rPr>
          <w:lang w:val="en-AU"/>
        </w:rPr>
      </w:pPr>
      <w:r w:rsidRPr="00F441D9">
        <w:rPr>
          <w:lang w:val="en-AU"/>
        </w:rPr>
        <w:t>Under the Work Health and Safety Act, the Project Manager holds the primary duty of care to ensure, so far as is reasonably practicable, that workers and other persons are not exposed to health and safety risks arising from the project's undertakings.</w:t>
      </w:r>
    </w:p>
    <w:p w14:paraId="152C368E" w14:textId="77777777" w:rsidR="00F874FD" w:rsidRPr="00F441D9" w:rsidRDefault="007212FE" w:rsidP="00F874FD">
      <w:pPr>
        <w:pStyle w:val="Body"/>
        <w:rPr>
          <w:lang w:val="en-AU"/>
        </w:rPr>
      </w:pPr>
      <w:r w:rsidRPr="00F441D9">
        <w:rPr>
          <w:lang w:val="en-AU"/>
        </w:rPr>
        <w:t>The Project Manager is accountable for the effective planning, coordination, and oversight of project activities, including:</w:t>
      </w:r>
    </w:p>
    <w:p w14:paraId="4505C14C" w14:textId="769E1A6B" w:rsidR="005E159A" w:rsidRPr="00F441D9" w:rsidRDefault="007212FE" w:rsidP="00FA6D08">
      <w:pPr>
        <w:pStyle w:val="Body"/>
        <w:numPr>
          <w:ilvl w:val="0"/>
          <w:numId w:val="17"/>
        </w:numPr>
        <w:rPr>
          <w:lang w:val="en-AU"/>
        </w:rPr>
      </w:pPr>
      <w:r w:rsidRPr="00F441D9">
        <w:rPr>
          <w:lang w:val="en-AU"/>
        </w:rPr>
        <w:t>Scope definition and refinement</w:t>
      </w:r>
    </w:p>
    <w:p w14:paraId="29084E3D" w14:textId="013E6802" w:rsidR="005E159A" w:rsidRPr="00F441D9" w:rsidRDefault="007212FE" w:rsidP="00FA6D08">
      <w:pPr>
        <w:pStyle w:val="Body"/>
        <w:numPr>
          <w:ilvl w:val="0"/>
          <w:numId w:val="17"/>
        </w:numPr>
        <w:rPr>
          <w:lang w:val="en-AU"/>
        </w:rPr>
      </w:pPr>
      <w:r w:rsidRPr="00F441D9">
        <w:rPr>
          <w:lang w:val="en-AU"/>
        </w:rPr>
        <w:t>Activity sequencing and resource allocation</w:t>
      </w:r>
    </w:p>
    <w:p w14:paraId="36406C04" w14:textId="31777435" w:rsidR="005E159A" w:rsidRPr="00F441D9" w:rsidRDefault="007212FE" w:rsidP="00FA6D08">
      <w:pPr>
        <w:pStyle w:val="Body"/>
        <w:numPr>
          <w:ilvl w:val="0"/>
          <w:numId w:val="17"/>
        </w:numPr>
        <w:rPr>
          <w:lang w:val="en-AU"/>
        </w:rPr>
      </w:pPr>
      <w:r w:rsidRPr="00F441D9">
        <w:rPr>
          <w:lang w:val="en-AU"/>
        </w:rPr>
        <w:t>Schedule development and time estimation</w:t>
      </w:r>
    </w:p>
    <w:p w14:paraId="180B6051" w14:textId="16E42ECC" w:rsidR="007212FE" w:rsidRPr="00F441D9" w:rsidRDefault="007212FE" w:rsidP="00FA6D08">
      <w:pPr>
        <w:pStyle w:val="Body"/>
        <w:numPr>
          <w:ilvl w:val="0"/>
          <w:numId w:val="17"/>
        </w:numPr>
        <w:rPr>
          <w:lang w:val="en-AU"/>
        </w:rPr>
      </w:pPr>
      <w:r w:rsidRPr="00F441D9">
        <w:rPr>
          <w:lang w:val="en-AU"/>
        </w:rPr>
        <w:t>Cost forecasting and budget preparation</w:t>
      </w:r>
    </w:p>
    <w:p w14:paraId="077AD4CD" w14:textId="77777777" w:rsidR="007212FE" w:rsidRPr="00F441D9" w:rsidRDefault="007212FE" w:rsidP="00F874FD">
      <w:pPr>
        <w:pStyle w:val="Body"/>
        <w:rPr>
          <w:lang w:val="en-AU"/>
        </w:rPr>
      </w:pPr>
      <w:r w:rsidRPr="00F441D9">
        <w:rPr>
          <w:rStyle w:val="Strong"/>
          <w:lang w:val="en-AU"/>
        </w:rPr>
        <w:t>Traffic Management Coordination</w:t>
      </w:r>
    </w:p>
    <w:p w14:paraId="2B85B499" w14:textId="77777777" w:rsidR="005E159A" w:rsidRPr="00F441D9" w:rsidRDefault="007212FE" w:rsidP="00F874FD">
      <w:pPr>
        <w:pStyle w:val="Body"/>
        <w:rPr>
          <w:lang w:val="en-AU"/>
        </w:rPr>
      </w:pPr>
      <w:r w:rsidRPr="00F441D9">
        <w:rPr>
          <w:lang w:val="en-AU"/>
        </w:rPr>
        <w:t>In fulfilling traffic management responsibilities, the Project Manager shall:</w:t>
      </w:r>
    </w:p>
    <w:p w14:paraId="12BC7F16" w14:textId="77777777" w:rsidR="005E159A" w:rsidRPr="00F441D9" w:rsidRDefault="007212FE" w:rsidP="00FA6D08">
      <w:pPr>
        <w:pStyle w:val="Body"/>
        <w:numPr>
          <w:ilvl w:val="0"/>
          <w:numId w:val="18"/>
        </w:numPr>
        <w:rPr>
          <w:lang w:val="en-AU"/>
        </w:rPr>
      </w:pPr>
      <w:r w:rsidRPr="00F441D9">
        <w:rPr>
          <w:rStyle w:val="Strong"/>
          <w:lang w:val="en-AU"/>
        </w:rPr>
        <w:t>Liaise with the Contracted Traffic Management Provider</w:t>
      </w:r>
      <w:r w:rsidRPr="00F441D9">
        <w:rPr>
          <w:lang w:val="en-AU"/>
        </w:rPr>
        <w:t xml:space="preserve"> – Maintain regular consultation with the appointed traffic company and nominated Traffic Officer to monitor, review, and coordinate traffic control strategies.</w:t>
      </w:r>
    </w:p>
    <w:p w14:paraId="0E4279FE" w14:textId="646427F0" w:rsidR="007212FE" w:rsidRPr="00F441D9" w:rsidRDefault="007212FE" w:rsidP="00FA6D08">
      <w:pPr>
        <w:pStyle w:val="Body"/>
        <w:numPr>
          <w:ilvl w:val="0"/>
          <w:numId w:val="18"/>
        </w:numPr>
        <w:rPr>
          <w:lang w:val="en-AU"/>
        </w:rPr>
      </w:pPr>
      <w:r w:rsidRPr="00F441D9">
        <w:rPr>
          <w:rStyle w:val="Strong"/>
          <w:lang w:val="en-AU"/>
        </w:rPr>
        <w:t>Ensure Regulatory and Contractual Compliance</w:t>
      </w:r>
      <w:r w:rsidRPr="00F441D9">
        <w:rPr>
          <w:lang w:val="en-AU"/>
        </w:rPr>
        <w:t xml:space="preserve"> – Confirm that the Construction Traffic Management Plan (CTMP) and associated Traffic Guidance Schemes (TGSs) meet the requirements of the </w:t>
      </w:r>
      <w:r w:rsidRPr="00F441D9">
        <w:rPr>
          <w:rStyle w:val="Emphasis"/>
          <w:lang w:val="en-AU"/>
        </w:rPr>
        <w:t>Queensland Guide to Temporary Traffic Management (QGTTM)</w:t>
      </w:r>
      <w:r w:rsidRPr="00F441D9">
        <w:rPr>
          <w:lang w:val="en-AU"/>
        </w:rPr>
        <w:t xml:space="preserve">, </w:t>
      </w:r>
      <w:r w:rsidRPr="00F441D9">
        <w:rPr>
          <w:rStyle w:val="Emphasis"/>
          <w:lang w:val="en-AU"/>
        </w:rPr>
        <w:t>AGTTM</w:t>
      </w:r>
      <w:r w:rsidRPr="00F441D9">
        <w:rPr>
          <w:lang w:val="en-AU"/>
        </w:rPr>
        <w:t xml:space="preserve">, </w:t>
      </w:r>
      <w:r w:rsidRPr="00F441D9">
        <w:rPr>
          <w:rStyle w:val="Emphasis"/>
          <w:lang w:val="en-AU"/>
        </w:rPr>
        <w:t>MUTCD</w:t>
      </w:r>
      <w:r w:rsidRPr="00F441D9">
        <w:rPr>
          <w:lang w:val="en-AU"/>
        </w:rPr>
        <w:t>, project specifications, and all relevant authority conditions.</w:t>
      </w:r>
    </w:p>
    <w:p w14:paraId="523D3EEF" w14:textId="77777777" w:rsidR="005E159A" w:rsidRPr="00F441D9" w:rsidRDefault="007212FE" w:rsidP="00F874FD">
      <w:pPr>
        <w:pStyle w:val="Body"/>
        <w:rPr>
          <w:rStyle w:val="Strong"/>
          <w:lang w:val="en-AU"/>
        </w:rPr>
      </w:pPr>
      <w:r w:rsidRPr="00F441D9">
        <w:rPr>
          <w:rStyle w:val="Strong"/>
          <w:lang w:val="en-AU"/>
        </w:rPr>
        <w:t>Key Responsibilities Include (but are not limited to):</w:t>
      </w:r>
    </w:p>
    <w:p w14:paraId="274EBD9F" w14:textId="71E82E18" w:rsidR="007212FE" w:rsidRPr="00F441D9" w:rsidRDefault="007212FE" w:rsidP="00FA6D08">
      <w:pPr>
        <w:pStyle w:val="Body"/>
        <w:numPr>
          <w:ilvl w:val="0"/>
          <w:numId w:val="19"/>
        </w:numPr>
        <w:rPr>
          <w:lang w:val="en-AU"/>
        </w:rPr>
      </w:pPr>
      <w:r w:rsidRPr="00F441D9">
        <w:rPr>
          <w:lang w:val="en-AU"/>
        </w:rPr>
        <w:t xml:space="preserve">Acting as the </w:t>
      </w:r>
      <w:r w:rsidRPr="00F441D9">
        <w:rPr>
          <w:rStyle w:val="Strong"/>
          <w:lang w:val="en-AU"/>
        </w:rPr>
        <w:t>Principal Authority for Traffic Management Issues</w:t>
      </w:r>
      <w:r w:rsidRPr="00F441D9">
        <w:rPr>
          <w:lang w:val="en-AU"/>
        </w:rPr>
        <w:t xml:space="preserve"> and serving as the primary liaison with DTMR, Council representatives, school administrations, affected residents, and other stakeholders.</w:t>
      </w:r>
    </w:p>
    <w:p w14:paraId="44268B06" w14:textId="614C5476" w:rsidR="00440A2A" w:rsidRPr="00F441D9" w:rsidRDefault="00440A2A" w:rsidP="00FA6D08">
      <w:pPr>
        <w:pStyle w:val="Body"/>
        <w:numPr>
          <w:ilvl w:val="0"/>
          <w:numId w:val="19"/>
        </w:numPr>
        <w:rPr>
          <w:lang w:val="en-AU"/>
        </w:rPr>
      </w:pPr>
      <w:r w:rsidRPr="00F441D9">
        <w:rPr>
          <w:lang w:val="en-AU"/>
        </w:rPr>
        <w:t xml:space="preserve">Reviewing and approving the </w:t>
      </w:r>
      <w:r w:rsidRPr="00F441D9">
        <w:rPr>
          <w:rStyle w:val="Strong"/>
          <w:lang w:val="en-AU"/>
        </w:rPr>
        <w:t>CTMP and all associated TGSs</w:t>
      </w:r>
      <w:r w:rsidRPr="00F441D9">
        <w:rPr>
          <w:lang w:val="en-AU"/>
        </w:rPr>
        <w:t xml:space="preserve"> to ensure accuracy, completeness, and alignment with current conditions.</w:t>
      </w:r>
    </w:p>
    <w:p w14:paraId="2712219C" w14:textId="06FC2B65" w:rsidR="00440A2A" w:rsidRPr="00F441D9" w:rsidRDefault="00440A2A" w:rsidP="00FA6D08">
      <w:pPr>
        <w:pStyle w:val="Body"/>
        <w:numPr>
          <w:ilvl w:val="0"/>
          <w:numId w:val="19"/>
        </w:numPr>
        <w:rPr>
          <w:lang w:val="en-AU"/>
        </w:rPr>
      </w:pPr>
      <w:r w:rsidRPr="00F441D9">
        <w:rPr>
          <w:lang w:val="en-AU"/>
        </w:rPr>
        <w:t xml:space="preserve">Maintaining </w:t>
      </w:r>
      <w:r w:rsidRPr="00F441D9">
        <w:rPr>
          <w:rStyle w:val="Strong"/>
          <w:lang w:val="en-AU"/>
        </w:rPr>
        <w:t>full visibility of all planned and emergent traffic management measures</w:t>
      </w:r>
      <w:r w:rsidRPr="00F441D9">
        <w:rPr>
          <w:lang w:val="en-AU"/>
        </w:rPr>
        <w:t>, including control strategies, phasing, and high-risk activities.</w:t>
      </w:r>
    </w:p>
    <w:p w14:paraId="027F1C4E" w14:textId="1F4EBA54" w:rsidR="00440A2A" w:rsidRPr="00F441D9" w:rsidRDefault="00440A2A" w:rsidP="00FA6D08">
      <w:pPr>
        <w:pStyle w:val="Body"/>
        <w:numPr>
          <w:ilvl w:val="0"/>
          <w:numId w:val="19"/>
        </w:numPr>
        <w:rPr>
          <w:lang w:val="en-AU"/>
        </w:rPr>
      </w:pPr>
      <w:r w:rsidRPr="00F441D9">
        <w:rPr>
          <w:lang w:val="en-AU"/>
        </w:rPr>
        <w:t xml:space="preserve">Identifying and reporting </w:t>
      </w:r>
      <w:r w:rsidRPr="00F441D9">
        <w:rPr>
          <w:rStyle w:val="Strong"/>
          <w:lang w:val="en-AU"/>
        </w:rPr>
        <w:t>any deficiencies or non-conformances</w:t>
      </w:r>
      <w:r w:rsidRPr="00F441D9">
        <w:rPr>
          <w:lang w:val="en-AU"/>
        </w:rPr>
        <w:t xml:space="preserve"> in traffic control implementation to responsible parties for timely rectification.</w:t>
      </w:r>
    </w:p>
    <w:p w14:paraId="448BE0B8" w14:textId="27FFF098" w:rsidR="00440A2A" w:rsidRPr="00F441D9" w:rsidRDefault="00440A2A" w:rsidP="00FA6D08">
      <w:pPr>
        <w:pStyle w:val="Body"/>
        <w:numPr>
          <w:ilvl w:val="0"/>
          <w:numId w:val="19"/>
        </w:numPr>
        <w:rPr>
          <w:lang w:val="en-AU"/>
        </w:rPr>
      </w:pPr>
      <w:r w:rsidRPr="00F441D9">
        <w:rPr>
          <w:lang w:val="en-AU"/>
        </w:rPr>
        <w:t xml:space="preserve">Overseeing the </w:t>
      </w:r>
      <w:r w:rsidRPr="00F441D9">
        <w:rPr>
          <w:rStyle w:val="Strong"/>
          <w:lang w:val="en-AU"/>
        </w:rPr>
        <w:t>installation, maintenance, and reinstatement of temporary access ramps</w:t>
      </w:r>
      <w:r w:rsidRPr="00F441D9">
        <w:rPr>
          <w:lang w:val="en-AU"/>
        </w:rPr>
        <w:t xml:space="preserve"> to ensure uninterrupted access t</w:t>
      </w:r>
      <w:r w:rsidRPr="00F441D9">
        <w:rPr>
          <w:lang w:val="en-AU"/>
        </w:rPr>
        <w:lastRenderedPageBreak/>
        <w:t>o adjacent properties.</w:t>
      </w:r>
    </w:p>
    <w:p w14:paraId="2D539B4B" w14:textId="42E19633" w:rsidR="00440A2A" w:rsidRPr="00F441D9" w:rsidRDefault="00440A2A" w:rsidP="00FA6D08">
      <w:pPr>
        <w:pStyle w:val="Body"/>
        <w:numPr>
          <w:ilvl w:val="0"/>
          <w:numId w:val="19"/>
        </w:numPr>
        <w:rPr>
          <w:lang w:val="en-AU"/>
        </w:rPr>
      </w:pPr>
      <w:r w:rsidRPr="00F441D9">
        <w:rPr>
          <w:lang w:val="en-AU"/>
        </w:rPr>
        <w:t xml:space="preserve">Ensuring effective </w:t>
      </w:r>
      <w:r w:rsidRPr="00F441D9">
        <w:rPr>
          <w:rStyle w:val="Strong"/>
          <w:lang w:val="en-AU"/>
        </w:rPr>
        <w:t>dust suppression and environmental controls</w:t>
      </w:r>
      <w:r w:rsidRPr="00F441D9">
        <w:rPr>
          <w:lang w:val="en-AU"/>
        </w:rPr>
        <w:t xml:space="preserve"> are maintained within the traffic work zone.</w:t>
      </w:r>
    </w:p>
    <w:p w14:paraId="363A56CF" w14:textId="02043373" w:rsidR="00440A2A" w:rsidRPr="00F441D9" w:rsidRDefault="00440A2A" w:rsidP="00FA6D08">
      <w:pPr>
        <w:pStyle w:val="Body"/>
        <w:numPr>
          <w:ilvl w:val="0"/>
          <w:numId w:val="19"/>
        </w:numPr>
        <w:rPr>
          <w:lang w:val="en-AU"/>
        </w:rPr>
      </w:pPr>
      <w:r w:rsidRPr="00F441D9">
        <w:rPr>
          <w:lang w:val="en-AU"/>
        </w:rPr>
        <w:t xml:space="preserve">Promoting awareness of traffic management protocols by ensuring that </w:t>
      </w:r>
      <w:r w:rsidRPr="00F441D9">
        <w:rPr>
          <w:rStyle w:val="Strong"/>
          <w:lang w:val="en-AU"/>
        </w:rPr>
        <w:t>all relevant site personnel and subcontractors</w:t>
      </w:r>
      <w:r w:rsidRPr="00F441D9">
        <w:rPr>
          <w:lang w:val="en-AU"/>
        </w:rPr>
        <w:t xml:space="preserve"> are familiar with the strategies outlined in the CTMP—this includes the facilitation of toolbox talks and pre-start meetings.</w:t>
      </w:r>
    </w:p>
    <w:p w14:paraId="4A47BCC8" w14:textId="77777777" w:rsidR="00D73BDD" w:rsidRPr="00F441D9" w:rsidRDefault="00D73BDD" w:rsidP="00227F12">
      <w:pPr>
        <w:pStyle w:val="Heading3"/>
      </w:pPr>
      <w:bookmarkStart w:id="47" w:name="_Toc120186908"/>
      <w:bookmarkStart w:id="48" w:name="_Toc224713951"/>
      <w:r w:rsidRPr="00F441D9">
        <w:t>Site Supervisor</w:t>
      </w:r>
      <w:bookmarkEnd w:id="47"/>
      <w:bookmarkEnd w:id="48"/>
    </w:p>
    <w:p w14:paraId="7529B0EE" w14:textId="77777777" w:rsidR="000C7A64" w:rsidRPr="00F441D9" w:rsidRDefault="000C7A64" w:rsidP="00180A2B">
      <w:pPr>
        <w:pStyle w:val="Body"/>
        <w:rPr>
          <w:lang w:val="en-AU"/>
        </w:rPr>
      </w:pPr>
      <w:bookmarkStart w:id="49" w:name="_Toc136876021"/>
      <w:r w:rsidRPr="00F441D9">
        <w:rPr>
          <w:lang w:val="en-AU"/>
        </w:rPr>
        <w:t>The Site Supervisor plays a critical role in the effective execution of the Construction Traffic Management Plan (CTMP), with a focus on ensuring compliance, coordination, and communication throughout the life of the project. Key responsibilities include:</w:t>
      </w:r>
    </w:p>
    <w:p w14:paraId="7B43D76F" w14:textId="3D267ABB" w:rsidR="00180A2B" w:rsidRPr="00F441D9" w:rsidRDefault="000C7A64" w:rsidP="00FA6D08">
      <w:pPr>
        <w:pStyle w:val="Body"/>
        <w:numPr>
          <w:ilvl w:val="0"/>
          <w:numId w:val="20"/>
        </w:numPr>
        <w:rPr>
          <w:rStyle w:val="Strong"/>
          <w:lang w:val="en-AU"/>
        </w:rPr>
      </w:pPr>
      <w:r w:rsidRPr="00F441D9">
        <w:rPr>
          <w:rStyle w:val="Strong"/>
          <w:lang w:val="en-AU"/>
        </w:rPr>
        <w:t>CTMP Amendment Coordination</w:t>
      </w:r>
    </w:p>
    <w:p w14:paraId="5B75969E" w14:textId="511362E5" w:rsidR="000C7A64" w:rsidRPr="00F441D9" w:rsidRDefault="000C7A64" w:rsidP="00FA6D08">
      <w:pPr>
        <w:pStyle w:val="Body"/>
        <w:numPr>
          <w:ilvl w:val="1"/>
          <w:numId w:val="20"/>
        </w:numPr>
        <w:rPr>
          <w:lang w:val="en-AU"/>
        </w:rPr>
      </w:pPr>
      <w:r w:rsidRPr="00F441D9">
        <w:rPr>
          <w:lang w:val="en-AU"/>
        </w:rPr>
        <w:t>Initiate and facilitate amendments to the CTMP as required in response to evolving site conditions, stakeholder feedback, or risk assessments.</w:t>
      </w:r>
    </w:p>
    <w:p w14:paraId="75C717EE" w14:textId="77777777" w:rsidR="00F43AA6" w:rsidRPr="00F441D9" w:rsidRDefault="000C7A64" w:rsidP="00FA6D08">
      <w:pPr>
        <w:pStyle w:val="Body"/>
        <w:numPr>
          <w:ilvl w:val="0"/>
          <w:numId w:val="20"/>
        </w:numPr>
        <w:rPr>
          <w:rStyle w:val="Strong"/>
          <w:lang w:val="en-AU"/>
        </w:rPr>
      </w:pPr>
      <w:r w:rsidRPr="00F441D9">
        <w:rPr>
          <w:rStyle w:val="Strong"/>
          <w:lang w:val="en-AU"/>
        </w:rPr>
        <w:t>Monitoring and Reporting Compliance</w:t>
      </w:r>
    </w:p>
    <w:p w14:paraId="1A8435A9" w14:textId="77777777" w:rsidR="00F43AA6" w:rsidRPr="00F441D9" w:rsidRDefault="000C7A64" w:rsidP="00FA6D08">
      <w:pPr>
        <w:pStyle w:val="Body"/>
        <w:numPr>
          <w:ilvl w:val="1"/>
          <w:numId w:val="20"/>
        </w:numPr>
        <w:rPr>
          <w:lang w:val="en-AU"/>
        </w:rPr>
      </w:pPr>
      <w:r w:rsidRPr="00F441D9">
        <w:rPr>
          <w:lang w:val="en-AU"/>
        </w:rPr>
        <w:t>Implement all inspection, monitoring, and reporting activities in accordance with the requirements outlined in the approved CTMP.</w:t>
      </w:r>
    </w:p>
    <w:p w14:paraId="4920047D" w14:textId="4D1E6E2E" w:rsidR="000C7A64" w:rsidRPr="00F441D9" w:rsidRDefault="000C7A64" w:rsidP="00FA6D08">
      <w:pPr>
        <w:pStyle w:val="Body"/>
        <w:numPr>
          <w:ilvl w:val="1"/>
          <w:numId w:val="20"/>
        </w:numPr>
        <w:rPr>
          <w:lang w:val="en-AU"/>
        </w:rPr>
      </w:pPr>
      <w:r w:rsidRPr="00F441D9">
        <w:rPr>
          <w:lang w:val="en-AU"/>
        </w:rPr>
        <w:t>Ensure documentation is complete, accurate, and submitted within prescribed timeframes.</w:t>
      </w:r>
    </w:p>
    <w:p w14:paraId="287FB892" w14:textId="77777777" w:rsidR="00F43AA6" w:rsidRPr="00F441D9" w:rsidRDefault="000C7A64" w:rsidP="00FA6D08">
      <w:pPr>
        <w:pStyle w:val="Body"/>
        <w:numPr>
          <w:ilvl w:val="0"/>
          <w:numId w:val="20"/>
        </w:numPr>
        <w:rPr>
          <w:rStyle w:val="Strong"/>
          <w:lang w:val="en-AU"/>
        </w:rPr>
      </w:pPr>
      <w:r w:rsidRPr="00F441D9">
        <w:rPr>
          <w:rStyle w:val="Strong"/>
          <w:lang w:val="en-AU"/>
        </w:rPr>
        <w:t>Stakeholder Engagement and Non-Compliance Response</w:t>
      </w:r>
    </w:p>
    <w:p w14:paraId="1DCCFB3A" w14:textId="77777777" w:rsidR="00F43AA6" w:rsidRPr="00F441D9" w:rsidRDefault="000C7A64" w:rsidP="00FA6D08">
      <w:pPr>
        <w:pStyle w:val="Body"/>
        <w:numPr>
          <w:ilvl w:val="1"/>
          <w:numId w:val="20"/>
        </w:numPr>
        <w:rPr>
          <w:lang w:val="en-AU"/>
        </w:rPr>
      </w:pPr>
      <w:r w:rsidRPr="00F441D9">
        <w:rPr>
          <w:lang w:val="en-AU"/>
        </w:rPr>
        <w:t>Liaise with internal and external stakeholders (e.g. traffic consultants, subcontractors, local authorities) to develop corrective and preventative measures in response to any non-compliance.</w:t>
      </w:r>
    </w:p>
    <w:p w14:paraId="6C59081F" w14:textId="681425C7" w:rsidR="000C7A64" w:rsidRPr="00F441D9" w:rsidRDefault="000C7A64" w:rsidP="00FA6D08">
      <w:pPr>
        <w:pStyle w:val="Body"/>
        <w:numPr>
          <w:ilvl w:val="1"/>
          <w:numId w:val="20"/>
        </w:numPr>
        <w:rPr>
          <w:lang w:val="en-AU"/>
        </w:rPr>
      </w:pPr>
      <w:r w:rsidRPr="00F441D9">
        <w:rPr>
          <w:lang w:val="en-AU"/>
        </w:rPr>
        <w:t>Foster open communication channels for issue resolution and feedback implementation.</w:t>
      </w:r>
    </w:p>
    <w:p w14:paraId="497921C1" w14:textId="77777777" w:rsidR="00F43AA6" w:rsidRPr="00F441D9" w:rsidRDefault="00180A2B" w:rsidP="00FA6D08">
      <w:pPr>
        <w:pStyle w:val="Body"/>
        <w:numPr>
          <w:ilvl w:val="0"/>
          <w:numId w:val="20"/>
        </w:numPr>
        <w:rPr>
          <w:rStyle w:val="Strong"/>
          <w:lang w:val="en-AU"/>
        </w:rPr>
      </w:pPr>
      <w:r w:rsidRPr="00F441D9">
        <w:rPr>
          <w:rStyle w:val="Strong"/>
          <w:lang w:val="en-AU"/>
        </w:rPr>
        <w:t>Identification and Escalation of Control Deficiencies</w:t>
      </w:r>
    </w:p>
    <w:p w14:paraId="35DD08CD" w14:textId="68D4470D" w:rsidR="00180A2B" w:rsidRPr="00F441D9" w:rsidRDefault="00180A2B" w:rsidP="00FA6D08">
      <w:pPr>
        <w:pStyle w:val="Body"/>
        <w:numPr>
          <w:ilvl w:val="1"/>
          <w:numId w:val="20"/>
        </w:numPr>
        <w:rPr>
          <w:lang w:val="en-AU"/>
        </w:rPr>
      </w:pPr>
      <w:r w:rsidRPr="00F441D9">
        <w:rPr>
          <w:lang w:val="en-AU"/>
        </w:rPr>
        <w:t>Report any observed inadequacies or unsafe practices in traffic management measures to relevant personnel for prompt rectification.</w:t>
      </w:r>
    </w:p>
    <w:p w14:paraId="37729C7A" w14:textId="77777777" w:rsidR="00506C47" w:rsidRPr="00F441D9" w:rsidRDefault="00180A2B" w:rsidP="00FA6D08">
      <w:pPr>
        <w:pStyle w:val="Body"/>
        <w:numPr>
          <w:ilvl w:val="0"/>
          <w:numId w:val="20"/>
        </w:numPr>
        <w:rPr>
          <w:rStyle w:val="Strong"/>
          <w:lang w:val="en-AU"/>
        </w:rPr>
      </w:pPr>
      <w:r w:rsidRPr="00F441D9">
        <w:rPr>
          <w:rStyle w:val="Strong"/>
          <w:lang w:val="en-AU"/>
        </w:rPr>
        <w:t>Permitting and Approvals Coordination</w:t>
      </w:r>
    </w:p>
    <w:p w14:paraId="7BA77F07" w14:textId="3B9FDB1D" w:rsidR="00180A2B" w:rsidRPr="00F441D9" w:rsidRDefault="00180A2B" w:rsidP="00FA6D08">
      <w:pPr>
        <w:pStyle w:val="Body"/>
        <w:numPr>
          <w:ilvl w:val="1"/>
          <w:numId w:val="20"/>
        </w:numPr>
        <w:rPr>
          <w:lang w:val="en-AU"/>
        </w:rPr>
      </w:pPr>
      <w:r w:rsidRPr="00F441D9">
        <w:rPr>
          <w:lang w:val="en-AU"/>
        </w:rPr>
        <w:t>Confirm all required permits, approvals, and authorisations are obtained prior to the commencement of works or changes to traffic control arrangements.</w:t>
      </w:r>
    </w:p>
    <w:p w14:paraId="160F1786" w14:textId="77777777" w:rsidR="00506C47" w:rsidRPr="00F441D9" w:rsidRDefault="00180A2B" w:rsidP="00FA6D08">
      <w:pPr>
        <w:pStyle w:val="Body"/>
        <w:numPr>
          <w:ilvl w:val="0"/>
          <w:numId w:val="20"/>
        </w:numPr>
        <w:rPr>
          <w:rStyle w:val="Strong"/>
          <w:lang w:val="en-AU"/>
        </w:rPr>
      </w:pPr>
      <w:r w:rsidRPr="00F441D9">
        <w:rPr>
          <w:rStyle w:val="Strong"/>
          <w:lang w:val="en-AU"/>
        </w:rPr>
        <w:t>Assistance with Development of Traffic Guidance Schemes (TGSs)</w:t>
      </w:r>
    </w:p>
    <w:p w14:paraId="63C13896" w14:textId="7F4AD596" w:rsidR="00180A2B" w:rsidRPr="00F441D9" w:rsidRDefault="00180A2B" w:rsidP="00FA6D08">
      <w:pPr>
        <w:pStyle w:val="Body"/>
        <w:numPr>
          <w:ilvl w:val="1"/>
          <w:numId w:val="20"/>
        </w:numPr>
        <w:rPr>
          <w:lang w:val="en-AU"/>
        </w:rPr>
      </w:pPr>
      <w:r w:rsidRPr="00F441D9">
        <w:rPr>
          <w:lang w:val="en-AU"/>
        </w:rPr>
        <w:t>Contribute to the drafting or refinement of TGSs to ensure proposed measures are practical, compliant, and tailored to site-specific constraints.</w:t>
      </w:r>
    </w:p>
    <w:p w14:paraId="3F90E689" w14:textId="77777777" w:rsidR="00506C47" w:rsidRPr="00F441D9" w:rsidRDefault="00180A2B" w:rsidP="00FA6D08">
      <w:pPr>
        <w:pStyle w:val="Body"/>
        <w:numPr>
          <w:ilvl w:val="0"/>
          <w:numId w:val="20"/>
        </w:numPr>
        <w:rPr>
          <w:rStyle w:val="Strong"/>
          <w:lang w:val="en-AU"/>
        </w:rPr>
      </w:pPr>
      <w:r w:rsidRPr="00F441D9">
        <w:rPr>
          <w:rStyle w:val="Strong"/>
          <w:lang w:val="en-AU"/>
        </w:rPr>
        <w:t>Induction and Awareness of Traffic Management Strategies</w:t>
      </w:r>
    </w:p>
    <w:p w14:paraId="6EC48B6D" w14:textId="77777777" w:rsidR="00506C47" w:rsidRPr="00F441D9" w:rsidRDefault="00180A2B" w:rsidP="00FA6D08">
      <w:pPr>
        <w:pStyle w:val="Body"/>
        <w:numPr>
          <w:ilvl w:val="1"/>
          <w:numId w:val="20"/>
        </w:numPr>
        <w:rPr>
          <w:lang w:val="en-AU"/>
        </w:rPr>
      </w:pPr>
      <w:r w:rsidRPr="00F441D9">
        <w:rPr>
          <w:lang w:val="en-AU"/>
        </w:rPr>
        <w:t>Ensure all site personnel and subcontractors are briefed on the traffic control strategies and responsibilities outlined in the CTMP.</w:t>
      </w:r>
    </w:p>
    <w:p w14:paraId="06A4B4E0" w14:textId="327497F7" w:rsidR="00180A2B" w:rsidRPr="00F441D9" w:rsidRDefault="00180A2B" w:rsidP="00FA6D08">
      <w:pPr>
        <w:pStyle w:val="Body"/>
        <w:numPr>
          <w:ilvl w:val="1"/>
          <w:numId w:val="20"/>
        </w:numPr>
        <w:rPr>
          <w:lang w:val="en-AU"/>
        </w:rPr>
      </w:pPr>
      <w:r w:rsidRPr="00F441D9">
        <w:rPr>
          <w:lang w:val="en-AU"/>
        </w:rPr>
        <w:t>Reinforce these requirements through toolbox talks, pre-start briefings, and ongoing communication.</w:t>
      </w:r>
    </w:p>
    <w:p w14:paraId="3AEDF01B" w14:textId="77777777" w:rsidR="00C62996" w:rsidRPr="00F441D9" w:rsidRDefault="00C62996" w:rsidP="00227F12">
      <w:pPr>
        <w:pStyle w:val="Heading3"/>
      </w:pPr>
      <w:bookmarkStart w:id="50" w:name="_Toc224713952"/>
      <w:r w:rsidRPr="00F441D9">
        <w:t>Nominated Traffic Officer</w:t>
      </w:r>
      <w:bookmarkEnd w:id="49"/>
      <w:bookmarkEnd w:id="50"/>
    </w:p>
    <w:p w14:paraId="18FB2669" w14:textId="77777777" w:rsidR="001D6339" w:rsidRPr="00F441D9" w:rsidRDefault="001D6339" w:rsidP="001D6339">
      <w:pPr>
        <w:pStyle w:val="Body"/>
        <w:rPr>
          <w:rFonts w:eastAsia="Times New Roman"/>
          <w:lang w:val="en-AU"/>
        </w:rPr>
      </w:pPr>
      <w:bookmarkStart w:id="51" w:name="_Toc524040234"/>
      <w:r w:rsidRPr="00F441D9">
        <w:rPr>
          <w:rFonts w:eastAsia="Times New Roman"/>
          <w:lang w:val="en-AU"/>
        </w:rPr>
        <w:t>The Nominated Traffic Officer (NTO) plays a pivotal role in ensuring the continuous</w:t>
      </w:r>
      <w:r w:rsidRPr="00F441D9">
        <w:rPr>
          <w:rFonts w:eastAsia="Times New Roman"/>
          <w:lang w:val="en-AU"/>
        </w:rPr>
        <w:lastRenderedPageBreak/>
        <w:t xml:space="preserve"> integrity, compliance, and adaptability of traffic management arrangements throughout the project. Their responsibilities include:</w:t>
      </w:r>
    </w:p>
    <w:p w14:paraId="35116457" w14:textId="4D3F6EB5" w:rsidR="001D6339" w:rsidRPr="00F441D9" w:rsidRDefault="001D6339" w:rsidP="00FA6D08">
      <w:pPr>
        <w:pStyle w:val="Body"/>
        <w:numPr>
          <w:ilvl w:val="0"/>
          <w:numId w:val="21"/>
        </w:numPr>
        <w:rPr>
          <w:rFonts w:eastAsia="Times New Roman"/>
          <w:b/>
          <w:bCs/>
          <w:lang w:val="en-AU"/>
        </w:rPr>
      </w:pPr>
      <w:r w:rsidRPr="00F441D9">
        <w:rPr>
          <w:rFonts w:eastAsia="Times New Roman"/>
          <w:b/>
          <w:bCs/>
          <w:lang w:val="en-AU"/>
        </w:rPr>
        <w:t>Comprehensive Oversight of Traffic Management Measures</w:t>
      </w:r>
    </w:p>
    <w:p w14:paraId="765A4F1B" w14:textId="77777777" w:rsidR="00383717" w:rsidRPr="00F441D9" w:rsidRDefault="001D6339" w:rsidP="00FA6D08">
      <w:pPr>
        <w:pStyle w:val="Body"/>
        <w:numPr>
          <w:ilvl w:val="1"/>
          <w:numId w:val="21"/>
        </w:numPr>
        <w:rPr>
          <w:rFonts w:eastAsia="Times New Roman"/>
          <w:lang w:val="en-AU"/>
        </w:rPr>
      </w:pPr>
      <w:r w:rsidRPr="00F441D9">
        <w:rPr>
          <w:rFonts w:eastAsia="Times New Roman"/>
          <w:lang w:val="en-AU"/>
        </w:rPr>
        <w:t>Maintain full visibility of all planned and active traffic control measures.</w:t>
      </w:r>
    </w:p>
    <w:p w14:paraId="75FD43B0" w14:textId="678BD75E" w:rsidR="001D6339" w:rsidRPr="00F441D9" w:rsidRDefault="001D6339" w:rsidP="00FA6D08">
      <w:pPr>
        <w:pStyle w:val="Body"/>
        <w:numPr>
          <w:ilvl w:val="1"/>
          <w:numId w:val="21"/>
        </w:numPr>
        <w:rPr>
          <w:rFonts w:eastAsia="Times New Roman"/>
          <w:lang w:val="en-AU"/>
        </w:rPr>
      </w:pPr>
      <w:r w:rsidRPr="00F441D9">
        <w:rPr>
          <w:rFonts w:eastAsia="Times New Roman"/>
          <w:lang w:val="en-AU"/>
        </w:rPr>
        <w:t>Possess thorough awareness of site-specific traffic risks, staging requirements, and mitigation strategies.</w:t>
      </w:r>
    </w:p>
    <w:p w14:paraId="36E09EA0" w14:textId="77777777" w:rsidR="00383717" w:rsidRPr="00F441D9" w:rsidRDefault="001D6339" w:rsidP="00FA6D08">
      <w:pPr>
        <w:pStyle w:val="Body"/>
        <w:numPr>
          <w:ilvl w:val="0"/>
          <w:numId w:val="21"/>
        </w:numPr>
        <w:rPr>
          <w:rFonts w:eastAsia="Times New Roman"/>
          <w:b/>
          <w:bCs/>
          <w:lang w:val="en-AU"/>
        </w:rPr>
      </w:pPr>
      <w:r w:rsidRPr="00F441D9">
        <w:rPr>
          <w:rFonts w:eastAsia="Times New Roman"/>
          <w:b/>
          <w:bCs/>
          <w:lang w:val="en-AU"/>
        </w:rPr>
        <w:t>Site Inspections and Field Verification</w:t>
      </w:r>
    </w:p>
    <w:p w14:paraId="2A520AD3" w14:textId="77777777" w:rsidR="00383717" w:rsidRPr="00F441D9" w:rsidRDefault="001D6339" w:rsidP="00FA6D08">
      <w:pPr>
        <w:pStyle w:val="Body"/>
        <w:numPr>
          <w:ilvl w:val="1"/>
          <w:numId w:val="21"/>
        </w:numPr>
        <w:rPr>
          <w:rFonts w:eastAsia="Times New Roman"/>
          <w:lang w:val="en-AU"/>
        </w:rPr>
      </w:pPr>
      <w:r w:rsidRPr="00F441D9">
        <w:rPr>
          <w:rFonts w:eastAsia="Times New Roman"/>
          <w:lang w:val="en-AU"/>
        </w:rPr>
        <w:t>Conduct periodic inspections to verify that all implemented measures align with approved Traffic Guidance Schemes (TGSs).</w:t>
      </w:r>
    </w:p>
    <w:p w14:paraId="101AA3F6" w14:textId="2E1C02CB" w:rsidR="001D6339" w:rsidRPr="00F441D9" w:rsidRDefault="001D6339" w:rsidP="00FA6D08">
      <w:pPr>
        <w:pStyle w:val="Body"/>
        <w:numPr>
          <w:ilvl w:val="1"/>
          <w:numId w:val="21"/>
        </w:numPr>
        <w:rPr>
          <w:rFonts w:eastAsia="Times New Roman"/>
          <w:lang w:val="en-AU"/>
        </w:rPr>
      </w:pPr>
      <w:r w:rsidRPr="00F441D9">
        <w:rPr>
          <w:rFonts w:eastAsia="Times New Roman"/>
          <w:lang w:val="en-AU"/>
        </w:rPr>
        <w:t>Assess condition, accuracy, and compliance of signage, barriers, and delineation in real time.</w:t>
      </w:r>
    </w:p>
    <w:p w14:paraId="5CDA808D" w14:textId="5056F06F" w:rsidR="00383717" w:rsidRPr="00F441D9" w:rsidRDefault="001D6339" w:rsidP="00FA6D08">
      <w:pPr>
        <w:pStyle w:val="Body"/>
        <w:numPr>
          <w:ilvl w:val="0"/>
          <w:numId w:val="21"/>
        </w:numPr>
        <w:rPr>
          <w:rFonts w:eastAsia="Times New Roman"/>
          <w:b/>
          <w:bCs/>
          <w:lang w:val="en-AU"/>
        </w:rPr>
      </w:pPr>
      <w:r w:rsidRPr="00F441D9">
        <w:rPr>
          <w:rFonts w:eastAsia="Times New Roman"/>
          <w:b/>
          <w:bCs/>
          <w:lang w:val="en-AU"/>
        </w:rPr>
        <w:t xml:space="preserve">Knowledge of Risk Assessments and </w:t>
      </w:r>
      <w:r w:rsidR="003944F7" w:rsidRPr="00F441D9">
        <w:rPr>
          <w:rFonts w:eastAsia="Times New Roman"/>
          <w:b/>
          <w:bCs/>
          <w:lang w:val="en-AU"/>
        </w:rPr>
        <w:t xml:space="preserve">Safe </w:t>
      </w:r>
      <w:r w:rsidRPr="00F441D9">
        <w:rPr>
          <w:rFonts w:eastAsia="Times New Roman"/>
          <w:b/>
          <w:bCs/>
          <w:lang w:val="en-AU"/>
        </w:rPr>
        <w:t>Work Method Statements (</w:t>
      </w:r>
      <w:r w:rsidR="003944F7" w:rsidRPr="00F441D9">
        <w:rPr>
          <w:rFonts w:eastAsia="Times New Roman"/>
          <w:b/>
          <w:bCs/>
          <w:lang w:val="en-AU"/>
        </w:rPr>
        <w:t>S</w:t>
      </w:r>
      <w:r w:rsidRPr="00F441D9">
        <w:rPr>
          <w:rFonts w:eastAsia="Times New Roman"/>
          <w:b/>
          <w:bCs/>
          <w:lang w:val="en-AU"/>
        </w:rPr>
        <w:t>WMS)</w:t>
      </w:r>
    </w:p>
    <w:p w14:paraId="306B445E" w14:textId="77777777" w:rsidR="003944F7" w:rsidRPr="00F441D9" w:rsidRDefault="001D6339" w:rsidP="00FA6D08">
      <w:pPr>
        <w:pStyle w:val="Body"/>
        <w:numPr>
          <w:ilvl w:val="1"/>
          <w:numId w:val="21"/>
        </w:numPr>
        <w:rPr>
          <w:rFonts w:eastAsia="Times New Roman"/>
          <w:lang w:val="en-AU"/>
        </w:rPr>
      </w:pPr>
      <w:r w:rsidRPr="00F441D9">
        <w:rPr>
          <w:rFonts w:eastAsia="Times New Roman"/>
          <w:lang w:val="en-AU"/>
        </w:rPr>
        <w:t>Be fully conversant with all risk assessments and associated WMS relevant to traffic control activities.</w:t>
      </w:r>
    </w:p>
    <w:p w14:paraId="6910D2EE" w14:textId="559F74B1" w:rsidR="001D6339" w:rsidRPr="00F441D9" w:rsidRDefault="001D6339" w:rsidP="00FA6D08">
      <w:pPr>
        <w:pStyle w:val="Body"/>
        <w:numPr>
          <w:ilvl w:val="1"/>
          <w:numId w:val="21"/>
        </w:numPr>
        <w:rPr>
          <w:rFonts w:eastAsia="Times New Roman"/>
          <w:lang w:val="en-AU"/>
        </w:rPr>
      </w:pPr>
      <w:r w:rsidRPr="00F441D9">
        <w:rPr>
          <w:rFonts w:eastAsia="Times New Roman"/>
          <w:lang w:val="en-AU"/>
        </w:rPr>
        <w:t>Support alignment of on-site practices with documented risk controls.</w:t>
      </w:r>
    </w:p>
    <w:p w14:paraId="5ECF7E84" w14:textId="77777777" w:rsidR="003944F7" w:rsidRPr="00F441D9" w:rsidRDefault="001D6339" w:rsidP="00FA6D08">
      <w:pPr>
        <w:pStyle w:val="Body"/>
        <w:numPr>
          <w:ilvl w:val="0"/>
          <w:numId w:val="21"/>
        </w:numPr>
        <w:rPr>
          <w:rFonts w:eastAsia="Times New Roman"/>
          <w:b/>
          <w:bCs/>
          <w:lang w:val="en-AU"/>
        </w:rPr>
      </w:pPr>
      <w:r w:rsidRPr="00F441D9">
        <w:rPr>
          <w:rFonts w:eastAsia="Times New Roman"/>
          <w:b/>
          <w:bCs/>
          <w:lang w:val="en-AU"/>
        </w:rPr>
        <w:t>Complaint Resolution and Corrective Action</w:t>
      </w:r>
    </w:p>
    <w:p w14:paraId="4578E800" w14:textId="3AF7A8D3" w:rsidR="001D6339" w:rsidRPr="00F441D9" w:rsidRDefault="00F441D9" w:rsidP="00FA6D08">
      <w:pPr>
        <w:pStyle w:val="Body"/>
        <w:numPr>
          <w:ilvl w:val="1"/>
          <w:numId w:val="21"/>
        </w:numPr>
        <w:rPr>
          <w:rFonts w:eastAsia="Times New Roman"/>
          <w:lang w:val="en-AU"/>
        </w:rPr>
      </w:pPr>
      <w:r w:rsidRPr="00F441D9">
        <w:rPr>
          <w:rFonts w:eastAsia="Times New Roman"/>
          <w:lang w:val="en-AU"/>
        </w:rPr>
        <w:t>T</w:t>
      </w:r>
      <w:r w:rsidR="001D6339" w:rsidRPr="00F441D9">
        <w:rPr>
          <w:rFonts w:eastAsia="Times New Roman"/>
          <w:lang w:val="en-AU"/>
        </w:rPr>
        <w:t>hat identified issues result in timely and documented corrective actions.</w:t>
      </w:r>
    </w:p>
    <w:p w14:paraId="68D1A4C4" w14:textId="77777777" w:rsidR="003944F7" w:rsidRPr="00F441D9" w:rsidRDefault="001D6339" w:rsidP="00FA6D08">
      <w:pPr>
        <w:pStyle w:val="Body"/>
        <w:numPr>
          <w:ilvl w:val="0"/>
          <w:numId w:val="21"/>
        </w:numPr>
        <w:rPr>
          <w:rFonts w:eastAsia="Times New Roman"/>
          <w:b/>
          <w:bCs/>
          <w:lang w:val="en-AU"/>
        </w:rPr>
      </w:pPr>
      <w:r w:rsidRPr="00F441D9">
        <w:rPr>
          <w:rFonts w:eastAsia="Times New Roman"/>
          <w:b/>
          <w:bCs/>
          <w:lang w:val="en-AU"/>
        </w:rPr>
        <w:t>Review of Control Documentation and Implementation Records</w:t>
      </w:r>
    </w:p>
    <w:p w14:paraId="68C1FB18" w14:textId="77777777" w:rsidR="00513539" w:rsidRPr="00F441D9" w:rsidRDefault="001D6339" w:rsidP="00FA6D08">
      <w:pPr>
        <w:pStyle w:val="Body"/>
        <w:numPr>
          <w:ilvl w:val="1"/>
          <w:numId w:val="21"/>
        </w:numPr>
        <w:rPr>
          <w:rFonts w:eastAsia="Times New Roman"/>
          <w:lang w:val="en-AU"/>
        </w:rPr>
      </w:pPr>
      <w:r w:rsidRPr="00F441D9">
        <w:rPr>
          <w:rFonts w:eastAsia="Times New Roman"/>
          <w:lang w:val="en-AU"/>
        </w:rPr>
        <w:t>Assess all traffic management records including:</w:t>
      </w:r>
    </w:p>
    <w:p w14:paraId="63B89058"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t>TMP and TGS revisions</w:t>
      </w:r>
    </w:p>
    <w:p w14:paraId="0E33C525"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t>Non-conformance reports</w:t>
      </w:r>
    </w:p>
    <w:p w14:paraId="1B54B096"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t>Logged corrective actions</w:t>
      </w:r>
    </w:p>
    <w:p w14:paraId="183A4A63" w14:textId="77777777" w:rsidR="00513539" w:rsidRPr="00F441D9" w:rsidRDefault="001D6339" w:rsidP="00FA6D08">
      <w:pPr>
        <w:pStyle w:val="Body"/>
        <w:numPr>
          <w:ilvl w:val="2"/>
          <w:numId w:val="21"/>
        </w:numPr>
        <w:rPr>
          <w:rFonts w:eastAsia="Times New Roman"/>
          <w:lang w:val="en-AU"/>
        </w:rPr>
      </w:pPr>
      <w:r w:rsidRPr="00F441D9">
        <w:rPr>
          <w:rFonts w:eastAsia="Times New Roman"/>
          <w:lang w:val="en-AU"/>
        </w:rPr>
        <w:t>Field modification details</w:t>
      </w:r>
    </w:p>
    <w:p w14:paraId="4A692549" w14:textId="1ABA1221" w:rsidR="001D6339" w:rsidRPr="00F441D9" w:rsidRDefault="001D6339" w:rsidP="00FA6D08">
      <w:pPr>
        <w:pStyle w:val="Body"/>
        <w:numPr>
          <w:ilvl w:val="1"/>
          <w:numId w:val="21"/>
        </w:numPr>
        <w:rPr>
          <w:rFonts w:eastAsia="Times New Roman"/>
          <w:lang w:val="en-AU"/>
        </w:rPr>
      </w:pPr>
      <w:r w:rsidRPr="00F441D9">
        <w:rPr>
          <w:rFonts w:eastAsia="Times New Roman"/>
          <w:lang w:val="en-AU"/>
        </w:rPr>
        <w:t>Confirm all actions taken are suitable, implemented correctly, and reflect site conditions.</w:t>
      </w:r>
    </w:p>
    <w:p w14:paraId="7A88C39C" w14:textId="77777777" w:rsidR="00513539" w:rsidRPr="00F441D9" w:rsidRDefault="001D6339" w:rsidP="00FA6D08">
      <w:pPr>
        <w:pStyle w:val="Body"/>
        <w:numPr>
          <w:ilvl w:val="0"/>
          <w:numId w:val="21"/>
        </w:numPr>
        <w:rPr>
          <w:rFonts w:eastAsia="Times New Roman"/>
          <w:b/>
          <w:bCs/>
          <w:lang w:val="en-AU"/>
        </w:rPr>
      </w:pPr>
      <w:r w:rsidRPr="00F441D9">
        <w:rPr>
          <w:rFonts w:eastAsia="Times New Roman"/>
          <w:b/>
          <w:bCs/>
          <w:lang w:val="en-AU"/>
        </w:rPr>
        <w:t>Documentation and Traceability</w:t>
      </w:r>
    </w:p>
    <w:p w14:paraId="06A85404" w14:textId="77777777" w:rsidR="00513539" w:rsidRPr="00F441D9" w:rsidRDefault="001D6339" w:rsidP="00FA6D08">
      <w:pPr>
        <w:pStyle w:val="Body"/>
        <w:numPr>
          <w:ilvl w:val="1"/>
          <w:numId w:val="21"/>
        </w:numPr>
        <w:rPr>
          <w:rFonts w:eastAsia="Times New Roman"/>
          <w:lang w:val="en-AU"/>
        </w:rPr>
      </w:pPr>
      <w:r w:rsidRPr="00F441D9">
        <w:rPr>
          <w:rFonts w:eastAsia="Times New Roman"/>
          <w:lang w:val="en-AU"/>
        </w:rPr>
        <w:t>Ensure that all corrective actions, updates, and decisions are appropriately recorded and integrated into the TMP and TGS documentation.</w:t>
      </w:r>
    </w:p>
    <w:p w14:paraId="3EC840D4" w14:textId="731F9711" w:rsidR="001D6339" w:rsidRPr="00F441D9" w:rsidRDefault="001D6339" w:rsidP="00FA6D08">
      <w:pPr>
        <w:pStyle w:val="Body"/>
        <w:numPr>
          <w:ilvl w:val="1"/>
          <w:numId w:val="21"/>
        </w:numPr>
        <w:rPr>
          <w:rFonts w:eastAsia="Times New Roman"/>
          <w:lang w:val="en-AU"/>
        </w:rPr>
      </w:pPr>
      <w:r w:rsidRPr="00F441D9">
        <w:rPr>
          <w:rFonts w:eastAsia="Times New Roman"/>
          <w:lang w:val="en-AU"/>
        </w:rPr>
        <w:t>Maintain audit-ready records to demonstrate compliance and continuous improvement.</w:t>
      </w:r>
    </w:p>
    <w:p w14:paraId="7EC4ECB6" w14:textId="06476293" w:rsidR="00E95C1D" w:rsidRPr="00F441D9" w:rsidRDefault="00CC504D" w:rsidP="00227F12">
      <w:pPr>
        <w:pStyle w:val="Heading3"/>
      </w:pPr>
      <w:bookmarkStart w:id="52" w:name="_Toc224713953"/>
      <w:r w:rsidRPr="00F441D9">
        <w:t>Traffic Management Consultant</w:t>
      </w:r>
      <w:bookmarkEnd w:id="51"/>
      <w:r w:rsidR="00C62996" w:rsidRPr="00F441D9">
        <w:t xml:space="preserve"> – Crompton Concepts</w:t>
      </w:r>
      <w:bookmarkEnd w:id="52"/>
    </w:p>
    <w:p w14:paraId="3F4D2629" w14:textId="77777777" w:rsidR="00A77916" w:rsidRPr="00F441D9" w:rsidRDefault="00A77916" w:rsidP="00A77916">
      <w:pPr>
        <w:pStyle w:val="Body"/>
        <w:rPr>
          <w:lang w:val="en-AU"/>
        </w:rPr>
      </w:pPr>
      <w:bookmarkStart w:id="53" w:name="_Toc120186910"/>
      <w:r w:rsidRPr="00F441D9">
        <w:rPr>
          <w:lang w:val="en-AU"/>
        </w:rPr>
        <w:t>Crompton Concepts is responsible for the preparation, coordination, and compliance of all traffic management documentation required for the safe and effective execution of roadworks. This includes the following key deliverables:</w:t>
      </w:r>
    </w:p>
    <w:p w14:paraId="4208A0A3" w14:textId="43C4D623" w:rsidR="00A77916" w:rsidRPr="00F441D9" w:rsidRDefault="00A77916" w:rsidP="00B03432">
      <w:pPr>
        <w:pStyle w:val="Heading4"/>
        <w:rPr>
          <w:rFonts w:cs="Arial"/>
          <w:color w:val="auto"/>
        </w:rPr>
      </w:pPr>
      <w:bookmarkStart w:id="54" w:name="_Toc224713954"/>
      <w:r w:rsidRPr="00F441D9">
        <w:rPr>
          <w:rStyle w:val="Strong"/>
          <w:rFonts w:cs="Arial"/>
          <w:b w:val="0"/>
          <w:bCs w:val="0"/>
          <w:color w:val="auto"/>
        </w:rPr>
        <w:t>Construction Traffic Management Plan (CTMP)</w:t>
      </w:r>
      <w:bookmarkEnd w:id="54"/>
    </w:p>
    <w:p w14:paraId="60076B2C" w14:textId="77777777" w:rsidR="00A77916" w:rsidRPr="00F441D9" w:rsidRDefault="00A77916" w:rsidP="00B03432">
      <w:pPr>
        <w:pStyle w:val="Body"/>
        <w:rPr>
          <w:sz w:val="24"/>
          <w:szCs w:val="24"/>
          <w:lang w:val="en-AU"/>
        </w:rPr>
      </w:pPr>
      <w:r w:rsidRPr="00F441D9">
        <w:rPr>
          <w:lang w:val="en-AU"/>
        </w:rPr>
        <w:t>Crompton Concepts will develop a comprehensive and compliant CTMP that integrates the proposed works into the existing road network. The CTMP must:</w:t>
      </w:r>
    </w:p>
    <w:p w14:paraId="17A76EA6" w14:textId="77777777" w:rsidR="00A77916" w:rsidRPr="00F441D9" w:rsidRDefault="00A77916" w:rsidP="00FA6D08">
      <w:pPr>
        <w:pStyle w:val="Body"/>
        <w:numPr>
          <w:ilvl w:val="0"/>
          <w:numId w:val="25"/>
        </w:numPr>
        <w:rPr>
          <w:lang w:val="en-AU"/>
        </w:rPr>
      </w:pPr>
      <w:r w:rsidRPr="00F441D9">
        <w:rPr>
          <w:lang w:val="en-AU"/>
        </w:rPr>
        <w:t>Identify and assess all foreseeable risks to workers, road users, and the public.</w:t>
      </w:r>
    </w:p>
    <w:p w14:paraId="0D4C8CDB" w14:textId="77777777" w:rsidR="00A77916" w:rsidRPr="00F441D9" w:rsidRDefault="00A77916" w:rsidP="00FA6D08">
      <w:pPr>
        <w:pStyle w:val="Body"/>
        <w:numPr>
          <w:ilvl w:val="0"/>
          <w:numId w:val="25"/>
        </w:numPr>
        <w:rPr>
          <w:lang w:val="en-AU"/>
        </w:rPr>
      </w:pPr>
      <w:r w:rsidRPr="00F441D9">
        <w:rPr>
          <w:lang w:val="en-AU"/>
        </w:rPr>
        <w:t>Outline mitigation strategies using the hierarchy of safety controls (elimination, substitution, engineering, administrative, PPE).</w:t>
      </w:r>
    </w:p>
    <w:p w14:paraId="4CC46A06" w14:textId="77777777" w:rsidR="00A77916" w:rsidRPr="00F441D9" w:rsidRDefault="00A77916" w:rsidP="00FA6D08">
      <w:pPr>
        <w:pStyle w:val="Body"/>
        <w:numPr>
          <w:ilvl w:val="0"/>
          <w:numId w:val="25"/>
        </w:numPr>
        <w:rPr>
          <w:lang w:val="en-AU"/>
        </w:rPr>
      </w:pPr>
      <w:r w:rsidRPr="00F441D9">
        <w:rPr>
          <w:lang w:val="en-AU"/>
        </w:rPr>
        <w:t>Address impacts on all road user groups, including vulnerable users (pedestrians, cyclists, public transport).</w:t>
      </w:r>
    </w:p>
    <w:p w14:paraId="2624586D" w14:textId="77777777" w:rsidR="00A77916" w:rsidRPr="00F441D9" w:rsidRDefault="00A77916" w:rsidP="00FA6D08">
      <w:pPr>
        <w:pStyle w:val="Body"/>
        <w:numPr>
          <w:ilvl w:val="0"/>
          <w:numId w:val="25"/>
        </w:numPr>
        <w:rPr>
          <w:lang w:val="en-AU"/>
        </w:rPr>
      </w:pPr>
      <w:r w:rsidRPr="00F441D9">
        <w:rPr>
          <w:lang w:val="en-AU"/>
        </w:rPr>
        <w:t>Include emergency access provisions, staging plans, and contingency measures.</w:t>
      </w:r>
    </w:p>
    <w:p w14:paraId="5B6104D2" w14:textId="77777777" w:rsidR="00A77916" w:rsidRPr="00F441D9" w:rsidRDefault="00A77916" w:rsidP="00FA6D08">
      <w:pPr>
        <w:pStyle w:val="Body"/>
        <w:numPr>
          <w:ilvl w:val="0"/>
          <w:numId w:val="25"/>
        </w:numPr>
        <w:rPr>
          <w:lang w:val="en-AU"/>
        </w:rPr>
      </w:pPr>
      <w:r w:rsidRPr="00F441D9">
        <w:rPr>
          <w:lang w:val="en-AU"/>
        </w:rPr>
        <w:t>Be p</w:t>
      </w:r>
      <w:r w:rsidRPr="00F441D9">
        <w:rPr>
          <w:lang w:val="en-AU"/>
        </w:rPr>
        <w:lastRenderedPageBreak/>
        <w:t>repared following a structured procedure that ensures all essential components are considered in a logical and sequential manner, as outlined in AGTTM Part 2.</w:t>
      </w:r>
    </w:p>
    <w:p w14:paraId="3402C11C" w14:textId="77777777" w:rsidR="00A77916" w:rsidRPr="00F441D9" w:rsidRDefault="00A77916" w:rsidP="00B03432">
      <w:pPr>
        <w:pStyle w:val="Body"/>
        <w:rPr>
          <w:lang w:val="en-AU"/>
        </w:rPr>
      </w:pPr>
      <w:r w:rsidRPr="00F441D9">
        <w:rPr>
          <w:lang w:val="en-AU"/>
        </w:rPr>
        <w:t>The CTMP must be reviewed and approved by a qualified Traffic Management Designer (TMD) and submitted to the relevant Road Infrastructure Manager (RIM) for endorsement.</w:t>
      </w:r>
    </w:p>
    <w:p w14:paraId="5379C31C" w14:textId="211DFD1F" w:rsidR="00A77916" w:rsidRPr="00F441D9" w:rsidRDefault="00A77916" w:rsidP="0020352B">
      <w:pPr>
        <w:pStyle w:val="Heading4"/>
        <w:rPr>
          <w:rStyle w:val="Strong"/>
          <w:rFonts w:cs="Arial"/>
          <w:color w:val="auto"/>
        </w:rPr>
      </w:pPr>
      <w:bookmarkStart w:id="55" w:name="_Toc224713955"/>
      <w:r w:rsidRPr="00F441D9">
        <w:rPr>
          <w:rStyle w:val="Strong"/>
          <w:rFonts w:cs="Arial"/>
          <w:b w:val="0"/>
          <w:bCs w:val="0"/>
          <w:color w:val="auto"/>
        </w:rPr>
        <w:t>Traffic Guidance Schemes (TGSs)</w:t>
      </w:r>
      <w:bookmarkEnd w:id="55"/>
    </w:p>
    <w:p w14:paraId="013EE4AA" w14:textId="77777777" w:rsidR="00A77916" w:rsidRPr="00F441D9" w:rsidRDefault="00A77916" w:rsidP="0020352B">
      <w:pPr>
        <w:pStyle w:val="Body"/>
        <w:rPr>
          <w:sz w:val="24"/>
          <w:szCs w:val="24"/>
          <w:lang w:val="en-AU"/>
        </w:rPr>
      </w:pPr>
      <w:r w:rsidRPr="00F441D9">
        <w:rPr>
          <w:lang w:val="en-AU"/>
        </w:rPr>
        <w:t>Crompton Concepts will prepare detailed Traffic Guidance Schemes for each distinct phase or element of the works. Each TGS must:</w:t>
      </w:r>
    </w:p>
    <w:p w14:paraId="64D6F8EA" w14:textId="77777777" w:rsidR="00A77916" w:rsidRPr="00F441D9" w:rsidRDefault="00A77916" w:rsidP="00FA6D08">
      <w:pPr>
        <w:pStyle w:val="Body"/>
        <w:numPr>
          <w:ilvl w:val="0"/>
          <w:numId w:val="26"/>
        </w:numPr>
        <w:rPr>
          <w:lang w:val="en-AU"/>
        </w:rPr>
      </w:pPr>
      <w:r w:rsidRPr="00F441D9">
        <w:rPr>
          <w:lang w:val="en-AU"/>
        </w:rPr>
        <w:t>Specify the layout and placement of temporary traffic control devices, signage, and delineation.</w:t>
      </w:r>
    </w:p>
    <w:p w14:paraId="26181AD4" w14:textId="77777777" w:rsidR="00A77916" w:rsidRPr="00F441D9" w:rsidRDefault="00A77916" w:rsidP="00FA6D08">
      <w:pPr>
        <w:pStyle w:val="Body"/>
        <w:numPr>
          <w:ilvl w:val="0"/>
          <w:numId w:val="26"/>
        </w:numPr>
        <w:rPr>
          <w:lang w:val="en-AU"/>
        </w:rPr>
      </w:pPr>
      <w:r w:rsidRPr="00F441D9">
        <w:rPr>
          <w:lang w:val="en-AU"/>
        </w:rPr>
        <w:t>Guide traffic safely around, through, or past the worksite, in accordance with AGTTM Part 3.</w:t>
      </w:r>
    </w:p>
    <w:p w14:paraId="05C9F296" w14:textId="77777777" w:rsidR="00A77916" w:rsidRPr="00F441D9" w:rsidRDefault="00A77916" w:rsidP="00FA6D08">
      <w:pPr>
        <w:pStyle w:val="Body"/>
        <w:numPr>
          <w:ilvl w:val="0"/>
          <w:numId w:val="26"/>
        </w:numPr>
        <w:rPr>
          <w:lang w:val="en-AU"/>
        </w:rPr>
      </w:pPr>
      <w:r w:rsidRPr="00F441D9">
        <w:rPr>
          <w:lang w:val="en-AU"/>
        </w:rPr>
        <w:t>Be tailored to site-specific conditions, including geometry, visibility, traffic volumes, and environmental factors.</w:t>
      </w:r>
    </w:p>
    <w:p w14:paraId="2F6C277B" w14:textId="77777777" w:rsidR="00A77916" w:rsidRPr="00F441D9" w:rsidRDefault="00A77916" w:rsidP="00FA6D08">
      <w:pPr>
        <w:pStyle w:val="Body"/>
        <w:numPr>
          <w:ilvl w:val="0"/>
          <w:numId w:val="26"/>
        </w:numPr>
        <w:rPr>
          <w:lang w:val="en-AU"/>
        </w:rPr>
      </w:pPr>
      <w:r w:rsidRPr="00F441D9">
        <w:rPr>
          <w:lang w:val="en-AU"/>
        </w:rPr>
        <w:t>Include staging diagrams, device lists, and proximity of workers to live traffic lanes.</w:t>
      </w:r>
    </w:p>
    <w:p w14:paraId="63335BFE" w14:textId="77777777" w:rsidR="00A77916" w:rsidRPr="00F441D9" w:rsidRDefault="00A77916" w:rsidP="00FA6D08">
      <w:pPr>
        <w:pStyle w:val="Body"/>
        <w:numPr>
          <w:ilvl w:val="0"/>
          <w:numId w:val="26"/>
        </w:numPr>
        <w:rPr>
          <w:lang w:val="en-AU"/>
        </w:rPr>
      </w:pPr>
      <w:r w:rsidRPr="00F441D9">
        <w:rPr>
          <w:lang w:val="en-AU"/>
        </w:rPr>
        <w:t>Be signed and dated by the responsible TMD and implemented by a qualified Traffic Management Implementer (TMI).</w:t>
      </w:r>
    </w:p>
    <w:p w14:paraId="445D15F6" w14:textId="77777777" w:rsidR="00A77916" w:rsidRPr="00F441D9" w:rsidRDefault="00A77916" w:rsidP="0020352B">
      <w:pPr>
        <w:pStyle w:val="Body"/>
        <w:rPr>
          <w:lang w:val="en-AU"/>
        </w:rPr>
      </w:pPr>
      <w:r w:rsidRPr="00F441D9">
        <w:rPr>
          <w:lang w:val="en-AU"/>
        </w:rPr>
        <w:t>Where generic TGSs are used, they must be confirmed as site-suitable and modified as necessary to reflect actual conditions.</w:t>
      </w:r>
    </w:p>
    <w:p w14:paraId="6C46CD8C" w14:textId="364FF7CA" w:rsidR="00A77916" w:rsidRPr="00F441D9" w:rsidRDefault="00A77916" w:rsidP="0020352B">
      <w:pPr>
        <w:pStyle w:val="Heading4"/>
        <w:rPr>
          <w:rStyle w:val="Strong"/>
          <w:rFonts w:cs="Arial"/>
          <w:color w:val="auto"/>
        </w:rPr>
      </w:pPr>
      <w:bookmarkStart w:id="56" w:name="_Toc224713956"/>
      <w:r w:rsidRPr="00F441D9">
        <w:rPr>
          <w:rStyle w:val="Strong"/>
          <w:rFonts w:cs="Arial"/>
          <w:b w:val="0"/>
          <w:bCs w:val="0"/>
          <w:color w:val="auto"/>
        </w:rPr>
        <w:t>Risk Assessment for CTMP and TGS</w:t>
      </w:r>
      <w:bookmarkEnd w:id="56"/>
    </w:p>
    <w:p w14:paraId="73485F3B" w14:textId="77777777" w:rsidR="00A77916" w:rsidRPr="00F441D9" w:rsidRDefault="00A77916" w:rsidP="0020352B">
      <w:pPr>
        <w:pStyle w:val="Body"/>
        <w:rPr>
          <w:sz w:val="24"/>
          <w:szCs w:val="24"/>
          <w:lang w:val="en-AU"/>
        </w:rPr>
      </w:pPr>
      <w:r w:rsidRPr="00F441D9">
        <w:rPr>
          <w:lang w:val="en-AU"/>
        </w:rPr>
        <w:t>Crompton Concepts will conduct a thorough risk assessment for both the CTMP and each TGS. This process includes:</w:t>
      </w:r>
    </w:p>
    <w:p w14:paraId="3A7A3F83" w14:textId="77777777" w:rsidR="00A77916" w:rsidRPr="00F441D9" w:rsidRDefault="00A77916" w:rsidP="00FA6D08">
      <w:pPr>
        <w:pStyle w:val="Body"/>
        <w:numPr>
          <w:ilvl w:val="0"/>
          <w:numId w:val="27"/>
        </w:numPr>
        <w:rPr>
          <w:lang w:val="en-AU"/>
        </w:rPr>
      </w:pPr>
      <w:r w:rsidRPr="00F441D9">
        <w:rPr>
          <w:lang w:val="en-AU"/>
        </w:rPr>
        <w:t>Identification of hazards associated with the setup, operation, modification, and removal of traffic control measures.</w:t>
      </w:r>
    </w:p>
    <w:p w14:paraId="7EE35FC6" w14:textId="77777777" w:rsidR="00A77916" w:rsidRPr="00F441D9" w:rsidRDefault="00A77916" w:rsidP="00FA6D08">
      <w:pPr>
        <w:pStyle w:val="Body"/>
        <w:numPr>
          <w:ilvl w:val="0"/>
          <w:numId w:val="27"/>
        </w:numPr>
        <w:rPr>
          <w:lang w:val="en-AU"/>
        </w:rPr>
      </w:pPr>
      <w:r w:rsidRPr="00F441D9">
        <w:rPr>
          <w:lang w:val="en-AU"/>
        </w:rPr>
        <w:t>Analysis of risks using likelihood and consequence metrics, informed by historical data and site observations.</w:t>
      </w:r>
    </w:p>
    <w:p w14:paraId="73DE314D" w14:textId="77777777" w:rsidR="00A77916" w:rsidRPr="00F441D9" w:rsidRDefault="00A77916" w:rsidP="00FA6D08">
      <w:pPr>
        <w:pStyle w:val="Body"/>
        <w:numPr>
          <w:ilvl w:val="0"/>
          <w:numId w:val="27"/>
        </w:numPr>
        <w:rPr>
          <w:lang w:val="en-AU"/>
        </w:rPr>
      </w:pPr>
      <w:r w:rsidRPr="00F441D9">
        <w:rPr>
          <w:lang w:val="en-AU"/>
        </w:rPr>
        <w:t>Evaluation and selection of appropriate treatment options using the Austroads hierarchy of control.</w:t>
      </w:r>
    </w:p>
    <w:p w14:paraId="2E165946" w14:textId="77777777" w:rsidR="00A77916" w:rsidRPr="00F441D9" w:rsidRDefault="00A77916" w:rsidP="00FA6D08">
      <w:pPr>
        <w:pStyle w:val="Body"/>
        <w:numPr>
          <w:ilvl w:val="0"/>
          <w:numId w:val="27"/>
        </w:numPr>
        <w:rPr>
          <w:lang w:val="en-AU"/>
        </w:rPr>
      </w:pPr>
      <w:r w:rsidRPr="00F441D9">
        <w:rPr>
          <w:lang w:val="en-AU"/>
        </w:rPr>
        <w:t>Documentation of risk mitigation strategies and contingency plans.</w:t>
      </w:r>
    </w:p>
    <w:p w14:paraId="2A6BA77A" w14:textId="77777777" w:rsidR="00A77916" w:rsidRPr="00F441D9" w:rsidRDefault="00A77916" w:rsidP="00FA6D08">
      <w:pPr>
        <w:pStyle w:val="Body"/>
        <w:numPr>
          <w:ilvl w:val="0"/>
          <w:numId w:val="27"/>
        </w:numPr>
        <w:rPr>
          <w:lang w:val="en-AU"/>
        </w:rPr>
      </w:pPr>
      <w:r w:rsidRPr="00F441D9">
        <w:rPr>
          <w:lang w:val="en-AU"/>
        </w:rPr>
        <w:t>Ongoing monitoring and review to ensure effectiveness and compliance throughout the project lifecycle.</w:t>
      </w:r>
    </w:p>
    <w:p w14:paraId="7F04AD03" w14:textId="77777777" w:rsidR="00A77916" w:rsidRPr="00F441D9" w:rsidRDefault="00A77916" w:rsidP="0020352B">
      <w:pPr>
        <w:pStyle w:val="Body"/>
        <w:rPr>
          <w:lang w:val="en-AU"/>
        </w:rPr>
      </w:pPr>
      <w:r w:rsidRPr="00F441D9">
        <w:rPr>
          <w:lang w:val="en-AU"/>
        </w:rPr>
        <w:t>All risk assessments must be carried out by competent personnel and documented in accordance with AGTTM Part 2 and Part 8.</w:t>
      </w:r>
    </w:p>
    <w:p w14:paraId="79339EDF" w14:textId="77777777" w:rsidR="00F53C19" w:rsidRPr="00F441D9" w:rsidRDefault="00F53C19" w:rsidP="00D339D0">
      <w:pPr>
        <w:pStyle w:val="Heading3"/>
        <w:rPr>
          <w:color w:val="auto"/>
        </w:rPr>
      </w:pPr>
      <w:bookmarkStart w:id="57" w:name="_Toc224713957"/>
      <w:r w:rsidRPr="00F441D9">
        <w:rPr>
          <w:color w:val="auto"/>
        </w:rPr>
        <w:t>WHS Officer</w:t>
      </w:r>
      <w:bookmarkEnd w:id="53"/>
      <w:bookmarkEnd w:id="57"/>
    </w:p>
    <w:p w14:paraId="2B5DBD16" w14:textId="77777777" w:rsidR="00771951" w:rsidRPr="00F441D9" w:rsidRDefault="00771951" w:rsidP="00771951">
      <w:pPr>
        <w:pStyle w:val="Body"/>
        <w:rPr>
          <w:lang w:val="en-AU"/>
        </w:rPr>
      </w:pPr>
      <w:bookmarkStart w:id="58" w:name="_Toc524040235"/>
      <w:r w:rsidRPr="00F441D9">
        <w:rPr>
          <w:lang w:val="en-AU"/>
        </w:rPr>
        <w:t>The Safety Officer is responsible for overseeing the implementation and effectiveness of traffic management measures to ensure safety and compliance throughout the project. Key responsibilities include:</w:t>
      </w:r>
    </w:p>
    <w:p w14:paraId="6C44BE16"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Review of the Construction Traffic Management Plan (CTMP):</w:t>
      </w:r>
    </w:p>
    <w:p w14:paraId="462BC5EA" w14:textId="243D478F" w:rsidR="00771951" w:rsidRPr="00F441D9" w:rsidRDefault="00771951" w:rsidP="00FA6D08">
      <w:pPr>
        <w:pStyle w:val="Body"/>
        <w:numPr>
          <w:ilvl w:val="1"/>
          <w:numId w:val="28"/>
        </w:numPr>
        <w:rPr>
          <w:lang w:val="en-AU"/>
        </w:rPr>
      </w:pPr>
      <w:r w:rsidRPr="00F441D9">
        <w:rPr>
          <w:lang w:val="en-AU"/>
        </w:rPr>
        <w:t>Ensure the CTMP is comprehensive, compliant with relevant standards, and effectively integrates traffic control measures into the overall site operations.</w:t>
      </w:r>
    </w:p>
    <w:p w14:paraId="17765C1B"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Evaluation of Traffic Guidance Schemes (TGSs):</w:t>
      </w:r>
    </w:p>
    <w:p w14:paraId="18548271" w14:textId="32B82E95" w:rsidR="00771951" w:rsidRPr="00F441D9" w:rsidRDefault="00771951" w:rsidP="00FA6D08">
      <w:pPr>
        <w:pStyle w:val="Body"/>
        <w:numPr>
          <w:ilvl w:val="1"/>
          <w:numId w:val="28"/>
        </w:numPr>
        <w:rPr>
          <w:lang w:val="en-AU"/>
        </w:rPr>
      </w:pPr>
      <w:r w:rsidRPr="00F441D9">
        <w:rPr>
          <w:lang w:val="en-AU"/>
        </w:rPr>
        <w:t>Assess the suitability and accuracy of TGSs for each stage of the works, verifying that signage, devices, and la</w:t>
      </w:r>
      <w:r w:rsidRPr="00F441D9">
        <w:rPr>
          <w:lang w:val="en-AU"/>
        </w:rPr>
        <w:lastRenderedPageBreak/>
        <w:t>youts align with approved plans and site conditions.</w:t>
      </w:r>
    </w:p>
    <w:p w14:paraId="1378992C"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Monitoring of Traffic Management Activities:</w:t>
      </w:r>
    </w:p>
    <w:p w14:paraId="7D1CFA1F" w14:textId="1498FA17" w:rsidR="00771951" w:rsidRPr="00F441D9" w:rsidRDefault="00771951" w:rsidP="00FA6D08">
      <w:pPr>
        <w:pStyle w:val="Body"/>
        <w:numPr>
          <w:ilvl w:val="1"/>
          <w:numId w:val="28"/>
        </w:numPr>
        <w:rPr>
          <w:lang w:val="en-AU"/>
        </w:rPr>
      </w:pPr>
      <w:r w:rsidRPr="00F441D9">
        <w:rPr>
          <w:lang w:val="en-AU"/>
        </w:rPr>
        <w:t>Maintain full awareness of all traffic management operations, including planned control measures, staging, and any changes affecting road user safety.</w:t>
      </w:r>
    </w:p>
    <w:p w14:paraId="54B45C60"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Reporting of Deficiencies:</w:t>
      </w:r>
    </w:p>
    <w:p w14:paraId="5BB465A1" w14:textId="2648A545" w:rsidR="00771951" w:rsidRPr="00F441D9" w:rsidRDefault="00771951" w:rsidP="00FA6D08">
      <w:pPr>
        <w:pStyle w:val="Body"/>
        <w:numPr>
          <w:ilvl w:val="1"/>
          <w:numId w:val="28"/>
        </w:numPr>
        <w:rPr>
          <w:lang w:val="en-AU"/>
        </w:rPr>
      </w:pPr>
      <w:r w:rsidRPr="00F441D9">
        <w:rPr>
          <w:lang w:val="en-AU"/>
        </w:rPr>
        <w:t>Identify and promptly report any observed inadequacies or non-compliance in traffic management practices to the appropriate personnel for corrective action.</w:t>
      </w:r>
    </w:p>
    <w:p w14:paraId="4F58AB03" w14:textId="77777777" w:rsidR="00771951" w:rsidRPr="00F441D9" w:rsidRDefault="00771951" w:rsidP="00FA6D08">
      <w:pPr>
        <w:pStyle w:val="Body"/>
        <w:numPr>
          <w:ilvl w:val="0"/>
          <w:numId w:val="28"/>
        </w:numPr>
        <w:rPr>
          <w:rStyle w:val="Strong"/>
          <w:rFonts w:ascii="Segoe UI" w:hAnsi="Segoe UI" w:cs="Segoe UI"/>
          <w:lang w:val="en-AU"/>
        </w:rPr>
      </w:pPr>
      <w:r w:rsidRPr="00F441D9">
        <w:rPr>
          <w:rStyle w:val="Strong"/>
          <w:rFonts w:ascii="Segoe UI" w:hAnsi="Segoe UI" w:cs="Segoe UI"/>
          <w:lang w:val="en-AU"/>
        </w:rPr>
        <w:t>Review of Risk Assessments and Safe Work Method Statements (SWMS):</w:t>
      </w:r>
    </w:p>
    <w:p w14:paraId="32ABC0C2" w14:textId="17A56AF5" w:rsidR="00771951" w:rsidRPr="00F441D9" w:rsidRDefault="00771951" w:rsidP="00FA6D08">
      <w:pPr>
        <w:pStyle w:val="Body"/>
        <w:numPr>
          <w:ilvl w:val="1"/>
          <w:numId w:val="28"/>
        </w:numPr>
        <w:rPr>
          <w:lang w:val="en-AU"/>
        </w:rPr>
      </w:pPr>
      <w:r w:rsidRPr="00F441D9">
        <w:rPr>
          <w:lang w:val="en-AU"/>
        </w:rPr>
        <w:t>Examine all traffic-related risk assessments and SWMS to confirm that hazards have been appropriately identified and mitigated in accordance with best practice and legislative requirements.</w:t>
      </w:r>
    </w:p>
    <w:p w14:paraId="7015237C" w14:textId="10FD6EF8" w:rsidR="00EF6463" w:rsidRPr="00F441D9" w:rsidRDefault="00CC504D" w:rsidP="00227F12">
      <w:pPr>
        <w:pStyle w:val="Heading3"/>
        <w:rPr>
          <w:color w:val="auto"/>
        </w:rPr>
      </w:pPr>
      <w:bookmarkStart w:id="59" w:name="_Toc224713958"/>
      <w:r w:rsidRPr="00F441D9">
        <w:rPr>
          <w:color w:val="auto"/>
        </w:rPr>
        <w:t>Traffic Management Implementation – {{ tc_company }}</w:t>
      </w:r>
      <w:bookmarkStart w:id="60" w:name="_Toc503947047"/>
      <w:bookmarkStart w:id="61" w:name="_Toc504474846"/>
      <w:bookmarkStart w:id="62" w:name="_Toc504484176"/>
      <w:bookmarkStart w:id="63" w:name="_Toc504488105"/>
      <w:bookmarkStart w:id="64" w:name="_Toc504488446"/>
      <w:bookmarkStart w:id="65" w:name="_Toc506796532"/>
      <w:bookmarkStart w:id="66" w:name="_Toc511213024"/>
      <w:bookmarkStart w:id="67" w:name="_Toc524040236"/>
      <w:bookmarkEnd w:id="58"/>
      <w:r w:rsidR="00C62996" w:rsidRPr="00F441D9">
        <w:rPr>
          <w:color w:val="auto"/>
        </w:rPr>
      </w:r>
      <w:r w:rsidR="006A383F" w:rsidRPr="00F441D9">
        <w:rPr>
          <w:color w:val="auto"/>
          <w:highlight w:val="yellow"/>
        </w:rPr>
      </w:r>
      <w:r w:rsidR="00F51B96" w:rsidRPr="00F441D9">
        <w:rPr>
          <w:color w:val="auto"/>
          <w:highlight w:val="yellow"/>
        </w:rPr>
      </w:r>
      <w:r w:rsidR="006A383F" w:rsidRPr="00F441D9">
        <w:rPr>
          <w:color w:val="auto"/>
          <w:highlight w:val="yellow"/>
        </w:rPr>
      </w:r>
      <w:bookmarkEnd w:id="59"/>
    </w:p>
    <w:p w14:paraId="7B87898D" w14:textId="315ABCC0" w:rsidR="002478C6" w:rsidRPr="00F441D9" w:rsidRDefault="002478C6" w:rsidP="002478C6">
      <w:pPr>
        <w:pStyle w:val="Body"/>
        <w:rPr>
          <w:lang w:val="en-AU"/>
        </w:rPr>
      </w:pPr>
      <w:bookmarkStart w:id="68" w:name="_Toc120186913"/>
      <w:bookmarkStart w:id="69" w:name="_Toc144923884"/>
      <w:bookmarkEnd w:id="60"/>
      <w:bookmarkEnd w:id="61"/>
      <w:bookmarkEnd w:id="62"/>
      <w:bookmarkEnd w:id="63"/>
      <w:bookmarkEnd w:id="64"/>
      <w:bookmarkEnd w:id="65"/>
      <w:bookmarkEnd w:id="66"/>
      <w:bookmarkEnd w:id="67"/>
      <w:r w:rsidRPr="00F441D9">
        <w:rPr>
          <w:highlight w:val="yellow"/>
          <w:lang w:val="en-AU"/>
        </w:rPr>
        <w:t>{{ tc_company }} is responsible for implementing the traffic management measures outlined in this document. To support this, they have engaged Crompton Concepts to prepare and submit the required permits and Traffic Guidance Schemes (TGSs) for the project.</w:t>
      </w:r>
      <w:r w:rsidRPr="00F441D9">
        <w:rPr>
          <w:lang w:val="en-AU"/>
        </w:rPr>
      </w:r>
      <w:r w:rsidRPr="00F441D9">
        <w:rPr>
          <w:rStyle w:val="Strong"/>
          <w:rFonts w:ascii="Segoe UI" w:hAnsi="Segoe UI" w:cs="Segoe UI"/>
          <w:lang w:val="en-AU"/>
        </w:rPr>
      </w:r>
      <w:r w:rsidRPr="00F441D9">
        <w:rPr>
          <w:lang w:val="en-AU"/>
        </w:rPr>
      </w:r>
    </w:p>
    <w:p w14:paraId="19B4D3C5" w14:textId="77777777" w:rsidR="002478C6" w:rsidRPr="00F441D9" w:rsidRDefault="002478C6" w:rsidP="002478C6">
      <w:pPr>
        <w:pStyle w:val="Body"/>
        <w:rPr>
          <w:lang w:val="en-AU"/>
        </w:rPr>
      </w:pPr>
      <w:r w:rsidRPr="00F441D9">
        <w:rPr>
          <w:lang w:val="en-AU"/>
        </w:rPr>
        <w:t>To ensure the safety of the worksite, workers, and the general public, traffic management must be executed in a manner that:</w:t>
      </w:r>
    </w:p>
    <w:p w14:paraId="492CF59F" w14:textId="77777777" w:rsidR="002478C6" w:rsidRPr="00F441D9" w:rsidRDefault="002478C6" w:rsidP="00FA6D08">
      <w:pPr>
        <w:pStyle w:val="Body"/>
        <w:numPr>
          <w:ilvl w:val="0"/>
          <w:numId w:val="29"/>
        </w:numPr>
        <w:rPr>
          <w:lang w:val="en-AU"/>
        </w:rPr>
      </w:pPr>
      <w:r w:rsidRPr="00F441D9">
        <w:rPr>
          <w:lang w:val="en-AU"/>
        </w:rPr>
        <w:t>Prevents traffic delays and disruptions caused by the worksite.</w:t>
      </w:r>
    </w:p>
    <w:p w14:paraId="5CD7B26C" w14:textId="77777777" w:rsidR="002478C6" w:rsidRPr="00F441D9" w:rsidRDefault="002478C6" w:rsidP="00FA6D08">
      <w:pPr>
        <w:pStyle w:val="Body"/>
        <w:numPr>
          <w:ilvl w:val="0"/>
          <w:numId w:val="29"/>
        </w:numPr>
        <w:rPr>
          <w:lang w:val="en-AU"/>
        </w:rPr>
      </w:pPr>
      <w:r w:rsidRPr="00F441D9">
        <w:rPr>
          <w:lang w:val="en-AU"/>
        </w:rPr>
        <w:t>Ensures conflicting or outdated signage is removed or appropriately covered.</w:t>
      </w:r>
    </w:p>
    <w:p w14:paraId="59E4B505" w14:textId="77777777" w:rsidR="002478C6" w:rsidRPr="00F441D9" w:rsidRDefault="002478C6" w:rsidP="00FA6D08">
      <w:pPr>
        <w:pStyle w:val="Body"/>
        <w:numPr>
          <w:ilvl w:val="0"/>
          <w:numId w:val="29"/>
        </w:numPr>
        <w:rPr>
          <w:lang w:val="en-AU"/>
        </w:rPr>
      </w:pPr>
      <w:r w:rsidRPr="00F441D9">
        <w:rPr>
          <w:lang w:val="en-AU"/>
        </w:rPr>
        <w:t>Coordinates effectively with any adjacent or pre-scheduled roadworks.</w:t>
      </w:r>
    </w:p>
    <w:p w14:paraId="36016E36" w14:textId="77777777" w:rsidR="002478C6" w:rsidRPr="00F441D9" w:rsidRDefault="002478C6" w:rsidP="00FA6D08">
      <w:pPr>
        <w:pStyle w:val="Body"/>
        <w:numPr>
          <w:ilvl w:val="0"/>
          <w:numId w:val="29"/>
        </w:numPr>
        <w:rPr>
          <w:lang w:val="en-AU"/>
        </w:rPr>
      </w:pPr>
      <w:r w:rsidRPr="00F441D9">
        <w:rPr>
          <w:lang w:val="en-AU"/>
        </w:rPr>
        <w:t>Maintains clear communication on-site regarding any incidents or complaints.</w:t>
      </w:r>
    </w:p>
    <w:p w14:paraId="6FEDEEF2" w14:textId="77777777" w:rsidR="002478C6" w:rsidRPr="00F441D9" w:rsidRDefault="002478C6" w:rsidP="002478C6">
      <w:pPr>
        <w:pStyle w:val="Body"/>
        <w:rPr>
          <w:lang w:val="en-AU"/>
        </w:rPr>
      </w:pPr>
      <w:r w:rsidRPr="00F441D9">
        <w:rPr>
          <w:lang w:val="en-AU"/>
        </w:rPr>
        <w:t>All traffic controllers deployed must be duly accredited in accordance with </w:t>
      </w:r>
      <w:r w:rsidRPr="00F441D9">
        <w:rPr>
          <w:rStyle w:val="Strong"/>
          <w:rFonts w:ascii="Segoe UI" w:hAnsi="Segoe UI" w:cs="Segoe UI"/>
          <w:lang w:val="en-AU"/>
        </w:rPr>
        <w:t>MRTS02 Clause 7.3.12.2</w:t>
      </w:r>
      <w:r w:rsidRPr="00F441D9">
        <w:rPr>
          <w:lang w:val="en-AU"/>
        </w:rPr>
        <w:t> and the </w:t>
      </w:r>
      <w:r w:rsidRPr="00F441D9">
        <w:rPr>
          <w:rStyle w:val="Strong"/>
          <w:rFonts w:ascii="Segoe UI" w:hAnsi="Segoe UI" w:cs="Segoe UI"/>
          <w:lang w:val="en-AU"/>
        </w:rPr>
        <w:t>Traffic Controller Accreditation Scheme (TCASAP 09/15)</w:t>
      </w:r>
      <w:r w:rsidRPr="00F441D9">
        <w:rPr>
          <w:lang w:val="en-AU"/>
        </w:rPr>
        <w:t>.</w:t>
      </w:r>
    </w:p>
    <w:p w14:paraId="15F4B83F" w14:textId="77777777" w:rsidR="002478C6" w:rsidRPr="00F441D9" w:rsidRDefault="002478C6" w:rsidP="008A4F68">
      <w:pPr>
        <w:pStyle w:val="Heading4"/>
        <w:rPr>
          <w:rStyle w:val="Strong"/>
          <w:rFonts w:cs="Arial"/>
          <w:color w:val="auto"/>
        </w:rPr>
      </w:pPr>
      <w:bookmarkStart w:id="70" w:name="_Toc224713959"/>
      <w:r w:rsidRPr="00F441D9">
        <w:rPr>
          <w:rStyle w:val="Strong"/>
          <w:rFonts w:cs="Arial"/>
          <w:b w:val="0"/>
          <w:bCs w:val="0"/>
          <w:color w:val="auto"/>
        </w:rPr>
        <w:t>Daily Operational Requirements</w:t>
      </w:r>
      <w:bookmarkEnd w:id="70"/>
    </w:p>
    <w:p w14:paraId="684D05F3" w14:textId="0F3357B7" w:rsidR="002478C6" w:rsidRPr="00F441D9" w:rsidRDefault="002478C6" w:rsidP="00FA6D08">
      <w:pPr>
        <w:pStyle w:val="Body"/>
        <w:numPr>
          <w:ilvl w:val="0"/>
          <w:numId w:val="30"/>
        </w:numPr>
        <w:rPr>
          <w:sz w:val="24"/>
          <w:szCs w:val="24"/>
          <w:lang w:val="en-AU"/>
        </w:rPr>
      </w:pPr>
      <w:r w:rsidRPr="00F441D9">
        <w:rPr>
          <w:lang w:val="en-AU"/>
        </w:rPr>
        <w:t xml:space="preserve">Ensure all required traffic control devices are installed and operational prior to the commencement of daily </w:t>
      </w:r>
      <w:r w:rsidR="00F441D9" w:rsidRPr="00F441D9">
        <w:rPr>
          <w:lang w:val="en-AU"/>
        </w:rPr>
        <w:t>work</w:t>
      </w:r>
      <w:r w:rsidRPr="00F441D9">
        <w:rPr>
          <w:lang w:val="en-AU"/>
        </w:rPr>
        <w:t>.</w:t>
      </w:r>
    </w:p>
    <w:p w14:paraId="6DEA3CE7" w14:textId="77777777" w:rsidR="002478C6" w:rsidRPr="00F441D9" w:rsidRDefault="002478C6" w:rsidP="00FA6D08">
      <w:pPr>
        <w:pStyle w:val="Body"/>
        <w:numPr>
          <w:ilvl w:val="0"/>
          <w:numId w:val="30"/>
        </w:numPr>
        <w:rPr>
          <w:lang w:val="en-AU"/>
        </w:rPr>
      </w:pPr>
      <w:r w:rsidRPr="00F441D9">
        <w:rPr>
          <w:lang w:val="en-AU"/>
        </w:rPr>
        <w:t>Confirm that all TGSs have been submitted to the relevant administrator at least </w:t>
      </w:r>
      <w:r w:rsidRPr="00F441D9">
        <w:rPr>
          <w:rStyle w:val="Strong"/>
          <w:rFonts w:ascii="Segoe UI" w:hAnsi="Segoe UI" w:cs="Segoe UI"/>
          <w:lang w:val="en-AU"/>
        </w:rPr>
        <w:t>21 days prior to implementation</w:t>
      </w:r>
      <w:r w:rsidRPr="00F441D9">
        <w:rPr>
          <w:lang w:val="en-AU"/>
        </w:rPr>
        <w:t>, and that traffic arrangements strictly adhere to the approved TGSs, as per </w:t>
      </w:r>
      <w:r w:rsidRPr="00F441D9">
        <w:rPr>
          <w:rStyle w:val="Strong"/>
          <w:rFonts w:ascii="Segoe UI" w:hAnsi="Segoe UI" w:cs="Segoe UI"/>
          <w:lang w:val="en-AU"/>
        </w:rPr>
        <w:t>MRTS02 Clauses 6.4 and 6.6</w:t>
      </w:r>
      <w:r w:rsidRPr="00F441D9">
        <w:rPr>
          <w:lang w:val="en-AU"/>
        </w:rPr>
        <w:t>.</w:t>
      </w:r>
    </w:p>
    <w:p w14:paraId="4E2F4CE6" w14:textId="77777777" w:rsidR="002478C6" w:rsidRPr="00F441D9" w:rsidRDefault="002478C6" w:rsidP="00AB73D2">
      <w:pPr>
        <w:pStyle w:val="Heading4"/>
        <w:rPr>
          <w:rStyle w:val="Strong"/>
          <w:rFonts w:cs="Arial"/>
          <w:color w:val="auto"/>
        </w:rPr>
      </w:pPr>
      <w:bookmarkStart w:id="71" w:name="_Toc224713960"/>
      <w:r w:rsidRPr="00F441D9">
        <w:rPr>
          <w:rStyle w:val="Strong"/>
          <w:rFonts w:cs="Arial"/>
          <w:b w:val="0"/>
          <w:bCs w:val="0"/>
          <w:color w:val="auto"/>
        </w:rPr>
        <w:t>Documentation and Record Keeping</w:t>
      </w:r>
      <w:bookmarkEnd w:id="71"/>
    </w:p>
    <w:p w14:paraId="07A5EB73" w14:textId="77777777" w:rsidR="002478C6" w:rsidRPr="00F441D9" w:rsidRDefault="002478C6" w:rsidP="00FA6D08">
      <w:pPr>
        <w:pStyle w:val="Body"/>
        <w:numPr>
          <w:ilvl w:val="0"/>
          <w:numId w:val="31"/>
        </w:numPr>
        <w:rPr>
          <w:sz w:val="24"/>
          <w:szCs w:val="24"/>
          <w:lang w:val="en-AU"/>
        </w:rPr>
      </w:pPr>
      <w:r w:rsidRPr="00F441D9">
        <w:rPr>
          <w:lang w:val="en-AU"/>
        </w:rPr>
        <w:t>Maintain comprehensive on-site documentation including:</w:t>
      </w:r>
    </w:p>
    <w:p w14:paraId="034650BB" w14:textId="77777777" w:rsidR="002478C6" w:rsidRPr="00F441D9" w:rsidRDefault="002478C6" w:rsidP="00FA6D08">
      <w:pPr>
        <w:pStyle w:val="Body"/>
        <w:numPr>
          <w:ilvl w:val="1"/>
          <w:numId w:val="31"/>
        </w:numPr>
        <w:rPr>
          <w:lang w:val="en-AU"/>
        </w:rPr>
      </w:pPr>
      <w:r w:rsidRPr="00F441D9">
        <w:rPr>
          <w:lang w:val="en-AU"/>
        </w:rPr>
        <w:t>Daily risk assessments</w:t>
      </w:r>
    </w:p>
    <w:p w14:paraId="3B93C105" w14:textId="77777777" w:rsidR="002478C6" w:rsidRPr="00F441D9" w:rsidRDefault="002478C6" w:rsidP="00FA6D08">
      <w:pPr>
        <w:pStyle w:val="Body"/>
        <w:numPr>
          <w:ilvl w:val="1"/>
          <w:numId w:val="31"/>
        </w:numPr>
        <w:rPr>
          <w:lang w:val="en-AU"/>
        </w:rPr>
      </w:pPr>
      <w:r w:rsidRPr="00F441D9">
        <w:rPr>
          <w:lang w:val="en-AU"/>
        </w:rPr>
        <w:t>Safe Work Method Statements (SWMS)</w:t>
      </w:r>
    </w:p>
    <w:p w14:paraId="2E60A14E" w14:textId="77777777" w:rsidR="002478C6" w:rsidRPr="00F441D9" w:rsidRDefault="002478C6" w:rsidP="00FA6D08">
      <w:pPr>
        <w:pStyle w:val="Body"/>
        <w:numPr>
          <w:ilvl w:val="1"/>
          <w:numId w:val="31"/>
        </w:numPr>
        <w:rPr>
          <w:lang w:val="en-AU"/>
        </w:rPr>
      </w:pPr>
      <w:r w:rsidRPr="00F441D9">
        <w:rPr>
          <w:lang w:val="en-AU"/>
        </w:rPr>
        <w:t>Records of traffic-related incidents</w:t>
      </w:r>
    </w:p>
    <w:p w14:paraId="4C18F890" w14:textId="77777777" w:rsidR="002478C6" w:rsidRPr="00F441D9" w:rsidRDefault="002478C6" w:rsidP="00FA6D08">
      <w:pPr>
        <w:pStyle w:val="Body"/>
        <w:numPr>
          <w:ilvl w:val="1"/>
          <w:numId w:val="31"/>
        </w:numPr>
        <w:rPr>
          <w:lang w:val="en-AU"/>
        </w:rPr>
      </w:pPr>
      <w:r w:rsidRPr="00F441D9">
        <w:rPr>
          <w:lang w:val="en-AU"/>
        </w:rPr>
        <w:t>Signage checklists</w:t>
      </w:r>
    </w:p>
    <w:p w14:paraId="7504943C" w14:textId="77777777" w:rsidR="002478C6" w:rsidRPr="00F441D9" w:rsidRDefault="002478C6" w:rsidP="00AB73D2">
      <w:pPr>
        <w:pStyle w:val="Heading4"/>
        <w:rPr>
          <w:rStyle w:val="Strong"/>
          <w:rFonts w:cs="Arial"/>
          <w:color w:val="auto"/>
        </w:rPr>
      </w:pPr>
      <w:bookmarkStart w:id="72" w:name="_Toc224713961"/>
      <w:r w:rsidRPr="00F441D9">
        <w:rPr>
          <w:rStyle w:val="Strong"/>
          <w:rFonts w:cs="Arial"/>
          <w:b w:val="0"/>
          <w:bCs w:val="0"/>
          <w:color w:val="auto"/>
        </w:rPr>
        <w:t>Traffic Controller Management</w:t>
      </w:r>
      <w:bookmarkEnd w:id="72"/>
    </w:p>
    <w:p w14:paraId="4BB7BF87" w14:textId="77777777" w:rsidR="002478C6" w:rsidRPr="00F441D9" w:rsidRDefault="002478C6" w:rsidP="00FA6D08">
      <w:pPr>
        <w:pStyle w:val="Body"/>
        <w:numPr>
          <w:ilvl w:val="0"/>
          <w:numId w:val="31"/>
        </w:numPr>
        <w:rPr>
          <w:sz w:val="24"/>
          <w:szCs w:val="24"/>
          <w:lang w:val="en-AU"/>
        </w:rPr>
      </w:pPr>
      <w:r w:rsidRPr="00F441D9">
        <w:rPr>
          <w:lang w:val="en-AU"/>
        </w:rPr>
        <w:t>Ens</w:t>
      </w:r>
      <w:r w:rsidRPr="00F441D9">
        <w:rPr>
          <w:lang w:val="en-AU"/>
        </w:rPr>
        <w:lastRenderedPageBreak/>
        <w:t>ure adequate numbers of traffic controllers are supplied, in compliance with legal requirements for rotation and rest breaks.</w:t>
      </w:r>
    </w:p>
    <w:p w14:paraId="633B7016" w14:textId="77777777" w:rsidR="002478C6" w:rsidRPr="00F441D9" w:rsidRDefault="002478C6" w:rsidP="00FA6D08">
      <w:pPr>
        <w:pStyle w:val="Body"/>
        <w:numPr>
          <w:ilvl w:val="0"/>
          <w:numId w:val="31"/>
        </w:numPr>
        <w:rPr>
          <w:lang w:val="en-AU"/>
        </w:rPr>
      </w:pPr>
      <w:r w:rsidRPr="00F441D9">
        <w:rPr>
          <w:lang w:val="en-AU"/>
        </w:rPr>
        <w:t>Maintain records verifying that </w:t>
      </w:r>
      <w:r w:rsidRPr="00F441D9">
        <w:rPr>
          <w:rStyle w:val="Strong"/>
          <w:rFonts w:ascii="Segoe UI" w:hAnsi="Segoe UI" w:cs="Segoe UI"/>
          <w:lang w:val="en-AU"/>
        </w:rPr>
        <w:t>at least 50% of traffic controllers</w:t>
      </w:r>
      <w:r w:rsidRPr="00F441D9">
        <w:rPr>
          <w:lang w:val="en-AU"/>
        </w:rPr>
        <w:t> on-site hold </w:t>
      </w:r>
      <w:r w:rsidRPr="00F441D9">
        <w:rPr>
          <w:rStyle w:val="Strong"/>
          <w:rFonts w:ascii="Segoe UI" w:hAnsi="Segoe UI" w:cs="Segoe UI"/>
          <w:lang w:val="en-AU"/>
        </w:rPr>
        <w:t>Traffic Management Implementer (TMI)</w:t>
      </w:r>
      <w:r w:rsidRPr="00F441D9">
        <w:rPr>
          <w:lang w:val="en-AU"/>
        </w:rPr>
        <w:t> qualifications.</w:t>
      </w:r>
    </w:p>
    <w:p w14:paraId="7A47F838" w14:textId="77777777" w:rsidR="002478C6" w:rsidRPr="00F441D9" w:rsidRDefault="002478C6" w:rsidP="00FA6D08">
      <w:pPr>
        <w:pStyle w:val="Body"/>
        <w:numPr>
          <w:ilvl w:val="0"/>
          <w:numId w:val="31"/>
        </w:numPr>
        <w:rPr>
          <w:lang w:val="en-AU"/>
        </w:rPr>
      </w:pPr>
      <w:r w:rsidRPr="00F441D9">
        <w:rPr>
          <w:lang w:val="en-AU"/>
        </w:rPr>
        <w:t>Ensure all traffic controllers are relieved from duty </w:t>
      </w:r>
      <w:r w:rsidRPr="00F441D9">
        <w:rPr>
          <w:rStyle w:val="Strong"/>
          <w:rFonts w:ascii="Segoe UI" w:hAnsi="Segoe UI" w:cs="Segoe UI"/>
          <w:lang w:val="en-AU"/>
        </w:rPr>
        <w:t>after no more than 2 hours</w:t>
      </w:r>
      <w:r w:rsidRPr="00F441D9">
        <w:rPr>
          <w:lang w:val="en-AU"/>
        </w:rPr>
        <w:t> of continuous operation for a mandatory rest period.</w:t>
      </w:r>
    </w:p>
    <w:p w14:paraId="360A82B1" w14:textId="77777777" w:rsidR="002478C6" w:rsidRPr="00F441D9" w:rsidRDefault="002478C6" w:rsidP="00AB73D2">
      <w:pPr>
        <w:pStyle w:val="Heading4"/>
        <w:rPr>
          <w:rStyle w:val="Strong"/>
          <w:rFonts w:cs="Arial"/>
          <w:color w:val="auto"/>
        </w:rPr>
      </w:pPr>
      <w:bookmarkStart w:id="73" w:name="_Toc224713962"/>
      <w:r w:rsidRPr="00F441D9">
        <w:rPr>
          <w:rStyle w:val="Strong"/>
          <w:rFonts w:cs="Arial"/>
          <w:b w:val="0"/>
          <w:bCs w:val="0"/>
          <w:color w:val="auto"/>
        </w:rPr>
        <w:t>Daily Checklist Compliance</w:t>
      </w:r>
      <w:bookmarkEnd w:id="73"/>
    </w:p>
    <w:p w14:paraId="4C448E00" w14:textId="77777777" w:rsidR="002478C6" w:rsidRPr="00F441D9" w:rsidRDefault="002478C6" w:rsidP="00FA6D08">
      <w:pPr>
        <w:pStyle w:val="Body"/>
        <w:numPr>
          <w:ilvl w:val="0"/>
          <w:numId w:val="32"/>
        </w:numPr>
        <w:rPr>
          <w:sz w:val="24"/>
          <w:szCs w:val="24"/>
          <w:lang w:val="en-AU"/>
        </w:rPr>
      </w:pPr>
      <w:r w:rsidRPr="00F441D9">
        <w:rPr>
          <w:lang w:val="en-AU"/>
        </w:rPr>
        <w:t>Ensure designated personnel complete the </w:t>
      </w:r>
      <w:r w:rsidRPr="00F441D9">
        <w:rPr>
          <w:rStyle w:val="Strong"/>
          <w:rFonts w:ascii="Segoe UI" w:hAnsi="Segoe UI" w:cs="Segoe UI"/>
          <w:lang w:val="en-AU"/>
        </w:rPr>
        <w:t>Daily Traffic Management Checklist</w:t>
      </w:r>
      <w:r w:rsidRPr="00F441D9">
        <w:rPr>
          <w:lang w:val="en-AU"/>
        </w:rPr>
        <w:t>, including:</w:t>
      </w:r>
    </w:p>
    <w:p w14:paraId="7D087DB3" w14:textId="77777777" w:rsidR="002478C6" w:rsidRPr="00F441D9" w:rsidRDefault="002478C6" w:rsidP="00FA6D08">
      <w:pPr>
        <w:pStyle w:val="Body"/>
        <w:numPr>
          <w:ilvl w:val="1"/>
          <w:numId w:val="32"/>
        </w:numPr>
        <w:rPr>
          <w:lang w:val="en-AU"/>
        </w:rPr>
      </w:pPr>
      <w:r w:rsidRPr="00F441D9">
        <w:rPr>
          <w:lang w:val="en-AU"/>
        </w:rPr>
        <w:t>Documentation of any non-conformances and corrective actions</w:t>
      </w:r>
    </w:p>
    <w:p w14:paraId="49CB24DA" w14:textId="77777777" w:rsidR="002478C6" w:rsidRPr="00F441D9" w:rsidRDefault="002478C6" w:rsidP="00FA6D08">
      <w:pPr>
        <w:pStyle w:val="Body"/>
        <w:numPr>
          <w:ilvl w:val="1"/>
          <w:numId w:val="32"/>
        </w:numPr>
        <w:rPr>
          <w:lang w:val="en-AU"/>
        </w:rPr>
      </w:pPr>
      <w:r w:rsidRPr="00F441D9">
        <w:rPr>
          <w:lang w:val="en-AU"/>
        </w:rPr>
        <w:t>Details of changes to traffic control measures</w:t>
      </w:r>
    </w:p>
    <w:p w14:paraId="11519D89" w14:textId="77777777" w:rsidR="002478C6" w:rsidRPr="00F441D9" w:rsidRDefault="002478C6" w:rsidP="00FA6D08">
      <w:pPr>
        <w:pStyle w:val="Body"/>
        <w:numPr>
          <w:ilvl w:val="1"/>
          <w:numId w:val="32"/>
        </w:numPr>
        <w:rPr>
          <w:lang w:val="en-AU"/>
        </w:rPr>
      </w:pPr>
      <w:r w:rsidRPr="00F441D9">
        <w:rPr>
          <w:lang w:val="en-AU"/>
        </w:rPr>
        <w:t>Records of involvement by Police or General Traffic Controllers</w:t>
      </w:r>
    </w:p>
    <w:p w14:paraId="12DF827F" w14:textId="2D70270F" w:rsidR="00F53C19" w:rsidRPr="00F441D9" w:rsidRDefault="00D63341" w:rsidP="00227F12">
      <w:pPr>
        <w:pStyle w:val="Heading3"/>
        <w:rPr>
          <w:color w:val="auto"/>
        </w:rPr>
      </w:pPr>
      <w:bookmarkStart w:id="74" w:name="_Toc224713963"/>
      <w:r w:rsidRPr="00F441D9">
        <w:rPr>
          <w:color w:val="auto"/>
        </w:rPr>
        <w:t xml:space="preserve">Traffic </w:t>
      </w:r>
      <w:bookmarkEnd w:id="68"/>
      <w:bookmarkEnd w:id="69"/>
      <w:r w:rsidRPr="00F441D9">
        <w:rPr>
          <w:color w:val="auto"/>
        </w:rPr>
        <w:t>Management Implementer/Traffic Controllers</w:t>
      </w:r>
      <w:bookmarkEnd w:id="74"/>
    </w:p>
    <w:p w14:paraId="2391E1A4" w14:textId="77777777" w:rsidR="00DF124C" w:rsidRPr="00F441D9" w:rsidRDefault="00DF124C" w:rsidP="00DF124C">
      <w:pPr>
        <w:pStyle w:val="Body"/>
        <w:rPr>
          <w:lang w:val="en-AU"/>
        </w:rPr>
      </w:pPr>
      <w:r w:rsidRPr="00F441D9">
        <w:rPr>
          <w:lang w:val="en-AU"/>
        </w:rPr>
        <w:t>All personnel engaged to perform the duties of a </w:t>
      </w:r>
      <w:r w:rsidRPr="00F441D9">
        <w:rPr>
          <w:rStyle w:val="Strong"/>
          <w:rFonts w:ascii="Segoe UI" w:hAnsi="Segoe UI" w:cs="Segoe UI"/>
          <w:lang w:val="en-AU"/>
        </w:rPr>
        <w:t>Traffic Management Implementer (TMI)</w:t>
      </w:r>
      <w:r w:rsidRPr="00F441D9">
        <w:rPr>
          <w:lang w:val="en-AU"/>
        </w:rPr>
        <w:t> or </w:t>
      </w:r>
      <w:r w:rsidRPr="00F441D9">
        <w:rPr>
          <w:rStyle w:val="Strong"/>
          <w:rFonts w:ascii="Segoe UI" w:hAnsi="Segoe UI" w:cs="Segoe UI"/>
          <w:lang w:val="en-AU"/>
        </w:rPr>
        <w:t>Traffic Controller (TC)</w:t>
      </w:r>
      <w:r w:rsidRPr="00F441D9">
        <w:rPr>
          <w:lang w:val="en-AU"/>
        </w:rPr>
        <w:t> must have successfully completed the relevant training and assessment under the </w:t>
      </w:r>
      <w:r w:rsidRPr="00F441D9">
        <w:rPr>
          <w:rStyle w:val="Strong"/>
          <w:rFonts w:ascii="Segoe UI" w:hAnsi="Segoe UI" w:cs="Segoe UI"/>
          <w:lang w:val="en-AU"/>
        </w:rPr>
        <w:t>Department of Transport and Main Roads (DTMR)</w:t>
      </w:r>
      <w:r w:rsidRPr="00F441D9">
        <w:rPr>
          <w:lang w:val="en-AU"/>
        </w:rPr>
        <w:t> and the </w:t>
      </w:r>
      <w:r w:rsidRPr="00F441D9">
        <w:rPr>
          <w:rStyle w:val="Strong"/>
          <w:rFonts w:ascii="Segoe UI" w:hAnsi="Segoe UI" w:cs="Segoe UI"/>
          <w:lang w:val="en-AU"/>
        </w:rPr>
        <w:t>Traffic Controller Accreditation Scheme Approved Procedure (TCASAP)</w:t>
      </w:r>
      <w:r w:rsidRPr="00F441D9">
        <w:rPr>
          <w:lang w:val="en-AU"/>
        </w:rPr>
        <w:t>. They must be certified as competent to carry out their respective roles.</w:t>
      </w:r>
    </w:p>
    <w:p w14:paraId="2E8A0A59" w14:textId="333685B7" w:rsidR="00DF124C" w:rsidRPr="00F441D9" w:rsidRDefault="00DF124C" w:rsidP="00DF124C">
      <w:pPr>
        <w:pStyle w:val="Body"/>
        <w:rPr>
          <w:lang w:val="en-AU"/>
        </w:rPr>
      </w:pPr>
      <w:r w:rsidRPr="00F441D9">
        <w:rPr>
          <w:rFonts w:eastAsia="Times New Roman"/>
          <w:highlight w:val="yellow"/>
          <w:lang w:val="en-AU"/>
        </w:rPr>
        <w:t>{{ client_company }} will only engage TMIs and TCs through traffic management companies that are registered under the DTMR Traffic Management Registration Scheme.</w:t>
      </w:r>
      <w:r w:rsidRPr="00F441D9">
        <w:rPr>
          <w:lang w:val="en-AU"/>
        </w:rPr>
      </w:r>
      <w:r w:rsidRPr="00F441D9">
        <w:rPr>
          <w:rStyle w:val="Strong"/>
          <w:rFonts w:ascii="Segoe UI" w:hAnsi="Segoe UI" w:cs="Segoe UI"/>
          <w:lang w:val="en-AU"/>
        </w:rPr>
      </w:r>
      <w:r w:rsidRPr="00F441D9">
        <w:rPr>
          <w:lang w:val="en-AU"/>
        </w:rPr>
      </w:r>
    </w:p>
    <w:p w14:paraId="00BBD3E6" w14:textId="77777777" w:rsidR="00DF124C" w:rsidRPr="00F441D9" w:rsidRDefault="00DF124C" w:rsidP="00DF124C">
      <w:pPr>
        <w:pStyle w:val="Body"/>
        <w:rPr>
          <w:lang w:val="en-AU"/>
        </w:rPr>
      </w:pPr>
      <w:r w:rsidRPr="00F441D9">
        <w:rPr>
          <w:lang w:val="en-AU"/>
        </w:rPr>
        <w:t>Details of the registered traffic management companies proposed for use on this project will be submitted to the appropriate DTMR representative prior to the commencement of any works during which their services are required.</w:t>
      </w:r>
    </w:p>
    <w:p w14:paraId="40BCD0AF" w14:textId="77777777" w:rsidR="00DF124C" w:rsidRPr="00F441D9" w:rsidRDefault="00DF124C" w:rsidP="00D542F3">
      <w:pPr>
        <w:pStyle w:val="Heading4"/>
        <w:rPr>
          <w:rStyle w:val="Strong"/>
          <w:rFonts w:cs="Arial"/>
          <w:color w:val="auto"/>
        </w:rPr>
      </w:pPr>
      <w:bookmarkStart w:id="75" w:name="_Toc224713964"/>
      <w:r w:rsidRPr="00F441D9">
        <w:rPr>
          <w:rStyle w:val="Strong"/>
          <w:rFonts w:cs="Arial"/>
          <w:b w:val="0"/>
          <w:bCs w:val="0"/>
          <w:color w:val="auto"/>
        </w:rPr>
        <w:t>Key Responsibilities</w:t>
      </w:r>
      <w:bookmarkEnd w:id="75"/>
    </w:p>
    <w:p w14:paraId="269E90E9" w14:textId="77777777" w:rsidR="00DF124C" w:rsidRPr="00F441D9" w:rsidRDefault="00DF124C" w:rsidP="00FA6D08">
      <w:pPr>
        <w:pStyle w:val="Body"/>
        <w:numPr>
          <w:ilvl w:val="0"/>
          <w:numId w:val="32"/>
        </w:numPr>
        <w:rPr>
          <w:sz w:val="24"/>
          <w:szCs w:val="24"/>
          <w:lang w:val="en-AU"/>
        </w:rPr>
      </w:pPr>
      <w:r w:rsidRPr="00F441D9">
        <w:rPr>
          <w:rStyle w:val="Strong"/>
          <w:rFonts w:ascii="Segoe UI" w:hAnsi="Segoe UI" w:cs="Segoe UI"/>
          <w:lang w:val="en-AU"/>
        </w:rPr>
        <w:t>TMI:</w:t>
      </w:r>
      <w:r w:rsidRPr="00F441D9">
        <w:rPr>
          <w:lang w:val="en-AU"/>
        </w:rPr>
        <w:t> Implement the Construction Traffic Management Plan (CTMP) and associated Traffic Guidance Schemes (TGSs) in accordance with the scope of works.</w:t>
      </w:r>
    </w:p>
    <w:p w14:paraId="2C29F697"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 / TC:</w:t>
      </w:r>
      <w:r w:rsidRPr="00F441D9">
        <w:rPr>
          <w:lang w:val="en-AU"/>
        </w:rPr>
        <w:t> Maintain strict adherence to the CTMP and all approved traffic control measures at all times.</w:t>
      </w:r>
    </w:p>
    <w:p w14:paraId="60E5BE51"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 / TC:</w:t>
      </w:r>
      <w:r w:rsidRPr="00F441D9">
        <w:rPr>
          <w:lang w:val="en-AU"/>
        </w:rPr>
        <w:t> Demonstrate a proactive, safety-conscious approach to traffic management throughout the du</w:t>
      </w:r>
      <w:r w:rsidRPr="00F441D9">
        <w:rPr>
          <w:lang w:val="en-AU"/>
        </w:rPr>
        <w:lastRenderedPageBreak/>
        <w:t>ration of the works.</w:t>
      </w:r>
    </w:p>
    <w:p w14:paraId="68C323DB"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w:t>
      </w:r>
      <w:r w:rsidRPr="00F441D9">
        <w:rPr>
          <w:lang w:val="en-AU"/>
        </w:rPr>
        <w:t> Monitor and maintain safety at all public interfaces, ensuring the worksite remains compliant and hazard-free.</w:t>
      </w:r>
    </w:p>
    <w:p w14:paraId="2143811F"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w:t>
      </w:r>
      <w:r w:rsidRPr="00F441D9">
        <w:rPr>
          <w:lang w:val="en-AU"/>
        </w:rPr>
        <w:t> Ensure all required signage is correctly installed at the start of each shift and removed at the end of each shift.</w:t>
      </w:r>
    </w:p>
    <w:p w14:paraId="35BD3FB4" w14:textId="77777777" w:rsidR="00DF124C" w:rsidRPr="00F441D9" w:rsidRDefault="00DF124C" w:rsidP="00FA6D08">
      <w:pPr>
        <w:pStyle w:val="Body"/>
        <w:numPr>
          <w:ilvl w:val="0"/>
          <w:numId w:val="32"/>
        </w:numPr>
        <w:rPr>
          <w:lang w:val="en-AU"/>
        </w:rPr>
      </w:pPr>
      <w:r w:rsidRPr="00F441D9">
        <w:rPr>
          <w:rStyle w:val="Strong"/>
          <w:rFonts w:ascii="Segoe UI" w:hAnsi="Segoe UI" w:cs="Segoe UI"/>
          <w:lang w:val="en-AU"/>
        </w:rPr>
        <w:t>TMI / TC:</w:t>
      </w:r>
      <w:r w:rsidRPr="00F441D9">
        <w:rPr>
          <w:lang w:val="en-AU"/>
        </w:rPr>
        <w:t> Ensure a current copy of the </w:t>
      </w:r>
      <w:r w:rsidRPr="00F441D9">
        <w:rPr>
          <w:rStyle w:val="Strong"/>
          <w:rFonts w:ascii="Segoe UI" w:hAnsi="Segoe UI" w:cs="Segoe UI"/>
          <w:lang w:val="en-AU"/>
        </w:rPr>
        <w:t>Traffic Controller Accreditation Scheme Approved Procedure (TCASAP)</w:t>
      </w:r>
      <w:r w:rsidRPr="00F441D9">
        <w:rPr>
          <w:lang w:val="en-AU"/>
        </w:rPr>
        <w:t> is available on-site for reference.</w:t>
      </w:r>
    </w:p>
    <w:p w14:paraId="3841B422" w14:textId="77777777" w:rsidR="00DF124C" w:rsidRPr="00F441D9" w:rsidRDefault="00DF124C" w:rsidP="00D542F3">
      <w:pPr>
        <w:pStyle w:val="Heading4"/>
        <w:rPr>
          <w:color w:val="auto"/>
        </w:rPr>
      </w:pPr>
      <w:bookmarkStart w:id="76" w:name="_Toc224713965"/>
      <w:r w:rsidRPr="00F441D9">
        <w:rPr>
          <w:rStyle w:val="Strong"/>
          <w:b w:val="0"/>
          <w:bCs w:val="0"/>
          <w:color w:val="auto"/>
        </w:rPr>
        <w:t>Operational Compliance</w:t>
      </w:r>
      <w:bookmarkEnd w:id="76"/>
    </w:p>
    <w:p w14:paraId="4BA84ABA" w14:textId="77777777" w:rsidR="00DF124C" w:rsidRPr="00F441D9" w:rsidRDefault="00DF124C" w:rsidP="00FA6D08">
      <w:pPr>
        <w:pStyle w:val="Body"/>
        <w:numPr>
          <w:ilvl w:val="0"/>
          <w:numId w:val="33"/>
        </w:numPr>
        <w:rPr>
          <w:sz w:val="24"/>
          <w:szCs w:val="24"/>
          <w:lang w:val="en-AU"/>
        </w:rPr>
      </w:pPr>
      <w:r w:rsidRPr="00F441D9">
        <w:rPr>
          <w:lang w:val="en-AU"/>
        </w:rPr>
        <w:t>Ensure sufficient numbers of traffic controllers are deployed, with consideration for legal requirements regarding shift rotations and rest breaks.</w:t>
      </w:r>
    </w:p>
    <w:p w14:paraId="12479B43" w14:textId="77777777" w:rsidR="00DF124C" w:rsidRPr="00F441D9" w:rsidRDefault="00DF124C" w:rsidP="00FA6D08">
      <w:pPr>
        <w:pStyle w:val="Body"/>
        <w:numPr>
          <w:ilvl w:val="0"/>
          <w:numId w:val="33"/>
        </w:numPr>
        <w:rPr>
          <w:lang w:val="en-AU"/>
        </w:rPr>
      </w:pPr>
      <w:r w:rsidRPr="00F441D9">
        <w:rPr>
          <w:lang w:val="en-AU"/>
        </w:rPr>
        <w:t>Maintain records verifying that at least </w:t>
      </w:r>
      <w:r w:rsidRPr="00F441D9">
        <w:rPr>
          <w:rStyle w:val="Strong"/>
          <w:rFonts w:ascii="Segoe UI" w:hAnsi="Segoe UI" w:cs="Segoe UI"/>
          <w:lang w:val="en-AU"/>
        </w:rPr>
        <w:t>50% of traffic controllers</w:t>
      </w:r>
      <w:r w:rsidRPr="00F441D9">
        <w:rPr>
          <w:lang w:val="en-AU"/>
        </w:rPr>
        <w:t> on-site hold </w:t>
      </w:r>
      <w:r w:rsidRPr="00F441D9">
        <w:rPr>
          <w:rStyle w:val="Strong"/>
          <w:rFonts w:ascii="Segoe UI" w:hAnsi="Segoe UI" w:cs="Segoe UI"/>
          <w:lang w:val="en-AU"/>
        </w:rPr>
        <w:t>Traffic Management Implementer (TMI)</w:t>
      </w:r>
      <w:r w:rsidRPr="00F441D9">
        <w:rPr>
          <w:lang w:val="en-AU"/>
        </w:rPr>
        <w:t> qualifications.</w:t>
      </w:r>
    </w:p>
    <w:p w14:paraId="601C1D13" w14:textId="77777777" w:rsidR="00DF124C" w:rsidRPr="00F441D9" w:rsidRDefault="00DF124C" w:rsidP="00FA6D08">
      <w:pPr>
        <w:pStyle w:val="Body"/>
        <w:numPr>
          <w:ilvl w:val="0"/>
          <w:numId w:val="33"/>
        </w:numPr>
        <w:rPr>
          <w:lang w:val="en-AU"/>
        </w:rPr>
      </w:pPr>
      <w:r w:rsidRPr="00F441D9">
        <w:rPr>
          <w:lang w:val="en-AU"/>
        </w:rPr>
        <w:t>Ensure all traffic controllers are relieved from duty </w:t>
      </w:r>
      <w:r w:rsidRPr="00F441D9">
        <w:rPr>
          <w:rStyle w:val="Strong"/>
          <w:rFonts w:ascii="Segoe UI" w:hAnsi="Segoe UI" w:cs="Segoe UI"/>
          <w:lang w:val="en-AU"/>
        </w:rPr>
        <w:t>after no more than two hours</w:t>
      </w:r>
      <w:r w:rsidRPr="00F441D9">
        <w:rPr>
          <w:lang w:val="en-AU"/>
        </w:rPr>
        <w:t> of continuous operation for a mandatory rest period.</w:t>
      </w:r>
    </w:p>
    <w:p w14:paraId="31944389" w14:textId="77777777" w:rsidR="00DF124C" w:rsidRPr="00F441D9" w:rsidRDefault="00DF124C" w:rsidP="00FA6D08">
      <w:pPr>
        <w:pStyle w:val="Body"/>
        <w:numPr>
          <w:ilvl w:val="0"/>
          <w:numId w:val="33"/>
        </w:numPr>
        <w:rPr>
          <w:lang w:val="en-AU"/>
        </w:rPr>
      </w:pPr>
      <w:r w:rsidRPr="00F441D9">
        <w:rPr>
          <w:lang w:val="en-AU"/>
        </w:rPr>
        <w:t>Confirm that the </w:t>
      </w:r>
      <w:r w:rsidRPr="00F441D9">
        <w:rPr>
          <w:rStyle w:val="Strong"/>
          <w:rFonts w:ascii="Segoe UI" w:hAnsi="Segoe UI" w:cs="Segoe UI"/>
          <w:lang w:val="en-AU"/>
        </w:rPr>
        <w:t>Daily Traffic Management Checklist</w:t>
      </w:r>
      <w:r w:rsidRPr="00F441D9">
        <w:rPr>
          <w:lang w:val="en-AU"/>
        </w:rPr>
        <w:t> is completed by the relevant personnel, including:</w:t>
      </w:r>
    </w:p>
    <w:p w14:paraId="1FEFAC3F" w14:textId="77777777" w:rsidR="00DF124C" w:rsidRPr="00F441D9" w:rsidRDefault="00DF124C" w:rsidP="00FA6D08">
      <w:pPr>
        <w:pStyle w:val="Body"/>
        <w:numPr>
          <w:ilvl w:val="1"/>
          <w:numId w:val="33"/>
        </w:numPr>
        <w:rPr>
          <w:lang w:val="en-AU"/>
        </w:rPr>
      </w:pPr>
      <w:r w:rsidRPr="00F441D9">
        <w:rPr>
          <w:lang w:val="en-AU"/>
        </w:rPr>
        <w:t>Documentation of any non-conformances and corrective actions</w:t>
      </w:r>
    </w:p>
    <w:p w14:paraId="48AFBFAF" w14:textId="77777777" w:rsidR="00DF124C" w:rsidRPr="00F441D9" w:rsidRDefault="00DF124C" w:rsidP="00FA6D08">
      <w:pPr>
        <w:pStyle w:val="Body"/>
        <w:numPr>
          <w:ilvl w:val="1"/>
          <w:numId w:val="33"/>
        </w:numPr>
        <w:rPr>
          <w:lang w:val="en-AU"/>
        </w:rPr>
      </w:pPr>
      <w:r w:rsidRPr="00F441D9">
        <w:rPr>
          <w:lang w:val="en-AU"/>
        </w:rPr>
        <w:t>Records of changes to traffic control measures</w:t>
      </w:r>
    </w:p>
    <w:p w14:paraId="19596B67" w14:textId="77777777" w:rsidR="00DF124C" w:rsidRPr="00F441D9" w:rsidRDefault="00DF124C" w:rsidP="00FA6D08">
      <w:pPr>
        <w:pStyle w:val="Body"/>
        <w:numPr>
          <w:ilvl w:val="1"/>
          <w:numId w:val="33"/>
        </w:numPr>
        <w:rPr>
          <w:lang w:val="en-AU"/>
        </w:rPr>
      </w:pPr>
      <w:r w:rsidRPr="00F441D9">
        <w:rPr>
          <w:lang w:val="en-AU"/>
        </w:rPr>
        <w:t>Details of any involvement by Police or General Traffic Controllers</w:t>
      </w:r>
    </w:p>
    <w:p w14:paraId="621F518E" w14:textId="7BACDF54" w:rsidR="00CC504D" w:rsidRPr="00F441D9" w:rsidRDefault="00A0782A" w:rsidP="009F6163">
      <w:pPr>
        <w:pStyle w:val="Heading1"/>
      </w:pPr>
      <w:bookmarkStart w:id="77" w:name="_Toc224713966"/>
      <w:r w:rsidRPr="00F441D9">
        <w:t xml:space="preserve">Site &amp; </w:t>
      </w:r>
      <w:r w:rsidR="00EC47D0" w:rsidRPr="00F441D9">
        <w:t>Construction Summary</w:t>
      </w:r>
      <w:bookmarkEnd w:id="77"/>
    </w:p>
    <w:p w14:paraId="3625622D" w14:textId="232AD7C9" w:rsidR="00077403" w:rsidRPr="00F441D9" w:rsidRDefault="00077403" w:rsidP="00317733">
      <w:pPr>
        <w:pStyle w:val="ListParagraph"/>
        <w:spacing w:after="0"/>
        <w:jc w:val="both"/>
        <w:rPr>
          <w:rFonts w:ascii="Arial" w:hAnsi="Arial" w:cs="Arial"/>
        </w:rPr>
      </w:pPr>
    </w:p>
    <w:p w14:paraId="3A6D3289" w14:textId="1827D717" w:rsidR="00CC504D" w:rsidRPr="00F441D9" w:rsidRDefault="00042702" w:rsidP="008B34AA">
      <w:pPr>
        <w:pStyle w:val="Heading2"/>
      </w:pPr>
      <w:bookmarkStart w:id="78" w:name="_Toc224713967"/>
      <w:r w:rsidRPr="00F441D9">
        <w:t>Project</w:t>
      </w:r>
      <w:r w:rsidR="00E336C7" w:rsidRPr="00F441D9">
        <w:t xml:space="preserve"> Site</w:t>
      </w:r>
      <w:r w:rsidRPr="00F441D9">
        <w:t xml:space="preserve"> Overview</w:t>
      </w:r>
      <w:bookmarkEnd w:id="78"/>
    </w:p>
    <w:p w14:paraId="3000E59A" w14:textId="2CD61E99" w:rsidR="00F82FAA" w:rsidRPr="00F441D9" w:rsidRDefault="00F82FAA" w:rsidP="00F82FAA">
      <w:pPr>
        <w:pStyle w:val="Caption"/>
        <w:keepNext/>
        <w:rPr>
          <w:lang w:val="en-AU"/>
        </w:rPr>
      </w:pPr>
      <w:bookmarkStart w:id="79" w:name="_Toc202453428"/>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12</w:t>
      </w:r>
      <w:r w:rsidRPr="00F441D9">
        <w:rPr>
          <w:lang w:val="en-AU"/>
        </w:rPr>
        <w:fldChar w:fldCharType="end"/>
      </w:r>
      <w:r w:rsidRPr="00F441D9">
        <w:rPr>
          <w:lang w:val="en-AU"/>
        </w:rPr>
        <w:t>: Project Site Overview</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474"/>
      </w:tblGrid>
      <w:tr w:rsidR="00042702" w:rsidRPr="00F441D9" w14:paraId="2D64A27A" w14:textId="77777777" w:rsidTr="00082696">
        <w:trPr>
          <w:tblHeader/>
          <w:tblCellSpacing w:w="15" w:type="dxa"/>
        </w:trPr>
        <w:tc>
          <w:tcPr>
            <w:tcW w:w="2507" w:type="dxa"/>
            <w:shd w:val="clear" w:color="auto" w:fill="AEAAAA" w:themeFill="background2" w:themeFillShade="BF"/>
            <w:vAlign w:val="center"/>
            <w:hideMark/>
          </w:tcPr>
          <w:p w14:paraId="008B990A" w14:textId="3228933D" w:rsidR="00042702" w:rsidRPr="00F441D9" w:rsidRDefault="00042702" w:rsidP="005B19BA">
            <w:pPr>
              <w:pStyle w:val="Body"/>
              <w:rPr>
                <w:rFonts w:eastAsia="Times New Roman"/>
                <w:lang w:val="en-AU"/>
              </w:rPr>
            </w:pPr>
          </w:p>
        </w:tc>
        <w:tc>
          <w:tcPr>
            <w:tcW w:w="6429" w:type="dxa"/>
            <w:shd w:val="clear" w:color="auto" w:fill="AEAAAA" w:themeFill="background2" w:themeFillShade="BF"/>
            <w:vAlign w:val="center"/>
            <w:hideMark/>
          </w:tcPr>
          <w:p w14:paraId="067ABB00" w14:textId="77777777" w:rsidR="00042702" w:rsidRPr="00F441D9" w:rsidRDefault="00042702" w:rsidP="005B19BA">
            <w:pPr>
              <w:pStyle w:val="Body"/>
              <w:rPr>
                <w:rFonts w:eastAsia="Times New Roman"/>
                <w:b/>
                <w:bCs/>
                <w:lang w:val="en-AU"/>
              </w:rPr>
            </w:pPr>
            <w:r w:rsidRPr="00F441D9">
              <w:rPr>
                <w:rFonts w:eastAsia="Times New Roman"/>
                <w:b/>
                <w:bCs/>
                <w:lang w:val="en-AU"/>
              </w:rPr>
              <w:t>Details</w:t>
            </w:r>
          </w:p>
        </w:tc>
      </w:tr>
      <w:tr w:rsidR="00042702" w:rsidRPr="00F441D9" w14:paraId="12F5459C" w14:textId="77777777" w:rsidTr="00082696">
        <w:trPr>
          <w:tblCellSpacing w:w="15" w:type="dxa"/>
        </w:trPr>
        <w:tc>
          <w:tcPr>
            <w:tcW w:w="2507" w:type="dxa"/>
            <w:shd w:val="clear" w:color="auto" w:fill="F2F2F2" w:themeFill="background1" w:themeFillShade="F2"/>
            <w:vAlign w:val="center"/>
            <w:hideMark/>
          </w:tcPr>
          <w:p w14:paraId="08B9FF7E" w14:textId="77777777" w:rsidR="00042702" w:rsidRPr="00F441D9" w:rsidRDefault="00042702" w:rsidP="005B19BA">
            <w:pPr>
              <w:pStyle w:val="Body"/>
              <w:rPr>
                <w:rFonts w:eastAsia="Times New Roman"/>
                <w:b/>
                <w:bCs/>
                <w:lang w:val="en-AU"/>
              </w:rPr>
            </w:pPr>
            <w:r w:rsidRPr="00F441D9">
              <w:rPr>
                <w:rFonts w:eastAsia="Times New Roman"/>
                <w:b/>
                <w:bCs/>
                <w:lang w:val="en-AU"/>
              </w:rPr>
              <w:t>Title</w:t>
            </w:r>
          </w:p>
        </w:tc>
        <w:tc>
          <w:tcPr>
            <w:tcW w:w="6429" w:type="dxa"/>
            <w:vAlign w:val="center"/>
            <w:hideMark/>
          </w:tcPr>
          <w:p w14:paraId="628B3ECE" w14:textId="229A8F73" w:rsidR="00042702" w:rsidRPr="00F441D9" w:rsidRDefault="00042702" w:rsidP="005B19BA">
            <w:pPr>
              <w:pStyle w:val="Body"/>
              <w:rPr>
                <w:rFonts w:eastAsia="Times New Roman"/>
                <w:lang w:val="en-AU"/>
              </w:rPr>
            </w:pPr>
            <w:r w:rsidRPr="00F441D9">
              <w:rPr>
                <w:rFonts w:eastAsia="Times New Roman"/>
                <w:highlight w:val="yellow"/>
                <w:lang w:val="en-AU"/>
              </w:rPr>
              <w:t>{{ project_tile }}</w:t>
            </w:r>
            <w:r w:rsidR="00934B2D" w:rsidRPr="00F441D9">
              <w:rPr>
                <w:rFonts w:eastAsia="Times New Roman"/>
                <w:highlight w:val="yellow"/>
                <w:lang w:val="en-AU"/>
              </w:rPr>
            </w:r>
            <w:r w:rsidRPr="00F441D9">
              <w:rPr>
                <w:rFonts w:eastAsia="Times New Roman"/>
                <w:highlight w:val="yellow"/>
                <w:lang w:val="en-AU"/>
              </w:rPr>
            </w:r>
          </w:p>
        </w:tc>
      </w:tr>
      <w:tr w:rsidR="00042702" w:rsidRPr="00F441D9" w14:paraId="4C7562CA" w14:textId="77777777" w:rsidTr="00082696">
        <w:trPr>
          <w:tblCellSpacing w:w="15" w:type="dxa"/>
        </w:trPr>
        <w:tc>
          <w:tcPr>
            <w:tcW w:w="2507" w:type="dxa"/>
            <w:shd w:val="clear" w:color="auto" w:fill="F2F2F2" w:themeFill="background1" w:themeFillShade="F2"/>
            <w:vAlign w:val="center"/>
            <w:hideMark/>
          </w:tcPr>
          <w:p w14:paraId="667C2884" w14:textId="77777777" w:rsidR="00042702" w:rsidRPr="00F441D9" w:rsidRDefault="00042702" w:rsidP="005B19BA">
            <w:pPr>
              <w:pStyle w:val="Body"/>
              <w:rPr>
                <w:rFonts w:eastAsia="Times New Roman"/>
                <w:b/>
                <w:bCs/>
                <w:lang w:val="en-AU"/>
              </w:rPr>
            </w:pPr>
            <w:r w:rsidRPr="00F441D9">
              <w:rPr>
                <w:rFonts w:eastAsia="Times New Roman"/>
                <w:b/>
                <w:bCs/>
                <w:lang w:val="en-AU"/>
              </w:rPr>
              <w:t>Description</w:t>
            </w:r>
          </w:p>
        </w:tc>
        <w:tc>
          <w:tcPr>
            <w:tcW w:w="6429" w:type="dxa"/>
            <w:vAlign w:val="center"/>
            <w:hideMark/>
          </w:tcPr>
          <w:p w14:paraId="442B4EA8" w14:textId="77777777" w:rsidR="00042702" w:rsidRPr="00F441D9" w:rsidRDefault="00042702" w:rsidP="005B19BA">
            <w:pPr>
              <w:pStyle w:val="Body"/>
              <w:rPr>
                <w:rFonts w:eastAsia="Times New Roman"/>
                <w:lang w:val="en-AU"/>
              </w:rPr>
            </w:pPr>
            <w:r w:rsidRPr="00F441D9">
              <w:rPr>
                <w:rFonts w:eastAsia="Times New Roman"/>
                <w:highlight w:val="yellow"/>
                <w:lang w:val="en-AU"/>
              </w:rPr>
              <w:t>{{ brief_description_of_the_project_including_nature_goals_and_any_major_components }}</w:t>
            </w:r>
          </w:p>
        </w:tc>
      </w:tr>
      <w:tr w:rsidR="00042702" w:rsidRPr="00F441D9" w14:paraId="096003FA" w14:textId="77777777" w:rsidTr="00082696">
        <w:trPr>
          <w:tblCellSpacing w:w="15" w:type="dxa"/>
        </w:trPr>
        <w:tc>
          <w:tcPr>
            <w:tcW w:w="2507" w:type="dxa"/>
            <w:shd w:val="clear" w:color="auto" w:fill="F2F2F2" w:themeFill="background1" w:themeFillShade="F2"/>
            <w:vAlign w:val="center"/>
            <w:hideMark/>
          </w:tcPr>
          <w:p w14:paraId="4E5BBE77" w14:textId="3514571C" w:rsidR="00042702" w:rsidRPr="00F441D9" w:rsidRDefault="002754FA" w:rsidP="005B19BA">
            <w:pPr>
              <w:pStyle w:val="Body"/>
              <w:rPr>
                <w:rFonts w:eastAsia="Times New Roman"/>
                <w:b/>
                <w:bCs/>
                <w:lang w:val="en-AU"/>
              </w:rPr>
            </w:pPr>
            <w:r w:rsidRPr="00F441D9">
              <w:rPr>
                <w:rFonts w:eastAsia="Times New Roman"/>
                <w:b/>
                <w:bCs/>
                <w:lang w:val="en-AU"/>
              </w:rPr>
              <w:t>Development Footprint</w:t>
            </w:r>
          </w:p>
        </w:tc>
        <w:tc>
          <w:tcPr>
            <w:tcW w:w="6429" w:type="dxa"/>
            <w:vAlign w:val="center"/>
            <w:hideMark/>
          </w:tcPr>
          <w:p w14:paraId="30A6C854" w14:textId="77777777" w:rsidR="00042702" w:rsidRPr="00F441D9" w:rsidRDefault="00042702" w:rsidP="005B19BA">
            <w:pPr>
              <w:pStyle w:val="Body"/>
              <w:rPr>
                <w:rFonts w:eastAsia="Times New Roman"/>
                <w:lang w:val="en-AU"/>
              </w:rPr>
            </w:pPr>
            <w:r w:rsidRPr="00F441D9">
              <w:rPr>
                <w:rFonts w:eastAsia="Times New Roman"/>
                <w:highlight w:val="yellow"/>
                <w:lang w:val="en-AU"/>
              </w:rPr>
              <w:t>{{ number_of_floors_e_g_3_storeys }}</w:t>
            </w:r>
          </w:p>
        </w:tc>
      </w:tr>
      <w:tr w:rsidR="00042702" w:rsidRPr="00F441D9" w14:paraId="6E009639" w14:textId="77777777" w:rsidTr="00082696">
        <w:trPr>
          <w:tblCellSpacing w:w="15" w:type="dxa"/>
        </w:trPr>
        <w:tc>
          <w:tcPr>
            <w:tcW w:w="2507" w:type="dxa"/>
            <w:shd w:val="clear" w:color="auto" w:fill="F2F2F2" w:themeFill="background1" w:themeFillShade="F2"/>
            <w:vAlign w:val="center"/>
            <w:hideMark/>
          </w:tcPr>
          <w:p w14:paraId="43854FE8" w14:textId="77777777" w:rsidR="00042702" w:rsidRPr="00F441D9" w:rsidRDefault="00042702" w:rsidP="005B19BA">
            <w:pPr>
              <w:pStyle w:val="Body"/>
              <w:rPr>
                <w:rFonts w:eastAsia="Times New Roman"/>
                <w:b/>
                <w:bCs/>
                <w:lang w:val="en-AU"/>
              </w:rPr>
            </w:pPr>
            <w:r w:rsidRPr="00F441D9">
              <w:rPr>
                <w:rFonts w:eastAsia="Times New Roman"/>
                <w:b/>
                <w:bCs/>
                <w:lang w:val="en-AU"/>
              </w:rPr>
              <w:t>Type</w:t>
            </w:r>
          </w:p>
        </w:tc>
        <w:tc>
          <w:tcPr>
            <w:tcW w:w="6429" w:type="dxa"/>
            <w:vAlign w:val="center"/>
            <w:hideMark/>
          </w:tcPr>
          <w:p w14:paraId="6C57590F" w14:textId="77777777" w:rsidR="00042702" w:rsidRPr="00F441D9" w:rsidRDefault="00042702" w:rsidP="005B19BA">
            <w:pPr>
              <w:pStyle w:val="Body"/>
              <w:rPr>
                <w:rFonts w:eastAsia="Times New Roman"/>
                <w:lang w:val="en-AU"/>
              </w:rPr>
            </w:pPr>
            <w:r w:rsidRPr="00F441D9">
              <w:rPr>
                <w:rFonts w:eastAsia="Times New Roman"/>
                <w:highlight w:val="yellow"/>
                <w:lang w:val="en-AU"/>
              </w:rPr>
              <w:t>{{ type_of_development_e_g_residential_commercial_mixed_use }}</w:t>
            </w:r>
          </w:p>
        </w:tc>
      </w:tr>
      <w:tr w:rsidR="00042702" w:rsidRPr="00F441D9" w14:paraId="0F3D0EFE" w14:textId="77777777" w:rsidTr="00082696">
        <w:trPr>
          <w:tblCellSpacing w:w="15" w:type="dxa"/>
        </w:trPr>
        <w:tc>
          <w:tcPr>
            <w:tcW w:w="2507" w:type="dxa"/>
            <w:shd w:val="clear" w:color="auto" w:fill="F2F2F2" w:themeFill="background1" w:themeFillShade="F2"/>
            <w:vAlign w:val="center"/>
            <w:hideMark/>
          </w:tcPr>
          <w:p w14:paraId="278FF9A0" w14:textId="77777777" w:rsidR="00042702" w:rsidRPr="00F441D9" w:rsidRDefault="00042702" w:rsidP="005B19BA">
            <w:pPr>
              <w:pStyle w:val="Body"/>
              <w:rPr>
                <w:rFonts w:eastAsia="Times New Roman"/>
                <w:b/>
                <w:bCs/>
                <w:lang w:val="en-AU"/>
              </w:rPr>
            </w:pPr>
            <w:r w:rsidRPr="00F441D9">
              <w:rPr>
                <w:rFonts w:eastAsia="Times New Roman"/>
                <w:b/>
                <w:bCs/>
                <w:lang w:val="en-AU"/>
              </w:rPr>
              <w:t>Address</w:t>
            </w:r>
          </w:p>
        </w:tc>
        <w:tc>
          <w:tcPr>
            <w:tcW w:w="6429" w:type="dxa"/>
            <w:vAlign w:val="center"/>
            <w:hideMark/>
          </w:tcPr>
          <w:p w14:paraId="59683EC6" w14:textId="77777777" w:rsidR="00042702" w:rsidRPr="00F441D9" w:rsidRDefault="00042702" w:rsidP="005B19BA">
            <w:pPr>
              <w:pStyle w:val="Body"/>
              <w:rPr>
                <w:rFonts w:eastAsia="Times New Roman"/>
                <w:lang w:val="en-AU"/>
              </w:rPr>
            </w:pPr>
            <w:r w:rsidRPr="00F441D9">
              <w:rPr>
                <w:rFonts w:eastAsia="Times New Roman"/>
                <w:highlight w:val="yellow"/>
                <w:lang w:val="en-AU"/>
              </w:rPr>
              <w:t>{{ street_address_suburb_state_postcode }}</w:t>
            </w:r>
          </w:p>
        </w:tc>
      </w:tr>
      <w:tr w:rsidR="00042702" w:rsidRPr="00F441D9" w14:paraId="50C0D72B" w14:textId="77777777" w:rsidTr="00082696">
        <w:trPr>
          <w:tblCellSpacing w:w="15" w:type="dxa"/>
        </w:trPr>
        <w:tc>
          <w:tcPr>
            <w:tcW w:w="2507" w:type="dxa"/>
            <w:shd w:val="clear" w:color="auto" w:fill="F2F2F2" w:themeFill="background1" w:themeFillShade="F2"/>
            <w:vAlign w:val="center"/>
            <w:hideMark/>
          </w:tcPr>
          <w:p w14:paraId="3474F0AE" w14:textId="77777777" w:rsidR="00042702" w:rsidRPr="00F441D9" w:rsidRDefault="00042702" w:rsidP="005B19BA">
            <w:pPr>
              <w:pStyle w:val="Body"/>
              <w:rPr>
                <w:rFonts w:eastAsia="Times New Roman"/>
                <w:b/>
                <w:bCs/>
                <w:lang w:val="en-AU"/>
              </w:rPr>
            </w:pPr>
            <w:r w:rsidRPr="00F441D9">
              <w:rPr>
                <w:rFonts w:eastAsia="Times New Roman"/>
                <w:b/>
                <w:bCs/>
                <w:lang w:val="en-AU"/>
              </w:rPr>
              <w:t>Project Location</w:t>
            </w:r>
          </w:p>
        </w:tc>
        <w:tc>
          <w:tcPr>
            <w:tcW w:w="6429" w:type="dxa"/>
            <w:vAlign w:val="center"/>
            <w:hideMark/>
          </w:tcPr>
          <w:p w14:paraId="054204DA" w14:textId="77777777" w:rsidR="00042702" w:rsidRPr="00F441D9" w:rsidRDefault="00042702" w:rsidP="005B19BA">
            <w:pPr>
              <w:pStyle w:val="Body"/>
              <w:rPr>
                <w:rFonts w:eastAsia="Times New Roman"/>
                <w:lang w:val="en-AU"/>
              </w:rPr>
            </w:pPr>
            <w:r w:rsidRPr="00F441D9">
              <w:rPr>
                <w:rFonts w:eastAsia="Times New Roman"/>
                <w:highlight w:val="yellow"/>
                <w:lang w:val="en-AU"/>
              </w:rPr>
              <w:t>{{ project_location_e_g_12_example_road_sampletown }}</w:t>
            </w:r>
            <w:r w:rsidRPr="00F441D9">
              <w:rPr>
                <w:rFonts w:eastAsia="Times New Roman"/>
                <w:highlight w:val="yellow"/>
                <w:lang w:val="en-AU"/>
              </w:rPr>
            </w:r>
          </w:p>
        </w:tc>
      </w:tr>
      <w:tr w:rsidR="00042702" w:rsidRPr="00F441D9" w14:paraId="082E8521" w14:textId="77777777" w:rsidTr="00082696">
        <w:trPr>
          <w:tblCellSpacing w:w="15" w:type="dxa"/>
        </w:trPr>
        <w:tc>
          <w:tcPr>
            <w:tcW w:w="2507" w:type="dxa"/>
            <w:shd w:val="clear" w:color="auto" w:fill="F2F2F2" w:themeFill="background1" w:themeFillShade="F2"/>
            <w:vAlign w:val="center"/>
            <w:hideMark/>
          </w:tcPr>
          <w:p w14:paraId="110B5A66" w14:textId="77777777" w:rsidR="00042702" w:rsidRPr="00F441D9" w:rsidRDefault="00042702" w:rsidP="005B19BA">
            <w:pPr>
              <w:pStyle w:val="Body"/>
              <w:rPr>
                <w:rFonts w:eastAsia="Times New Roman"/>
                <w:b/>
                <w:bCs/>
                <w:lang w:val="en-AU"/>
              </w:rPr>
            </w:pPr>
            <w:r w:rsidRPr="00F441D9">
              <w:rPr>
                <w:rFonts w:eastAsia="Times New Roman"/>
                <w:b/>
                <w:bCs/>
                <w:lang w:val="en-AU"/>
              </w:rPr>
              <w:t>Lot &amp; Parcel Number</w:t>
            </w:r>
          </w:p>
        </w:tc>
        <w:tc>
          <w:tcPr>
            <w:tcW w:w="6429" w:type="dxa"/>
            <w:vAlign w:val="center"/>
            <w:hideMark/>
          </w:tcPr>
          <w:p w14:paraId="7B97C35B" w14:textId="77777777" w:rsidR="00042702" w:rsidRPr="00F441D9" w:rsidRDefault="00042702" w:rsidP="005B19BA">
            <w:pPr>
              <w:pStyle w:val="Body"/>
              <w:rPr>
                <w:rFonts w:eastAsia="Times New Roman"/>
                <w:lang w:val="en-AU"/>
              </w:rPr>
            </w:pPr>
            <w:r w:rsidRPr="00F441D9">
              <w:rPr>
                <w:rFonts w:eastAsia="Times New Roman"/>
                <w:highlight w:val="yellow"/>
                <w:lang w:val="en-AU"/>
              </w:rPr>
              <w:t>Lot &lt;&gt;, Parcel &lt;&gt;</w:t>
            </w:r>
          </w:p>
        </w:tc>
      </w:tr>
      <w:tr w:rsidR="00042702" w:rsidRPr="00F441D9" w14:paraId="160C6476" w14:textId="77777777" w:rsidTr="00082696">
        <w:trPr>
          <w:tblCellSpacing w:w="15" w:type="dxa"/>
        </w:trPr>
        <w:tc>
          <w:tcPr>
            <w:tcW w:w="2507" w:type="dxa"/>
            <w:shd w:val="clear" w:color="auto" w:fill="F2F2F2" w:themeFill="background1" w:themeFillShade="F2"/>
            <w:vAlign w:val="center"/>
            <w:hideMark/>
          </w:tcPr>
          <w:p w14:paraId="7BB5FB42" w14:textId="77777777" w:rsidR="00042702" w:rsidRPr="00F441D9" w:rsidRDefault="00042702" w:rsidP="005B19BA">
            <w:pPr>
              <w:pStyle w:val="Body"/>
              <w:rPr>
                <w:rFonts w:eastAsia="Times New Roman"/>
                <w:b/>
                <w:bCs/>
                <w:lang w:val="en-AU"/>
              </w:rPr>
            </w:pPr>
            <w:r w:rsidRPr="00F441D9">
              <w:rPr>
                <w:rFonts w:eastAsia="Times New Roman"/>
                <w:b/>
                <w:bCs/>
                <w:lang w:val="en-AU"/>
              </w:rPr>
              <w:t>Current Site Condition</w:t>
            </w:r>
          </w:p>
        </w:tc>
        <w:tc>
          <w:tcPr>
            <w:tcW w:w="6429" w:type="dxa"/>
            <w:vAlign w:val="center"/>
            <w:hideMark/>
          </w:tcPr>
          <w:p w14:paraId="0F74FCA1" w14:textId="77777777" w:rsidR="00042702" w:rsidRPr="00F441D9" w:rsidRDefault="00042702" w:rsidP="005B19BA">
            <w:pPr>
              <w:pStyle w:val="Body"/>
              <w:rPr>
                <w:rFonts w:eastAsia="Times New Roman"/>
                <w:lang w:val="en-AU"/>
              </w:rPr>
            </w:pPr>
            <w:r w:rsidRPr="00F441D9">
              <w:rPr>
                <w:rFonts w:eastAsia="Times New Roman"/>
                <w:highlight w:val="yellow"/>
                <w:lang w:val="en-AU"/>
              </w:rPr>
              <w:t>{{ e_g_vacant_grassed_land_disused_industrial_warehouse_gravel_car_park }}</w:t>
            </w:r>
          </w:p>
        </w:tc>
      </w:tr>
      <w:tr w:rsidR="00042702" w:rsidRPr="00F441D9" w14:paraId="61DBDFAA" w14:textId="77777777" w:rsidTr="00082696">
        <w:trPr>
          <w:tblCellSpacing w:w="15" w:type="dxa"/>
        </w:trPr>
        <w:tc>
          <w:tcPr>
            <w:tcW w:w="2507" w:type="dxa"/>
            <w:shd w:val="clear" w:color="auto" w:fill="F2F2F2" w:themeFill="background1" w:themeFillShade="F2"/>
            <w:vAlign w:val="center"/>
            <w:hideMark/>
          </w:tcPr>
          <w:p w14:paraId="7476D0A4" w14:textId="77777777" w:rsidR="00042702" w:rsidRPr="00F441D9" w:rsidRDefault="00042702" w:rsidP="005B19BA">
            <w:pPr>
              <w:pStyle w:val="Body"/>
              <w:rPr>
                <w:rFonts w:eastAsia="Times New Roman"/>
                <w:b/>
                <w:bCs/>
                <w:lang w:val="en-AU"/>
              </w:rPr>
            </w:pPr>
            <w:r w:rsidRPr="00F441D9">
              <w:rPr>
                <w:rFonts w:eastAsia="Times New Roman"/>
                <w:b/>
                <w:bCs/>
                <w:lang w:val="en-AU"/>
              </w:rPr>
              <w:t>Client Company</w:t>
            </w:r>
          </w:p>
        </w:tc>
        <w:tc>
          <w:tcPr>
            <w:tcW w:w="6429" w:type="dxa"/>
            <w:vAlign w:val="center"/>
            <w:hideMark/>
          </w:tcPr>
          <w:p w14:paraId="0D2F1240" w14:textId="77777777" w:rsidR="00042702" w:rsidRPr="00F441D9" w:rsidRDefault="00042702" w:rsidP="005B19BA">
            <w:pPr>
              <w:pStyle w:val="Body"/>
              <w:rPr>
                <w:rFonts w:eastAsia="Times New Roman"/>
                <w:lang w:val="en-AU"/>
              </w:rPr>
            </w:pPr>
            <w:r w:rsidRPr="00F441D9">
              <w:rPr>
                <w:rFonts w:eastAsia="Times New Roman"/>
                <w:highlight w:val="yellow"/>
                <w:lang w:val="en-AU"/>
              </w:rPr>
              <w:t>{{ client_contracting_company_name }}</w:t>
            </w:r>
          </w:p>
        </w:tc>
      </w:tr>
      <w:tr w:rsidR="00042702" w:rsidRPr="00F441D9" w14:paraId="6C7D70D6" w14:textId="77777777" w:rsidTr="00082696">
        <w:trPr>
          <w:tblCellSpacing w:w="15" w:type="dxa"/>
        </w:trPr>
        <w:tc>
          <w:tcPr>
            <w:tcW w:w="2507" w:type="dxa"/>
            <w:shd w:val="clear" w:color="auto" w:fill="F2F2F2" w:themeFill="background1" w:themeFillShade="F2"/>
            <w:vAlign w:val="center"/>
            <w:hideMark/>
          </w:tcPr>
          <w:p w14:paraId="4B20625C" w14:textId="77777777" w:rsidR="00042702" w:rsidRPr="00F441D9" w:rsidRDefault="00042702" w:rsidP="005B19BA">
            <w:pPr>
              <w:pStyle w:val="Body"/>
              <w:rPr>
                <w:rFonts w:eastAsia="Times New Roman"/>
                <w:b/>
                <w:bCs/>
                <w:lang w:val="en-AU"/>
              </w:rPr>
            </w:pPr>
            <w:r w:rsidRPr="00F441D9">
              <w:rPr>
                <w:rFonts w:eastAsia="Times New Roman"/>
                <w:b/>
                <w:bCs/>
                <w:lang w:val="en-AU"/>
              </w:rPr>
              <w:t>Scope of Works</w:t>
            </w:r>
          </w:p>
        </w:tc>
        <w:tc>
          <w:tcPr>
            <w:tcW w:w="6429" w:type="dxa"/>
            <w:vAlign w:val="center"/>
            <w:hideMark/>
          </w:tcPr>
          <w:p w14:paraId="346A48F3" w14:textId="77777777" w:rsidR="00042702" w:rsidRPr="00F441D9" w:rsidRDefault="00042702" w:rsidP="005B19BA">
            <w:pPr>
              <w:pStyle w:val="Body"/>
              <w:rPr>
                <w:rFonts w:eastAsia="Times New Roman"/>
                <w:lang w:val="en-AU"/>
              </w:rPr>
            </w:pPr>
            <w:r w:rsidRPr="00F441D9">
              <w:rPr>
                <w:rFonts w:eastAsia="Times New Roman"/>
                <w:highlight w:val="yellow"/>
                <w:lang w:val="en-AU"/>
              </w:rPr>
              <w:t>{{ e_g_demolition_of_existing_structure_bulk_earthworks_and_construction_of_a_5_storey_apartment_block }}</w:t>
            </w:r>
          </w:p>
        </w:tc>
      </w:tr>
      <w:tr w:rsidR="00042702" w:rsidRPr="00F441D9" w14:paraId="459C64D5" w14:textId="77777777" w:rsidTr="00082696">
        <w:trPr>
          <w:tblCellSpacing w:w="15" w:type="dxa"/>
        </w:trPr>
        <w:tc>
          <w:tcPr>
            <w:tcW w:w="2507" w:type="dxa"/>
            <w:shd w:val="clear" w:color="auto" w:fill="F2F2F2" w:themeFill="background1" w:themeFillShade="F2"/>
            <w:vAlign w:val="center"/>
            <w:hideMark/>
          </w:tcPr>
          <w:p w14:paraId="235EA46D" w14:textId="3325CD44" w:rsidR="00042702" w:rsidRPr="00F441D9" w:rsidRDefault="002754FA" w:rsidP="005B19BA">
            <w:pPr>
              <w:pStyle w:val="Body"/>
              <w:rPr>
                <w:rFonts w:eastAsia="Times New Roman"/>
                <w:b/>
                <w:bCs/>
                <w:lang w:val="en-AU"/>
              </w:rPr>
            </w:pPr>
            <w:r w:rsidRPr="00F441D9">
              <w:rPr>
                <w:rFonts w:eastAsia="Times New Roman"/>
                <w:b/>
                <w:bCs/>
                <w:lang w:val="en-AU"/>
              </w:rPr>
              <w:t xml:space="preserve">Proposed </w:t>
            </w:r>
            <w:r w:rsidR="00042702" w:rsidRPr="00F441D9">
              <w:rPr>
                <w:rFonts w:eastAsia="Times New Roman"/>
                <w:b/>
                <w:bCs/>
                <w:lang w:val="en-AU"/>
              </w:rPr>
              <w:t>Start Date</w:t>
            </w:r>
          </w:p>
        </w:tc>
        <w:tc>
          <w:tcPr>
            <w:tcW w:w="6429" w:type="dxa"/>
            <w:vAlign w:val="center"/>
            <w:hideMark/>
          </w:tcPr>
          <w:p w14:paraId="00D6A59F" w14:textId="739FB6D1" w:rsidR="00042702" w:rsidRPr="00F441D9" w:rsidRDefault="00042702" w:rsidP="005B19BA">
            <w:pPr>
              <w:pStyle w:val="Body"/>
              <w:rPr>
                <w:rFonts w:eastAsia="Times New Roman"/>
                <w:lang w:val="en-AU"/>
              </w:rPr>
            </w:pPr>
            <w:r w:rsidRPr="00F441D9">
              <w:rPr>
                <w:rFonts w:eastAsia="Times New Roman"/>
                <w:highlight w:val="yellow"/>
                <w:lang w:val="en-AU"/>
              </w:rPr>
              <w:t>{{ start_date }}</w:t>
            </w:r>
            <w:r w:rsidR="002754FA" w:rsidRPr="00F441D9">
              <w:rPr>
                <w:rFonts w:eastAsia="Times New Roman"/>
                <w:highlight w:val="yellow"/>
                <w:lang w:val="en-AU"/>
              </w:rPr>
            </w:r>
            <w:r w:rsidRPr="00F441D9">
              <w:rPr>
                <w:rFonts w:eastAsia="Times New Roman"/>
                <w:highlight w:val="yellow"/>
                <w:lang w:val="en-AU"/>
              </w:rPr>
            </w:r>
          </w:p>
        </w:tc>
      </w:tr>
      <w:tr w:rsidR="00042702" w:rsidRPr="00F441D9" w14:paraId="11F4E47E" w14:textId="77777777" w:rsidTr="00082696">
        <w:trPr>
          <w:tblCellSpacing w:w="15" w:type="dxa"/>
        </w:trPr>
        <w:tc>
          <w:tcPr>
            <w:tcW w:w="2507" w:type="dxa"/>
            <w:shd w:val="clear" w:color="auto" w:fill="F2F2F2" w:themeFill="background1" w:themeFillShade="F2"/>
            <w:vAlign w:val="center"/>
            <w:hideMark/>
          </w:tcPr>
          <w:p w14:paraId="1BD50F55" w14:textId="12F6A323" w:rsidR="00042702" w:rsidRPr="00F441D9" w:rsidRDefault="002754FA" w:rsidP="005B19BA">
            <w:pPr>
              <w:pStyle w:val="Body"/>
              <w:rPr>
                <w:rFonts w:eastAsia="Times New Roman"/>
                <w:b/>
                <w:bCs/>
                <w:lang w:val="en-AU"/>
              </w:rPr>
            </w:pPr>
            <w:r w:rsidRPr="00F441D9">
              <w:rPr>
                <w:rFonts w:eastAsia="Times New Roman"/>
                <w:b/>
                <w:bCs/>
                <w:lang w:val="en-AU"/>
              </w:rPr>
              <w:t xml:space="preserve">Proposed </w:t>
            </w:r>
            <w:r w:rsidR="00042702" w:rsidRPr="00F441D9">
              <w:rPr>
                <w:rFonts w:eastAsia="Times New Roman"/>
                <w:b/>
                <w:bCs/>
                <w:lang w:val="en-AU"/>
              </w:rPr>
              <w:t>End Date</w:t>
            </w:r>
          </w:p>
        </w:tc>
        <w:tc>
          <w:tcPr>
            <w:tcW w:w="6429" w:type="dxa"/>
            <w:vAlign w:val="center"/>
            <w:hideMark/>
          </w:tcPr>
          <w:p w14:paraId="57B9E78D" w14:textId="5E988B53" w:rsidR="00042702" w:rsidRPr="00F441D9" w:rsidRDefault="00042702" w:rsidP="005B19BA">
            <w:pPr>
              <w:pStyle w:val="Body"/>
              <w:rPr>
                <w:rFonts w:eastAsia="Times New Roman"/>
                <w:lang w:val="en-AU"/>
              </w:rPr>
            </w:pPr>
            <w:r w:rsidRPr="00F441D9">
              <w:rPr>
                <w:rFonts w:eastAsia="Times New Roman"/>
                <w:highlight w:val="yellow"/>
                <w:lang w:val="en-AU"/>
              </w:rPr>
              <w:t>{{ end_date }}</w:t>
            </w:r>
            <w:r w:rsidR="002754FA" w:rsidRPr="00F441D9">
              <w:rPr>
                <w:rFonts w:eastAsia="Times New Roman"/>
                <w:highlight w:val="yellow"/>
                <w:lang w:val="en-AU"/>
              </w:rPr>
            </w:r>
            <w:r w:rsidRPr="00F441D9">
              <w:rPr>
                <w:rFonts w:eastAsia="Times New Roman"/>
                <w:highlight w:val="yellow"/>
                <w:lang w:val="en-AU"/>
              </w:rPr>
            </w:r>
          </w:p>
        </w:tc>
      </w:tr>
      <w:tr w:rsidR="00042702" w:rsidRPr="00F441D9" w14:paraId="1D9FA5A8" w14:textId="77777777" w:rsidTr="00082696">
        <w:trPr>
          <w:tblCellSpacing w:w="15" w:type="dxa"/>
        </w:trPr>
        <w:tc>
          <w:tcPr>
            <w:tcW w:w="2507" w:type="dxa"/>
            <w:shd w:val="clear" w:color="auto" w:fill="F2F2F2" w:themeFill="background1" w:themeFillShade="F2"/>
            <w:vAlign w:val="center"/>
            <w:hideMark/>
          </w:tcPr>
          <w:p w14:paraId="7AEE6832" w14:textId="77777777" w:rsidR="00042702" w:rsidRPr="00F441D9" w:rsidRDefault="00042702" w:rsidP="005B19BA">
            <w:pPr>
              <w:pStyle w:val="Body"/>
              <w:rPr>
                <w:rFonts w:eastAsia="Times New Roman"/>
                <w:b/>
                <w:bCs/>
                <w:lang w:val="en-AU"/>
              </w:rPr>
            </w:pPr>
            <w:r w:rsidRPr="00F441D9">
              <w:rPr>
                <w:rFonts w:eastAsia="Times New Roman"/>
                <w:b/>
                <w:bCs/>
                <w:lang w:val="en-AU"/>
              </w:rPr>
              <w:t>Operational Times</w:t>
            </w:r>
          </w:p>
        </w:tc>
        <w:tc>
          <w:tcPr>
            <w:tcW w:w="6429" w:type="dxa"/>
            <w:vAlign w:val="center"/>
            <w:hideMark/>
          </w:tcPr>
          <w:p w14:paraId="27204FBC" w14:textId="4F5CD96E" w:rsidR="00042702" w:rsidRPr="00F441D9" w:rsidRDefault="00042702" w:rsidP="005B19BA">
            <w:pPr>
              <w:pStyle w:val="Body"/>
              <w:rPr>
                <w:rFonts w:eastAsia="Times New Roman"/>
                <w:lang w:val="en-AU"/>
              </w:rPr>
            </w:pPr>
            <w:r w:rsidRPr="00F441D9">
              <w:rPr>
                <w:rFonts w:eastAsia="Times New Roman"/>
                <w:highlight w:val="yellow"/>
                <w:lang w:val="en-AU"/>
              </w:rPr>
              <w:t>{{ e_g_monday_saturday_6_30_am_to_6_30_pm }}</w:t>
            </w:r>
            <w:r w:rsidR="002754FA" w:rsidRPr="00F441D9">
              <w:rPr>
                <w:rFonts w:eastAsia="Times New Roman"/>
                <w:highlight w:val="yellow"/>
                <w:lang w:val="en-AU"/>
              </w:rPr>
            </w:r>
            <w:r w:rsidRPr="00F441D9">
              <w:rPr>
                <w:rFonts w:eastAsia="Times New Roman"/>
                <w:highlight w:val="yellow"/>
                <w:lang w:val="en-AU"/>
              </w:rPr>
            </w:r>
            <w:r w:rsidR="002754FA" w:rsidRPr="00F441D9">
              <w:rPr>
                <w:rFonts w:eastAsia="Times New Roman"/>
                <w:highlight w:val="yellow"/>
                <w:lang w:val="en-AU"/>
              </w:rPr>
            </w:r>
            <w:r w:rsidRPr="00F441D9">
              <w:rPr>
                <w:rFonts w:eastAsia="Times New Roman"/>
                <w:highlight w:val="yellow"/>
                <w:lang w:val="en-AU"/>
              </w:rPr>
            </w:r>
          </w:p>
        </w:tc>
      </w:tr>
    </w:tbl>
    <w:p w14:paraId="2BF18506" w14:textId="77777777" w:rsidR="00042702" w:rsidRPr="00F441D9" w:rsidRDefault="00042702" w:rsidP="00042702">
      <w:pPr>
        <w:pStyle w:val="Body"/>
        <w:rPr>
          <w:lang w:val="en-AU" w:eastAsia="en-US"/>
        </w:rPr>
      </w:pPr>
    </w:p>
    <w:p w14:paraId="65977747" w14:textId="77777777" w:rsidR="00C700FF" w:rsidRPr="00F441D9" w:rsidRDefault="00C700FF" w:rsidP="00C700FF">
      <w:pPr>
        <w:pStyle w:val="Body"/>
        <w:rPr>
          <w:lang w:val="en-AU"/>
        </w:rPr>
      </w:pPr>
      <w:r w:rsidRPr="00F441D9">
        <w:rPr>
          <w:lang w:val="en-AU"/>
        </w:rPr>
        <w:t>The proposed site for this project is located at {{ project_location }}, more formally described as Lot {{ insert_lot_and_parcel_number }}. The current existing condition of the site consists of {{ insert_current_site_condition }}. {{ client_company }} have been contracted for {{ scope_of_works }}.</w:t>
      </w:r>
      <w:r w:rsidRPr="00F441D9">
        <w:rPr>
          <w:rStyle w:val="Strong"/>
          <w:highlight w:val="yellow"/>
          <w:lang w:val="en-AU"/>
        </w:rPr>
      </w:r>
      <w:r w:rsidRPr="00F441D9">
        <w:rPr>
          <w:lang w:val="en-AU"/>
        </w:rPr>
      </w:r>
      <w:r w:rsidRPr="00F441D9">
        <w:rPr>
          <w:rStyle w:val="Strong"/>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r w:rsidRPr="00F441D9">
        <w:rPr>
          <w:rStyle w:val="Strong"/>
          <w:lang w:val="en-AU"/>
        </w:rPr>
      </w:r>
      <w:r w:rsidRPr="00F441D9">
        <w:rPr>
          <w:lang w:val="en-AU"/>
        </w:rPr>
      </w:r>
    </w:p>
    <w:p w14:paraId="7EC7DCD2" w14:textId="01126670" w:rsidR="00C700FF" w:rsidRPr="00F441D9" w:rsidRDefault="00C700FF" w:rsidP="00C700FF">
      <w:pPr>
        <w:pStyle w:val="Body"/>
        <w:rPr>
          <w:lang w:val="en-AU"/>
        </w:rPr>
      </w:pPr>
      <w:r w:rsidRPr="00F441D9">
        <w:rPr>
          <w:rStyle w:val="Strong"/>
          <w:b w:val="0"/>
          <w:bCs w:val="0"/>
          <w:highlight w:val="yellow"/>
          <w:lang w:val="en-AU"/>
        </w:rPr>
        <w:t>{{ insert_figure }}: Site Location {{ insert_caption_to_figure_by_right_clicking_the_image }}</w:t>
      </w:r>
      <w:r w:rsidR="00A00B5E" w:rsidRPr="00F441D9">
        <w:rPr>
          <w:rStyle w:val="Strong"/>
          <w:b w:val="0"/>
          <w:bCs w:val="0"/>
          <w:highlight w:val="yellow"/>
          <w:lang w:val="en-AU"/>
        </w:rPr>
      </w:r>
      <w:r w:rsidRPr="00F441D9">
        <w:rPr>
          <w:highlight w:val="yellow"/>
          <w:lang w:val="en-AU"/>
        </w:rPr>
      </w:r>
      <w:r w:rsidR="00A00B5E" w:rsidRPr="00F441D9">
        <w:rPr>
          <w:highlight w:val="yellow"/>
          <w:lang w:val="en-AU"/>
        </w:rPr>
      </w:r>
      <w:r w:rsidR="00E534A0" w:rsidRPr="00F441D9">
        <w:rPr>
          <w:highlight w:val="yellow"/>
          <w:lang w:val="en-AU"/>
        </w:rPr>
      </w:r>
    </w:p>
    <w:p w14:paraId="546F5D86" w14:textId="183FE4E9" w:rsidR="00C700FF" w:rsidRPr="00F441D9" w:rsidRDefault="00E534A0" w:rsidP="00C700FF">
      <w:pPr>
        <w:pStyle w:val="Body"/>
        <w:rPr>
          <w:lang w:val="en-AU"/>
        </w:rPr>
      </w:pPr>
      <w:r w:rsidRPr="00F441D9">
        <w:rPr>
          <w:rStyle w:val="Strong"/>
          <w:b w:val="0"/>
          <w:bCs w:val="0"/>
          <w:highlight w:val="yellow"/>
          <w:lang w:val="en-AU"/>
        </w:rPr>
        <w:t>{{ insert_figure }}: Aerial View – Lot {{ insert_lot_and_parcel_number }} {{ insert_caption_to_figure_by_right_clicking_the_image }}</w:t>
      </w:r>
      <w:r w:rsidRPr="00F441D9">
        <w:rPr>
          <w:highlight w:val="yellow"/>
          <w:lang w:val="en-AU"/>
        </w:rPr>
      </w:r>
      <w:r w:rsidR="00C700FF" w:rsidRPr="00F441D9">
        <w:rPr>
          <w:highlight w:val="yellow"/>
          <w:lang w:val="en-AU"/>
        </w:rPr>
      </w:r>
      <w:r w:rsidR="00C700FF" w:rsidRPr="00F441D9">
        <w:rPr>
          <w:rStyle w:val="Strong"/>
          <w:highlight w:val="yellow"/>
          <w:lang w:val="en-AU"/>
        </w:rPr>
      </w:r>
      <w:r w:rsidRPr="00F441D9">
        <w:rPr>
          <w:rStyle w:val="Strong"/>
          <w:highlight w:val="yellow"/>
          <w:lang w:val="en-AU"/>
        </w:rPr>
      </w:r>
      <w:r w:rsidRPr="00F441D9">
        <w:rPr>
          <w:highlight w:val="yellow"/>
          <w:lang w:val="en-AU"/>
        </w:rPr>
      </w:r>
    </w:p>
    <w:p w14:paraId="4F63B39F" w14:textId="28C3C764" w:rsidR="00C700FF" w:rsidRPr="00F441D9" w:rsidRDefault="00E534A0" w:rsidP="00C700FF">
      <w:pPr>
        <w:pStyle w:val="Body"/>
        <w:rPr>
          <w:lang w:val="en-AU"/>
        </w:rPr>
      </w:pPr>
      <w:r w:rsidRPr="00F441D9">
        <w:rPr>
          <w:rStyle w:val="Strong"/>
          <w:b w:val="0"/>
          <w:bCs w:val="0"/>
          <w:highlight w:val="yellow"/>
          <w:lang w:val="en-AU"/>
        </w:rPr>
        <w:t>{{ insert_figure }}: Neighbourhood Map &amp; Zoning {{ insert_caption_to_figure_by_right_clicking_the_image }}</w:t>
      </w:r>
      <w:r w:rsidRPr="00F441D9">
        <w:rPr>
          <w:highlight w:val="yellow"/>
          <w:lang w:val="en-AU"/>
        </w:rPr>
      </w:r>
      <w:r w:rsidR="00C700FF" w:rsidRPr="00F441D9">
        <w:rPr>
          <w:highlight w:val="yellow"/>
          <w:lang w:val="en-AU"/>
        </w:rPr>
      </w:r>
      <w:r w:rsidRPr="00F441D9">
        <w:rPr>
          <w:highlight w:val="yellow"/>
          <w:lang w:val="en-AU"/>
        </w:rPr>
      </w:r>
    </w:p>
    <w:p w14:paraId="3EEEC1B7" w14:textId="02B76EAC" w:rsidR="00C700FF" w:rsidRPr="00F441D9" w:rsidRDefault="00C700FF" w:rsidP="00C700FF">
      <w:pPr>
        <w:pStyle w:val="Body"/>
        <w:rPr>
          <w:lang w:val="en-AU"/>
        </w:rPr>
      </w:pPr>
      <w:r w:rsidRPr="00F441D9">
        <w:rPr>
          <w:highlight w:val="yellow"/>
          <w:lang w:val="en-AU"/>
        </w:rPr>
        <w:t>{{ project_location }} (Lot {{ insert_lot_and_parcel_number }}) is zoned as {{ insert_zoning_information }}. Refer {{ figure_number }} for heritage places in the vicinity of the site. Construction activities shall ensure that the heritage places are protected and have minimal impact where identified.</w:t>
      </w:r>
      <w:r w:rsidRPr="00F441D9">
        <w:rPr>
          <w:lang w:val="en-AU"/>
        </w:rPr>
      </w:r>
      <w:r w:rsidRPr="00F441D9">
        <w:rPr>
          <w:highlight w:val="yellow"/>
          <w:lang w:val="en-AU"/>
        </w:rPr>
      </w:r>
      <w:r w:rsidRPr="00F441D9">
        <w:rPr>
          <w:lang w:val="en-AU"/>
        </w:rPr>
      </w:r>
      <w:r w:rsidRPr="00F441D9">
        <w:rPr>
          <w:rStyle w:val="Strong"/>
          <w:highlight w:val="yellow"/>
          <w:lang w:val="en-AU"/>
        </w:rPr>
      </w:r>
      <w:r w:rsidRPr="00F441D9">
        <w:rPr>
          <w:lang w:val="en-AU"/>
        </w:rPr>
      </w:r>
      <w:r w:rsidR="00D66FD9" w:rsidRPr="00F441D9">
        <w:rPr>
          <w:rStyle w:val="Strong"/>
          <w:highlight w:val="yellow"/>
          <w:lang w:val="en-AU"/>
        </w:rPr>
      </w:r>
      <w:r w:rsidR="001E6491" w:rsidRPr="00F441D9">
        <w:rPr>
          <w:rStyle w:val="Strong"/>
          <w:highlight w:val="yellow"/>
          <w:lang w:val="en-AU"/>
        </w:rPr>
      </w:r>
      <w:r w:rsidR="00D66FD9" w:rsidRPr="00F441D9">
        <w:rPr>
          <w:rStyle w:val="Strong"/>
          <w:highlight w:val="yellow"/>
          <w:lang w:val="en-AU"/>
        </w:rPr>
      </w:r>
      <w:r w:rsidR="00D66FD9" w:rsidRPr="00F441D9">
        <w:rPr>
          <w:rStyle w:val="Strong"/>
          <w:lang w:val="en-AU"/>
        </w:rPr>
      </w:r>
      <w:r w:rsidRPr="00F441D9">
        <w:rPr>
          <w:lang w:val="en-AU"/>
        </w:rPr>
      </w:r>
    </w:p>
    <w:p w14:paraId="04313B61" w14:textId="4F2142D7" w:rsidR="001E6491" w:rsidRPr="00F441D9" w:rsidRDefault="001E6491" w:rsidP="001E6491">
      <w:pPr>
        <w:pStyle w:val="Body"/>
        <w:rPr>
          <w:lang w:val="en-AU"/>
        </w:rPr>
      </w:pPr>
      <w:r w:rsidRPr="00F441D9">
        <w:rPr>
          <w:rStyle w:val="Strong"/>
          <w:b w:val="0"/>
          <w:bCs w:val="0"/>
          <w:highlight w:val="yellow"/>
          <w:lang w:val="en-AU"/>
        </w:rPr>
        <w:t>{{ insert_figure }}: Local and State Heritage Places {{ insert_caption_to_figure_by_right_clicking_the_image }}</w:t>
      </w:r>
      <w:r w:rsidRPr="00F441D9">
        <w:rPr>
          <w:highlight w:val="yellow"/>
          <w:lang w:val="en-AU"/>
        </w:rPr>
      </w:r>
    </w:p>
    <w:p w14:paraId="036CB881" w14:textId="17A2586D" w:rsidR="001E6491" w:rsidRPr="00F441D9" w:rsidRDefault="001E6491" w:rsidP="001E6491">
      <w:pPr>
        <w:pStyle w:val="Body"/>
        <w:rPr>
          <w:lang w:val="en-AU"/>
        </w:rPr>
      </w:pPr>
      <w:r w:rsidRPr="00F441D9">
        <w:rPr>
          <w:rStyle w:val="Strong"/>
          <w:b w:val="0"/>
          <w:bCs w:val="0"/>
          <w:highlight w:val="yellow"/>
          <w:lang w:val="en-AU"/>
        </w:rPr>
        <w:t>{{ insert_figure }}: Road Network {{ insert_caption_to_figure_by_right_clicking_the_image }}</w:t>
      </w:r>
      <w:r w:rsidRPr="00F441D9">
        <w:rPr>
          <w:highlight w:val="yellow"/>
          <w:lang w:val="en-AU"/>
        </w:rPr>
      </w:r>
    </w:p>
    <w:p w14:paraId="6207E617" w14:textId="77777777" w:rsidR="00C700FF" w:rsidRPr="00F441D9" w:rsidRDefault="00C700FF" w:rsidP="00C700FF">
      <w:pPr>
        <w:pStyle w:val="Body"/>
        <w:rPr>
          <w:lang w:val="en-AU"/>
        </w:rPr>
      </w:pPr>
      <w:r w:rsidRPr="00F441D9">
        <w:rPr>
          <w:lang w:val="en-AU"/>
        </w:rPr>
        <w:t>Note that the site is off {{ road_name }}, a {{ road_type_e_g_local_road_collector_road }}, which connects to the surrounding road network including {{ list_arterial_and_sub_arterial_roads_key_access_routes }}, providing access to nearby suburbs and the City.</w:t>
      </w:r>
      <w:r w:rsidRPr="00F441D9">
        <w:rPr>
          <w:rStyle w:val="Strong"/>
          <w:highlight w:val="yellow"/>
          <w:lang w:val="en-AU"/>
        </w:rPr>
      </w:r>
      <w:r w:rsidRPr="00F441D9">
        <w:rPr>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p>
    <w:p w14:paraId="6412EFFF" w14:textId="77777777" w:rsidR="00C700FF" w:rsidRPr="00F441D9" w:rsidRDefault="00C700FF" w:rsidP="00C700FF">
      <w:pPr>
        <w:pStyle w:val="Body"/>
        <w:rPr>
          <w:lang w:val="en-AU"/>
        </w:rPr>
      </w:pPr>
      <w:r w:rsidRPr="00F441D9">
        <w:rPr>
          <w:lang w:val="en-AU"/>
        </w:rPr>
        <w:t>The primary cycle route on {{ primary_route_road }} shall remain {{ affected_unaffected }}.</w:t>
      </w:r>
      <w:r w:rsidRPr="00F441D9">
        <w:rPr>
          <w:rStyle w:val="Strong"/>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p>
    <w:p w14:paraId="458DFC34" w14:textId="77777777" w:rsidR="00C700FF" w:rsidRPr="00F441D9" w:rsidRDefault="00C700FF" w:rsidP="00C700FF">
      <w:pPr>
        <w:pStyle w:val="Body"/>
        <w:rPr>
          <w:lang w:val="en-AU"/>
        </w:rPr>
      </w:pPr>
      <w:r w:rsidRPr="00F441D9">
        <w:rPr>
          <w:lang w:val="en-AU"/>
        </w:rPr>
        <w:t>The secondary cycle route along neighbourhood roads shall {{ be_affected_be_unaffected }} by daily construction activities.</w:t>
      </w:r>
      <w:r w:rsidRPr="00F441D9">
        <w:rPr>
          <w:rStyle w:val="Strong"/>
          <w:lang w:val="en-AU"/>
        </w:rPr>
      </w:r>
      <w:r w:rsidRPr="00F441D9">
        <w:rPr>
          <w:lang w:val="en-AU"/>
        </w:rPr>
      </w:r>
      <w:r w:rsidRPr="00F441D9">
        <w:rPr>
          <w:rStyle w:val="Strong"/>
          <w:highlight w:val="yellow"/>
          <w:lang w:val="en-AU"/>
        </w:rPr>
      </w:r>
      <w:r w:rsidRPr="00F441D9">
        <w:rPr>
          <w:lang w:val="en-AU"/>
        </w:rPr>
      </w:r>
    </w:p>
    <w:p w14:paraId="1447783B" w14:textId="77777777" w:rsidR="002754FA" w:rsidRPr="00F441D9" w:rsidRDefault="002754FA" w:rsidP="00042702">
      <w:pPr>
        <w:pStyle w:val="Body"/>
        <w:rPr>
          <w:lang w:val="en-AU" w:eastAsia="en-US"/>
        </w:rPr>
      </w:pPr>
    </w:p>
    <w:p w14:paraId="68914196" w14:textId="47C4F182" w:rsidR="004D1CCB" w:rsidRPr="00F441D9" w:rsidRDefault="004D1CCB" w:rsidP="008B34AA">
      <w:pPr>
        <w:pStyle w:val="Heading2"/>
      </w:pPr>
      <w:bookmarkStart w:id="80" w:name="_Toc524040240"/>
      <w:bookmarkStart w:id="81" w:name="_Toc224713968"/>
      <w:r w:rsidRPr="00F441D9">
        <w:t>Specific Restrictions and Limitations</w:t>
      </w:r>
      <w:bookmarkEnd w:id="80"/>
      <w:bookmarkEnd w:id="81"/>
    </w:p>
    <w:p w14:paraId="43C84C7B" w14:textId="77777777" w:rsidR="00684C48" w:rsidRPr="00F441D9" w:rsidRDefault="00684C48" w:rsidP="007E6B9F">
      <w:pPr>
        <w:pStyle w:val="Heading3"/>
      </w:pPr>
      <w:bookmarkStart w:id="82" w:name="_Toc224713969"/>
      <w:r w:rsidRPr="00F441D9">
        <w:t>Work Schedule and Permitted Hours</w:t>
      </w:r>
      <w:bookmarkEnd w:id="82"/>
    </w:p>
    <w:p w14:paraId="762AE4E5" w14:textId="77777777" w:rsidR="00684C48" w:rsidRPr="00F441D9" w:rsidRDefault="00684C48" w:rsidP="00FA6D08">
      <w:pPr>
        <w:pStyle w:val="NormalWeb"/>
        <w:numPr>
          <w:ilvl w:val="0"/>
          <w:numId w:val="34"/>
        </w:numPr>
        <w:jc w:val="both"/>
        <w:rPr>
          <w:rFonts w:ascii="Arial" w:hAnsi="Arial" w:cs="Arial"/>
          <w:sz w:val="20"/>
          <w:szCs w:val="20"/>
        </w:rPr>
      </w:pPr>
      <w:r w:rsidRPr="00F441D9">
        <w:rPr>
          <w:rFonts w:ascii="Arial" w:hAnsi="Arial" w:cs="Arial"/>
          <w:sz w:val="20"/>
          <w:szCs w:val="20"/>
        </w:rPr>
        <w:t xml:space="preserve">Standard working hours are restricted to </w:t>
      </w:r>
      <w:r w:rsidRPr="00F441D9">
        <w:rPr>
          <w:rStyle w:val="Strong"/>
          <w:rFonts w:ascii="Arial" w:hAnsi="Arial" w:cs="Arial"/>
          <w:sz w:val="20"/>
          <w:szCs w:val="20"/>
          <w:highlight w:val="yellow"/>
        </w:rPr>
        <w:t>Monday to Friday</w:t>
      </w:r>
      <w:r w:rsidRPr="00F441D9">
        <w:rPr>
          <w:rFonts w:ascii="Arial" w:hAnsi="Arial" w:cs="Arial"/>
          <w:sz w:val="20"/>
          <w:szCs w:val="20"/>
          <w:highlight w:val="yellow"/>
        </w:rPr>
        <w:t xml:space="preserve">, </w:t>
      </w:r>
      <w:r w:rsidRPr="00F441D9">
        <w:rPr>
          <w:rStyle w:val="Strong"/>
          <w:rFonts w:ascii="Arial" w:hAnsi="Arial" w:cs="Arial"/>
          <w:sz w:val="20"/>
          <w:szCs w:val="20"/>
          <w:highlight w:val="yellow"/>
        </w:rPr>
        <w:t>6:30 AM to 6:30 PM</w:t>
      </w:r>
      <w:r w:rsidRPr="00F441D9">
        <w:rPr>
          <w:rFonts w:ascii="Arial" w:hAnsi="Arial" w:cs="Arial"/>
          <w:sz w:val="20"/>
          <w:szCs w:val="20"/>
          <w:highlight w:val="yellow"/>
        </w:rPr>
        <w:t xml:space="preserve">, and </w:t>
      </w:r>
      <w:r w:rsidRPr="00F441D9">
        <w:rPr>
          <w:rStyle w:val="Strong"/>
          <w:rFonts w:ascii="Arial" w:hAnsi="Arial" w:cs="Arial"/>
          <w:sz w:val="20"/>
          <w:szCs w:val="20"/>
          <w:highlight w:val="yellow"/>
        </w:rPr>
        <w:t>Saturday as required</w:t>
      </w:r>
      <w:r w:rsidRPr="00F441D9">
        <w:rPr>
          <w:rFonts w:ascii="Arial" w:hAnsi="Arial" w:cs="Arial"/>
          <w:sz w:val="20"/>
          <w:szCs w:val="20"/>
        </w:rPr>
        <w:t>, excluding public holidays—unless otherwise approved by relevant authorities.</w:t>
      </w:r>
    </w:p>
    <w:p w14:paraId="669C19B4" w14:textId="77777777" w:rsidR="00684C48" w:rsidRPr="00F441D9" w:rsidRDefault="00684C48" w:rsidP="00FA6D08">
      <w:pPr>
        <w:pStyle w:val="NormalWeb"/>
        <w:numPr>
          <w:ilvl w:val="0"/>
          <w:numId w:val="34"/>
        </w:numPr>
        <w:jc w:val="both"/>
        <w:rPr>
          <w:rFonts w:ascii="Arial" w:hAnsi="Arial" w:cs="Arial"/>
          <w:sz w:val="20"/>
          <w:szCs w:val="20"/>
        </w:rPr>
      </w:pPr>
      <w:r w:rsidRPr="00F441D9">
        <w:rPr>
          <w:rFonts w:ascii="Arial" w:hAnsi="Arial" w:cs="Arial"/>
          <w:sz w:val="20"/>
          <w:szCs w:val="20"/>
        </w:rPr>
        <w:t xml:space="preserve">The majority of construction activities will be carried out within the designated </w:t>
      </w:r>
      <w:r w:rsidRPr="00F441D9">
        <w:rPr>
          <w:rStyle w:val="Strong"/>
          <w:rFonts w:ascii="Arial" w:hAnsi="Arial" w:cs="Arial"/>
          <w:sz w:val="20"/>
          <w:szCs w:val="20"/>
        </w:rPr>
        <w:t>workzone approval hours</w:t>
      </w:r>
      <w:r w:rsidRPr="00F441D9">
        <w:rPr>
          <w:rFonts w:ascii="Arial" w:hAnsi="Arial" w:cs="Arial"/>
          <w:sz w:val="20"/>
          <w:szCs w:val="20"/>
        </w:rPr>
        <w:t>.</w:t>
      </w:r>
    </w:p>
    <w:p w14:paraId="0D92F99E" w14:textId="77777777" w:rsidR="00684C48" w:rsidRPr="00F441D9" w:rsidRDefault="00684C48" w:rsidP="00FA6D08">
      <w:pPr>
        <w:pStyle w:val="NormalWeb"/>
        <w:numPr>
          <w:ilvl w:val="0"/>
          <w:numId w:val="34"/>
        </w:numPr>
        <w:jc w:val="both"/>
        <w:rPr>
          <w:rFonts w:ascii="Arial" w:hAnsi="Arial" w:cs="Arial"/>
          <w:sz w:val="20"/>
          <w:szCs w:val="20"/>
        </w:rPr>
      </w:pPr>
      <w:r w:rsidRPr="00F441D9">
        <w:rPr>
          <w:rFonts w:ascii="Arial" w:hAnsi="Arial" w:cs="Arial"/>
          <w:sz w:val="20"/>
          <w:szCs w:val="20"/>
        </w:rPr>
        <w:t xml:space="preserve">In the event of unforeseen circumstances or schedule slippage, </w:t>
      </w:r>
      <w:r w:rsidRPr="00F441D9">
        <w:rPr>
          <w:rStyle w:val="Strong"/>
          <w:rFonts w:ascii="Arial" w:hAnsi="Arial" w:cs="Arial"/>
          <w:sz w:val="20"/>
          <w:szCs w:val="20"/>
        </w:rPr>
        <w:t>extended shifts</w:t>
      </w:r>
      <w:r w:rsidRPr="00F441D9">
        <w:rPr>
          <w:rFonts w:ascii="Arial" w:hAnsi="Arial" w:cs="Arial"/>
          <w:sz w:val="20"/>
          <w:szCs w:val="20"/>
        </w:rPr>
        <w:t xml:space="preserve"> may occur, </w:t>
      </w:r>
      <w:r w:rsidRPr="00F441D9">
        <w:rPr>
          <w:rStyle w:val="Strong"/>
          <w:rFonts w:ascii="Arial" w:hAnsi="Arial" w:cs="Arial"/>
          <w:sz w:val="20"/>
          <w:szCs w:val="20"/>
        </w:rPr>
        <w:t>up to 6:30 PM</w:t>
      </w:r>
      <w:r w:rsidRPr="00F441D9">
        <w:rPr>
          <w:rFonts w:ascii="Arial" w:hAnsi="Arial" w:cs="Arial"/>
          <w:sz w:val="20"/>
          <w:szCs w:val="20"/>
        </w:rPr>
        <w:t>, provided such extensions comply with applicable regulatory approvals.</w:t>
      </w:r>
    </w:p>
    <w:p w14:paraId="5A7ED31A" w14:textId="77777777" w:rsidR="00684C48" w:rsidRPr="00F441D9" w:rsidRDefault="00684C48" w:rsidP="00FA6D08">
      <w:pPr>
        <w:pStyle w:val="NormalWeb"/>
        <w:numPr>
          <w:ilvl w:val="0"/>
          <w:numId w:val="34"/>
        </w:numPr>
        <w:jc w:val="both"/>
        <w:rPr>
          <w:rFonts w:ascii="Arial" w:hAnsi="Arial" w:cs="Arial"/>
          <w:sz w:val="20"/>
          <w:szCs w:val="20"/>
        </w:rPr>
      </w:pPr>
      <w:r w:rsidRPr="00F441D9">
        <w:rPr>
          <w:rStyle w:val="Strong"/>
          <w:rFonts w:ascii="Arial" w:hAnsi="Arial" w:cs="Arial"/>
          <w:sz w:val="20"/>
          <w:szCs w:val="20"/>
        </w:rPr>
        <w:t>Extended working periods exceeding 14 hours in any single shift</w:t>
      </w:r>
      <w:r w:rsidRPr="00F441D9">
        <w:rPr>
          <w:rFonts w:ascii="Arial" w:hAnsi="Arial" w:cs="Arial"/>
          <w:sz w:val="20"/>
          <w:szCs w:val="20"/>
        </w:rPr>
        <w:t xml:space="preserve"> s</w:t>
      </w:r>
      <w:r w:rsidRPr="00F441D9">
        <w:rPr>
          <w:rFonts w:ascii="Arial" w:hAnsi="Arial" w:cs="Arial"/>
          <w:sz w:val="20"/>
          <w:szCs w:val="20"/>
        </w:rPr>
        <w:lastRenderedPageBreak/>
        <w:t xml:space="preserve">hall be subject to fatigue management protocols and require </w:t>
      </w:r>
      <w:r w:rsidRPr="00F441D9">
        <w:rPr>
          <w:rStyle w:val="Strong"/>
          <w:rFonts w:ascii="Arial" w:hAnsi="Arial" w:cs="Arial"/>
          <w:sz w:val="20"/>
          <w:szCs w:val="20"/>
        </w:rPr>
        <w:t>specific approval</w:t>
      </w:r>
      <w:r w:rsidRPr="00F441D9">
        <w:rPr>
          <w:rFonts w:ascii="Arial" w:hAnsi="Arial" w:cs="Arial"/>
          <w:sz w:val="20"/>
          <w:szCs w:val="20"/>
        </w:rPr>
        <w:t>. Justification, workforce rotation plans, and additional safety oversight will be documented as part of extended shift planning.</w:t>
      </w:r>
    </w:p>
    <w:p w14:paraId="4E7568D5" w14:textId="7D7CD809" w:rsidR="00684C48" w:rsidRPr="00F441D9" w:rsidRDefault="00684C48" w:rsidP="002B2036">
      <w:pPr>
        <w:pStyle w:val="Heading3"/>
      </w:pPr>
      <w:bookmarkStart w:id="83" w:name="_Toc224713970"/>
      <w:r w:rsidRPr="00F441D9">
        <w:t>Non-</w:t>
      </w:r>
      <w:r w:rsidR="00F441D9" w:rsidRPr="00F441D9">
        <w:t>Workdays</w:t>
      </w:r>
      <w:r w:rsidRPr="00F441D9">
        <w:t xml:space="preserve"> and Blackout Periods</w:t>
      </w:r>
      <w:bookmarkEnd w:id="83"/>
    </w:p>
    <w:p w14:paraId="09438BCC" w14:textId="77777777" w:rsidR="00684C48" w:rsidRPr="00F441D9" w:rsidRDefault="00684C48" w:rsidP="00FA6D08">
      <w:pPr>
        <w:pStyle w:val="NormalWeb"/>
        <w:numPr>
          <w:ilvl w:val="0"/>
          <w:numId w:val="35"/>
        </w:numPr>
        <w:jc w:val="both"/>
        <w:rPr>
          <w:rFonts w:ascii="Arial" w:hAnsi="Arial" w:cs="Arial"/>
          <w:sz w:val="20"/>
          <w:szCs w:val="20"/>
        </w:rPr>
      </w:pPr>
      <w:r w:rsidRPr="00F441D9">
        <w:rPr>
          <w:rFonts w:ascii="Arial" w:hAnsi="Arial" w:cs="Arial"/>
          <w:sz w:val="20"/>
          <w:szCs w:val="20"/>
        </w:rPr>
        <w:t>No construction is permitted on:</w:t>
      </w:r>
    </w:p>
    <w:p w14:paraId="7F56D178" w14:textId="77777777" w:rsidR="00684C48" w:rsidRPr="00F441D9" w:rsidRDefault="00684C48" w:rsidP="00FA6D08">
      <w:pPr>
        <w:pStyle w:val="NormalWeb"/>
        <w:numPr>
          <w:ilvl w:val="1"/>
          <w:numId w:val="35"/>
        </w:numPr>
        <w:jc w:val="both"/>
        <w:rPr>
          <w:rFonts w:ascii="Arial" w:hAnsi="Arial" w:cs="Arial"/>
          <w:sz w:val="20"/>
          <w:szCs w:val="20"/>
        </w:rPr>
      </w:pPr>
      <w:r w:rsidRPr="00F441D9">
        <w:rPr>
          <w:rFonts w:ascii="Arial" w:hAnsi="Arial" w:cs="Arial"/>
          <w:sz w:val="20"/>
          <w:szCs w:val="20"/>
        </w:rPr>
        <w:t>Public holidays, special holidays, or bank holidays.</w:t>
      </w:r>
    </w:p>
    <w:p w14:paraId="40AEE9EC" w14:textId="77777777" w:rsidR="00684C48" w:rsidRPr="00F441D9" w:rsidRDefault="00684C48" w:rsidP="00FA6D08">
      <w:pPr>
        <w:pStyle w:val="NormalWeb"/>
        <w:numPr>
          <w:ilvl w:val="1"/>
          <w:numId w:val="35"/>
        </w:numPr>
        <w:jc w:val="both"/>
        <w:rPr>
          <w:rFonts w:ascii="Arial" w:hAnsi="Arial" w:cs="Arial"/>
          <w:sz w:val="20"/>
          <w:szCs w:val="20"/>
        </w:rPr>
      </w:pPr>
      <w:r w:rsidRPr="00F441D9">
        <w:rPr>
          <w:rFonts w:ascii="Arial" w:hAnsi="Arial" w:cs="Arial"/>
          <w:sz w:val="20"/>
          <w:szCs w:val="20"/>
        </w:rPr>
        <w:t xml:space="preserve">The </w:t>
      </w:r>
      <w:r w:rsidRPr="00F441D9">
        <w:rPr>
          <w:rStyle w:val="Strong"/>
          <w:rFonts w:ascii="Arial" w:hAnsi="Arial" w:cs="Arial"/>
          <w:sz w:val="20"/>
          <w:szCs w:val="20"/>
        </w:rPr>
        <w:t>Christmas holiday period</w:t>
      </w:r>
      <w:r w:rsidRPr="00F441D9">
        <w:rPr>
          <w:rFonts w:ascii="Arial" w:hAnsi="Arial" w:cs="Arial"/>
          <w:sz w:val="20"/>
          <w:szCs w:val="20"/>
        </w:rPr>
        <w:t xml:space="preserve"> (typically mid-December through early January).</w:t>
      </w:r>
    </w:p>
    <w:p w14:paraId="1150C9FF" w14:textId="77777777" w:rsidR="00684C48" w:rsidRPr="00F441D9" w:rsidRDefault="00684C48" w:rsidP="00FA6D08">
      <w:pPr>
        <w:pStyle w:val="NormalWeb"/>
        <w:numPr>
          <w:ilvl w:val="1"/>
          <w:numId w:val="35"/>
        </w:numPr>
        <w:jc w:val="both"/>
        <w:rPr>
          <w:rFonts w:ascii="Arial" w:hAnsi="Arial" w:cs="Arial"/>
          <w:sz w:val="20"/>
          <w:szCs w:val="20"/>
        </w:rPr>
      </w:pPr>
      <w:r w:rsidRPr="00F441D9">
        <w:rPr>
          <w:rStyle w:val="Strong"/>
          <w:rFonts w:ascii="Arial" w:hAnsi="Arial" w:cs="Arial"/>
          <w:sz w:val="20"/>
          <w:szCs w:val="20"/>
        </w:rPr>
        <w:t>Significant community or cultural dates</w:t>
      </w:r>
      <w:r w:rsidRPr="00F441D9">
        <w:rPr>
          <w:rFonts w:ascii="Arial" w:hAnsi="Arial" w:cs="Arial"/>
          <w:sz w:val="20"/>
          <w:szCs w:val="20"/>
        </w:rPr>
        <w:t xml:space="preserve">, or </w:t>
      </w:r>
      <w:r w:rsidRPr="00F441D9">
        <w:rPr>
          <w:rStyle w:val="Strong"/>
          <w:rFonts w:ascii="Arial" w:hAnsi="Arial" w:cs="Arial"/>
          <w:sz w:val="20"/>
          <w:szCs w:val="20"/>
        </w:rPr>
        <w:t>school holiday periods</w:t>
      </w:r>
      <w:r w:rsidRPr="00F441D9">
        <w:rPr>
          <w:rFonts w:ascii="Arial" w:hAnsi="Arial" w:cs="Arial"/>
          <w:sz w:val="20"/>
          <w:szCs w:val="20"/>
        </w:rPr>
        <w:t>, where impacts on local traffic or community use of nearby facilities would be excessive.</w:t>
      </w:r>
    </w:p>
    <w:p w14:paraId="6361E525" w14:textId="77777777" w:rsidR="00684C48" w:rsidRPr="00F441D9" w:rsidRDefault="00684C48" w:rsidP="00FA6D08">
      <w:pPr>
        <w:pStyle w:val="NormalWeb"/>
        <w:numPr>
          <w:ilvl w:val="1"/>
          <w:numId w:val="35"/>
        </w:numPr>
        <w:jc w:val="both"/>
        <w:rPr>
          <w:rFonts w:ascii="Arial" w:hAnsi="Arial" w:cs="Arial"/>
          <w:sz w:val="20"/>
          <w:szCs w:val="20"/>
        </w:rPr>
      </w:pPr>
      <w:r w:rsidRPr="00F441D9">
        <w:rPr>
          <w:rFonts w:ascii="Arial" w:hAnsi="Arial" w:cs="Arial"/>
          <w:sz w:val="20"/>
          <w:szCs w:val="20"/>
        </w:rPr>
        <w:t xml:space="preserve">Any other dates as mutually agreed between the </w:t>
      </w:r>
      <w:r w:rsidRPr="00F441D9">
        <w:rPr>
          <w:rStyle w:val="Strong"/>
          <w:rFonts w:ascii="Arial" w:hAnsi="Arial" w:cs="Arial"/>
          <w:sz w:val="20"/>
          <w:szCs w:val="20"/>
        </w:rPr>
        <w:t>Contractor</w:t>
      </w:r>
      <w:r w:rsidRPr="00F441D9">
        <w:rPr>
          <w:rFonts w:ascii="Arial" w:hAnsi="Arial" w:cs="Arial"/>
          <w:sz w:val="20"/>
          <w:szCs w:val="20"/>
        </w:rPr>
        <w:t xml:space="preserve"> and the </w:t>
      </w:r>
      <w:r w:rsidRPr="00F441D9">
        <w:rPr>
          <w:rStyle w:val="Strong"/>
          <w:rFonts w:ascii="Arial" w:hAnsi="Arial" w:cs="Arial"/>
          <w:sz w:val="20"/>
          <w:szCs w:val="20"/>
        </w:rPr>
        <w:t>Contract Administrator</w:t>
      </w:r>
      <w:r w:rsidRPr="00F441D9">
        <w:rPr>
          <w:rFonts w:ascii="Arial" w:hAnsi="Arial" w:cs="Arial"/>
          <w:sz w:val="20"/>
          <w:szCs w:val="20"/>
        </w:rPr>
        <w:t>.</w:t>
      </w:r>
    </w:p>
    <w:p w14:paraId="3DA0AE68" w14:textId="77777777" w:rsidR="00684C48" w:rsidRPr="00F441D9" w:rsidRDefault="00684C48" w:rsidP="002B2036">
      <w:pPr>
        <w:pStyle w:val="Heading3"/>
      </w:pPr>
      <w:bookmarkStart w:id="84" w:name="_Toc224713971"/>
      <w:r w:rsidRPr="00F441D9">
        <w:t>School Holidays and Community Events</w:t>
      </w:r>
      <w:bookmarkEnd w:id="84"/>
    </w:p>
    <w:p w14:paraId="584FB02F" w14:textId="77777777" w:rsidR="00684C48" w:rsidRPr="00F441D9" w:rsidRDefault="00684C48" w:rsidP="00FA6D08">
      <w:pPr>
        <w:pStyle w:val="NormalWeb"/>
        <w:numPr>
          <w:ilvl w:val="0"/>
          <w:numId w:val="36"/>
        </w:numPr>
        <w:jc w:val="both"/>
        <w:rPr>
          <w:rFonts w:ascii="Arial" w:hAnsi="Arial" w:cs="Arial"/>
          <w:sz w:val="20"/>
          <w:szCs w:val="20"/>
        </w:rPr>
      </w:pPr>
      <w:r w:rsidRPr="00F441D9">
        <w:rPr>
          <w:rFonts w:ascii="Arial" w:hAnsi="Arial" w:cs="Arial"/>
          <w:sz w:val="20"/>
          <w:szCs w:val="20"/>
        </w:rPr>
        <w:t>The site is located near {{ insert_nearby_school_s }}. Special consideration will be given to:</w:t>
      </w:r>
      <w:r w:rsidRPr="00F441D9">
        <w:rPr>
          <w:rStyle w:val="Strong"/>
          <w:rFonts w:ascii="Arial" w:hAnsi="Arial" w:cs="Arial"/>
          <w:sz w:val="20"/>
          <w:szCs w:val="20"/>
          <w:highlight w:val="yellow"/>
        </w:rPr>
      </w:r>
      <w:r w:rsidRPr="00F441D9">
        <w:rPr>
          <w:rFonts w:ascii="Arial" w:hAnsi="Arial" w:cs="Arial"/>
          <w:sz w:val="20"/>
          <w:szCs w:val="20"/>
        </w:rPr>
      </w:r>
    </w:p>
    <w:p w14:paraId="0426E434" w14:textId="77777777" w:rsidR="00684C48" w:rsidRPr="00F441D9" w:rsidRDefault="00684C48" w:rsidP="00FA6D08">
      <w:pPr>
        <w:pStyle w:val="NormalWeb"/>
        <w:numPr>
          <w:ilvl w:val="1"/>
          <w:numId w:val="36"/>
        </w:numPr>
        <w:jc w:val="both"/>
        <w:rPr>
          <w:rFonts w:ascii="Arial" w:hAnsi="Arial" w:cs="Arial"/>
          <w:sz w:val="20"/>
          <w:szCs w:val="20"/>
        </w:rPr>
      </w:pPr>
      <w:r w:rsidRPr="00F441D9">
        <w:rPr>
          <w:rStyle w:val="Strong"/>
          <w:rFonts w:ascii="Arial" w:hAnsi="Arial" w:cs="Arial"/>
          <w:sz w:val="20"/>
          <w:szCs w:val="20"/>
        </w:rPr>
        <w:t>Pick-up and drop-off hours</w:t>
      </w:r>
      <w:r w:rsidRPr="00F441D9">
        <w:rPr>
          <w:rFonts w:ascii="Arial" w:hAnsi="Arial" w:cs="Arial"/>
          <w:sz w:val="20"/>
          <w:szCs w:val="20"/>
        </w:rPr>
        <w:t>.</w:t>
      </w:r>
    </w:p>
    <w:p w14:paraId="630D4C4C" w14:textId="77777777" w:rsidR="00684C48" w:rsidRPr="00F441D9" w:rsidRDefault="00684C48" w:rsidP="00FA6D08">
      <w:pPr>
        <w:pStyle w:val="NormalWeb"/>
        <w:numPr>
          <w:ilvl w:val="1"/>
          <w:numId w:val="36"/>
        </w:numPr>
        <w:jc w:val="both"/>
        <w:rPr>
          <w:rFonts w:ascii="Arial" w:hAnsi="Arial" w:cs="Arial"/>
          <w:sz w:val="20"/>
          <w:szCs w:val="20"/>
        </w:rPr>
      </w:pPr>
      <w:r w:rsidRPr="00F441D9">
        <w:rPr>
          <w:rStyle w:val="Strong"/>
          <w:rFonts w:ascii="Arial" w:hAnsi="Arial" w:cs="Arial"/>
          <w:sz w:val="20"/>
          <w:szCs w:val="20"/>
        </w:rPr>
        <w:t>Term break traffic patterns</w:t>
      </w:r>
      <w:r w:rsidRPr="00F441D9">
        <w:rPr>
          <w:rFonts w:ascii="Arial" w:hAnsi="Arial" w:cs="Arial"/>
          <w:sz w:val="20"/>
          <w:szCs w:val="20"/>
        </w:rPr>
        <w:t>.</w:t>
      </w:r>
    </w:p>
    <w:p w14:paraId="1034DC4D" w14:textId="77777777" w:rsidR="00684C48" w:rsidRPr="00F441D9" w:rsidRDefault="00684C48" w:rsidP="00FA6D08">
      <w:pPr>
        <w:pStyle w:val="NormalWeb"/>
        <w:numPr>
          <w:ilvl w:val="1"/>
          <w:numId w:val="36"/>
        </w:numPr>
        <w:jc w:val="both"/>
        <w:rPr>
          <w:rFonts w:ascii="Arial" w:hAnsi="Arial" w:cs="Arial"/>
          <w:sz w:val="20"/>
          <w:szCs w:val="20"/>
        </w:rPr>
      </w:pPr>
      <w:r w:rsidRPr="00F441D9">
        <w:rPr>
          <w:rFonts w:ascii="Arial" w:hAnsi="Arial" w:cs="Arial"/>
          <w:sz w:val="20"/>
          <w:szCs w:val="20"/>
        </w:rPr>
        <w:t>Events or activities scheduled by schools, community centres, or council within proximity to the site.</w:t>
      </w:r>
    </w:p>
    <w:p w14:paraId="56F41D89" w14:textId="77777777" w:rsidR="00684C48" w:rsidRPr="00F441D9" w:rsidRDefault="00684C48" w:rsidP="002E651C">
      <w:pPr>
        <w:pStyle w:val="Heading3"/>
        <w:rPr>
          <w:b w:val="0"/>
          <w:bCs/>
        </w:rPr>
      </w:pPr>
      <w:bookmarkStart w:id="85" w:name="_Toc224713972"/>
      <w:r w:rsidRPr="00F441D9">
        <w:rPr>
          <w:rStyle w:val="Strong"/>
          <w:rFonts w:cs="Arial"/>
          <w:b/>
          <w:bCs w:val="0"/>
          <w:sz w:val="20"/>
          <w:szCs w:val="20"/>
        </w:rPr>
        <w:t>Site Access and Escape Routes</w:t>
      </w:r>
      <w:bookmarkEnd w:id="85"/>
    </w:p>
    <w:p w14:paraId="6E1DE702" w14:textId="77777777" w:rsidR="00684C48" w:rsidRPr="00F441D9" w:rsidRDefault="00684C48" w:rsidP="00FA6D08">
      <w:pPr>
        <w:pStyle w:val="NormalWeb"/>
        <w:numPr>
          <w:ilvl w:val="0"/>
          <w:numId w:val="37"/>
        </w:numPr>
        <w:rPr>
          <w:rFonts w:ascii="Arial" w:hAnsi="Arial" w:cs="Arial"/>
          <w:sz w:val="20"/>
          <w:szCs w:val="20"/>
        </w:rPr>
      </w:pPr>
      <w:r w:rsidRPr="00F441D9">
        <w:rPr>
          <w:rFonts w:ascii="Arial" w:hAnsi="Arial" w:cs="Arial"/>
          <w:sz w:val="20"/>
          <w:szCs w:val="20"/>
        </w:rPr>
        <w:t>Designated primary site access is via {{ insert_street_entrance_location }}.</w:t>
      </w:r>
      <w:r w:rsidRPr="00F441D9">
        <w:rPr>
          <w:rStyle w:val="Strong"/>
          <w:rFonts w:ascii="Arial" w:hAnsi="Arial" w:cs="Arial"/>
          <w:sz w:val="20"/>
          <w:szCs w:val="20"/>
        </w:rPr>
      </w:r>
      <w:r w:rsidRPr="00F441D9">
        <w:rPr>
          <w:rFonts w:ascii="Arial" w:hAnsi="Arial" w:cs="Arial"/>
          <w:sz w:val="20"/>
          <w:szCs w:val="20"/>
        </w:rPr>
      </w:r>
      <w:r w:rsidRPr="00F441D9">
        <w:rPr>
          <w:rStyle w:val="Strong"/>
          <w:rFonts w:ascii="Arial" w:hAnsi="Arial" w:cs="Arial"/>
          <w:sz w:val="20"/>
          <w:szCs w:val="20"/>
          <w:highlight w:val="yellow"/>
        </w:rPr>
      </w:r>
      <w:r w:rsidRPr="00F441D9">
        <w:rPr>
          <w:rFonts w:ascii="Arial" w:hAnsi="Arial" w:cs="Arial"/>
          <w:sz w:val="20"/>
          <w:szCs w:val="20"/>
        </w:rPr>
      </w:r>
    </w:p>
    <w:p w14:paraId="0C343A8E" w14:textId="77777777" w:rsidR="00684C48" w:rsidRPr="00F441D9" w:rsidRDefault="00684C48" w:rsidP="00FA6D08">
      <w:pPr>
        <w:pStyle w:val="NormalWeb"/>
        <w:numPr>
          <w:ilvl w:val="0"/>
          <w:numId w:val="37"/>
        </w:numPr>
        <w:rPr>
          <w:rFonts w:ascii="Arial" w:hAnsi="Arial" w:cs="Arial"/>
          <w:sz w:val="20"/>
          <w:szCs w:val="20"/>
        </w:rPr>
      </w:pPr>
      <w:r w:rsidRPr="00F441D9">
        <w:rPr>
          <w:rFonts w:ascii="Arial" w:hAnsi="Arial" w:cs="Arial"/>
          <w:sz w:val="20"/>
          <w:szCs w:val="20"/>
        </w:rPr>
        <w:t xml:space="preserve">Emergency </w:t>
      </w:r>
      <w:r w:rsidRPr="00F441D9">
        <w:rPr>
          <w:rStyle w:val="Strong"/>
          <w:rFonts w:ascii="Arial" w:hAnsi="Arial" w:cs="Arial"/>
          <w:sz w:val="20"/>
          <w:szCs w:val="20"/>
        </w:rPr>
        <w:t>egress routes</w:t>
      </w:r>
      <w:r w:rsidRPr="00F441D9">
        <w:rPr>
          <w:rFonts w:ascii="Arial" w:hAnsi="Arial" w:cs="Arial"/>
          <w:sz w:val="20"/>
          <w:szCs w:val="20"/>
        </w:rPr>
        <w:t xml:space="preserve"> shall remain </w:t>
      </w:r>
      <w:r w:rsidRPr="00F441D9">
        <w:rPr>
          <w:rStyle w:val="Strong"/>
          <w:rFonts w:ascii="Arial" w:hAnsi="Arial" w:cs="Arial"/>
          <w:sz w:val="20"/>
          <w:szCs w:val="20"/>
        </w:rPr>
        <w:t>clear and unobstructed at all times</w:t>
      </w:r>
      <w:r w:rsidRPr="00F441D9">
        <w:rPr>
          <w:rFonts w:ascii="Arial" w:hAnsi="Arial" w:cs="Arial"/>
          <w:sz w:val="20"/>
          <w:szCs w:val="20"/>
        </w:rPr>
        <w:t>.</w:t>
      </w:r>
    </w:p>
    <w:p w14:paraId="4AB712C2" w14:textId="77777777" w:rsidR="00684C48" w:rsidRPr="00F441D9" w:rsidRDefault="00684C48" w:rsidP="00FA6D08">
      <w:pPr>
        <w:pStyle w:val="NormalWeb"/>
        <w:numPr>
          <w:ilvl w:val="0"/>
          <w:numId w:val="37"/>
        </w:numPr>
        <w:rPr>
          <w:rFonts w:ascii="Arial" w:hAnsi="Arial" w:cs="Arial"/>
          <w:sz w:val="20"/>
          <w:szCs w:val="20"/>
        </w:rPr>
      </w:pPr>
      <w:r w:rsidRPr="00F441D9">
        <w:rPr>
          <w:rFonts w:ascii="Arial" w:hAnsi="Arial" w:cs="Arial"/>
          <w:sz w:val="20"/>
          <w:szCs w:val="20"/>
        </w:rPr>
        <w:t>Temporary blockages or redirections must be:</w:t>
      </w:r>
    </w:p>
    <w:p w14:paraId="6C5766A7" w14:textId="77777777" w:rsidR="00684C48" w:rsidRPr="00F441D9" w:rsidRDefault="00684C48" w:rsidP="00FA6D08">
      <w:pPr>
        <w:pStyle w:val="NormalWeb"/>
        <w:numPr>
          <w:ilvl w:val="1"/>
          <w:numId w:val="37"/>
        </w:numPr>
        <w:rPr>
          <w:rFonts w:ascii="Arial" w:hAnsi="Arial" w:cs="Arial"/>
          <w:sz w:val="20"/>
          <w:szCs w:val="20"/>
        </w:rPr>
      </w:pPr>
      <w:r w:rsidRPr="00F441D9">
        <w:rPr>
          <w:rFonts w:ascii="Arial" w:hAnsi="Arial" w:cs="Arial"/>
          <w:sz w:val="20"/>
          <w:szCs w:val="20"/>
        </w:rPr>
        <w:t>Pre-approved in the TMP.</w:t>
      </w:r>
    </w:p>
    <w:p w14:paraId="700A0E20" w14:textId="77777777" w:rsidR="00684C48" w:rsidRPr="00F441D9" w:rsidRDefault="00684C48" w:rsidP="00FA6D08">
      <w:pPr>
        <w:pStyle w:val="NormalWeb"/>
        <w:numPr>
          <w:ilvl w:val="1"/>
          <w:numId w:val="37"/>
        </w:numPr>
        <w:rPr>
          <w:rFonts w:ascii="Arial" w:hAnsi="Arial" w:cs="Arial"/>
          <w:sz w:val="20"/>
          <w:szCs w:val="20"/>
        </w:rPr>
      </w:pPr>
      <w:r w:rsidRPr="00F441D9">
        <w:rPr>
          <w:rFonts w:ascii="Arial" w:hAnsi="Arial" w:cs="Arial"/>
          <w:sz w:val="20"/>
          <w:szCs w:val="20"/>
        </w:rPr>
        <w:t>Communicated to site personnel and emergency services.</w:t>
      </w:r>
    </w:p>
    <w:p w14:paraId="4CCCCC66" w14:textId="77777777" w:rsidR="00684C48" w:rsidRPr="00F441D9" w:rsidRDefault="00684C48" w:rsidP="00FA6D08">
      <w:pPr>
        <w:pStyle w:val="NormalWeb"/>
        <w:numPr>
          <w:ilvl w:val="1"/>
          <w:numId w:val="37"/>
        </w:numPr>
        <w:rPr>
          <w:rFonts w:ascii="Arial" w:hAnsi="Arial" w:cs="Arial"/>
          <w:sz w:val="20"/>
          <w:szCs w:val="20"/>
        </w:rPr>
      </w:pPr>
      <w:r w:rsidRPr="00F441D9">
        <w:rPr>
          <w:rFonts w:ascii="Arial" w:hAnsi="Arial" w:cs="Arial"/>
          <w:sz w:val="20"/>
          <w:szCs w:val="20"/>
        </w:rPr>
        <w:t>Signposted and documented during the daily pre-start briefing.</w:t>
      </w:r>
    </w:p>
    <w:p w14:paraId="67CA38BF" w14:textId="77777777" w:rsidR="00684C48" w:rsidRPr="00F441D9" w:rsidRDefault="00684C48" w:rsidP="002E651C">
      <w:pPr>
        <w:pStyle w:val="Heading3"/>
        <w:rPr>
          <w:b w:val="0"/>
          <w:bCs/>
        </w:rPr>
      </w:pPr>
      <w:bookmarkStart w:id="86" w:name="_Toc224713973"/>
      <w:r w:rsidRPr="00F441D9">
        <w:rPr>
          <w:rStyle w:val="Strong"/>
          <w:rFonts w:cs="Arial"/>
          <w:b/>
          <w:bCs w:val="0"/>
          <w:sz w:val="20"/>
          <w:szCs w:val="20"/>
        </w:rPr>
        <w:t>Parking Impacts and Worker Transport</w:t>
      </w:r>
      <w:bookmarkEnd w:id="86"/>
    </w:p>
    <w:p w14:paraId="53EFF378" w14:textId="77777777" w:rsidR="00684C48" w:rsidRPr="00F441D9" w:rsidRDefault="00684C48" w:rsidP="00FA6D08">
      <w:pPr>
        <w:pStyle w:val="NormalWeb"/>
        <w:numPr>
          <w:ilvl w:val="0"/>
          <w:numId w:val="38"/>
        </w:numPr>
        <w:rPr>
          <w:rFonts w:ascii="Arial" w:hAnsi="Arial" w:cs="Arial"/>
          <w:sz w:val="20"/>
          <w:szCs w:val="20"/>
        </w:rPr>
      </w:pPr>
      <w:r w:rsidRPr="00F441D9">
        <w:rPr>
          <w:rFonts w:ascii="Arial" w:hAnsi="Arial" w:cs="Arial"/>
          <w:sz w:val="20"/>
          <w:szCs w:val="20"/>
        </w:rPr>
        <w:t>No construction worker or contractor parking will be permitted in surrounding residential streets or public parking bays.</w:t>
      </w:r>
    </w:p>
    <w:p w14:paraId="375C14A4" w14:textId="0198DC7D" w:rsidR="00684C48" w:rsidRPr="00F441D9" w:rsidRDefault="00684C48" w:rsidP="00FA6D08">
      <w:pPr>
        <w:pStyle w:val="NormalWeb"/>
        <w:numPr>
          <w:ilvl w:val="0"/>
          <w:numId w:val="38"/>
        </w:numPr>
        <w:rPr>
          <w:rFonts w:ascii="Arial" w:hAnsi="Arial" w:cs="Arial"/>
          <w:sz w:val="20"/>
          <w:szCs w:val="20"/>
        </w:rPr>
      </w:pPr>
      <w:r w:rsidRPr="00F441D9">
        <w:rPr>
          <w:rStyle w:val="Strong"/>
          <w:rFonts w:ascii="Arial" w:hAnsi="Arial" w:cs="Arial"/>
          <w:sz w:val="20"/>
          <w:szCs w:val="20"/>
        </w:rPr>
        <w:t>On-site parking limitations: {{ insert_available_capacity_or_alternative_arrangements_e_g_temporary_gravel_lot_at_rear_of_lot_12_no_onsite_parking_available_worker_parking_will_be_limited_to_available_on_street_parking_spaces_within_the_surrounding_road_network_where_legal_parking_is_permitted }}.</w:t>
      </w:r>
      <w:r w:rsidRPr="00F441D9">
        <w:rPr>
          <w:rFonts w:ascii="Arial" w:hAnsi="Arial" w:cs="Arial"/>
          <w:sz w:val="20"/>
          <w:szCs w:val="20"/>
        </w:rPr>
      </w:r>
      <w:r w:rsidRPr="00F441D9">
        <w:rPr>
          <w:rFonts w:ascii="Arial" w:hAnsi="Arial" w:cs="Arial"/>
          <w:sz w:val="20"/>
          <w:szCs w:val="20"/>
          <w:highlight w:val="yellow"/>
        </w:rPr>
      </w:r>
      <w:r w:rsidR="00C03122" w:rsidRPr="00F441D9">
        <w:rPr>
          <w:rFonts w:ascii="Arial" w:hAnsi="Arial" w:cs="Arial"/>
          <w:sz w:val="20"/>
          <w:szCs w:val="20"/>
          <w:highlight w:val="yellow"/>
        </w:rPr>
      </w:r>
      <w:r w:rsidR="00551FD6" w:rsidRPr="00F441D9">
        <w:rPr>
          <w:rFonts w:ascii="Arial" w:hAnsi="Arial" w:cs="Arial"/>
          <w:sz w:val="20"/>
          <w:szCs w:val="20"/>
          <w:highlight w:val="yellow"/>
        </w:rPr>
      </w:r>
      <w:r w:rsidR="00551FD6" w:rsidRPr="00F441D9">
        <w:rPr>
          <w:rStyle w:val="BodyChar"/>
          <w:highlight w:val="yellow"/>
          <w:lang w:val="en-AU"/>
        </w:rPr>
      </w:r>
      <w:r w:rsidR="00B2656B" w:rsidRPr="00F441D9">
        <w:rPr>
          <w:rStyle w:val="BodyChar"/>
          <w:highlight w:val="yellow"/>
          <w:lang w:val="en-AU"/>
        </w:rPr>
      </w:r>
      <w:r w:rsidR="001720DE" w:rsidRPr="00F441D9">
        <w:rPr>
          <w:rStyle w:val="BodyChar"/>
          <w:highlight w:val="yellow"/>
          <w:lang w:val="en-AU"/>
        </w:rPr>
      </w:r>
      <w:r w:rsidRPr="00F441D9">
        <w:rPr>
          <w:rFonts w:ascii="Arial" w:hAnsi="Arial" w:cs="Arial"/>
          <w:sz w:val="20"/>
          <w:szCs w:val="20"/>
          <w:highlight w:val="yellow"/>
        </w:rPr>
      </w:r>
      <w:r w:rsidRPr="00F441D9">
        <w:rPr>
          <w:rFonts w:ascii="Arial" w:hAnsi="Arial" w:cs="Arial"/>
          <w:sz w:val="20"/>
          <w:szCs w:val="20"/>
        </w:rPr>
      </w:r>
    </w:p>
    <w:p w14:paraId="6290AD72" w14:textId="77777777" w:rsidR="00684C48" w:rsidRPr="00F441D9" w:rsidRDefault="00684C48" w:rsidP="00FA6D08">
      <w:pPr>
        <w:pStyle w:val="NormalWeb"/>
        <w:numPr>
          <w:ilvl w:val="0"/>
          <w:numId w:val="38"/>
        </w:numPr>
        <w:rPr>
          <w:rFonts w:ascii="Arial" w:hAnsi="Arial" w:cs="Arial"/>
          <w:sz w:val="20"/>
          <w:szCs w:val="20"/>
        </w:rPr>
      </w:pPr>
      <w:r w:rsidRPr="00F441D9">
        <w:rPr>
          <w:rFonts w:ascii="Arial" w:hAnsi="Arial" w:cs="Arial"/>
          <w:sz w:val="20"/>
          <w:szCs w:val="20"/>
        </w:rPr>
        <w:t xml:space="preserve">A </w:t>
      </w:r>
      <w:r w:rsidRPr="00F441D9">
        <w:rPr>
          <w:rStyle w:val="Strong"/>
          <w:rFonts w:ascii="Arial" w:hAnsi="Arial" w:cs="Arial"/>
          <w:sz w:val="20"/>
          <w:szCs w:val="20"/>
        </w:rPr>
        <w:t>worker transport plan</w:t>
      </w:r>
      <w:r w:rsidRPr="00F441D9">
        <w:rPr>
          <w:rFonts w:ascii="Arial" w:hAnsi="Arial" w:cs="Arial"/>
          <w:sz w:val="20"/>
          <w:szCs w:val="20"/>
        </w:rPr>
        <w:t xml:space="preserve"> will be implemented, including potential use of </w:t>
      </w:r>
      <w:r w:rsidRPr="00F441D9">
        <w:rPr>
          <w:rStyle w:val="Strong"/>
          <w:rFonts w:ascii="Arial" w:hAnsi="Arial" w:cs="Arial"/>
          <w:sz w:val="20"/>
          <w:szCs w:val="20"/>
        </w:rPr>
        <w:t>c</w:t>
      </w:r>
      <w:r w:rsidRPr="00F441D9">
        <w:rPr>
          <w:rStyle w:val="Strong"/>
          <w:rFonts w:ascii="Arial" w:hAnsi="Arial" w:cs="Arial"/>
          <w:sz w:val="20"/>
          <w:szCs w:val="20"/>
        </w:rPr>
        <w:lastRenderedPageBreak/>
        <w:t>arpooling, shuttle drop-offs, or off-site satellite parking</w:t>
      </w:r>
      <w:r w:rsidRPr="00F441D9">
        <w:rPr>
          <w:rFonts w:ascii="Arial" w:hAnsi="Arial" w:cs="Arial"/>
          <w:sz w:val="20"/>
          <w:szCs w:val="20"/>
        </w:rPr>
        <w:t>.</w:t>
      </w:r>
    </w:p>
    <w:p w14:paraId="635ACE65" w14:textId="270E9676" w:rsidR="00684C48" w:rsidRPr="00F441D9" w:rsidRDefault="00684C48" w:rsidP="002E651C">
      <w:pPr>
        <w:pStyle w:val="Heading3"/>
        <w:rPr>
          <w:b w:val="0"/>
          <w:bCs/>
        </w:rPr>
      </w:pPr>
      <w:bookmarkStart w:id="87" w:name="_Toc224713974"/>
      <w:r w:rsidRPr="00F441D9">
        <w:rPr>
          <w:rStyle w:val="Strong"/>
          <w:rFonts w:cs="Arial"/>
          <w:b/>
          <w:bCs w:val="0"/>
          <w:sz w:val="20"/>
          <w:szCs w:val="20"/>
        </w:rPr>
        <w:t>Rural Area Considerations</w:t>
      </w:r>
      <w:r w:rsidRPr="00F441D9">
        <w:rPr>
          <w:b w:val="0"/>
          <w:bCs/>
        </w:rPr>
        <w:t xml:space="preserve"> </w:t>
      </w:r>
      <w:r w:rsidRPr="00F441D9">
        <w:rPr>
          <w:rStyle w:val="Emphasis"/>
          <w:rFonts w:cs="Arial"/>
          <w:b w:val="0"/>
          <w:bCs/>
          <w:sz w:val="20"/>
          <w:szCs w:val="20"/>
          <w:highlight w:val="yellow"/>
        </w:rPr>
        <w:t>(if applicable</w:t>
      </w:r>
      <w:r w:rsidR="00F70F17" w:rsidRPr="00F441D9">
        <w:rPr>
          <w:rStyle w:val="Emphasis"/>
          <w:rFonts w:cs="Arial"/>
          <w:b w:val="0"/>
          <w:bCs/>
          <w:sz w:val="20"/>
          <w:szCs w:val="20"/>
          <w:highlight w:val="yellow"/>
        </w:rPr>
        <w:t>; delete otherwise</w:t>
      </w:r>
      <w:r w:rsidRPr="00F441D9">
        <w:rPr>
          <w:rStyle w:val="Emphasis"/>
          <w:rFonts w:cs="Arial"/>
          <w:b w:val="0"/>
          <w:bCs/>
          <w:sz w:val="20"/>
          <w:szCs w:val="20"/>
          <w:highlight w:val="yellow"/>
        </w:rPr>
        <w:t>)</w:t>
      </w:r>
      <w:bookmarkEnd w:id="87"/>
    </w:p>
    <w:p w14:paraId="2DACECAF" w14:textId="77777777" w:rsidR="00684C48" w:rsidRPr="00F441D9" w:rsidRDefault="00684C48" w:rsidP="00FA6D08">
      <w:pPr>
        <w:pStyle w:val="NormalWeb"/>
        <w:numPr>
          <w:ilvl w:val="0"/>
          <w:numId w:val="39"/>
        </w:numPr>
        <w:rPr>
          <w:rFonts w:ascii="Arial" w:hAnsi="Arial" w:cs="Arial"/>
          <w:sz w:val="20"/>
          <w:szCs w:val="20"/>
        </w:rPr>
      </w:pPr>
      <w:r w:rsidRPr="00F441D9">
        <w:rPr>
          <w:rFonts w:ascii="Arial" w:hAnsi="Arial" w:cs="Arial"/>
          <w:sz w:val="20"/>
          <w:szCs w:val="20"/>
        </w:rPr>
        <w:t xml:space="preserve">The site is situated in a </w:t>
      </w:r>
      <w:r w:rsidRPr="00F441D9">
        <w:rPr>
          <w:rStyle w:val="Strong"/>
          <w:rFonts w:ascii="Arial" w:hAnsi="Arial" w:cs="Arial"/>
          <w:sz w:val="20"/>
          <w:szCs w:val="20"/>
        </w:rPr>
        <w:t xml:space="preserve">rural/semi-rural </w:t>
      </w:r>
      <w:r w:rsidRPr="00F441D9">
        <w:rPr>
          <w:rStyle w:val="Strong"/>
          <w:rFonts w:ascii="Arial" w:hAnsi="Arial" w:cs="Arial"/>
          <w:sz w:val="20"/>
          <w:szCs w:val="20"/>
        </w:rPr>
        <w:lastRenderedPageBreak/>
        <w:t>zone</w:t>
      </w:r>
      <w:r w:rsidRPr="00F441D9">
        <w:rPr>
          <w:rFonts w:ascii="Arial" w:hAnsi="Arial" w:cs="Arial"/>
          <w:sz w:val="20"/>
          <w:szCs w:val="20"/>
        </w:rPr>
        <w:t>. Key restrictions include:</w:t>
      </w:r>
    </w:p>
    <w:p w14:paraId="5E00AFF1" w14:textId="77777777" w:rsidR="00684C48" w:rsidRPr="00F441D9" w:rsidRDefault="00684C48" w:rsidP="00FA6D08">
      <w:pPr>
        <w:pStyle w:val="NormalWeb"/>
        <w:numPr>
          <w:ilvl w:val="1"/>
          <w:numId w:val="39"/>
        </w:numPr>
        <w:rPr>
          <w:rFonts w:ascii="Arial" w:hAnsi="Arial" w:cs="Arial"/>
          <w:sz w:val="20"/>
          <w:szCs w:val="20"/>
        </w:rPr>
      </w:pPr>
      <w:r w:rsidRPr="00F441D9">
        <w:rPr>
          <w:rFonts w:ascii="Arial" w:hAnsi="Arial" w:cs="Arial"/>
          <w:sz w:val="20"/>
          <w:szCs w:val="20"/>
        </w:rPr>
        <w:t>Protection of stock crossing zones along {{ insert_road }}; works must pause during designated crossing periods (e.g., 7:30 AM and 4:00 PM daily).</w:t>
      </w:r>
      <w:r w:rsidRPr="00F441D9">
        <w:rPr>
          <w:rStyle w:val="Strong"/>
          <w:rFonts w:ascii="Arial" w:hAnsi="Arial" w:cs="Arial"/>
          <w:sz w:val="20"/>
          <w:szCs w:val="20"/>
        </w:rPr>
      </w:r>
      <w:r w:rsidRPr="00F441D9">
        <w:rPr>
          <w:rFonts w:ascii="Arial" w:hAnsi="Arial" w:cs="Arial"/>
          <w:sz w:val="20"/>
          <w:szCs w:val="20"/>
        </w:rPr>
      </w:r>
      <w:r w:rsidRPr="00F441D9">
        <w:rPr>
          <w:rStyle w:val="Strong"/>
          <w:rFonts w:ascii="Arial" w:hAnsi="Arial" w:cs="Arial"/>
          <w:sz w:val="20"/>
          <w:szCs w:val="20"/>
          <w:highlight w:val="yellow"/>
        </w:rPr>
      </w:r>
      <w:r w:rsidRPr="00F441D9">
        <w:rPr>
          <w:rFonts w:ascii="Arial" w:hAnsi="Arial" w:cs="Arial"/>
          <w:sz w:val="20"/>
          <w:szCs w:val="20"/>
        </w:rPr>
      </w:r>
      <w:r w:rsidRPr="00F441D9">
        <w:rPr>
          <w:rFonts w:ascii="Arial" w:hAnsi="Arial" w:cs="Arial"/>
          <w:sz w:val="20"/>
          <w:szCs w:val="20"/>
          <w:highlight w:val="yellow"/>
        </w:rPr>
      </w:r>
      <w:r w:rsidRPr="00F441D9">
        <w:rPr>
          <w:rFonts w:ascii="Arial" w:hAnsi="Arial" w:cs="Arial"/>
          <w:sz w:val="20"/>
          <w:szCs w:val="20"/>
        </w:rPr>
      </w:r>
    </w:p>
    <w:p w14:paraId="5B6A9D7F" w14:textId="77777777" w:rsidR="00684C48" w:rsidRPr="00F441D9" w:rsidRDefault="00684C48" w:rsidP="00FA6D08">
      <w:pPr>
        <w:pStyle w:val="NormalWeb"/>
        <w:numPr>
          <w:ilvl w:val="1"/>
          <w:numId w:val="39"/>
        </w:numPr>
        <w:rPr>
          <w:rFonts w:ascii="Arial" w:hAnsi="Arial" w:cs="Arial"/>
          <w:sz w:val="20"/>
          <w:szCs w:val="20"/>
        </w:rPr>
      </w:pPr>
      <w:r w:rsidRPr="00F441D9">
        <w:rPr>
          <w:rFonts w:ascii="Arial" w:hAnsi="Arial" w:cs="Arial"/>
          <w:sz w:val="20"/>
          <w:szCs w:val="20"/>
        </w:rPr>
        <w:t xml:space="preserve">Maintenance of access to </w:t>
      </w:r>
      <w:r w:rsidRPr="00F441D9">
        <w:rPr>
          <w:rStyle w:val="Strong"/>
          <w:rFonts w:ascii="Arial" w:hAnsi="Arial" w:cs="Arial"/>
          <w:sz w:val="20"/>
          <w:szCs w:val="20"/>
        </w:rPr>
        <w:t>adjacent farm gates</w:t>
      </w:r>
      <w:r w:rsidRPr="00F441D9">
        <w:rPr>
          <w:rFonts w:ascii="Arial" w:hAnsi="Arial" w:cs="Arial"/>
          <w:sz w:val="20"/>
          <w:szCs w:val="20"/>
        </w:rPr>
        <w:t>, stock routes, or irrigation systems.</w:t>
      </w:r>
    </w:p>
    <w:p w14:paraId="2428EF06" w14:textId="77777777" w:rsidR="00684C48" w:rsidRPr="00F441D9" w:rsidRDefault="00684C48" w:rsidP="00FA6D08">
      <w:pPr>
        <w:pStyle w:val="NormalWeb"/>
        <w:numPr>
          <w:ilvl w:val="1"/>
          <w:numId w:val="39"/>
        </w:numPr>
        <w:rPr>
          <w:rFonts w:ascii="Arial" w:hAnsi="Arial" w:cs="Arial"/>
          <w:sz w:val="20"/>
          <w:szCs w:val="20"/>
        </w:rPr>
      </w:pPr>
      <w:r w:rsidRPr="00F441D9">
        <w:rPr>
          <w:rFonts w:ascii="Arial" w:hAnsi="Arial" w:cs="Arial"/>
          <w:sz w:val="20"/>
          <w:szCs w:val="20"/>
        </w:rPr>
        <w:t xml:space="preserve">Avoidance of damage to </w:t>
      </w:r>
      <w:r w:rsidRPr="00F441D9">
        <w:rPr>
          <w:rStyle w:val="Strong"/>
          <w:rFonts w:ascii="Arial" w:hAnsi="Arial" w:cs="Arial"/>
          <w:sz w:val="20"/>
          <w:szCs w:val="20"/>
        </w:rPr>
        <w:t>low-quality sealed or unsealed road surfaces</w:t>
      </w:r>
      <w:r w:rsidRPr="00F441D9">
        <w:rPr>
          <w:rFonts w:ascii="Arial" w:hAnsi="Arial" w:cs="Arial"/>
          <w:sz w:val="20"/>
          <w:szCs w:val="20"/>
        </w:rPr>
        <w:t>, particularly during or after rainfall.</w:t>
      </w:r>
    </w:p>
    <w:p w14:paraId="67CD05F3" w14:textId="133648F7" w:rsidR="00F441D9" w:rsidRDefault="00684C48" w:rsidP="00F441D9">
      <w:pPr>
        <w:pStyle w:val="NormalWeb"/>
        <w:numPr>
          <w:ilvl w:val="1"/>
          <w:numId w:val="39"/>
        </w:numPr>
        <w:rPr>
          <w:rFonts w:ascii="Arial" w:hAnsi="Arial" w:cs="Arial"/>
          <w:sz w:val="20"/>
          <w:szCs w:val="20"/>
        </w:rPr>
      </w:pPr>
      <w:r w:rsidRPr="00F441D9">
        <w:rPr>
          <w:rFonts w:ascii="Arial" w:hAnsi="Arial" w:cs="Arial"/>
          <w:sz w:val="20"/>
          <w:szCs w:val="20"/>
        </w:rPr>
        <w:t xml:space="preserve">Heavy vehicle movement restricted during </w:t>
      </w:r>
      <w:r w:rsidRPr="00F441D9">
        <w:rPr>
          <w:rStyle w:val="Strong"/>
          <w:rFonts w:ascii="Arial" w:hAnsi="Arial" w:cs="Arial"/>
          <w:sz w:val="20"/>
          <w:szCs w:val="20"/>
        </w:rPr>
        <w:t>wet weather conditions</w:t>
      </w:r>
      <w:r w:rsidRPr="00F441D9">
        <w:rPr>
          <w:rFonts w:ascii="Arial" w:hAnsi="Arial" w:cs="Arial"/>
          <w:sz w:val="20"/>
          <w:szCs w:val="20"/>
        </w:rPr>
        <w:t xml:space="preserve"> to prevent road degradation and rural amenity impacts.</w:t>
      </w:r>
    </w:p>
    <w:p w14:paraId="3D45CF3D" w14:textId="77777777" w:rsidR="00F441D9" w:rsidRPr="00F441D9" w:rsidRDefault="00F441D9" w:rsidP="00F441D9">
      <w:pPr>
        <w:pStyle w:val="NormalWeb"/>
        <w:ind w:left="1440"/>
        <w:rPr>
          <w:rFonts w:ascii="Arial" w:hAnsi="Arial" w:cs="Arial"/>
          <w:sz w:val="20"/>
          <w:szCs w:val="20"/>
        </w:rPr>
      </w:pPr>
    </w:p>
    <w:p w14:paraId="2D77AA0A" w14:textId="7BB3E9C9" w:rsidR="002C7895" w:rsidRPr="00F441D9" w:rsidRDefault="002C7895" w:rsidP="008B34AA">
      <w:pPr>
        <w:pStyle w:val="Heading2"/>
      </w:pPr>
      <w:bookmarkStart w:id="88" w:name="_Toc224713975"/>
      <w:r w:rsidRPr="00F441D9">
        <w:t>Plant Requirements</w:t>
      </w:r>
      <w:bookmarkEnd w:id="88"/>
    </w:p>
    <w:p w14:paraId="2A867847" w14:textId="1D37BB8A" w:rsidR="002C7895" w:rsidRPr="00F441D9" w:rsidRDefault="002C7895" w:rsidP="00BC5102">
      <w:pPr>
        <w:pStyle w:val="Body"/>
        <w:rPr>
          <w:lang w:val="en-AU"/>
        </w:rPr>
      </w:pPr>
      <w:r w:rsidRPr="00F441D9">
        <w:rPr>
          <w:lang w:val="en-AU"/>
        </w:rPr>
        <w:t>Throughout the duration of the project, plant and equipment items that may be used include: {{ remove_the_equipment_not_relevant_to_project }}</w:t>
      </w:r>
      <w:r w:rsidR="00D531E8" w:rsidRPr="00F441D9">
        <w:rPr>
          <w:lang w:val="en-AU"/>
        </w:rPr>
      </w:r>
      <w:r w:rsidR="00D531E8" w:rsidRPr="00F441D9">
        <w:rPr>
          <w:highlight w:val="yellow"/>
          <w:lang w:val="en-AU"/>
        </w:rPr>
      </w:r>
      <w:r w:rsidR="000C5AFE" w:rsidRPr="00F441D9">
        <w:rPr>
          <w:highlight w:val="yellow"/>
          <w:lang w:val="en-AU"/>
        </w:rPr>
      </w:r>
    </w:p>
    <w:p w14:paraId="6852E9D4" w14:textId="5B93B83D" w:rsidR="00BB041F" w:rsidRPr="00F441D9" w:rsidRDefault="00BB041F" w:rsidP="00BC5102">
      <w:pPr>
        <w:pStyle w:val="Caption"/>
        <w:rPr>
          <w:lang w:val="en-AU"/>
        </w:rPr>
      </w:pPr>
      <w:bookmarkStart w:id="89" w:name="_Toc138772372"/>
      <w:bookmarkStart w:id="90" w:name="_Toc202453429"/>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13</w:t>
      </w:r>
      <w:r w:rsidRPr="00F441D9">
        <w:rPr>
          <w:lang w:val="en-AU"/>
        </w:rPr>
        <w:fldChar w:fldCharType="end"/>
      </w:r>
      <w:r w:rsidRPr="00F441D9">
        <w:rPr>
          <w:lang w:val="en-AU"/>
        </w:rPr>
        <w:t>: Plant &amp; Equipment</w:t>
      </w:r>
      <w:bookmarkEnd w:id="89"/>
      <w:bookmarkEnd w:id="90"/>
    </w:p>
    <w:tbl>
      <w:tblPr>
        <w:tblStyle w:val="GridTable4-Accent3"/>
        <w:tblW w:w="0" w:type="auto"/>
        <w:tblLook w:val="04A0" w:firstRow="1" w:lastRow="0" w:firstColumn="1" w:lastColumn="0" w:noHBand="0" w:noVBand="1"/>
      </w:tblPr>
      <w:tblGrid>
        <w:gridCol w:w="4508"/>
        <w:gridCol w:w="4508"/>
      </w:tblGrid>
      <w:tr w:rsidR="002C7895" w:rsidRPr="00F441D9" w14:paraId="1EACD2B8" w14:textId="77777777" w:rsidTr="00F01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30CF6044" w14:textId="0094ACC8" w:rsidR="002C7895" w:rsidRPr="00F441D9" w:rsidRDefault="002C7895" w:rsidP="00BC5102">
            <w:pPr>
              <w:pStyle w:val="Body"/>
              <w:rPr>
                <w:color w:val="auto"/>
                <w:lang w:val="en-AU"/>
              </w:rPr>
            </w:pPr>
            <w:r w:rsidRPr="00F441D9">
              <w:rPr>
                <w:lang w:val="en-AU"/>
              </w:rPr>
              <w:t>PLANT AND EQUIPMENT</w:t>
            </w:r>
          </w:p>
        </w:tc>
      </w:tr>
      <w:tr w:rsidR="002C7895" w:rsidRPr="00F441D9" w14:paraId="78910653" w14:textId="77777777" w:rsidTr="00F01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F22FD7" w14:textId="02EDAB26" w:rsidR="002C7895" w:rsidRPr="00F441D9" w:rsidRDefault="002C7895" w:rsidP="00BC5102">
            <w:pPr>
              <w:pStyle w:val="Body"/>
              <w:rPr>
                <w:lang w:val="en-AU"/>
              </w:rPr>
            </w:pPr>
            <w:r w:rsidRPr="00F441D9">
              <w:rPr>
                <w:lang w:val="en-AU"/>
              </w:rPr>
              <w:t>Piling Works</w:t>
            </w:r>
          </w:p>
        </w:tc>
        <w:tc>
          <w:tcPr>
            <w:tcW w:w="4508" w:type="dxa"/>
          </w:tcPr>
          <w:p w14:paraId="1036FFA7" w14:textId="77777777" w:rsidR="002C7895" w:rsidRPr="00F441D9" w:rsidRDefault="002C7895"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Piling Rig</w:t>
            </w:r>
          </w:p>
          <w:p w14:paraId="28FA5BF2" w14:textId="77777777" w:rsidR="002C7895" w:rsidRPr="00F441D9" w:rsidRDefault="002C7895"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Excavator 30T</w:t>
            </w:r>
          </w:p>
          <w:p w14:paraId="27A6282F" w14:textId="38138C6B" w:rsidR="002C7895" w:rsidRPr="00F441D9" w:rsidRDefault="007220FD"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Vehicles (typical)</w:t>
            </w:r>
          </w:p>
          <w:p w14:paraId="10A3D78D" w14:textId="2C6061AD" w:rsidR="002C7895" w:rsidRPr="00F441D9" w:rsidRDefault="002C7895"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LV vehicles</w:t>
            </w:r>
          </w:p>
        </w:tc>
      </w:tr>
      <w:tr w:rsidR="002C7895" w:rsidRPr="00F441D9" w14:paraId="47BD6DAC" w14:textId="77777777" w:rsidTr="00F01F22">
        <w:tc>
          <w:tcPr>
            <w:cnfStyle w:val="001000000000" w:firstRow="0" w:lastRow="0" w:firstColumn="1" w:lastColumn="0" w:oddVBand="0" w:evenVBand="0" w:oddHBand="0" w:evenHBand="0" w:firstRowFirstColumn="0" w:firstRowLastColumn="0" w:lastRowFirstColumn="0" w:lastRowLastColumn="0"/>
            <w:tcW w:w="4508" w:type="dxa"/>
          </w:tcPr>
          <w:p w14:paraId="574D2DC1" w14:textId="0A288E97" w:rsidR="002C7895" w:rsidRPr="00F441D9" w:rsidRDefault="002C7895" w:rsidP="00BC5102">
            <w:pPr>
              <w:pStyle w:val="Body"/>
              <w:rPr>
                <w:lang w:val="en-AU"/>
              </w:rPr>
            </w:pPr>
            <w:r w:rsidRPr="00F441D9">
              <w:rPr>
                <w:lang w:val="en-AU"/>
              </w:rPr>
              <w:t>Other Works</w:t>
            </w:r>
          </w:p>
        </w:tc>
        <w:tc>
          <w:tcPr>
            <w:tcW w:w="4508" w:type="dxa"/>
          </w:tcPr>
          <w:p w14:paraId="28920BC3" w14:textId="77777777" w:rsidR="008A2F16" w:rsidRPr="00F441D9" w:rsidRDefault="008A2F16"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Excavator 5t</w:t>
            </w:r>
          </w:p>
          <w:p w14:paraId="05DA0DDD" w14:textId="72852DFB" w:rsidR="008A2F16" w:rsidRPr="00F441D9" w:rsidRDefault="007220FD"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HV Vehicles (typical)</w:t>
            </w:r>
          </w:p>
          <w:p w14:paraId="3B6B0CAE" w14:textId="77777777" w:rsidR="002C7895" w:rsidRPr="00F441D9" w:rsidRDefault="008A2F16"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LV Vehicles</w:t>
            </w:r>
          </w:p>
          <w:p w14:paraId="14D2424F" w14:textId="77777777" w:rsidR="00CA3F12"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Power Generator</w:t>
            </w:r>
          </w:p>
          <w:p w14:paraId="37F94C0E" w14:textId="77777777" w:rsidR="00CA3F12"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Hand Tools &amp; Jack Hammers</w:t>
            </w:r>
          </w:p>
          <w:p w14:paraId="71E77C57" w14:textId="77777777" w:rsidR="00CA3F12"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Temporary Fencing &amp; Barriers</w:t>
            </w:r>
          </w:p>
          <w:p w14:paraId="46E12E63" w14:textId="6B844E46" w:rsidR="00C060CE" w:rsidRPr="00F441D9" w:rsidRDefault="00CA3F12" w:rsidP="00BC510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Permanent and Temporary Signage</w:t>
            </w:r>
          </w:p>
        </w:tc>
      </w:tr>
      <w:tr w:rsidR="008A2F16" w:rsidRPr="00F441D9" w14:paraId="3EBFDA5C" w14:textId="77777777" w:rsidTr="00F01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2ED7EF" w14:textId="16AAC7D5" w:rsidR="008A2F16" w:rsidRPr="00F441D9" w:rsidRDefault="008A2F16" w:rsidP="00BC5102">
            <w:pPr>
              <w:pStyle w:val="Body"/>
              <w:rPr>
                <w:lang w:val="en-AU"/>
              </w:rPr>
            </w:pPr>
            <w:r w:rsidRPr="00F441D9">
              <w:rPr>
                <w:lang w:val="en-AU"/>
              </w:rPr>
              <w:t>Types of Delivery Vehicles</w:t>
            </w:r>
          </w:p>
        </w:tc>
        <w:tc>
          <w:tcPr>
            <w:tcW w:w="4508" w:type="dxa"/>
          </w:tcPr>
          <w:p w14:paraId="051B8112" w14:textId="77777777" w:rsidR="008A2F16" w:rsidRPr="00F441D9" w:rsidRDefault="008A2F16"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Concrete agi truck</w:t>
            </w:r>
          </w:p>
          <w:p w14:paraId="1ADE4C32" w14:textId="4EBE6F56" w:rsidR="00CA3F12" w:rsidRPr="00F441D9" w:rsidRDefault="007220FD"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Vehicles (typical)</w:t>
            </w:r>
            <w:r w:rsidR="00CA3F12" w:rsidRPr="00F441D9">
              <w:rPr>
                <w:lang w:val="en-AU"/>
              </w:rPr>
              <w:t xml:space="preserve"> for </w:t>
            </w:r>
            <w:r w:rsidR="004F223C" w:rsidRPr="00F441D9">
              <w:rPr>
                <w:lang w:val="en-AU"/>
              </w:rPr>
              <w:t xml:space="preserve">delivery &amp; </w:t>
            </w:r>
            <w:r w:rsidR="00CA3F12" w:rsidRPr="00F441D9">
              <w:rPr>
                <w:lang w:val="en-AU"/>
              </w:rPr>
              <w:t>removal of material</w:t>
            </w:r>
          </w:p>
          <w:p w14:paraId="331EC6DD" w14:textId="0234C433" w:rsidR="008A2F16" w:rsidRPr="00F441D9" w:rsidRDefault="007220FD" w:rsidP="00BC510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Vehicles (typical)</w:t>
            </w:r>
            <w:r w:rsidR="00CA3F12" w:rsidRPr="00F441D9">
              <w:rPr>
                <w:lang w:val="en-AU"/>
              </w:rPr>
              <w:t xml:space="preserve"> for delivery &amp; removal of equipment.</w:t>
            </w:r>
          </w:p>
        </w:tc>
      </w:tr>
    </w:tbl>
    <w:p w14:paraId="32785066" w14:textId="78A273BD" w:rsidR="00EB5353" w:rsidRPr="00F441D9" w:rsidRDefault="00EB5353" w:rsidP="00317733">
      <w:pPr>
        <w:spacing w:after="0"/>
        <w:jc w:val="both"/>
        <w:rPr>
          <w:rFonts w:ascii="Arial" w:hAnsi="Arial" w:cs="Arial"/>
        </w:rPr>
      </w:pPr>
    </w:p>
    <w:p w14:paraId="2546BF12" w14:textId="5A930E8C" w:rsidR="00E14904" w:rsidRPr="00F441D9" w:rsidRDefault="00F86168" w:rsidP="009F6163">
      <w:pPr>
        <w:pStyle w:val="Heading1"/>
      </w:pPr>
      <w:bookmarkStart w:id="91" w:name="_Toc224713976"/>
      <w:r w:rsidRPr="00F441D9">
        <w:t>Affected Road Infrastructure</w:t>
      </w:r>
      <w:bookmarkEnd w:id="91"/>
    </w:p>
    <w:p w14:paraId="1817C345" w14:textId="77777777" w:rsidR="008E0E04" w:rsidRPr="00F441D9" w:rsidRDefault="008E0E04" w:rsidP="00BC5102">
      <w:pPr>
        <w:pStyle w:val="Body"/>
        <w:rPr>
          <w:lang w:val="en-AU"/>
        </w:rPr>
      </w:pPr>
    </w:p>
    <w:p w14:paraId="4F5E626B" w14:textId="77777777" w:rsidR="00540985" w:rsidRPr="00F441D9" w:rsidRDefault="00540985" w:rsidP="00540985">
      <w:pPr>
        <w:pStyle w:val="Body"/>
        <w:rPr>
          <w:lang w:val="en-AU"/>
        </w:rPr>
      </w:pPr>
      <w:r w:rsidRPr="00F441D9">
        <w:rPr>
          <w:lang w:val="en-AU"/>
        </w:rPr>
        <w:t>Refer to Appendix A for general community information. {{ there_are_no_schools_businesses_hospitals_or_community_centres }} directly affected by the proposed construction activities.</w:t>
      </w:r>
      <w:r w:rsidRPr="00F441D9">
        <w:rPr>
          <w:rStyle w:val="Strong"/>
          <w:lang w:val="en-AU"/>
        </w:rPr>
      </w:r>
      <w:r w:rsidRPr="00F441D9">
        <w:rPr>
          <w:lang w:val="en-AU"/>
        </w:rPr>
      </w:r>
      <w:r w:rsidRPr="00F441D9">
        <w:rPr>
          <w:highlight w:val="yellow"/>
          <w:lang w:val="en-AU"/>
        </w:rPr>
      </w:r>
      <w:r w:rsidRPr="00F441D9">
        <w:rPr>
          <w:lang w:val="en-AU"/>
        </w:rPr>
      </w:r>
    </w:p>
    <w:p w14:paraId="72F27045" w14:textId="77777777" w:rsidR="00540985" w:rsidRPr="00F441D9" w:rsidRDefault="00540985" w:rsidP="00540985">
      <w:pPr>
        <w:pStyle w:val="Body"/>
        <w:rPr>
          <w:lang w:val="en-AU"/>
        </w:rPr>
      </w:pPr>
      <w:r w:rsidRPr="00F441D9">
        <w:rPr>
          <w:rStyle w:val="Strong"/>
          <w:lang w:val="en-AU"/>
        </w:rPr>
        <w:t>Appendix B provides a summary of the crash history within the surrounding area. {{ client_company }} shall take into account these historical traffic incidents when planning and managing construction traffic to ensure safe access and egress at all times. All construction vehicles must adhere strictly to Queensland Road Rules throughout the duration of the project.</w:t>
      </w:r>
      <w:r w:rsidRPr="00F441D9">
        <w:rPr>
          <w:lang w:val="en-AU"/>
        </w:rPr>
      </w:r>
      <w:r w:rsidRPr="00F441D9">
        <w:rPr>
          <w:highlight w:val="yellow"/>
          <w:lang w:val="en-AU"/>
        </w:rPr>
      </w:r>
      <w:r w:rsidRPr="00F441D9">
        <w:rPr>
          <w:lang w:val="en-AU"/>
        </w:rPr>
      </w:r>
      <w:r w:rsidRPr="00F441D9">
        <w:rPr>
          <w:rStyle w:val="Strong"/>
          <w:lang w:val="en-AU"/>
        </w:rPr>
      </w:r>
      <w:r w:rsidRPr="00F441D9">
        <w:rPr>
          <w:lang w:val="en-AU"/>
        </w:rPr>
      </w:r>
    </w:p>
    <w:p w14:paraId="59C9F942" w14:textId="77777777" w:rsidR="00540985" w:rsidRPr="00F441D9" w:rsidRDefault="00540985" w:rsidP="00540985">
      <w:pPr>
        <w:pStyle w:val="Body"/>
        <w:rPr>
          <w:lang w:val="en-AU"/>
        </w:rPr>
      </w:pPr>
      <w:r w:rsidRPr="00F441D9">
        <w:rPr>
          <w:rStyle w:val="Strong"/>
          <w:lang w:val="en-AU"/>
        </w:rPr>
        <w:t>Appendix C outlines the historical weather conditions for the area. {{ client_company }} shall consider these weather patterns when scheduling and staging construction works to mitigate weather-related disruptions and maintain site safety.</w:t>
      </w:r>
      <w:r w:rsidRPr="00F441D9">
        <w:rPr>
          <w:lang w:val="en-AU"/>
        </w:rPr>
      </w:r>
      <w:r w:rsidRPr="00F441D9">
        <w:rPr>
          <w:highlight w:val="yellow"/>
          <w:lang w:val="en-AU"/>
        </w:rPr>
      </w:r>
      <w:r w:rsidRPr="00F441D9">
        <w:rPr>
          <w:lang w:val="en-AU"/>
        </w:rPr>
      </w:r>
      <w:r w:rsidRPr="00F441D9">
        <w:rPr>
          <w:lang w:val="en-AU"/>
        </w:rPr>
      </w:r>
    </w:p>
    <w:p w14:paraId="346C2BEC" w14:textId="77777777" w:rsidR="00540985" w:rsidRPr="00F441D9" w:rsidRDefault="00540985" w:rsidP="00540985">
      <w:pPr>
        <w:pStyle w:val="Body"/>
        <w:rPr>
          <w:lang w:val="en-AU"/>
        </w:rPr>
      </w:pPr>
      <w:r w:rsidRPr="00F441D9">
        <w:rPr>
          <w:lang w:val="en-AU"/>
        </w:rPr>
        <w:t xml:space="preserve">The following sections provide an overview of the </w:t>
      </w:r>
      <w:r w:rsidRPr="00F441D9">
        <w:rPr>
          <w:rStyle w:val="Strong"/>
          <w:lang w:val="en-AU"/>
        </w:rPr>
        <w:t>impacted road i</w:t>
      </w:r>
      <w:r w:rsidRPr="00F441D9">
        <w:rPr>
          <w:rStyle w:val="Strong"/>
          <w:lang w:val="en-AU"/>
        </w:rPr>
        <w:t>nfrastructure</w:t>
      </w:r>
      <w:r w:rsidRPr="00F441D9">
        <w:rPr>
          <w:lang w:val="en-AU"/>
        </w:rPr>
        <w:t xml:space="preserve">. Further details regarding the </w:t>
      </w:r>
      <w:r w:rsidRPr="00F441D9">
        <w:rPr>
          <w:rStyle w:val="Strong"/>
          <w:lang w:val="en-AU"/>
        </w:rPr>
        <w:t>temporary traffic management (TTM) measures</w:t>
      </w:r>
      <w:r w:rsidRPr="00F441D9">
        <w:rPr>
          <w:lang w:val="en-AU"/>
        </w:rPr>
        <w:t xml:space="preserve"> implemented during each stage of construction are presented in </w:t>
      </w:r>
      <w:r w:rsidRPr="00F441D9">
        <w:rPr>
          <w:rStyle w:val="Strong"/>
          <w:lang w:val="en-AU"/>
        </w:rPr>
        <w:t>Section 8</w:t>
      </w:r>
      <w:r w:rsidRPr="00F441D9">
        <w:rPr>
          <w:lang w:val="en-AU"/>
        </w:rPr>
        <w:t>.</w:t>
      </w:r>
    </w:p>
    <w:p w14:paraId="3A83FD55" w14:textId="26ACD46F" w:rsidR="007A7187" w:rsidRPr="00F441D9" w:rsidRDefault="007A7187" w:rsidP="00BC5102">
      <w:pPr>
        <w:pStyle w:val="Body"/>
        <w:rPr>
          <w:lang w:val="en-AU"/>
        </w:rPr>
      </w:pPr>
    </w:p>
    <w:p w14:paraId="4D469B16" w14:textId="77777777" w:rsidR="00103664" w:rsidRPr="00F441D9" w:rsidRDefault="00103664" w:rsidP="00103664">
      <w:pPr>
        <w:pStyle w:val="Heading2"/>
      </w:pPr>
      <w:bookmarkStart w:id="92" w:name="_Toc224713977"/>
      <w:r w:rsidRPr="00F441D9">
        <w:t>Existing Road Features</w:t>
      </w:r>
      <w:bookmarkEnd w:id="92"/>
    </w:p>
    <w:p w14:paraId="28B8816C" w14:textId="2CFEAA35" w:rsidR="00103664" w:rsidRPr="00F441D9" w:rsidRDefault="00103664" w:rsidP="00BC5102">
      <w:pPr>
        <w:pStyle w:val="Body"/>
        <w:rPr>
          <w:lang w:val="en-AU"/>
        </w:rPr>
      </w:pPr>
      <w:r w:rsidRPr="00F441D9">
        <w:rPr>
          <w:lang w:val="en-AU"/>
        </w:rPr>
        <w:t>The below table tabulates the existing road features</w:t>
      </w:r>
      <w:r w:rsidR="00860726" w:rsidRPr="00F441D9">
        <w:rPr>
          <w:lang w:val="en-AU"/>
        </w:rPr>
        <w:t xml:space="preserve"> </w:t>
      </w:r>
      <w:r w:rsidR="00860726" w:rsidRPr="00F441D9">
        <w:rPr>
          <w:highlight w:val="cyan"/>
          <w:lang w:val="en-AU"/>
        </w:rPr>
        <w:t>(</w:t>
      </w:r>
      <w:r w:rsidR="00EB6EF2" w:rsidRPr="00F441D9">
        <w:rPr>
          <w:highlight w:val="cyan"/>
          <w:lang w:val="en-AU"/>
        </w:rPr>
        <w:t>replicate table for each affected road</w:t>
      </w:r>
      <w:r w:rsidR="00860726" w:rsidRPr="00F441D9">
        <w:rPr>
          <w:highlight w:val="cyan"/>
          <w:lang w:val="en-AU"/>
        </w:rPr>
        <w:t>)</w:t>
      </w:r>
      <w:r w:rsidRPr="00F441D9">
        <w:rPr>
          <w:lang w:val="en-AU"/>
        </w:rPr>
        <w:t>:</w:t>
      </w:r>
    </w:p>
    <w:p w14:paraId="2F0A06BF" w14:textId="32437AA7" w:rsidR="00103664" w:rsidRPr="00F441D9" w:rsidRDefault="00103664" w:rsidP="00BC5102">
      <w:pPr>
        <w:pStyle w:val="Caption"/>
        <w:rPr>
          <w:lang w:val="en-AU"/>
        </w:rPr>
      </w:pPr>
      <w:bookmarkStart w:id="93" w:name="_Toc202453430"/>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14</w:t>
      </w:r>
      <w:r w:rsidRPr="00F441D9">
        <w:rPr>
          <w:lang w:val="en-AU"/>
        </w:rPr>
        <w:fldChar w:fldCharType="end"/>
      </w:r>
      <w:r w:rsidRPr="00F441D9">
        <w:rPr>
          <w:lang w:val="en-AU"/>
        </w:rPr>
        <w:t>: Existing Road Features</w:t>
      </w:r>
      <w:bookmarkEnd w:id="93"/>
    </w:p>
    <w:tbl>
      <w:tblPr>
        <w:tblStyle w:val="GridTable4-Accent3"/>
        <w:tblW w:w="0" w:type="auto"/>
        <w:tblLook w:val="04A0" w:firstRow="1" w:lastRow="0" w:firstColumn="1" w:lastColumn="0" w:noHBand="0" w:noVBand="1"/>
      </w:tblPr>
      <w:tblGrid>
        <w:gridCol w:w="2122"/>
        <w:gridCol w:w="3260"/>
        <w:gridCol w:w="1559"/>
        <w:gridCol w:w="2075"/>
      </w:tblGrid>
      <w:tr w:rsidR="00B90AEF" w:rsidRPr="00F441D9" w14:paraId="5B583A09" w14:textId="77777777" w:rsidTr="000C7962">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9016" w:type="dxa"/>
            <w:gridSpan w:val="4"/>
          </w:tcPr>
          <w:p w14:paraId="2EED295A" w14:textId="77777777" w:rsidR="00B90AEF" w:rsidRPr="00F441D9" w:rsidRDefault="00B90AEF" w:rsidP="000C7962">
            <w:pPr>
              <w:pStyle w:val="Body"/>
              <w:rPr>
                <w:lang w:val="en-AU"/>
              </w:rPr>
            </w:pPr>
            <w:r w:rsidRPr="00F441D9">
              <w:rPr>
                <w:lang w:val="en-AU"/>
              </w:rPr>
              <w:t>Existing Road Features, Constraints and Impacts</w:t>
            </w:r>
          </w:p>
        </w:tc>
      </w:tr>
      <w:tr w:rsidR="00B90AEF" w:rsidRPr="00F441D9" w14:paraId="3C60352B" w14:textId="77777777" w:rsidTr="00B90AE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2122" w:type="dxa"/>
            <w:vMerge w:val="restart"/>
          </w:tcPr>
          <w:p w14:paraId="62B74B07" w14:textId="532BF231" w:rsidR="00B90AEF" w:rsidRPr="00F441D9" w:rsidRDefault="00B90AEF" w:rsidP="000C7962">
            <w:pPr>
              <w:pStyle w:val="Body"/>
              <w:rPr>
                <w:lang w:val="en-AU"/>
              </w:rPr>
            </w:pPr>
            <w:r w:rsidRPr="00F441D9">
              <w:rPr>
                <w:highlight w:val="yellow"/>
                <w:lang w:val="en-AU"/>
              </w:rPr>
              <w:t>{{ road_name }}</w:t>
            </w:r>
            <w:r w:rsidR="00505113" w:rsidRPr="00F441D9">
              <w:rPr>
                <w:highlight w:val="yellow"/>
                <w:lang w:val="en-AU"/>
              </w:rPr>
            </w:r>
          </w:p>
        </w:tc>
        <w:tc>
          <w:tcPr>
            <w:tcW w:w="3260" w:type="dxa"/>
          </w:tcPr>
          <w:p w14:paraId="2CC62AA1"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Land use</w:t>
            </w:r>
          </w:p>
        </w:tc>
        <w:tc>
          <w:tcPr>
            <w:tcW w:w="3634" w:type="dxa"/>
            <w:gridSpan w:val="2"/>
          </w:tcPr>
          <w:p w14:paraId="495E2938" w14:textId="34407618" w:rsidR="00B90AEF" w:rsidRPr="00F441D9" w:rsidRDefault="00505113" w:rsidP="000C7962">
            <w:pPr>
              <w:pStyle w:val="Body"/>
              <w:cnfStyle w:val="000000100000" w:firstRow="0" w:lastRow="0" w:firstColumn="0" w:lastColumn="0" w:oddVBand="0" w:evenVBand="0" w:oddHBand="1" w:evenHBand="0" w:firstRowFirstColumn="0" w:firstRowLastColumn="0" w:lastRowFirstColumn="0" w:lastRowLastColumn="0"/>
              <w:rPr>
                <w:highlight w:val="yellow"/>
                <w:lang w:val="en-AU"/>
              </w:rPr>
            </w:pPr>
            <w:r w:rsidRPr="00F441D9">
              <w:rPr>
                <w:highlight w:val="yellow"/>
                <w:lang w:val="en-AU"/>
              </w:rPr>
              <w:t>{{ insert_land_use_e_g_residential_commercial_community_etc }}</w:t>
            </w:r>
            <w:r w:rsidR="0039002B" w:rsidRPr="00F441D9">
              <w:rPr>
                <w:highlight w:val="yellow"/>
                <w:lang w:val="en-AU"/>
              </w:rPr>
            </w:r>
            <w:r w:rsidR="0021453C" w:rsidRPr="00F441D9">
              <w:rPr>
                <w:highlight w:val="yellow"/>
                <w:lang w:val="en-AU"/>
              </w:rPr>
            </w:r>
            <w:r w:rsidRPr="00F441D9">
              <w:rPr>
                <w:highlight w:val="yellow"/>
                <w:lang w:val="en-AU"/>
              </w:rPr>
            </w:r>
          </w:p>
        </w:tc>
      </w:tr>
      <w:tr w:rsidR="00B90AEF" w:rsidRPr="00F441D9" w14:paraId="3522D9A1"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51E474B5"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445E2589"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Speed Limit</w:t>
            </w:r>
          </w:p>
        </w:tc>
        <w:tc>
          <w:tcPr>
            <w:tcW w:w="3634" w:type="dxa"/>
            <w:gridSpan w:val="2"/>
            <w:shd w:val="clear" w:color="auto" w:fill="EDEDED" w:themeFill="accent3" w:themeFillTint="33"/>
          </w:tcPr>
          <w:p w14:paraId="6AD2D42E" w14:textId="44787F12" w:rsidR="00B90AEF" w:rsidRPr="00F441D9" w:rsidRDefault="0021453C"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insert_posted_speed }}</w:t>
            </w:r>
          </w:p>
        </w:tc>
      </w:tr>
      <w:tr w:rsidR="00B90AEF" w:rsidRPr="00F441D9" w14:paraId="4AEB4CAA" w14:textId="77777777" w:rsidTr="00B90AEF">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2122" w:type="dxa"/>
            <w:vMerge/>
          </w:tcPr>
          <w:p w14:paraId="1503C524" w14:textId="77777777" w:rsidR="00B90AEF" w:rsidRPr="00F441D9" w:rsidRDefault="00B90AEF" w:rsidP="000C7962">
            <w:pPr>
              <w:pStyle w:val="Body"/>
              <w:rPr>
                <w:highlight w:val="yellow"/>
                <w:lang w:val="en-AU"/>
              </w:rPr>
            </w:pPr>
          </w:p>
        </w:tc>
        <w:tc>
          <w:tcPr>
            <w:tcW w:w="3260" w:type="dxa"/>
          </w:tcPr>
          <w:p w14:paraId="4CAEACC6"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Lane Width(s)</w:t>
            </w:r>
          </w:p>
        </w:tc>
        <w:tc>
          <w:tcPr>
            <w:tcW w:w="3634" w:type="dxa"/>
            <w:gridSpan w:val="2"/>
          </w:tcPr>
          <w:p w14:paraId="642718B2" w14:textId="29B71EFB" w:rsidR="00B90AEF" w:rsidRPr="00F441D9" w:rsidRDefault="0021453C" w:rsidP="000C7962">
            <w:pPr>
              <w:pStyle w:val="Body"/>
              <w:cnfStyle w:val="000000100000" w:firstRow="0" w:lastRow="0" w:firstColumn="0" w:lastColumn="0" w:oddVBand="0" w:evenVBand="0" w:oddHBand="1" w:evenHBand="0" w:firstRowFirstColumn="0" w:firstRowLastColumn="0" w:lastRowFirstColumn="0" w:lastRowLastColumn="0"/>
              <w:rPr>
                <w:highlight w:val="yellow"/>
                <w:lang w:val="en-AU"/>
              </w:rPr>
            </w:pPr>
            <w:r w:rsidRPr="00F441D9">
              <w:rPr>
                <w:highlight w:val="yellow"/>
                <w:lang w:val="en-AU"/>
              </w:rPr>
              <w:t>{{ insert_lane_features_include_number_and_direction }}</w:t>
            </w:r>
            <w:r w:rsidR="00B25034" w:rsidRPr="00F441D9">
              <w:rPr>
                <w:highlight w:val="yellow"/>
                <w:lang w:val="en-AU"/>
              </w:rPr>
            </w:r>
          </w:p>
        </w:tc>
      </w:tr>
      <w:tr w:rsidR="00B90AEF" w:rsidRPr="00F441D9" w14:paraId="7DE73DC0"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3FE8F418"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66E90A7E"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Pedestrians/cyclists facilities</w:t>
            </w:r>
          </w:p>
        </w:tc>
        <w:tc>
          <w:tcPr>
            <w:tcW w:w="3634" w:type="dxa"/>
            <w:gridSpan w:val="2"/>
            <w:shd w:val="clear" w:color="auto" w:fill="EDEDED" w:themeFill="accent3" w:themeFillTint="33"/>
          </w:tcPr>
          <w:p w14:paraId="15447272" w14:textId="5E57A5CD" w:rsidR="00B90AEF" w:rsidRPr="00F441D9" w:rsidRDefault="00B25034"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insert_peds_features_including_widths_and_direction_of_the_road }}</w:t>
            </w:r>
            <w:r w:rsidR="002A0E69" w:rsidRPr="00F441D9">
              <w:rPr>
                <w:highlight w:val="yellow"/>
                <w:lang w:val="en-AU"/>
              </w:rPr>
            </w:r>
            <w:r w:rsidR="00B45131" w:rsidRPr="00F441D9">
              <w:rPr>
                <w:highlight w:val="yellow"/>
                <w:lang w:val="en-AU"/>
              </w:rPr>
            </w:r>
          </w:p>
        </w:tc>
      </w:tr>
      <w:tr w:rsidR="00B90AEF" w:rsidRPr="00F441D9" w14:paraId="35F5B7CC" w14:textId="77777777" w:rsidTr="00B90AEF">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122" w:type="dxa"/>
            <w:vMerge/>
          </w:tcPr>
          <w:p w14:paraId="2B38F3C0" w14:textId="77777777" w:rsidR="00B90AEF" w:rsidRPr="00F441D9" w:rsidRDefault="00B90AEF" w:rsidP="000C7962">
            <w:pPr>
              <w:pStyle w:val="Body"/>
              <w:rPr>
                <w:highlight w:val="yellow"/>
                <w:lang w:val="en-AU"/>
              </w:rPr>
            </w:pPr>
          </w:p>
        </w:tc>
        <w:tc>
          <w:tcPr>
            <w:tcW w:w="3260" w:type="dxa"/>
            <w:vMerge w:val="restart"/>
          </w:tcPr>
          <w:p w14:paraId="42EBD01C"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Traffic Volume</w:t>
            </w:r>
          </w:p>
        </w:tc>
        <w:tc>
          <w:tcPr>
            <w:tcW w:w="1559" w:type="dxa"/>
          </w:tcPr>
          <w:p w14:paraId="6B9BA753"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AADT</w:t>
            </w:r>
          </w:p>
        </w:tc>
        <w:tc>
          <w:tcPr>
            <w:tcW w:w="2075" w:type="dxa"/>
          </w:tcPr>
          <w:p w14:paraId="4D6EFD3C" w14:textId="0EC37576" w:rsidR="00B90AEF" w:rsidRPr="00F441D9" w:rsidRDefault="00B45131"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highlight w:val="yellow"/>
                <w:lang w:val="en-AU"/>
              </w:rPr>
              <w:t>{{ insert_aadt }}</w:t>
            </w:r>
          </w:p>
        </w:tc>
      </w:tr>
      <w:tr w:rsidR="00B90AEF" w:rsidRPr="00F441D9" w14:paraId="3DFE28F3" w14:textId="77777777" w:rsidTr="00B90AEF">
        <w:trPr>
          <w:trHeight w:val="155"/>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2E98CE26" w14:textId="77777777" w:rsidR="00B90AEF" w:rsidRPr="00F441D9" w:rsidRDefault="00B90AEF" w:rsidP="000C7962">
            <w:pPr>
              <w:pStyle w:val="Body"/>
              <w:rPr>
                <w:highlight w:val="yellow"/>
                <w:lang w:val="en-AU"/>
              </w:rPr>
            </w:pPr>
          </w:p>
        </w:tc>
        <w:tc>
          <w:tcPr>
            <w:tcW w:w="3260" w:type="dxa"/>
            <w:vMerge/>
            <w:shd w:val="clear" w:color="auto" w:fill="EDEDED" w:themeFill="accent3" w:themeFillTint="33"/>
          </w:tcPr>
          <w:p w14:paraId="372954C2"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p>
        </w:tc>
        <w:tc>
          <w:tcPr>
            <w:tcW w:w="1559" w:type="dxa"/>
            <w:shd w:val="clear" w:color="auto" w:fill="EDEDED" w:themeFill="accent3" w:themeFillTint="33"/>
          </w:tcPr>
          <w:p w14:paraId="47A55EDB"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LV %</w:t>
            </w:r>
          </w:p>
        </w:tc>
        <w:tc>
          <w:tcPr>
            <w:tcW w:w="2075" w:type="dxa"/>
            <w:shd w:val="clear" w:color="auto" w:fill="EDEDED" w:themeFill="accent3" w:themeFillTint="33"/>
          </w:tcPr>
          <w:p w14:paraId="2E34E33B" w14:textId="54165A5F" w:rsidR="00B90AEF" w:rsidRPr="00F441D9" w:rsidRDefault="00B45131"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insert_lv }}</w:t>
            </w:r>
            <w:r w:rsidR="00284C8F" w:rsidRPr="00F441D9">
              <w:rPr>
                <w:highlight w:val="yellow"/>
                <w:lang w:val="en-AU"/>
              </w:rPr>
            </w:r>
            <w:r w:rsidRPr="00F441D9">
              <w:rPr>
                <w:highlight w:val="yellow"/>
                <w:lang w:val="en-AU"/>
              </w:rPr>
            </w:r>
          </w:p>
        </w:tc>
      </w:tr>
      <w:tr w:rsidR="00B90AEF" w:rsidRPr="00F441D9" w14:paraId="1869DFD7" w14:textId="77777777" w:rsidTr="00B90AEF">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122" w:type="dxa"/>
            <w:vMerge/>
          </w:tcPr>
          <w:p w14:paraId="5A75B5F0" w14:textId="77777777" w:rsidR="00B90AEF" w:rsidRPr="00F441D9" w:rsidRDefault="00B90AEF" w:rsidP="000C7962">
            <w:pPr>
              <w:pStyle w:val="Body"/>
              <w:rPr>
                <w:highlight w:val="yellow"/>
                <w:lang w:val="en-AU"/>
              </w:rPr>
            </w:pPr>
          </w:p>
        </w:tc>
        <w:tc>
          <w:tcPr>
            <w:tcW w:w="3260" w:type="dxa"/>
            <w:vMerge/>
          </w:tcPr>
          <w:p w14:paraId="70D192D9"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p>
        </w:tc>
        <w:tc>
          <w:tcPr>
            <w:tcW w:w="1559" w:type="dxa"/>
          </w:tcPr>
          <w:p w14:paraId="32FB86CB"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HV %</w:t>
            </w:r>
          </w:p>
        </w:tc>
        <w:tc>
          <w:tcPr>
            <w:tcW w:w="2075" w:type="dxa"/>
          </w:tcPr>
          <w:p w14:paraId="766EEC3D" w14:textId="71BB664D" w:rsidR="00B90AEF" w:rsidRPr="00F441D9" w:rsidRDefault="00284C8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highlight w:val="yellow"/>
                <w:lang w:val="en-AU"/>
              </w:rPr>
              <w:t>{{ insert_hv }}</w:t>
            </w:r>
          </w:p>
        </w:tc>
      </w:tr>
      <w:tr w:rsidR="00B90AEF" w:rsidRPr="00F441D9" w14:paraId="6BC4020A"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30BD025D"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5E1079A8"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Remaining width and lanes during works</w:t>
            </w:r>
          </w:p>
        </w:tc>
        <w:tc>
          <w:tcPr>
            <w:tcW w:w="3634" w:type="dxa"/>
            <w:gridSpan w:val="2"/>
            <w:shd w:val="clear" w:color="auto" w:fill="EDEDED" w:themeFill="accent3" w:themeFillTint="33"/>
          </w:tcPr>
          <w:p w14:paraId="391813FF" w14:textId="379EC769" w:rsidR="00B90AEF" w:rsidRPr="00F441D9" w:rsidRDefault="00284C8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insert_remaining_width_and_number_of_lanes_available_each_direction }}</w:t>
            </w:r>
            <w:r w:rsidR="00F36D88" w:rsidRPr="00F441D9">
              <w:rPr>
                <w:highlight w:val="yellow"/>
                <w:lang w:val="en-AU"/>
              </w:rPr>
            </w:r>
          </w:p>
        </w:tc>
      </w:tr>
      <w:tr w:rsidR="00B90AEF" w:rsidRPr="00F441D9" w14:paraId="25007838" w14:textId="77777777" w:rsidTr="00B90AEF">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2122" w:type="dxa"/>
            <w:vMerge/>
          </w:tcPr>
          <w:p w14:paraId="598F22C2" w14:textId="77777777" w:rsidR="00B90AEF" w:rsidRPr="00F441D9" w:rsidRDefault="00B90AEF" w:rsidP="000C7962">
            <w:pPr>
              <w:pStyle w:val="Body"/>
              <w:rPr>
                <w:highlight w:val="yellow"/>
                <w:lang w:val="en-AU"/>
              </w:rPr>
            </w:pPr>
          </w:p>
        </w:tc>
        <w:tc>
          <w:tcPr>
            <w:tcW w:w="3260" w:type="dxa"/>
          </w:tcPr>
          <w:p w14:paraId="63354052"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Mid-block capacity</w:t>
            </w:r>
          </w:p>
        </w:tc>
        <w:tc>
          <w:tcPr>
            <w:tcW w:w="3634" w:type="dxa"/>
            <w:gridSpan w:val="2"/>
          </w:tcPr>
          <w:p w14:paraId="0CF16D72" w14:textId="764B6526" w:rsidR="00B90AEF" w:rsidRPr="00F441D9" w:rsidRDefault="002231D8"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900 vph</w:t>
            </w:r>
          </w:p>
        </w:tc>
      </w:tr>
      <w:tr w:rsidR="00B90AEF" w:rsidRPr="00F441D9" w14:paraId="42C1A9CD"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1E10D2F7"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067A0050"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Intersection capacity</w:t>
            </w:r>
          </w:p>
        </w:tc>
        <w:tc>
          <w:tcPr>
            <w:tcW w:w="3634" w:type="dxa"/>
            <w:gridSpan w:val="2"/>
            <w:shd w:val="clear" w:color="auto" w:fill="EDEDED" w:themeFill="accent3" w:themeFillTint="33"/>
          </w:tcPr>
          <w:p w14:paraId="116AA17B" w14:textId="7B2264FE" w:rsidR="00B90AEF" w:rsidRPr="00F441D9" w:rsidRDefault="002231D8"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500 vph</w:t>
            </w:r>
          </w:p>
        </w:tc>
      </w:tr>
      <w:tr w:rsidR="00B90AEF" w:rsidRPr="00F441D9" w14:paraId="06483492" w14:textId="77777777" w:rsidTr="00B90AEF">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2122" w:type="dxa"/>
            <w:vMerge/>
          </w:tcPr>
          <w:p w14:paraId="1A9BE734" w14:textId="77777777" w:rsidR="00B90AEF" w:rsidRPr="00F441D9" w:rsidRDefault="00B90AEF" w:rsidP="000C7962">
            <w:pPr>
              <w:pStyle w:val="Body"/>
              <w:rPr>
                <w:highlight w:val="yellow"/>
                <w:lang w:val="en-AU"/>
              </w:rPr>
            </w:pPr>
          </w:p>
        </w:tc>
        <w:tc>
          <w:tcPr>
            <w:tcW w:w="3260" w:type="dxa"/>
          </w:tcPr>
          <w:p w14:paraId="6A01858A" w14:textId="77777777" w:rsidR="00B90AEF" w:rsidRPr="00F441D9" w:rsidRDefault="00B90AEF"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lang w:val="en-AU"/>
              </w:rPr>
              <w:t>Allowable hours of works</w:t>
            </w:r>
          </w:p>
        </w:tc>
        <w:tc>
          <w:tcPr>
            <w:tcW w:w="3634" w:type="dxa"/>
            <w:gridSpan w:val="2"/>
          </w:tcPr>
          <w:p w14:paraId="576CDC31" w14:textId="2935683B" w:rsidR="00B90AEF" w:rsidRPr="00F441D9" w:rsidRDefault="00F36D88" w:rsidP="000C7962">
            <w:pPr>
              <w:pStyle w:val="Body"/>
              <w:cnfStyle w:val="000000100000" w:firstRow="0" w:lastRow="0" w:firstColumn="0" w:lastColumn="0" w:oddVBand="0" w:evenVBand="0" w:oddHBand="1" w:evenHBand="0" w:firstRowFirstColumn="0" w:firstRowLastColumn="0" w:lastRowFirstColumn="0" w:lastRowLastColumn="0"/>
              <w:rPr>
                <w:lang w:val="en-AU"/>
              </w:rPr>
            </w:pPr>
            <w:r w:rsidRPr="00F441D9">
              <w:rPr>
                <w:highlight w:val="yellow"/>
                <w:lang w:val="en-AU"/>
              </w:rPr>
              <w:t>{{ e_g_off_peak_only_or_all_depend_on_ttm_and_tia }}</w:t>
            </w:r>
            <w:r w:rsidR="00404E47" w:rsidRPr="00F441D9">
              <w:rPr>
                <w:highlight w:val="yellow"/>
                <w:lang w:val="en-AU"/>
              </w:rPr>
            </w:r>
            <w:r w:rsidR="002231D8" w:rsidRPr="00F441D9">
              <w:rPr>
                <w:highlight w:val="yellow"/>
                <w:lang w:val="en-AU"/>
              </w:rPr>
            </w:r>
            <w:r w:rsidR="00A32D5B" w:rsidRPr="00F441D9">
              <w:rPr>
                <w:highlight w:val="yellow"/>
                <w:lang w:val="en-AU"/>
              </w:rPr>
            </w:r>
            <w:r w:rsidRPr="00F441D9">
              <w:rPr>
                <w:highlight w:val="yellow"/>
                <w:lang w:val="en-AU"/>
              </w:rPr>
            </w:r>
          </w:p>
        </w:tc>
      </w:tr>
      <w:tr w:rsidR="00B90AEF" w:rsidRPr="00F441D9" w14:paraId="17E2EC81" w14:textId="77777777" w:rsidTr="00B90AEF">
        <w:trPr>
          <w:trHeight w:val="46"/>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EDEDED" w:themeFill="accent3" w:themeFillTint="33"/>
          </w:tcPr>
          <w:p w14:paraId="1B1586AE" w14:textId="77777777" w:rsidR="00B90AEF" w:rsidRPr="00F441D9" w:rsidRDefault="00B90AEF" w:rsidP="000C7962">
            <w:pPr>
              <w:pStyle w:val="Body"/>
              <w:rPr>
                <w:highlight w:val="yellow"/>
                <w:lang w:val="en-AU"/>
              </w:rPr>
            </w:pPr>
          </w:p>
        </w:tc>
        <w:tc>
          <w:tcPr>
            <w:tcW w:w="3260" w:type="dxa"/>
            <w:shd w:val="clear" w:color="auto" w:fill="EDEDED" w:themeFill="accent3" w:themeFillTint="33"/>
          </w:tcPr>
          <w:p w14:paraId="23DC792F" w14:textId="77777777" w:rsidR="00B90AEF" w:rsidRPr="00F441D9" w:rsidRDefault="00B90AEF"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lang w:val="en-AU"/>
              </w:rPr>
              <w:t>Other impacts</w:t>
            </w:r>
          </w:p>
        </w:tc>
        <w:tc>
          <w:tcPr>
            <w:tcW w:w="3634" w:type="dxa"/>
            <w:gridSpan w:val="2"/>
            <w:shd w:val="clear" w:color="auto" w:fill="EDEDED" w:themeFill="accent3" w:themeFillTint="33"/>
          </w:tcPr>
          <w:p w14:paraId="5C21CDD9" w14:textId="41FA55E7" w:rsidR="00B90AEF" w:rsidRPr="00F441D9" w:rsidRDefault="00C92923" w:rsidP="000C7962">
            <w:pPr>
              <w:pStyle w:val="Body"/>
              <w:cnfStyle w:val="000000000000" w:firstRow="0" w:lastRow="0" w:firstColumn="0" w:lastColumn="0" w:oddVBand="0" w:evenVBand="0" w:oddHBand="0" w:evenHBand="0" w:firstRowFirstColumn="0" w:firstRowLastColumn="0" w:lastRowFirstColumn="0" w:lastRowLastColumn="0"/>
              <w:rPr>
                <w:lang w:val="en-AU"/>
              </w:rPr>
            </w:pPr>
            <w:r w:rsidRPr="00F441D9">
              <w:rPr>
                <w:highlight w:val="yellow"/>
                <w:lang w:val="en-AU"/>
              </w:rPr>
              <w:t>{{ e_g_bike_lane_parking_lane_school_crossing_level_crossing_etc }}</w:t>
            </w:r>
            <w:r w:rsidR="00860726" w:rsidRPr="00F441D9">
              <w:rPr>
                <w:highlight w:val="yellow"/>
                <w:lang w:val="en-AU"/>
              </w:rPr>
            </w:r>
            <w:r w:rsidRPr="00F441D9">
              <w:rPr>
                <w:highlight w:val="yellow"/>
                <w:lang w:val="en-AU"/>
              </w:rPr>
            </w:r>
          </w:p>
        </w:tc>
      </w:tr>
    </w:tbl>
    <w:p w14:paraId="3DEBE104" w14:textId="0BA7313E" w:rsidR="00E14904" w:rsidRPr="00F441D9" w:rsidRDefault="00E14904" w:rsidP="00317733">
      <w:pPr>
        <w:spacing w:after="0"/>
        <w:jc w:val="both"/>
        <w:rPr>
          <w:rFonts w:ascii="Arial" w:hAnsi="Arial" w:cs="Arial"/>
          <w:sz w:val="20"/>
        </w:rPr>
      </w:pPr>
    </w:p>
    <w:p w14:paraId="14B95AF3" w14:textId="56D21A4C" w:rsidR="00F85720" w:rsidRPr="00F441D9" w:rsidRDefault="00103664" w:rsidP="008B34AA">
      <w:pPr>
        <w:pStyle w:val="Heading2"/>
      </w:pPr>
      <w:bookmarkStart w:id="94" w:name="_Footpath_-_Pedestrians"/>
      <w:bookmarkStart w:id="95" w:name="_Toc224713978"/>
      <w:bookmarkEnd w:id="94"/>
      <w:r w:rsidRPr="00F441D9">
        <w:t xml:space="preserve">Footpath - </w:t>
      </w:r>
      <w:r w:rsidR="003E56D8" w:rsidRPr="00F441D9">
        <w:t>Pedestrian</w:t>
      </w:r>
      <w:r w:rsidRPr="00F441D9">
        <w:t>s</w:t>
      </w:r>
      <w:r w:rsidR="003E56D8" w:rsidRPr="00F441D9">
        <w:t xml:space="preserve"> and Cyclist</w:t>
      </w:r>
      <w:r w:rsidRPr="00F441D9">
        <w:t>s</w:t>
      </w:r>
      <w:bookmarkEnd w:id="95"/>
    </w:p>
    <w:p w14:paraId="1CBC4FF9" w14:textId="5A41D5DF" w:rsidR="00F82FAA" w:rsidRPr="00F441D9" w:rsidRDefault="00F82FAA" w:rsidP="00F82FAA">
      <w:pPr>
        <w:pStyle w:val="Caption"/>
        <w:keepNext/>
        <w:rPr>
          <w:lang w:val="en-AU"/>
        </w:rPr>
      </w:pPr>
      <w:bookmarkStart w:id="96" w:name="_Toc202453431"/>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15</w:t>
      </w:r>
      <w:r w:rsidRPr="00F441D9">
        <w:rPr>
          <w:lang w:val="en-AU"/>
        </w:rPr>
        <w:fldChar w:fldCharType="end"/>
      </w:r>
      <w:r w:rsidRPr="00F441D9">
        <w:rPr>
          <w:lang w:val="en-AU"/>
        </w:rPr>
        <w:t>: Pedestrian Management Overview</w:t>
      </w:r>
      <w:bookmarkEnd w:id="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5949"/>
        <w:gridCol w:w="30"/>
        <w:gridCol w:w="207"/>
      </w:tblGrid>
      <w:tr w:rsidR="008D792D" w:rsidRPr="00F441D9" w14:paraId="5B3AA7F1" w14:textId="77777777" w:rsidTr="008D792D">
        <w:trPr>
          <w:tblHeader/>
          <w:tblCellSpacing w:w="15" w:type="dxa"/>
        </w:trPr>
        <w:tc>
          <w:tcPr>
            <w:tcW w:w="0" w:type="auto"/>
            <w:shd w:val="clear" w:color="auto" w:fill="AEAAAA" w:themeFill="background2" w:themeFillShade="BF"/>
            <w:vAlign w:val="center"/>
            <w:hideMark/>
          </w:tcPr>
          <w:p w14:paraId="166F0C58" w14:textId="21514268" w:rsidR="008D792D" w:rsidRPr="00F441D9" w:rsidRDefault="008D792D" w:rsidP="008D792D">
            <w:pPr>
              <w:pStyle w:val="Body"/>
              <w:spacing w:line="240" w:lineRule="auto"/>
              <w:rPr>
                <w:b/>
                <w:bCs/>
                <w:color w:val="FFFFFF" w:themeColor="background1"/>
                <w:lang w:val="en-AU"/>
              </w:rPr>
            </w:pPr>
          </w:p>
        </w:tc>
        <w:tc>
          <w:tcPr>
            <w:tcW w:w="0" w:type="auto"/>
            <w:gridSpan w:val="3"/>
            <w:shd w:val="clear" w:color="auto" w:fill="AEAAAA" w:themeFill="background2" w:themeFillShade="BF"/>
            <w:vAlign w:val="center"/>
            <w:hideMark/>
          </w:tcPr>
          <w:p w14:paraId="3D39533A" w14:textId="77777777" w:rsidR="008D792D" w:rsidRPr="00F441D9" w:rsidRDefault="008D792D" w:rsidP="008D792D">
            <w:pPr>
              <w:pStyle w:val="Body"/>
              <w:spacing w:line="240" w:lineRule="auto"/>
              <w:rPr>
                <w:b/>
                <w:bCs/>
                <w:color w:val="FFFFFF" w:themeColor="background1"/>
                <w:lang w:val="en-AU"/>
              </w:rPr>
            </w:pPr>
            <w:r w:rsidRPr="00F441D9">
              <w:rPr>
                <w:b/>
                <w:bCs/>
                <w:color w:val="FFFFFF" w:themeColor="background1"/>
                <w:lang w:val="en-AU"/>
              </w:rPr>
              <w:t>Details / Notes</w:t>
            </w:r>
          </w:p>
        </w:tc>
      </w:tr>
      <w:tr w:rsidR="008D792D" w:rsidRPr="00F441D9" w14:paraId="51B6122F" w14:textId="77777777" w:rsidTr="00082696">
        <w:trPr>
          <w:tblCellSpacing w:w="15" w:type="dxa"/>
        </w:trPr>
        <w:tc>
          <w:tcPr>
            <w:tcW w:w="0" w:type="auto"/>
            <w:shd w:val="clear" w:color="auto" w:fill="F2F2F2" w:themeFill="background1" w:themeFillShade="F2"/>
            <w:vAlign w:val="center"/>
            <w:hideMark/>
          </w:tcPr>
          <w:p w14:paraId="7449BA84"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Affected Frontage</w:t>
            </w:r>
          </w:p>
        </w:tc>
        <w:tc>
          <w:tcPr>
            <w:tcW w:w="0" w:type="auto"/>
            <w:gridSpan w:val="3"/>
            <w:vAlign w:val="center"/>
            <w:hideMark/>
          </w:tcPr>
          <w:p w14:paraId="4B853E5B"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e_g_southern_boundary_of_lot_12_along_example_street }}</w:t>
            </w:r>
          </w:p>
        </w:tc>
      </w:tr>
      <w:tr w:rsidR="002C30EF" w:rsidRPr="00F441D9" w14:paraId="2C7C8331" w14:textId="77777777">
        <w:trPr>
          <w:trHeight w:val="73"/>
          <w:tblCellSpacing w:w="15" w:type="dxa"/>
        </w:trPr>
        <w:tc>
          <w:tcPr>
            <w:tcW w:w="0" w:type="auto"/>
            <w:vMerge w:val="restart"/>
            <w:shd w:val="clear" w:color="auto" w:fill="F2F2F2" w:themeFill="background1" w:themeFillShade="F2"/>
            <w:vAlign w:val="center"/>
          </w:tcPr>
          <w:p w14:paraId="6C315F71" w14:textId="0C329C1A" w:rsidR="002C30EF" w:rsidRPr="00F441D9" w:rsidRDefault="002C30EF" w:rsidP="008D792D">
            <w:pPr>
              <w:spacing w:after="0" w:line="240" w:lineRule="auto"/>
              <w:rPr>
                <w:rFonts w:ascii="Arial" w:eastAsia="Times New Roman" w:hAnsi="Arial" w:cs="Arial"/>
                <w:b/>
                <w:bCs/>
                <w:sz w:val="20"/>
                <w:szCs w:val="20"/>
                <w:lang w:eastAsia="en-AU"/>
              </w:rPr>
            </w:pPr>
            <w:r w:rsidRPr="00F441D9">
              <w:rPr>
                <w:rFonts w:ascii="Arial" w:eastAsia="Times New Roman" w:hAnsi="Arial" w:cs="Arial"/>
                <w:b/>
                <w:bCs/>
                <w:sz w:val="20"/>
                <w:szCs w:val="20"/>
                <w:lang w:eastAsia="en-AU"/>
              </w:rPr>
              <w:t>Measurements</w:t>
            </w:r>
          </w:p>
        </w:tc>
        <w:tc>
          <w:tcPr>
            <w:tcW w:w="0" w:type="auto"/>
            <w:gridSpan w:val="2"/>
            <w:vAlign w:val="center"/>
          </w:tcPr>
          <w:p w14:paraId="406A4AC0" w14:textId="32017AB0" w:rsidR="002C30EF" w:rsidRPr="00F441D9" w:rsidRDefault="002C30EF"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Lineal Metres</w:t>
            </w:r>
          </w:p>
        </w:tc>
        <w:tc>
          <w:tcPr>
            <w:tcW w:w="0" w:type="auto"/>
            <w:vAlign w:val="center"/>
          </w:tcPr>
          <w:p w14:paraId="3D276C8F" w14:textId="29BFDC11" w:rsidR="002C30EF" w:rsidRPr="00F441D9" w:rsidRDefault="002C30EF" w:rsidP="008D792D">
            <w:pPr>
              <w:spacing w:after="0" w:line="240" w:lineRule="auto"/>
              <w:rPr>
                <w:rFonts w:ascii="Arial" w:eastAsia="Times New Roman" w:hAnsi="Arial" w:cs="Arial"/>
                <w:sz w:val="20"/>
                <w:szCs w:val="20"/>
                <w:highlight w:val="yellow"/>
                <w:lang w:eastAsia="en-AU"/>
              </w:rPr>
            </w:pPr>
          </w:p>
        </w:tc>
      </w:tr>
      <w:tr w:rsidR="002C30EF" w:rsidRPr="00F441D9" w14:paraId="23B29F4E" w14:textId="77777777">
        <w:trPr>
          <w:trHeight w:val="72"/>
          <w:tblCellSpacing w:w="15" w:type="dxa"/>
        </w:trPr>
        <w:tc>
          <w:tcPr>
            <w:tcW w:w="0" w:type="auto"/>
            <w:vMerge/>
            <w:shd w:val="clear" w:color="auto" w:fill="F2F2F2" w:themeFill="background1" w:themeFillShade="F2"/>
            <w:vAlign w:val="center"/>
          </w:tcPr>
          <w:p w14:paraId="4A58BEA3" w14:textId="77777777" w:rsidR="002C30EF" w:rsidRPr="00F441D9" w:rsidRDefault="002C30EF" w:rsidP="008D792D">
            <w:pPr>
              <w:spacing w:after="0" w:line="240" w:lineRule="auto"/>
              <w:rPr>
                <w:rFonts w:ascii="Arial" w:eastAsia="Times New Roman" w:hAnsi="Arial" w:cs="Arial"/>
                <w:b/>
                <w:bCs/>
                <w:sz w:val="20"/>
                <w:szCs w:val="20"/>
                <w:lang w:eastAsia="en-AU"/>
              </w:rPr>
            </w:pPr>
          </w:p>
        </w:tc>
        <w:tc>
          <w:tcPr>
            <w:tcW w:w="0" w:type="auto"/>
            <w:vAlign w:val="center"/>
          </w:tcPr>
          <w:p w14:paraId="1E71DD3C" w14:textId="76A821CF" w:rsidR="002C30EF" w:rsidRPr="00F441D9" w:rsidRDefault="002C30EF"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Square Metres</w:t>
            </w:r>
          </w:p>
        </w:tc>
        <w:tc>
          <w:tcPr>
            <w:tcW w:w="0" w:type="auto"/>
            <w:gridSpan w:val="2"/>
            <w:vAlign w:val="center"/>
          </w:tcPr>
          <w:p w14:paraId="49963D18" w14:textId="7A4E0710" w:rsidR="002C30EF" w:rsidRPr="00F441D9" w:rsidRDefault="002C30EF" w:rsidP="008D792D">
            <w:pPr>
              <w:spacing w:after="0" w:line="240" w:lineRule="auto"/>
              <w:rPr>
                <w:rFonts w:ascii="Arial" w:eastAsia="Times New Roman" w:hAnsi="Arial" w:cs="Arial"/>
                <w:sz w:val="20"/>
                <w:szCs w:val="20"/>
                <w:highlight w:val="yellow"/>
                <w:lang w:eastAsia="en-AU"/>
              </w:rPr>
            </w:pPr>
          </w:p>
        </w:tc>
      </w:tr>
      <w:tr w:rsidR="008D792D" w:rsidRPr="00F441D9" w14:paraId="6D60E374" w14:textId="77777777" w:rsidTr="00082696">
        <w:trPr>
          <w:tblCellSpacing w:w="15" w:type="dxa"/>
        </w:trPr>
        <w:tc>
          <w:tcPr>
            <w:tcW w:w="0" w:type="auto"/>
            <w:shd w:val="clear" w:color="auto" w:fill="F2F2F2" w:themeFill="background1" w:themeFillShade="F2"/>
            <w:vAlign w:val="center"/>
            <w:hideMark/>
          </w:tcPr>
          <w:p w14:paraId="50E468D8"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Detour Length and Terrain</w:t>
            </w:r>
          </w:p>
        </w:tc>
        <w:tc>
          <w:tcPr>
            <w:tcW w:w="0" w:type="auto"/>
            <w:gridSpan w:val="3"/>
            <w:vAlign w:val="center"/>
            <w:hideMark/>
          </w:tcPr>
          <w:p w14:paraId="65970327"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e_g_approx_250m_via_adjacent_park_footpath_gently_sloped_unsealed_track }}</w:t>
            </w:r>
          </w:p>
        </w:tc>
      </w:tr>
      <w:tr w:rsidR="008D792D" w:rsidRPr="00F441D9" w14:paraId="66FE3016" w14:textId="77777777" w:rsidTr="00082696">
        <w:trPr>
          <w:tblCellSpacing w:w="15" w:type="dxa"/>
        </w:trPr>
        <w:tc>
          <w:tcPr>
            <w:tcW w:w="0" w:type="auto"/>
            <w:shd w:val="clear" w:color="auto" w:fill="F2F2F2" w:themeFill="background1" w:themeFillShade="F2"/>
            <w:vAlign w:val="center"/>
            <w:hideMark/>
          </w:tcPr>
          <w:p w14:paraId="3902D5BF"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Estimated Delay</w:t>
            </w:r>
          </w:p>
        </w:tc>
        <w:tc>
          <w:tcPr>
            <w:tcW w:w="0" w:type="auto"/>
            <w:gridSpan w:val="3"/>
            <w:vAlign w:val="center"/>
            <w:hideMark/>
          </w:tcPr>
          <w:p w14:paraId="3CCEDCEC"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e_g_2_3_minutes_walking_delay_1_minute_cycling_delay }}</w:t>
            </w:r>
          </w:p>
        </w:tc>
      </w:tr>
      <w:tr w:rsidR="008D792D" w:rsidRPr="00F441D9" w14:paraId="41E01755" w14:textId="77777777" w:rsidTr="00082696">
        <w:trPr>
          <w:tblCellSpacing w:w="15" w:type="dxa"/>
        </w:trPr>
        <w:tc>
          <w:tcPr>
            <w:tcW w:w="0" w:type="auto"/>
            <w:shd w:val="clear" w:color="auto" w:fill="F2F2F2" w:themeFill="background1" w:themeFillShade="F2"/>
            <w:vAlign w:val="center"/>
            <w:hideMark/>
          </w:tcPr>
          <w:p w14:paraId="40879A7A"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Surface Quality of Temporary Paths</w:t>
            </w:r>
          </w:p>
        </w:tc>
        <w:tc>
          <w:tcPr>
            <w:tcW w:w="0" w:type="auto"/>
            <w:gridSpan w:val="3"/>
            <w:vAlign w:val="center"/>
            <w:hideMark/>
          </w:tcPr>
          <w:p w14:paraId="2D3E1609"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e_g_compacted_gravel_with_intermittent_bitumen_segments }}</w:t>
            </w:r>
          </w:p>
        </w:tc>
      </w:tr>
      <w:tr w:rsidR="008D792D" w:rsidRPr="00F441D9" w14:paraId="21744B66" w14:textId="77777777" w:rsidTr="00082696">
        <w:trPr>
          <w:tblCellSpacing w:w="15" w:type="dxa"/>
        </w:trPr>
        <w:tc>
          <w:tcPr>
            <w:tcW w:w="0" w:type="auto"/>
            <w:shd w:val="clear" w:color="auto" w:fill="F2F2F2" w:themeFill="background1" w:themeFillShade="F2"/>
            <w:vAlign w:val="center"/>
            <w:hideMark/>
          </w:tcPr>
          <w:p w14:paraId="4CEBFD55"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Location and Safety of Crossings</w:t>
            </w:r>
          </w:p>
        </w:tc>
        <w:tc>
          <w:tcPr>
            <w:tcW w:w="0" w:type="auto"/>
            <w:gridSpan w:val="3"/>
            <w:vAlign w:val="center"/>
            <w:hideMark/>
          </w:tcPr>
          <w:p w14:paraId="14627D79" w14:textId="5675FA09"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e_g_mid_block_crossing_with_temporary_ramps_existing_crossing_and_pedestrian_ramps }}</w:t>
            </w:r>
            <w:r w:rsidR="00082696" w:rsidRPr="00F441D9">
              <w:rPr>
                <w:rFonts w:ascii="Arial" w:eastAsia="Times New Roman" w:hAnsi="Arial" w:cs="Arial"/>
                <w:sz w:val="20"/>
                <w:szCs w:val="20"/>
                <w:highlight w:val="yellow"/>
                <w:lang w:eastAsia="en-AU"/>
              </w:rPr>
            </w:r>
            <w:r w:rsidRPr="00F441D9">
              <w:rPr>
                <w:rFonts w:ascii="Arial" w:eastAsia="Times New Roman" w:hAnsi="Arial" w:cs="Arial"/>
                <w:sz w:val="20"/>
                <w:szCs w:val="20"/>
                <w:highlight w:val="yellow"/>
                <w:lang w:eastAsia="en-AU"/>
              </w:rPr>
            </w:r>
          </w:p>
        </w:tc>
      </w:tr>
      <w:tr w:rsidR="008D792D" w:rsidRPr="00F441D9" w14:paraId="32485ED9" w14:textId="77777777" w:rsidTr="00082696">
        <w:trPr>
          <w:tblCellSpacing w:w="15" w:type="dxa"/>
        </w:trPr>
        <w:tc>
          <w:tcPr>
            <w:tcW w:w="0" w:type="auto"/>
            <w:shd w:val="clear" w:color="auto" w:fill="F2F2F2" w:themeFill="background1" w:themeFillShade="F2"/>
            <w:vAlign w:val="center"/>
            <w:hideMark/>
          </w:tcPr>
          <w:p w14:paraId="057D43A0"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Proposed TTM (Site Active)</w:t>
            </w:r>
          </w:p>
        </w:tc>
        <w:tc>
          <w:tcPr>
            <w:tcW w:w="0" w:type="auto"/>
            <w:gridSpan w:val="3"/>
            <w:vAlign w:val="center"/>
            <w:hideMark/>
          </w:tcPr>
          <w:p w14:paraId="3198141D" w14:textId="5DC96480"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insert_ttm }}</w:t>
            </w:r>
            <w:r w:rsidR="00082696" w:rsidRPr="00F441D9">
              <w:rPr>
                <w:rFonts w:ascii="Arial" w:eastAsia="Times New Roman" w:hAnsi="Arial" w:cs="Arial"/>
                <w:sz w:val="20"/>
                <w:szCs w:val="20"/>
                <w:highlight w:val="yellow"/>
                <w:lang w:eastAsia="en-AU"/>
              </w:rPr>
            </w:r>
            <w:r w:rsidRPr="00F441D9">
              <w:rPr>
                <w:rFonts w:ascii="Arial" w:eastAsia="Times New Roman" w:hAnsi="Arial" w:cs="Arial"/>
                <w:sz w:val="20"/>
                <w:szCs w:val="20"/>
                <w:highlight w:val="yellow"/>
                <w:lang w:eastAsia="en-AU"/>
              </w:rPr>
            </w:r>
          </w:p>
        </w:tc>
      </w:tr>
      <w:tr w:rsidR="008D792D" w:rsidRPr="00F441D9" w14:paraId="73982BCE" w14:textId="77777777" w:rsidTr="00082696">
        <w:trPr>
          <w:tblCellSpacing w:w="15" w:type="dxa"/>
        </w:trPr>
        <w:tc>
          <w:tcPr>
            <w:tcW w:w="0" w:type="auto"/>
            <w:shd w:val="clear" w:color="auto" w:fill="F2F2F2" w:themeFill="background1" w:themeFillShade="F2"/>
            <w:vAlign w:val="center"/>
            <w:hideMark/>
          </w:tcPr>
          <w:p w14:paraId="1D6B7B28"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Proposed TTM (Site Inactive)</w:t>
            </w:r>
          </w:p>
        </w:tc>
        <w:tc>
          <w:tcPr>
            <w:tcW w:w="0" w:type="auto"/>
            <w:gridSpan w:val="3"/>
            <w:vAlign w:val="center"/>
            <w:hideMark/>
          </w:tcPr>
          <w:p w14:paraId="3F607C95" w14:textId="27513F76"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insert_ttm }}</w:t>
            </w:r>
            <w:r w:rsidR="00082696" w:rsidRPr="00F441D9">
              <w:rPr>
                <w:rFonts w:ascii="Arial" w:eastAsia="Times New Roman" w:hAnsi="Arial" w:cs="Arial"/>
                <w:sz w:val="20"/>
                <w:szCs w:val="20"/>
                <w:highlight w:val="yellow"/>
                <w:lang w:eastAsia="en-AU"/>
              </w:rPr>
            </w:r>
            <w:r w:rsidRPr="00F441D9">
              <w:rPr>
                <w:rFonts w:ascii="Arial" w:eastAsia="Times New Roman" w:hAnsi="Arial" w:cs="Arial"/>
                <w:sz w:val="20"/>
                <w:szCs w:val="20"/>
                <w:highlight w:val="yellow"/>
                <w:lang w:eastAsia="en-AU"/>
              </w:rPr>
            </w:r>
          </w:p>
        </w:tc>
      </w:tr>
      <w:tr w:rsidR="008D792D" w:rsidRPr="00F441D9" w14:paraId="7D83C6FD" w14:textId="77777777" w:rsidTr="00082696">
        <w:trPr>
          <w:tblCellSpacing w:w="15" w:type="dxa"/>
        </w:trPr>
        <w:tc>
          <w:tcPr>
            <w:tcW w:w="0" w:type="auto"/>
            <w:shd w:val="clear" w:color="auto" w:fill="F2F2F2" w:themeFill="background1" w:themeFillShade="F2"/>
            <w:vAlign w:val="center"/>
            <w:hideMark/>
          </w:tcPr>
          <w:p w14:paraId="2FD56936" w14:textId="77777777" w:rsidR="008D792D" w:rsidRPr="00F441D9" w:rsidRDefault="008D792D" w:rsidP="008D792D">
            <w:pPr>
              <w:spacing w:after="0" w:line="240" w:lineRule="auto"/>
              <w:rPr>
                <w:rFonts w:ascii="Arial" w:eastAsia="Times New Roman" w:hAnsi="Arial" w:cs="Arial"/>
                <w:sz w:val="20"/>
                <w:szCs w:val="20"/>
                <w:lang w:eastAsia="en-AU"/>
              </w:rPr>
            </w:pPr>
            <w:r w:rsidRPr="00F441D9">
              <w:rPr>
                <w:rFonts w:ascii="Arial" w:eastAsia="Times New Roman" w:hAnsi="Arial" w:cs="Arial"/>
                <w:b/>
                <w:bCs/>
                <w:sz w:val="20"/>
                <w:szCs w:val="20"/>
                <w:lang w:eastAsia="en-AU"/>
              </w:rPr>
              <w:t>School Crossing Affected</w:t>
            </w:r>
          </w:p>
        </w:tc>
        <w:tc>
          <w:tcPr>
            <w:tcW w:w="0" w:type="auto"/>
            <w:gridSpan w:val="3"/>
            <w:vAlign w:val="center"/>
            <w:hideMark/>
          </w:tcPr>
          <w:p w14:paraId="2931FB55" w14:textId="77777777" w:rsidR="008D792D" w:rsidRPr="00F441D9" w:rsidRDefault="008D792D" w:rsidP="008D792D">
            <w:pPr>
              <w:spacing w:after="0" w:line="240" w:lineRule="auto"/>
              <w:rPr>
                <w:rFonts w:ascii="Arial" w:eastAsia="Times New Roman" w:hAnsi="Arial" w:cs="Arial"/>
                <w:sz w:val="20"/>
                <w:szCs w:val="20"/>
                <w:highlight w:val="yellow"/>
                <w:lang w:eastAsia="en-AU"/>
              </w:rPr>
            </w:pPr>
            <w:r w:rsidRPr="00F441D9">
              <w:rPr>
                <w:rFonts w:ascii="Arial" w:eastAsia="Times New Roman" w:hAnsi="Arial" w:cs="Arial"/>
                <w:sz w:val="20"/>
                <w:szCs w:val="20"/>
                <w:highlight w:val="yellow"/>
                <w:lang w:eastAsia="en-AU"/>
              </w:rPr>
              <w:t>{{ yes_no }} – {{ if_yes_specify_school_name_and_mitigation_e_g_crossing_guard }}</w:t>
            </w:r>
          </w:p>
        </w:tc>
      </w:tr>
    </w:tbl>
    <w:p w14:paraId="35B55DF0" w14:textId="396AC3BC" w:rsidR="001C2F0B" w:rsidRPr="00F441D9" w:rsidRDefault="001C2F0B" w:rsidP="00BC5102">
      <w:pPr>
        <w:pStyle w:val="Body"/>
        <w:rPr>
          <w:lang w:val="en-AU"/>
        </w:rPr>
      </w:pPr>
      <w:r w:rsidRPr="00F441D9">
        <w:rPr>
          <w:lang w:val="en-AU"/>
        </w:rPr>
        <w:t xml:space="preserve"> </w:t>
      </w:r>
      <w:r w:rsidR="0051480F" w:rsidRPr="00F441D9">
        <w:rPr>
          <w:highlight w:val="cyan"/>
          <w:lang w:val="en-AU"/>
        </w:rPr>
        <w:t>(replicate table for each affected frontage)</w:t>
      </w:r>
    </w:p>
    <w:p w14:paraId="35C435E7" w14:textId="08D36AC5" w:rsidR="007966A6" w:rsidRPr="00F441D9" w:rsidRDefault="007966A6" w:rsidP="007966A6">
      <w:pPr>
        <w:pStyle w:val="Body"/>
        <w:rPr>
          <w:lang w:val="en-AU"/>
        </w:rPr>
      </w:pPr>
      <w:r w:rsidRPr="00F441D9">
        <w:rPr>
          <w:lang w:val="en-AU"/>
        </w:rPr>
        <w:t>During construction, the pedestrian and cyclist facilities adjacent to the site will be impacted, particularly along the affected frontage at {{ insert_location }}. {{ a_detour_route_approximately_insert_length }} in length, will be established&gt;&gt;. {{ this_detour_may_involve_varying_terrain_conditions_such_as_describe_terrain }}, which may introduce an estimated delay of {{ insert_delay }} for pedestrians and cyclists.&gt;&gt;</w:t>
      </w:r>
      <w:r w:rsidRPr="00F441D9">
        <w:rPr>
          <w:rStyle w:val="Strong"/>
          <w:lang w:val="en-AU"/>
        </w:rPr>
      </w:r>
      <w:r w:rsidRPr="00F441D9">
        <w:rPr>
          <w:lang w:val="en-AU"/>
        </w:rPr>
      </w:r>
      <w:r w:rsidRPr="00F441D9">
        <w:rPr>
          <w:rStyle w:val="Strong"/>
          <w:lang w:val="en-AU"/>
        </w:rPr>
      </w:r>
      <w:r w:rsidRPr="00F441D9">
        <w:rPr>
          <w:lang w:val="en-AU"/>
        </w:rPr>
      </w:r>
      <w:r w:rsidRPr="00F441D9">
        <w:rPr>
          <w:highlight w:val="yellow"/>
          <w:lang w:val="en-AU"/>
        </w:rPr>
      </w:r>
      <w:r w:rsidRPr="00F441D9">
        <w:rPr>
          <w:lang w:val="en-AU"/>
        </w:rPr>
      </w:r>
      <w:r w:rsidR="006601F0" w:rsidRPr="00F441D9">
        <w:rPr>
          <w:highlight w:val="yellow"/>
          <w:lang w:val="en-AU"/>
        </w:rPr>
      </w:r>
      <w:r w:rsidRPr="00F441D9">
        <w:rPr>
          <w:highlight w:val="yellow"/>
          <w:lang w:val="en-AU"/>
        </w:rPr>
      </w:r>
      <w:r w:rsidRPr="00F441D9">
        <w:rPr>
          <w:rStyle w:val="Strong"/>
          <w:highlight w:val="yellow"/>
          <w:lang w:val="en-AU"/>
        </w:rPr>
      </w:r>
      <w:r w:rsidRPr="00F441D9">
        <w:rPr>
          <w:highlight w:val="yellow"/>
          <w:lang w:val="en-AU"/>
        </w:rPr>
      </w:r>
      <w:r w:rsidR="006601F0" w:rsidRPr="00F441D9">
        <w:rPr>
          <w:highlight w:val="yellow"/>
          <w:lang w:val="en-AU"/>
        </w:rPr>
      </w:r>
      <w:r w:rsidRPr="00F441D9">
        <w:rPr>
          <w:lang w:val="en-AU"/>
        </w:rPr>
      </w:r>
      <w:r w:rsidR="00F73073" w:rsidRPr="00F441D9">
        <w:rPr>
          <w:highlight w:val="yellow"/>
          <w:lang w:val="en-AU"/>
        </w:rPr>
      </w:r>
      <w:r w:rsidRPr="00F441D9">
        <w:rPr>
          <w:highlight w:val="yellow"/>
          <w:lang w:val="en-AU"/>
        </w:rPr>
      </w:r>
      <w:r w:rsidRPr="00F441D9">
        <w:rPr>
          <w:rStyle w:val="Strong"/>
          <w:highlight w:val="yellow"/>
          <w:lang w:val="en-AU"/>
        </w:rPr>
      </w:r>
      <w:r w:rsidRPr="00F441D9">
        <w:rPr>
          <w:highlight w:val="yellow"/>
          <w:lang w:val="en-AU"/>
        </w:rPr>
      </w:r>
      <w:r w:rsidRPr="00F441D9">
        <w:rPr>
          <w:rStyle w:val="Strong"/>
          <w:highlight w:val="yellow"/>
          <w:lang w:val="en-AU"/>
        </w:rPr>
      </w:r>
      <w:r w:rsidRPr="00F441D9">
        <w:rPr>
          <w:highlight w:val="yellow"/>
          <w:lang w:val="en-AU"/>
        </w:rPr>
      </w:r>
      <w:r w:rsidR="00F73073" w:rsidRPr="00F441D9">
        <w:rPr>
          <w:highlight w:val="yellow"/>
          <w:lang w:val="en-AU"/>
        </w:rPr>
      </w:r>
    </w:p>
    <w:p w14:paraId="21D6B7F5" w14:textId="397A4CCB" w:rsidR="007966A6" w:rsidRPr="00F441D9" w:rsidRDefault="007966A6" w:rsidP="007966A6">
      <w:pPr>
        <w:pStyle w:val="Body"/>
        <w:rPr>
          <w:lang w:val="en-AU"/>
        </w:rPr>
      </w:pPr>
      <w:r w:rsidRPr="00F441D9">
        <w:rPr>
          <w:lang w:val="en-AU"/>
        </w:rPr>
        <w:t>When the site is active, Temporary Traffic Management (TTM) will include {{ insert_active_ttm_measures }} to safely guide foot and bike traffic (Refer Figure {{ insert_number }}). During inactive periods, the site will {{ insert_active_ttm_measures }} (Refer Figure {{ insert_number }}).</w:t>
      </w:r>
      <w:r w:rsidRPr="00F441D9">
        <w:rPr>
          <w:rStyle w:val="Strong"/>
          <w:lang w:val="en-AU"/>
        </w:rPr>
      </w:r>
      <w:r w:rsidRPr="00F441D9">
        <w:rPr>
          <w:lang w:val="en-AU"/>
        </w:rPr>
      </w:r>
      <w:r w:rsidRPr="00F441D9">
        <w:rPr>
          <w:rStyle w:val="Strong"/>
          <w:highlight w:val="yellow"/>
          <w:lang w:val="en-AU"/>
        </w:rPr>
      </w:r>
      <w:r w:rsidR="00F905A6" w:rsidRPr="00F441D9">
        <w:rPr>
          <w:rStyle w:val="Strong"/>
          <w:highlight w:val="yellow"/>
          <w:lang w:val="en-AU"/>
        </w:rPr>
      </w:r>
      <w:r w:rsidRPr="00F441D9">
        <w:rPr>
          <w:rStyle w:val="Strong"/>
          <w:highlight w:val="yellow"/>
          <w:lang w:val="en-AU"/>
        </w:rPr>
      </w:r>
      <w:r w:rsidRPr="00F441D9">
        <w:rPr>
          <w:lang w:val="en-AU"/>
        </w:rPr>
      </w:r>
      <w:r w:rsidR="0056161C" w:rsidRPr="00F441D9">
        <w:rPr>
          <w:lang w:val="en-AU"/>
        </w:rPr>
      </w:r>
      <w:r w:rsidR="00B43F89" w:rsidRPr="00F441D9">
        <w:rPr>
          <w:lang w:val="en-AU"/>
        </w:rPr>
      </w:r>
      <w:r w:rsidR="00B43F89" w:rsidRPr="00F441D9">
        <w:rPr>
          <w:highlight w:val="yellow"/>
          <w:lang w:val="en-AU"/>
        </w:rPr>
      </w:r>
      <w:r w:rsidR="0056161C" w:rsidRPr="00F441D9">
        <w:rPr>
          <w:lang w:val="en-AU"/>
        </w:rPr>
      </w:r>
      <w:r w:rsidRPr="00F441D9">
        <w:rPr>
          <w:lang w:val="en-AU"/>
        </w:rPr>
      </w:r>
      <w:r w:rsidRPr="00F441D9">
        <w:rPr>
          <w:lang w:val="en-AU"/>
        </w:rPr>
      </w:r>
      <w:r w:rsidRPr="00F441D9">
        <w:rPr>
          <w:rStyle w:val="Strong"/>
          <w:lang w:val="en-AU"/>
        </w:rPr>
      </w:r>
      <w:r w:rsidRPr="00F441D9">
        <w:rPr>
          <w:lang w:val="en-AU"/>
        </w:rPr>
      </w:r>
      <w:r w:rsidR="00E81A07" w:rsidRPr="00F441D9">
        <w:rPr>
          <w:rStyle w:val="Strong"/>
          <w:highlight w:val="yellow"/>
          <w:lang w:val="en-AU"/>
        </w:rPr>
      </w:r>
      <w:r w:rsidR="00B43F89" w:rsidRPr="00F441D9">
        <w:rPr>
          <w:lang w:val="en-AU"/>
        </w:rPr>
      </w:r>
      <w:r w:rsidR="00B43F89" w:rsidRPr="00F441D9">
        <w:rPr>
          <w:highlight w:val="yellow"/>
          <w:lang w:val="en-AU"/>
        </w:rPr>
      </w:r>
      <w:r w:rsidR="00B43F89" w:rsidRPr="00F441D9">
        <w:rPr>
          <w:lang w:val="en-AU"/>
        </w:rPr>
      </w:r>
      <w:r w:rsidRPr="00F441D9">
        <w:rPr>
          <w:lang w:val="en-AU"/>
        </w:rPr>
      </w:r>
    </w:p>
    <w:p w14:paraId="28E86E64" w14:textId="6ADA4F73" w:rsidR="007B7469" w:rsidRPr="00F441D9" w:rsidRDefault="007B7469" w:rsidP="007966A6">
      <w:pPr>
        <w:pStyle w:val="Body"/>
        <w:rPr>
          <w:lang w:val="en-AU"/>
        </w:rPr>
      </w:pPr>
      <w:r w:rsidRPr="00F441D9">
        <w:rPr>
          <w:rStyle w:val="Strong"/>
          <w:b w:val="0"/>
          <w:bCs w:val="0"/>
          <w:highlight w:val="yellow"/>
          <w:lang w:val="en-AU"/>
        </w:rPr>
        <w:t>{{ insert_figure }}: Pedestrian Management – Site Active {{ insert_caption_to_figure_by_right_clicking_the_image }}</w:t>
      </w:r>
      <w:r w:rsidRPr="00F441D9">
        <w:rPr>
          <w:highlight w:val="yellow"/>
          <w:lang w:val="en-AU"/>
        </w:rPr>
      </w:r>
    </w:p>
    <w:p w14:paraId="3F7CEB3C" w14:textId="41ABEDE2" w:rsidR="007B7469" w:rsidRPr="00F441D9" w:rsidRDefault="007B7469" w:rsidP="007B7469">
      <w:pPr>
        <w:pStyle w:val="Body"/>
        <w:rPr>
          <w:lang w:val="en-AU"/>
        </w:rPr>
      </w:pPr>
      <w:r w:rsidRPr="00F441D9">
        <w:rPr>
          <w:rStyle w:val="Strong"/>
          <w:b w:val="0"/>
          <w:bCs w:val="0"/>
          <w:highlight w:val="yellow"/>
          <w:lang w:val="en-AU"/>
        </w:rPr>
        <w:t>{{ insert_figure }}: Pedestrian Management – Site Inactive {{ insert_caption_to_figure_by_right_clicking_the_image }}</w:t>
      </w:r>
      <w:r w:rsidRPr="00F441D9">
        <w:rPr>
          <w:highlight w:val="yellow"/>
          <w:lang w:val="en-AU"/>
        </w:rPr>
      </w:r>
    </w:p>
    <w:p w14:paraId="455BE8B4" w14:textId="3E60E592" w:rsidR="007966A6" w:rsidRPr="00F441D9" w:rsidRDefault="0056161C" w:rsidP="007966A6">
      <w:pPr>
        <w:pStyle w:val="Body"/>
        <w:rPr>
          <w:lang w:val="en-AU"/>
        </w:rPr>
      </w:pPr>
      <w:r w:rsidRPr="00F441D9">
        <w:rPr>
          <w:highlight w:val="yellow"/>
          <w:lang w:val="en-AU"/>
        </w:rPr>
        <w:t>{{ it_has_been_determined_that_insert_yes_no }} school crossings will be affected. Where applicable, mitigation measures such as crossing guards or alternate safe routes will be implemented to ensure the continued safety of students and the general public.&gt;&gt;</w:t>
      </w:r>
      <w:r w:rsidR="007966A6" w:rsidRPr="00F441D9">
        <w:rPr>
          <w:highlight w:val="yellow"/>
          <w:lang w:val="en-AU"/>
        </w:rPr>
      </w:r>
      <w:r w:rsidR="007966A6" w:rsidRPr="00F441D9">
        <w:rPr>
          <w:rStyle w:val="Strong"/>
          <w:highlight w:val="yellow"/>
          <w:lang w:val="en-AU"/>
        </w:rPr>
      </w:r>
      <w:r w:rsidR="007966A6" w:rsidRPr="00F441D9">
        <w:rPr>
          <w:highlight w:val="yellow"/>
          <w:lang w:val="en-AU"/>
        </w:rPr>
      </w:r>
      <w:r w:rsidR="007966A6" w:rsidRPr="00F441D9">
        <w:rPr>
          <w:rStyle w:val="Strong"/>
          <w:highlight w:val="yellow"/>
          <w:lang w:val="en-AU"/>
        </w:rPr>
      </w:r>
      <w:r w:rsidR="007966A6" w:rsidRPr="00F441D9">
        <w:rPr>
          <w:highlight w:val="yellow"/>
          <w:lang w:val="en-AU"/>
        </w:rPr>
      </w:r>
      <w:r w:rsidRPr="00F441D9">
        <w:rPr>
          <w:highlight w:val="yellow"/>
          <w:lang w:val="en-AU"/>
        </w:rPr>
      </w:r>
    </w:p>
    <w:p w14:paraId="0FCB7BFC" w14:textId="77777777" w:rsidR="00082696" w:rsidRPr="00F441D9" w:rsidRDefault="00082696" w:rsidP="00BC5102">
      <w:pPr>
        <w:pStyle w:val="Body"/>
        <w:rPr>
          <w:lang w:val="en-AU"/>
        </w:rPr>
      </w:pPr>
    </w:p>
    <w:p w14:paraId="4A471EC2" w14:textId="77777777" w:rsidR="008E0E04" w:rsidRPr="00F441D9" w:rsidRDefault="008E0E04" w:rsidP="008E0E04">
      <w:pPr>
        <w:pStyle w:val="Heading2"/>
      </w:pPr>
      <w:bookmarkStart w:id="97" w:name="_Toc224713979"/>
      <w:r w:rsidRPr="00F441D9">
        <w:t>Speed of Choice</w:t>
      </w:r>
      <w:bookmarkEnd w:id="97"/>
    </w:p>
    <w:p w14:paraId="461167CF" w14:textId="77777777" w:rsidR="00AE6DEB" w:rsidRPr="00F441D9" w:rsidRDefault="00AE6DEB" w:rsidP="00AE6DEB">
      <w:pPr>
        <w:pStyle w:val="Body"/>
        <w:rPr>
          <w:lang w:val="en-AU"/>
        </w:rPr>
      </w:pPr>
      <w:r w:rsidRPr="00F441D9">
        <w:rPr>
          <w:lang w:val="en-AU"/>
        </w:rPr>
        <w:t>The regulatory speed limit on {{ road_name }} is {{ posted_speed }}. A reduced speed zone of 40 km/h will be implemented whenever workers on foot are located within 1.2 metres of the trafficable lane, in accordance with safety requirements.</w:t>
      </w:r>
      <w:r w:rsidRPr="00F441D9">
        <w:rPr>
          <w:rStyle w:val="Strong"/>
          <w:lang w:val="en-AU"/>
        </w:rPr>
      </w:r>
      <w:r w:rsidRPr="00F441D9">
        <w:rPr>
          <w:rStyle w:val="Strong"/>
          <w:highlight w:val="yellow"/>
          <w:lang w:val="en-AU"/>
        </w:rPr>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24C84EE9" w14:textId="77777777" w:rsidR="00AE6DEB" w:rsidRPr="00F441D9" w:rsidRDefault="00AE6DEB" w:rsidP="00AE6DEB">
      <w:pPr>
        <w:pStyle w:val="Body"/>
        <w:rPr>
          <w:lang w:val="en-AU"/>
        </w:rPr>
      </w:pPr>
      <w:r w:rsidRPr="00F441D9">
        <w:rPr>
          <w:rStyle w:val="Strong"/>
          <w:highlight w:val="yellow"/>
          <w:lang w:val="en-AU"/>
        </w:rPr>
        <w:t>{{ client_company }} is mindful of the existing traffic volumes in the area and will take proactive steps to ensure that activities such as equipment delivery, material loading and unloading, and spoil removal are managed to minimise disruption to the surrounding road network.</w:t>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33880AE6" w14:textId="77777777" w:rsidR="00AE6DEB" w:rsidRDefault="00AE6DEB" w:rsidP="00AE6DEB">
      <w:pPr>
        <w:pStyle w:val="Body"/>
        <w:rPr>
          <w:lang w:val="en-AU"/>
        </w:rPr>
      </w:pPr>
      <w:r w:rsidRPr="00F441D9">
        <w:rPr>
          <w:lang w:val="en-AU"/>
        </w:rPr>
        <w:t>In addition, {{ client_company }} will engage in ongoing coordination with other construction sites operating nearby to reduce the cumulative impact of multiple concurrent projects and ensure a collaborative approach to traffic and network management within the area.</w:t>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1FFD4754" w14:textId="77777777" w:rsidR="00F441D9" w:rsidRPr="00F441D9" w:rsidRDefault="00F441D9" w:rsidP="00AE6DEB">
      <w:pPr>
        <w:pStyle w:val="Body"/>
        <w:rPr>
          <w:lang w:val="en-AU"/>
        </w:rPr>
      </w:pPr>
    </w:p>
    <w:p w14:paraId="5D7FC009" w14:textId="684B99A0" w:rsidR="000F4E8A" w:rsidRPr="00F441D9" w:rsidRDefault="00103664" w:rsidP="00103664">
      <w:pPr>
        <w:pStyle w:val="Heading2"/>
      </w:pPr>
      <w:bookmarkStart w:id="98" w:name="_Toc224713980"/>
      <w:r w:rsidRPr="00F441D9">
        <w:t>Roadway – Vehicular Traffic and Cyclists</w:t>
      </w:r>
      <w:bookmarkEnd w:id="98"/>
    </w:p>
    <w:p w14:paraId="071A76A0" w14:textId="77777777" w:rsidR="00233B50" w:rsidRPr="00F441D9" w:rsidRDefault="00233B50" w:rsidP="00233B50">
      <w:pPr>
        <w:pStyle w:val="Body"/>
        <w:rPr>
          <w:lang w:val="en-AU"/>
        </w:rPr>
      </w:pPr>
      <w:r w:rsidRPr="00F441D9">
        <w:rPr>
          <w:lang w:val="en-AU"/>
        </w:rPr>
        <w:t>Throughout the construction project, {{ detail_ttm_implemented_for_vehicular_traffic }} will be applied along the site frontage to support safe and efficient construction activities. Refer to Section 8 for stage-specific Temporary Traffic Management (TTM) arrangements.</w:t>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1D4589F4" w14:textId="6BD3DD37" w:rsidR="00233B50" w:rsidRPr="00F441D9" w:rsidRDefault="00233B50" w:rsidP="00233B50">
      <w:pPr>
        <w:pStyle w:val="Body"/>
        <w:rPr>
          <w:lang w:val="en-AU"/>
        </w:rPr>
      </w:pPr>
      <w:r w:rsidRPr="00F441D9">
        <w:rPr>
          <w:lang w:val="en-AU"/>
        </w:rPr>
        <w:t xml:space="preserve">A </w:t>
      </w:r>
      <w:r w:rsidRPr="00F441D9">
        <w:rPr>
          <w:rStyle w:val="Strong"/>
          <w:lang w:val="en-AU"/>
        </w:rPr>
        <w:t>minimum trafficable lane width of 3.0 metres</w:t>
      </w:r>
      <w:r w:rsidRPr="00F441D9">
        <w:rPr>
          <w:lang w:val="en-AU"/>
        </w:rPr>
        <w:t xml:space="preserve">, along with a </w:t>
      </w:r>
      <w:r w:rsidRPr="00F441D9">
        <w:rPr>
          <w:rStyle w:val="Strong"/>
          <w:lang w:val="en-AU"/>
        </w:rPr>
        <w:t xml:space="preserve">0.3 metre </w:t>
      </w:r>
      <w:r w:rsidR="00356E86">
        <w:rPr>
          <w:rStyle w:val="Strong"/>
          <w:lang w:val="en-AU"/>
        </w:rPr>
        <w:t>edge</w:t>
      </w:r>
      <w:r w:rsidRPr="00F441D9">
        <w:rPr>
          <w:rStyle w:val="Strong"/>
          <w:lang w:val="en-AU"/>
        </w:rPr>
        <w:t xml:space="preserve"> clearance</w:t>
      </w:r>
      <w:r w:rsidRPr="00F441D9">
        <w:rPr>
          <w:lang w:val="en-AU"/>
        </w:rPr>
        <w:t xml:space="preserve">, shall be maintained where possible for majority of the project life cycle to facilitate continuous vehicle movement. All </w:t>
      </w:r>
      <w:r w:rsidRPr="00F441D9">
        <w:rPr>
          <w:rStyle w:val="Strong"/>
          <w:lang w:val="en-AU"/>
        </w:rPr>
        <w:t>vehicular traffic and cyclists</w:t>
      </w:r>
      <w:r w:rsidRPr="00F441D9">
        <w:rPr>
          <w:lang w:val="en-AU"/>
        </w:rPr>
        <w:t xml:space="preserve"> on the roadway will be required to comply with the implemented TTM measures and associated control devices.</w:t>
      </w:r>
    </w:p>
    <w:p w14:paraId="0FCA2777" w14:textId="77777777" w:rsidR="00233B50" w:rsidRPr="00F441D9" w:rsidRDefault="00233B50" w:rsidP="00233B50">
      <w:pPr>
        <w:pStyle w:val="Body"/>
        <w:rPr>
          <w:lang w:val="en-AU"/>
        </w:rPr>
      </w:pPr>
      <w:r w:rsidRPr="00F441D9">
        <w:rPr>
          <w:lang w:val="en-AU"/>
        </w:rPr>
        <w:t xml:space="preserve">Appropriate </w:t>
      </w:r>
      <w:r w:rsidRPr="00F441D9">
        <w:rPr>
          <w:rStyle w:val="Strong"/>
          <w:lang w:val="en-AU"/>
        </w:rPr>
        <w:t>traffic control devices, signage, barriers, and delineation</w:t>
      </w:r>
      <w:r w:rsidRPr="00F441D9">
        <w:rPr>
          <w:lang w:val="en-AU"/>
        </w:rPr>
        <w:t xml:space="preserve"> will be deployed to guide road users </w:t>
      </w:r>
      <w:r w:rsidRPr="00F441D9">
        <w:rPr>
          <w:rStyle w:val="Strong"/>
          <w:lang w:val="en-AU"/>
        </w:rPr>
        <w:t>past and around construction hazards</w:t>
      </w:r>
      <w:r w:rsidRPr="00F441D9">
        <w:rPr>
          <w:lang w:val="en-AU"/>
        </w:rPr>
        <w:t xml:space="preserve"> safely and in accordance with relevant standards.</w:t>
      </w:r>
    </w:p>
    <w:p w14:paraId="5958C131" w14:textId="77777777" w:rsidR="00233B50" w:rsidRPr="00F441D9" w:rsidRDefault="00233B50" w:rsidP="00233B50">
      <w:pPr>
        <w:pStyle w:val="Body"/>
        <w:rPr>
          <w:lang w:val="en-AU"/>
        </w:rPr>
      </w:pPr>
      <w:r w:rsidRPr="00F441D9">
        <w:rPr>
          <w:lang w:val="en-AU"/>
        </w:rPr>
        <w:t xml:space="preserve">Further TTM considerations to be addressed in </w:t>
      </w:r>
      <w:r w:rsidRPr="00F441D9">
        <w:rPr>
          <w:rStyle w:val="Strong"/>
          <w:lang w:val="en-AU"/>
        </w:rPr>
        <w:t>Section 8</w:t>
      </w:r>
      <w:r w:rsidRPr="00F441D9">
        <w:rPr>
          <w:lang w:val="en-AU"/>
        </w:rPr>
        <w:t xml:space="preserve"> include:</w:t>
      </w:r>
    </w:p>
    <w:p w14:paraId="3CF86126" w14:textId="77777777" w:rsidR="00233B50" w:rsidRPr="00F441D9" w:rsidRDefault="00233B50" w:rsidP="00FA6D08">
      <w:pPr>
        <w:pStyle w:val="Body"/>
        <w:numPr>
          <w:ilvl w:val="0"/>
          <w:numId w:val="40"/>
        </w:numPr>
        <w:rPr>
          <w:lang w:val="en-AU"/>
        </w:rPr>
      </w:pPr>
      <w:r w:rsidRPr="00F441D9">
        <w:rPr>
          <w:lang w:val="en-AU"/>
        </w:rPr>
        <w:t xml:space="preserve">Management strategies to mitigate the risk of </w:t>
      </w:r>
      <w:r w:rsidRPr="00F441D9">
        <w:rPr>
          <w:rStyle w:val="Strong"/>
          <w:lang w:val="en-AU"/>
        </w:rPr>
        <w:t>end-of-queue collisions</w:t>
      </w:r>
      <w:r w:rsidRPr="00F441D9">
        <w:rPr>
          <w:lang w:val="en-AU"/>
        </w:rPr>
        <w:t>.</w:t>
      </w:r>
    </w:p>
    <w:p w14:paraId="1FB3BB4F" w14:textId="6E148300" w:rsidR="00233B50" w:rsidRPr="00F441D9" w:rsidRDefault="00233B50" w:rsidP="00FA6D08">
      <w:pPr>
        <w:pStyle w:val="Body"/>
        <w:numPr>
          <w:ilvl w:val="0"/>
          <w:numId w:val="40"/>
        </w:numPr>
        <w:rPr>
          <w:lang w:val="en-AU"/>
        </w:rPr>
      </w:pPr>
      <w:r w:rsidRPr="00F441D9">
        <w:rPr>
          <w:lang w:val="en-AU"/>
        </w:rPr>
        <w:t xml:space="preserve">Requirements and layout </w:t>
      </w:r>
      <w:r w:rsidR="00F441D9" w:rsidRPr="00F441D9">
        <w:rPr>
          <w:lang w:val="en-AU"/>
        </w:rPr>
        <w:t>plan</w:t>
      </w:r>
      <w:r w:rsidRPr="00F441D9">
        <w:rPr>
          <w:lang w:val="en-AU"/>
        </w:rPr>
        <w:t xml:space="preserve"> for </w:t>
      </w:r>
      <w:r w:rsidRPr="00F441D9">
        <w:rPr>
          <w:rStyle w:val="Strong"/>
          <w:lang w:val="en-AU"/>
        </w:rPr>
        <w:t>detouring on major roads</w:t>
      </w:r>
      <w:r w:rsidRPr="00F441D9">
        <w:rPr>
          <w:lang w:val="en-AU"/>
        </w:rPr>
        <w:t>.</w:t>
      </w:r>
    </w:p>
    <w:p w14:paraId="4D258AA2" w14:textId="77777777" w:rsidR="00233B50" w:rsidRPr="00F441D9" w:rsidRDefault="00233B50" w:rsidP="00FA6D08">
      <w:pPr>
        <w:pStyle w:val="Body"/>
        <w:numPr>
          <w:ilvl w:val="0"/>
          <w:numId w:val="40"/>
        </w:numPr>
        <w:rPr>
          <w:lang w:val="en-AU"/>
        </w:rPr>
      </w:pPr>
      <w:r w:rsidRPr="00F441D9">
        <w:rPr>
          <w:lang w:val="en-AU"/>
        </w:rPr>
        <w:t xml:space="preserve">Approaches for safe and accessible </w:t>
      </w:r>
      <w:r w:rsidRPr="00F441D9">
        <w:rPr>
          <w:rStyle w:val="Strong"/>
          <w:lang w:val="en-AU"/>
        </w:rPr>
        <w:t>detouring on local roads</w:t>
      </w:r>
      <w:r w:rsidRPr="00F441D9">
        <w:rPr>
          <w:lang w:val="en-AU"/>
        </w:rPr>
        <w:t>.</w:t>
      </w:r>
    </w:p>
    <w:p w14:paraId="344446E3" w14:textId="77777777" w:rsidR="00233B50" w:rsidRPr="00F441D9" w:rsidRDefault="00233B50" w:rsidP="00FA6D08">
      <w:pPr>
        <w:pStyle w:val="Body"/>
        <w:numPr>
          <w:ilvl w:val="0"/>
          <w:numId w:val="40"/>
        </w:numPr>
        <w:rPr>
          <w:lang w:val="en-AU"/>
        </w:rPr>
      </w:pPr>
      <w:r w:rsidRPr="00F441D9">
        <w:rPr>
          <w:rStyle w:val="Strong"/>
          <w:lang w:val="en-AU"/>
        </w:rPr>
        <w:t>Lane availability, partial and full closures</w:t>
      </w:r>
      <w:r w:rsidRPr="00F441D9">
        <w:rPr>
          <w:lang w:val="en-AU"/>
        </w:rPr>
        <w:t>, and impact minimisation strategies.</w:t>
      </w:r>
    </w:p>
    <w:p w14:paraId="3A604ABB" w14:textId="77777777" w:rsidR="00233B50" w:rsidRPr="00F441D9" w:rsidRDefault="00233B50" w:rsidP="00FA6D08">
      <w:pPr>
        <w:pStyle w:val="Body"/>
        <w:numPr>
          <w:ilvl w:val="0"/>
          <w:numId w:val="40"/>
        </w:numPr>
        <w:rPr>
          <w:lang w:val="en-AU"/>
        </w:rPr>
      </w:pPr>
      <w:r w:rsidRPr="00F441D9">
        <w:rPr>
          <w:lang w:val="en-AU"/>
        </w:rPr>
        <w:t xml:space="preserve">Determination of </w:t>
      </w:r>
      <w:r w:rsidRPr="00F441D9">
        <w:rPr>
          <w:rStyle w:val="Strong"/>
          <w:lang w:val="en-AU"/>
        </w:rPr>
        <w:t>closure lengths</w:t>
      </w:r>
      <w:r w:rsidRPr="00F441D9">
        <w:rPr>
          <w:lang w:val="en-AU"/>
        </w:rPr>
        <w:t xml:space="preserve"> appropriate to each stage of work.</w:t>
      </w:r>
    </w:p>
    <w:p w14:paraId="1B1FC0BA" w14:textId="77777777" w:rsidR="00233B50" w:rsidRPr="00F441D9" w:rsidRDefault="00233B50" w:rsidP="00FA6D08">
      <w:pPr>
        <w:pStyle w:val="Body"/>
        <w:numPr>
          <w:ilvl w:val="0"/>
          <w:numId w:val="40"/>
        </w:numPr>
        <w:rPr>
          <w:lang w:val="en-AU"/>
        </w:rPr>
      </w:pPr>
      <w:r w:rsidRPr="00F441D9">
        <w:rPr>
          <w:lang w:val="en-AU"/>
        </w:rPr>
        <w:t xml:space="preserve">Provisions to prevent or mitigate </w:t>
      </w:r>
      <w:r w:rsidRPr="00F441D9">
        <w:rPr>
          <w:rStyle w:val="Strong"/>
          <w:lang w:val="en-AU"/>
        </w:rPr>
        <w:t>interference with existing permanent traffic signals</w:t>
      </w:r>
      <w:r w:rsidRPr="00F441D9">
        <w:rPr>
          <w:lang w:val="en-AU"/>
        </w:rPr>
        <w:t>.</w:t>
      </w:r>
    </w:p>
    <w:p w14:paraId="2C315C6A" w14:textId="2B046F88" w:rsidR="00233B50" w:rsidRPr="00F441D9" w:rsidRDefault="00233B50" w:rsidP="00FA6D08">
      <w:pPr>
        <w:pStyle w:val="Body"/>
        <w:numPr>
          <w:ilvl w:val="0"/>
          <w:numId w:val="40"/>
        </w:numPr>
        <w:rPr>
          <w:lang w:val="en-AU"/>
        </w:rPr>
      </w:pPr>
      <w:r w:rsidRPr="00F441D9">
        <w:rPr>
          <w:lang w:val="en-AU"/>
        </w:rPr>
        <w:t xml:space="preserve">Coordination with and </w:t>
      </w:r>
      <w:r w:rsidRPr="00F441D9">
        <w:rPr>
          <w:rStyle w:val="Strong"/>
          <w:lang w:val="en-AU"/>
        </w:rPr>
        <w:t xml:space="preserve">impact </w:t>
      </w:r>
      <w:r w:rsidR="00A534DA" w:rsidRPr="00F441D9">
        <w:rPr>
          <w:rStyle w:val="Strong"/>
          <w:lang w:val="en-AU"/>
        </w:rPr>
        <w:t>due</w:t>
      </w:r>
      <w:r w:rsidRPr="00F441D9">
        <w:rPr>
          <w:rStyle w:val="Strong"/>
          <w:lang w:val="en-AU"/>
        </w:rPr>
        <w:t xml:space="preserve"> adjoining or nearby road works</w:t>
      </w:r>
      <w:r w:rsidRPr="00F441D9">
        <w:rPr>
          <w:lang w:val="en-AU"/>
        </w:rPr>
        <w:t>.</w:t>
      </w:r>
    </w:p>
    <w:p w14:paraId="7CB314DD" w14:textId="77777777" w:rsidR="00233B50" w:rsidRPr="00F441D9" w:rsidRDefault="00233B50" w:rsidP="00FA6D08">
      <w:pPr>
        <w:pStyle w:val="Body"/>
        <w:numPr>
          <w:ilvl w:val="0"/>
          <w:numId w:val="40"/>
        </w:numPr>
        <w:rPr>
          <w:lang w:val="en-AU"/>
        </w:rPr>
      </w:pPr>
      <w:r w:rsidRPr="00F441D9">
        <w:rPr>
          <w:rStyle w:val="Strong"/>
          <w:lang w:val="en-AU"/>
        </w:rPr>
        <w:t>Bus Stop Impacts</w:t>
      </w:r>
      <w:r w:rsidRPr="00F441D9">
        <w:rPr>
          <w:lang w:val="en-AU"/>
        </w:rPr>
        <w:t xml:space="preserve">, including required </w:t>
      </w:r>
      <w:r w:rsidRPr="00F441D9">
        <w:rPr>
          <w:rStyle w:val="Strong"/>
          <w:lang w:val="en-AU"/>
        </w:rPr>
        <w:t>coordination with TransLink</w:t>
      </w:r>
      <w:r w:rsidRPr="00F441D9">
        <w:rPr>
          <w:lang w:val="en-AU"/>
        </w:rPr>
        <w:t xml:space="preserve"> and prov</w:t>
      </w:r>
      <w:r w:rsidRPr="00F441D9">
        <w:rPr>
          <w:lang w:val="en-AU"/>
        </w:rPr>
        <w:lastRenderedPageBreak/>
        <w:t xml:space="preserve">ision of </w:t>
      </w:r>
      <w:r w:rsidRPr="00F441D9">
        <w:rPr>
          <w:rStyle w:val="Strong"/>
          <w:lang w:val="en-AU"/>
        </w:rPr>
        <w:t>proof of no objection</w:t>
      </w:r>
      <w:r w:rsidRPr="00F441D9">
        <w:rPr>
          <w:lang w:val="en-AU"/>
        </w:rPr>
        <w:t>.</w:t>
      </w:r>
    </w:p>
    <w:p w14:paraId="7D3451A0" w14:textId="77777777" w:rsidR="00233B50" w:rsidRPr="00F441D9" w:rsidRDefault="00233B50" w:rsidP="00FA6D08">
      <w:pPr>
        <w:pStyle w:val="Body"/>
        <w:numPr>
          <w:ilvl w:val="0"/>
          <w:numId w:val="40"/>
        </w:numPr>
        <w:rPr>
          <w:lang w:val="en-AU"/>
        </w:rPr>
      </w:pPr>
      <w:r w:rsidRPr="00F441D9">
        <w:rPr>
          <w:lang w:val="en-AU"/>
        </w:rPr>
        <w:t xml:space="preserve">Specific TTM provisions for </w:t>
      </w:r>
      <w:r w:rsidRPr="00F441D9">
        <w:rPr>
          <w:rStyle w:val="Strong"/>
          <w:lang w:val="en-AU"/>
        </w:rPr>
        <w:t>working near railway crossings</w:t>
      </w:r>
      <w:r w:rsidRPr="00F441D9">
        <w:rPr>
          <w:lang w:val="en-AU"/>
        </w:rPr>
        <w:t>, ensuring safety compliance and rail authority engagement.</w:t>
      </w:r>
    </w:p>
    <w:p w14:paraId="5B2C6454" w14:textId="77777777" w:rsidR="00233B50" w:rsidRPr="00F441D9" w:rsidRDefault="00233B50" w:rsidP="00FA6D08">
      <w:pPr>
        <w:pStyle w:val="Body"/>
        <w:numPr>
          <w:ilvl w:val="0"/>
          <w:numId w:val="40"/>
        </w:numPr>
        <w:rPr>
          <w:lang w:val="en-AU"/>
        </w:rPr>
      </w:pPr>
      <w:r w:rsidRPr="00F441D9">
        <w:rPr>
          <w:lang w:val="en-AU"/>
        </w:rPr>
        <w:t xml:space="preserve">Considerations and protective measures when </w:t>
      </w:r>
      <w:r w:rsidRPr="00F441D9">
        <w:rPr>
          <w:rStyle w:val="Strong"/>
          <w:lang w:val="en-AU"/>
        </w:rPr>
        <w:t>working near tram lines</w:t>
      </w:r>
      <w:r w:rsidRPr="00F441D9">
        <w:rPr>
          <w:lang w:val="en-AU"/>
        </w:rPr>
        <w:t>, including coordination with relevant transit operators.</w:t>
      </w:r>
    </w:p>
    <w:p w14:paraId="1714F0D7" w14:textId="77777777" w:rsidR="00130D71" w:rsidRPr="00F441D9" w:rsidRDefault="00130D71" w:rsidP="00130D71">
      <w:pPr>
        <w:pStyle w:val="Body"/>
        <w:rPr>
          <w:lang w:val="en-AU"/>
        </w:rPr>
      </w:pPr>
    </w:p>
    <w:p w14:paraId="19682540" w14:textId="12F1D715" w:rsidR="00130D71" w:rsidRPr="00F441D9" w:rsidRDefault="00130D71" w:rsidP="00130D71">
      <w:pPr>
        <w:pStyle w:val="Heading2"/>
      </w:pPr>
      <w:bookmarkStart w:id="99" w:name="_Toc224713981"/>
      <w:r>
        <w:t>After Hours Building Application</w:t>
      </w:r>
      <w:bookmarkEnd w:id="99"/>
    </w:p>
    <w:p w14:paraId="3077F188" w14:textId="0479A8B4" w:rsidR="00130D71" w:rsidRDefault="00130D71" w:rsidP="00130D71">
      <w:pPr>
        <w:pStyle w:val="Body"/>
      </w:pPr>
      <w:r w:rsidRPr="00130D71">
        <w:t>The City of Gold Coast Temporary Road Closures Acceptable Impact Guideline identifies specific construction activities that may be supported for after-hours building works. These activities are generally permitted outside standard construction hours due to their operational complexity, safety considerations, or the need to minimise traffic impacts.</w:t>
      </w:r>
    </w:p>
    <w:p w14:paraId="68B9CAB8" w14:textId="4D64D624" w:rsidR="00130D71" w:rsidRPr="00130D71" w:rsidRDefault="00130D71" w:rsidP="00130D71">
      <w:pPr>
        <w:pStyle w:val="Body"/>
      </w:pPr>
      <w:r w:rsidRPr="00130D71">
        <w:t>The City may apply additional restrictions during school holiday or City event periods.</w:t>
      </w:r>
    </w:p>
    <w:p w14:paraId="3AA2D341" w14:textId="77777777" w:rsidR="00130D71" w:rsidRPr="00130D71" w:rsidRDefault="00130D71" w:rsidP="00130D71">
      <w:pPr>
        <w:pStyle w:val="Body"/>
      </w:pPr>
      <w:r w:rsidRPr="00130D71">
        <w:t>The City requires the permit holder to provide a min</w:t>
      </w:r>
      <w:r w:rsidRPr="00130D71">
        <w:lastRenderedPageBreak/>
        <w:t>imum of seven (7) calendar days’ written notice to affected residents and businesses prior to any works that require work hours outside standard construction hours.</w:t>
      </w:r>
    </w:p>
    <w:p w14:paraId="138F395C" w14:textId="77777777" w:rsidR="00130D71" w:rsidRPr="00130D71" w:rsidRDefault="00130D71" w:rsidP="00130D71">
      <w:pPr>
        <w:pStyle w:val="Body"/>
      </w:pPr>
      <w:r w:rsidRPr="00130D71">
        <w:t>For this project, it is anticipated that after hours building work applications may be submitted for the following activities:</w:t>
      </w:r>
    </w:p>
    <w:p w14:paraId="7898429A" w14:textId="77777777" w:rsidR="00130D71" w:rsidRPr="00130D71" w:rsidRDefault="00130D71" w:rsidP="00130D71">
      <w:pPr>
        <w:pStyle w:val="Body"/>
        <w:numPr>
          <w:ilvl w:val="0"/>
          <w:numId w:val="87"/>
        </w:numPr>
      </w:pPr>
      <w:r w:rsidRPr="00130D71">
        <w:t>Crane installation / removal</w:t>
      </w:r>
    </w:p>
    <w:p w14:paraId="04401964" w14:textId="77777777" w:rsidR="00130D71" w:rsidRPr="00130D71" w:rsidRDefault="00130D71" w:rsidP="00130D71">
      <w:pPr>
        <w:pStyle w:val="Body"/>
        <w:numPr>
          <w:ilvl w:val="0"/>
          <w:numId w:val="87"/>
        </w:numPr>
      </w:pPr>
      <w:r w:rsidRPr="00130D71">
        <w:t>Concrete pours</w:t>
      </w:r>
    </w:p>
    <w:p w14:paraId="2A1AC627" w14:textId="77777777" w:rsidR="00130D71" w:rsidRPr="00130D71" w:rsidRDefault="00130D71" w:rsidP="00130D71">
      <w:pPr>
        <w:pStyle w:val="Body"/>
        <w:numPr>
          <w:ilvl w:val="0"/>
          <w:numId w:val="87"/>
        </w:numPr>
      </w:pPr>
      <w:r w:rsidRPr="00130D71">
        <w:t>Operational works for stormwater, sewage and water connections</w:t>
      </w:r>
    </w:p>
    <w:p w14:paraId="6030A22E" w14:textId="77777777" w:rsidR="00130D71" w:rsidRPr="00130D71" w:rsidRDefault="00130D71" w:rsidP="00130D71">
      <w:pPr>
        <w:pStyle w:val="Body"/>
        <w:numPr>
          <w:ilvl w:val="0"/>
          <w:numId w:val="87"/>
        </w:numPr>
      </w:pPr>
      <w:r w:rsidRPr="00130D71">
        <w:t>Mobilising and demobilising oversize machinery</w:t>
      </w:r>
    </w:p>
    <w:p w14:paraId="6A8203AE" w14:textId="77777777" w:rsidR="00130D71" w:rsidRPr="00F441D9" w:rsidRDefault="00130D71" w:rsidP="00130D71">
      <w:pPr>
        <w:pStyle w:val="Body"/>
        <w:rPr>
          <w:lang w:val="en-AU"/>
        </w:rPr>
      </w:pPr>
    </w:p>
    <w:p w14:paraId="18D40D6B" w14:textId="760252CD" w:rsidR="00130D71" w:rsidRDefault="00130D71" w:rsidP="00130D71">
      <w:pPr>
        <w:pStyle w:val="Heading2"/>
      </w:pPr>
      <w:bookmarkStart w:id="100" w:name="_Toc224713982"/>
      <w:r>
        <w:t>National Heavy Vehicle Regulator</w:t>
      </w:r>
      <w:bookmarkEnd w:id="100"/>
    </w:p>
    <w:p w14:paraId="02015FA1" w14:textId="4655A15C" w:rsidR="00130D71" w:rsidRPr="00130D71" w:rsidRDefault="00130D71" w:rsidP="00130D71">
      <w:pPr>
        <w:pStyle w:val="Body"/>
        <w:rPr>
          <w:lang w:val="en-AU" w:eastAsia="en-US"/>
        </w:rPr>
      </w:pPr>
      <w:r w:rsidRPr="00130D71">
        <w:rPr>
          <w:lang w:val="en-AU" w:eastAsia="en-US"/>
        </w:rPr>
        <w:t>Heavy vehicle movements associated with the works will comply with all National Heavy Vehicle Regulator (NHVR) requirements. Any vehicle or load exceeding General Access mass or dimension limits will operate under the appropriate NHVR permit or notice.</w:t>
      </w:r>
    </w:p>
    <w:p w14:paraId="66E72A38" w14:textId="5E1C17B8" w:rsidR="00130D71" w:rsidRPr="00130D71" w:rsidRDefault="00130D71" w:rsidP="00130D71">
      <w:pPr>
        <w:pStyle w:val="Body"/>
        <w:rPr>
          <w:lang w:val="en-AU" w:eastAsia="en-US"/>
        </w:rPr>
      </w:pPr>
      <w:r w:rsidRPr="00130D71">
        <w:rPr>
          <w:lang w:val="en-AU" w:eastAsia="en-US"/>
        </w:rPr>
        <w:t xml:space="preserve">Where required, access approval will </w:t>
      </w:r>
      <w:r w:rsidRPr="00130D71">
        <w:rPr>
          <w:lang w:val="en-AU" w:eastAsia="en-US"/>
        </w:rPr>
        <w:lastRenderedPageBreak/>
        <w:t>be obtained from both the NHVR and relevant road managers, including the City of Gold Coast and the Queensland Department of Transport and Main Roads.</w:t>
      </w:r>
    </w:p>
    <w:p w14:paraId="6A07411B" w14:textId="76C6CAC0" w:rsidR="00130D71" w:rsidRPr="00130D71" w:rsidRDefault="00130D71" w:rsidP="00130D71">
      <w:pPr>
        <w:pStyle w:val="Body"/>
        <w:rPr>
          <w:lang w:val="en-AU" w:eastAsia="en-US"/>
        </w:rPr>
      </w:pPr>
      <w:r w:rsidRPr="00130D71">
        <w:rPr>
          <w:lang w:val="en-AU" w:eastAsia="en-US"/>
        </w:rPr>
        <w:t>These permits are obtained by the haulage company. It is anticipated that NHVR permits may be required for the following activities:</w:t>
      </w:r>
    </w:p>
    <w:p w14:paraId="0C6EA68C" w14:textId="435D30F2" w:rsidR="00130D71" w:rsidRPr="00130D71" w:rsidRDefault="00130D71" w:rsidP="00130D71">
      <w:pPr>
        <w:pStyle w:val="Body"/>
        <w:numPr>
          <w:ilvl w:val="0"/>
          <w:numId w:val="88"/>
        </w:numPr>
        <w:rPr>
          <w:lang w:val="en-AU" w:eastAsia="en-US"/>
        </w:rPr>
      </w:pPr>
      <w:r w:rsidRPr="00130D71">
        <w:rPr>
          <w:lang w:val="en-AU" w:eastAsia="en-US"/>
        </w:rPr>
        <w:t>Piling Rig delivery and removal</w:t>
      </w:r>
    </w:p>
    <w:p w14:paraId="6E2CF24F" w14:textId="0BF80E9F" w:rsidR="00130D71" w:rsidRPr="00130D71" w:rsidRDefault="00130D71" w:rsidP="00130D71">
      <w:pPr>
        <w:pStyle w:val="Body"/>
        <w:numPr>
          <w:ilvl w:val="0"/>
          <w:numId w:val="88"/>
        </w:numPr>
        <w:rPr>
          <w:lang w:val="en-AU" w:eastAsia="en-US"/>
        </w:rPr>
      </w:pPr>
      <w:r w:rsidRPr="00130D71">
        <w:rPr>
          <w:lang w:val="en-AU" w:eastAsia="en-US"/>
        </w:rPr>
        <w:t>Tower Crane delivery and removal</w:t>
      </w:r>
    </w:p>
    <w:p w14:paraId="67A98A86" w14:textId="40592F83" w:rsidR="00116B07" w:rsidRPr="00F441D9" w:rsidRDefault="00116B07">
      <w:pPr>
        <w:rPr>
          <w:rFonts w:ascii="Arial" w:hAnsi="Arial" w:cs="Arial"/>
          <w:sz w:val="20"/>
        </w:rPr>
      </w:pPr>
      <w:r w:rsidRPr="00F441D9">
        <w:rPr>
          <w:rFonts w:ascii="Arial" w:hAnsi="Arial" w:cs="Arial"/>
          <w:sz w:val="20"/>
        </w:rPr>
        <w:br w:type="page"/>
      </w:r>
    </w:p>
    <w:p w14:paraId="697C4A03" w14:textId="5D9A695B" w:rsidR="008266EB" w:rsidRPr="00F441D9" w:rsidRDefault="007960EA" w:rsidP="009F6163">
      <w:pPr>
        <w:pStyle w:val="Heading1"/>
      </w:pPr>
      <w:bookmarkStart w:id="101" w:name="_Toc224713983"/>
      <w:r w:rsidRPr="00F441D9">
        <w:t xml:space="preserve">Traffic Management </w:t>
      </w:r>
      <w:r w:rsidR="00852F33" w:rsidRPr="00F441D9">
        <w:t>Methodology</w:t>
      </w:r>
      <w:bookmarkEnd w:id="101"/>
    </w:p>
    <w:p w14:paraId="5AACCCA3" w14:textId="77777777" w:rsidR="00791343" w:rsidRPr="00F441D9" w:rsidRDefault="00791343" w:rsidP="00747538">
      <w:pPr>
        <w:spacing w:after="0"/>
        <w:jc w:val="both"/>
        <w:rPr>
          <w:rFonts w:ascii="Arial" w:hAnsi="Arial" w:cs="Arial"/>
          <w:sz w:val="20"/>
        </w:rPr>
      </w:pPr>
    </w:p>
    <w:p w14:paraId="2001972F" w14:textId="77777777" w:rsidR="00BD0313" w:rsidRPr="00F441D9" w:rsidRDefault="00BD0313" w:rsidP="00BD0313">
      <w:pPr>
        <w:pStyle w:val="Body"/>
        <w:rPr>
          <w:lang w:val="en-AU"/>
        </w:rPr>
      </w:pPr>
      <w:r w:rsidRPr="00F441D9">
        <w:rPr>
          <w:lang w:val="en-AU"/>
        </w:rPr>
        <w:t xml:space="preserve">The following sections present a summary of the </w:t>
      </w:r>
      <w:r w:rsidRPr="00F441D9">
        <w:rPr>
          <w:rStyle w:val="Strong"/>
          <w:lang w:val="en-AU"/>
        </w:rPr>
        <w:t>Temporary Traffic Management (TTM) options</w:t>
      </w:r>
      <w:r w:rsidRPr="00F441D9">
        <w:rPr>
          <w:lang w:val="en-AU"/>
        </w:rPr>
        <w:t xml:space="preserve"> evaluated for the implementation of this project. These options were developed in response to the anticipated impacts on road users, as identified in </w:t>
      </w:r>
      <w:r w:rsidRPr="00F441D9">
        <w:rPr>
          <w:rStyle w:val="Strong"/>
          <w:lang w:val="en-AU"/>
        </w:rPr>
        <w:t>Appendix A</w:t>
      </w:r>
      <w:r w:rsidRPr="00F441D9">
        <w:rPr>
          <w:lang w:val="en-AU"/>
        </w:rPr>
        <w:t xml:space="preserve"> (General Community and Services) and </w:t>
      </w:r>
      <w:r w:rsidRPr="00F441D9">
        <w:rPr>
          <w:rStyle w:val="Strong"/>
          <w:lang w:val="en-AU"/>
        </w:rPr>
        <w:t>Appendix D</w:t>
      </w:r>
      <w:r w:rsidRPr="00F441D9">
        <w:rPr>
          <w:lang w:val="en-AU"/>
        </w:rPr>
        <w:t xml:space="preserve"> (Traffic Impact Analysis).</w:t>
      </w:r>
    </w:p>
    <w:p w14:paraId="7811B186" w14:textId="77777777" w:rsidR="00BD0313" w:rsidRPr="00F441D9" w:rsidRDefault="00BD0313" w:rsidP="00BD0313">
      <w:pPr>
        <w:pStyle w:val="Body"/>
        <w:rPr>
          <w:lang w:val="en-AU"/>
        </w:rPr>
      </w:pPr>
      <w:r w:rsidRPr="00F441D9">
        <w:rPr>
          <w:lang w:val="en-AU"/>
        </w:rPr>
        <w:t xml:space="preserve">The table below outlines the </w:t>
      </w:r>
      <w:r w:rsidRPr="00F441D9">
        <w:rPr>
          <w:rStyle w:val="Strong"/>
          <w:lang w:val="en-AU"/>
        </w:rPr>
        <w:t>Traffic Guidance Schemes (TGSs)</w:t>
      </w:r>
      <w:r w:rsidRPr="00F441D9">
        <w:rPr>
          <w:lang w:val="en-AU"/>
        </w:rPr>
        <w:t xml:space="preserve"> prepared to support each stage of construction. These schemes have been designed to balance construction needs with the safe and efficient movement of vehicular traffic. For detailed layout drawings and design specifications, refer to </w:t>
      </w:r>
      <w:r w:rsidRPr="00F441D9">
        <w:rPr>
          <w:rStyle w:val="Strong"/>
          <w:lang w:val="en-AU"/>
        </w:rPr>
        <w:t>Appendix E</w:t>
      </w:r>
      <w:r w:rsidRPr="00F441D9">
        <w:rPr>
          <w:lang w:val="en-AU"/>
        </w:rPr>
        <w:t>.</w:t>
      </w:r>
    </w:p>
    <w:p w14:paraId="417D24AB" w14:textId="3F5A4811" w:rsidR="001B440D" w:rsidRPr="00F441D9" w:rsidRDefault="001B440D" w:rsidP="00BC5102">
      <w:pPr>
        <w:pStyle w:val="Caption"/>
        <w:rPr>
          <w:lang w:val="en-AU"/>
        </w:rPr>
      </w:pPr>
      <w:bookmarkStart w:id="102" w:name="_Toc138772388"/>
      <w:bookmarkStart w:id="103" w:name="_Toc202453432"/>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16</w:t>
      </w:r>
      <w:r w:rsidRPr="00F441D9">
        <w:rPr>
          <w:lang w:val="en-AU"/>
        </w:rPr>
        <w:fldChar w:fldCharType="end"/>
      </w:r>
      <w:r w:rsidRPr="00F441D9">
        <w:rPr>
          <w:lang w:val="en-AU"/>
        </w:rPr>
        <w:t>: Schedule of Traffic Guidance Schemes</w:t>
      </w:r>
      <w:bookmarkEnd w:id="102"/>
      <w:bookmarkEnd w:id="103"/>
    </w:p>
    <w:p w14:paraId="572D2181" w14:textId="4BC6B1EC" w:rsidR="001B440D" w:rsidRPr="00F441D9" w:rsidRDefault="006E63CB" w:rsidP="00747538">
      <w:pPr>
        <w:spacing w:after="0"/>
        <w:jc w:val="both"/>
        <w:rPr>
          <w:rFonts w:ascii="Arial" w:hAnsi="Arial" w:cs="Arial"/>
          <w:sz w:val="20"/>
        </w:rPr>
      </w:pPr>
      <w:r w:rsidRPr="00F441D9">
        <w:rPr>
          <w:rFonts w:ascii="Arial" w:hAnsi="Arial" w:cs="Arial"/>
          <w:sz w:val="20"/>
          <w:highlight w:val="yellow"/>
        </w:rPr>
        <w:t>{{ insert_table_tgs_schedule }}</w:t>
      </w:r>
    </w:p>
    <w:p w14:paraId="3EED0678" w14:textId="7DA615E8" w:rsidR="001B440D" w:rsidRPr="00F441D9" w:rsidRDefault="001B440D">
      <w:pPr>
        <w:rPr>
          <w:rFonts w:ascii="Arial" w:hAnsi="Arial" w:cs="Arial"/>
          <w:sz w:val="20"/>
        </w:rPr>
      </w:pPr>
      <w:r w:rsidRPr="00F441D9">
        <w:rPr>
          <w:rFonts w:ascii="Arial" w:hAnsi="Arial" w:cs="Arial"/>
          <w:sz w:val="20"/>
        </w:rPr>
        <w:br w:type="page"/>
      </w:r>
    </w:p>
    <w:p w14:paraId="5C63F313" w14:textId="321F05C0" w:rsidR="00DF247F" w:rsidRPr="00F441D9" w:rsidRDefault="00582FB7" w:rsidP="008B34AA">
      <w:pPr>
        <w:pStyle w:val="Heading2"/>
      </w:pPr>
      <w:bookmarkStart w:id="104" w:name="_Toc224713984"/>
      <w:r w:rsidRPr="00F441D9">
        <w:t xml:space="preserve">Site </w:t>
      </w:r>
      <w:r w:rsidR="00070D84" w:rsidRPr="00F441D9">
        <w:t>Preparation</w:t>
      </w:r>
      <w:bookmarkEnd w:id="104"/>
    </w:p>
    <w:p w14:paraId="57012C9F" w14:textId="77777777" w:rsidR="003B44D2" w:rsidRPr="00F441D9" w:rsidRDefault="003B44D2" w:rsidP="003B44D2">
      <w:pPr>
        <w:pStyle w:val="Body"/>
        <w:rPr>
          <w:lang w:val="en-AU"/>
        </w:rPr>
      </w:pPr>
      <w:r w:rsidRPr="00F441D9">
        <w:rPr>
          <w:rStyle w:val="Strong"/>
          <w:lang w:val="en-AU"/>
        </w:rPr>
        <w:t>Site preparation involves the initial Site Establishment phase, which includes:</w:t>
        <w:br/>
        <w:t>{{ erecting_temporary_site_fencing_mobilising_amenities_stripping_vegetation_and_constructing_piling_pads }}.</w:t>
      </w:r>
      <w:r w:rsidRPr="00F441D9">
        <w:rPr>
          <w:lang w:val="en-AU"/>
        </w:rPr>
      </w:r>
      <w:r w:rsidRPr="00F441D9">
        <w:rPr>
          <w:rStyle w:val="Strong"/>
          <w:lang w:val="en-AU"/>
        </w:rPr>
      </w:r>
      <w:r w:rsidRPr="00F441D9">
        <w:rPr>
          <w:lang w:val="en-AU"/>
        </w:rPr>
      </w:r>
      <w:r w:rsidRPr="00F441D9">
        <w:rPr>
          <w:lang w:val="en-AU"/>
        </w:rPr>
      </w:r>
      <w:r w:rsidRPr="00F441D9">
        <w:rPr>
          <w:rStyle w:val="Strong"/>
          <w:highlight w:val="yellow"/>
          <w:lang w:val="en-AU"/>
        </w:rPr>
      </w:r>
      <w:r w:rsidRPr="00F441D9">
        <w:rPr>
          <w:lang w:val="en-AU"/>
        </w:rPr>
      </w:r>
    </w:p>
    <w:p w14:paraId="6319C70C" w14:textId="6EB77352" w:rsidR="003B44D2" w:rsidRPr="00F441D9" w:rsidRDefault="003B44D2" w:rsidP="003B44D2">
      <w:pPr>
        <w:pStyle w:val="Body"/>
        <w:rPr>
          <w:lang w:val="en-AU"/>
        </w:rPr>
      </w:pPr>
      <w:r w:rsidRPr="00F441D9">
        <w:rPr>
          <w:lang w:val="en-AU"/>
        </w:rPr>
        <w:t xml:space="preserve">Upon possession of the site, hoardings and temporary fencing will be installed along the entire site boundary to secure the work zone. Along the {{ road_name }} frontage, where the site interfaces with public areas, hoardings will be fitted with shade cloth to serve as both a dust suppressant and visual screen. </w:t>
      </w:r>
      <w:r w:rsidRPr="00F441D9">
        <w:rPr>
          <w:rStyle w:val="Strong"/>
          <w:lang w:val="en-AU"/>
        </w:rPr>
      </w:r>
      <w:r w:rsidRPr="00F441D9">
        <w:rPr>
          <w:lang w:val="en-AU"/>
        </w:rPr>
      </w:r>
      <w:r w:rsidRPr="00F441D9">
        <w:rPr>
          <w:rStyle w:val="Strong"/>
          <w:lang w:val="en-AU"/>
        </w:rPr>
      </w:r>
      <w:r w:rsidRPr="00F441D9">
        <w:rPr>
          <w:lang w:val="en-AU"/>
        </w:rPr>
      </w:r>
      <w:r w:rsidRPr="00F441D9">
        <w:rPr>
          <w:rStyle w:val="Strong"/>
          <w:highlight w:val="yellow"/>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6D2FF7D1" w14:textId="77777777" w:rsidR="003B44D2" w:rsidRPr="00F441D9" w:rsidRDefault="003B44D2" w:rsidP="003B44D2">
      <w:pPr>
        <w:pStyle w:val="Heading3"/>
      </w:pPr>
      <w:bookmarkStart w:id="105" w:name="_Toc224713985"/>
      <w:r w:rsidRPr="00F441D9">
        <w:rPr>
          <w:rStyle w:val="Strong"/>
          <w:b/>
          <w:bCs w:val="0"/>
        </w:rPr>
        <w:t>Site Layout Overview</w:t>
      </w:r>
      <w:bookmarkEnd w:id="105"/>
    </w:p>
    <w:p w14:paraId="6442FB71" w14:textId="4EF56F8F" w:rsidR="003B44D2" w:rsidRPr="00F441D9" w:rsidRDefault="003B44D2" w:rsidP="003B44D2">
      <w:pPr>
        <w:pStyle w:val="Body"/>
        <w:rPr>
          <w:lang w:val="en-AU"/>
        </w:rPr>
      </w:pPr>
      <w:r w:rsidRPr="00F441D9">
        <w:rPr>
          <w:lang w:val="en-AU"/>
        </w:rPr>
        <w:t xml:space="preserve">The following figure illustrates the </w:t>
      </w:r>
      <w:r w:rsidRPr="00F441D9">
        <w:rPr>
          <w:rStyle w:val="Strong"/>
          <w:lang w:val="en-AU"/>
        </w:rPr>
        <w:t>site layout plan</w:t>
      </w:r>
      <w:r w:rsidRPr="00F441D9">
        <w:rPr>
          <w:lang w:val="en-AU"/>
        </w:rPr>
        <w:t>, identifying the locations of key temporary infrastructure and operational</w:t>
      </w:r>
      <w:r w:rsidRPr="00F441D9">
        <w:rPr>
          <w:lang w:val="en-AU"/>
        </w:rPr>
        <w:lastRenderedPageBreak/>
        <w:t xml:space="preserve"> zones, including:</w:t>
      </w:r>
      <w:r w:rsidR="004659D1" w:rsidRPr="00F441D9">
        <w:rPr>
          <w:lang w:val="en-AU"/>
        </w:rPr>
        <w:t xml:space="preserve"> </w:t>
      </w:r>
      <w:r w:rsidR="004659D1" w:rsidRPr="00E91171">
        <w:rPr>
          <w:highlight w:val="cyan"/>
          <w:lang w:val="en-AU"/>
        </w:rPr>
        <w:t>(remove the ones that are not included in the plan)</w:t>
      </w:r>
    </w:p>
    <w:p w14:paraId="78B51B41" w14:textId="77777777" w:rsidR="003B44D2" w:rsidRPr="00F441D9" w:rsidRDefault="003B44D2" w:rsidP="00FA6D08">
      <w:pPr>
        <w:pStyle w:val="Body"/>
        <w:numPr>
          <w:ilvl w:val="0"/>
          <w:numId w:val="41"/>
        </w:numPr>
        <w:rPr>
          <w:lang w:val="en-AU"/>
        </w:rPr>
      </w:pPr>
      <w:r w:rsidRPr="00F441D9">
        <w:rPr>
          <w:rStyle w:val="Strong"/>
          <w:lang w:val="en-AU"/>
        </w:rPr>
        <w:t>Gantry structures</w:t>
      </w:r>
    </w:p>
    <w:p w14:paraId="56E37A75" w14:textId="77777777" w:rsidR="003B44D2" w:rsidRPr="00F441D9" w:rsidRDefault="003B44D2" w:rsidP="00FA6D08">
      <w:pPr>
        <w:pStyle w:val="Body"/>
        <w:numPr>
          <w:ilvl w:val="0"/>
          <w:numId w:val="41"/>
        </w:numPr>
        <w:rPr>
          <w:lang w:val="en-AU"/>
        </w:rPr>
      </w:pPr>
      <w:r w:rsidRPr="00F441D9">
        <w:rPr>
          <w:rStyle w:val="Strong"/>
          <w:lang w:val="en-AU"/>
        </w:rPr>
        <w:t>Dewatering tank</w:t>
      </w:r>
    </w:p>
    <w:p w14:paraId="6FDDBF6E" w14:textId="77777777" w:rsidR="003B44D2" w:rsidRPr="00F441D9" w:rsidRDefault="003B44D2" w:rsidP="00FA6D08">
      <w:pPr>
        <w:pStyle w:val="Body"/>
        <w:numPr>
          <w:ilvl w:val="0"/>
          <w:numId w:val="41"/>
        </w:numPr>
        <w:rPr>
          <w:lang w:val="en-AU"/>
        </w:rPr>
      </w:pPr>
      <w:r w:rsidRPr="00F441D9">
        <w:rPr>
          <w:rStyle w:val="Strong"/>
          <w:lang w:val="en-AU"/>
        </w:rPr>
        <w:t>Concrete pump station</w:t>
      </w:r>
    </w:p>
    <w:p w14:paraId="2905D281" w14:textId="77777777" w:rsidR="003B44D2" w:rsidRPr="00F441D9" w:rsidRDefault="003B44D2" w:rsidP="00FA6D08">
      <w:pPr>
        <w:pStyle w:val="Body"/>
        <w:numPr>
          <w:ilvl w:val="0"/>
          <w:numId w:val="41"/>
        </w:numPr>
        <w:rPr>
          <w:lang w:val="en-AU"/>
        </w:rPr>
      </w:pPr>
      <w:r w:rsidRPr="00F441D9">
        <w:rPr>
          <w:rStyle w:val="Strong"/>
          <w:lang w:val="en-AU"/>
        </w:rPr>
        <w:t>Tower crane</w:t>
      </w:r>
    </w:p>
    <w:p w14:paraId="5F6955EF" w14:textId="77777777" w:rsidR="003B44D2" w:rsidRPr="00F441D9" w:rsidRDefault="003B44D2" w:rsidP="00FA6D08">
      <w:pPr>
        <w:pStyle w:val="Body"/>
        <w:numPr>
          <w:ilvl w:val="0"/>
          <w:numId w:val="41"/>
        </w:numPr>
        <w:rPr>
          <w:lang w:val="en-AU"/>
        </w:rPr>
      </w:pPr>
      <w:r w:rsidRPr="00F441D9">
        <w:rPr>
          <w:rStyle w:val="Strong"/>
          <w:lang w:val="en-AU"/>
        </w:rPr>
        <w:t>Skip bins and waste management area</w:t>
      </w:r>
    </w:p>
    <w:p w14:paraId="67129F11" w14:textId="77777777" w:rsidR="003B44D2" w:rsidRPr="00F441D9" w:rsidRDefault="003B44D2" w:rsidP="00FA6D08">
      <w:pPr>
        <w:pStyle w:val="Body"/>
        <w:numPr>
          <w:ilvl w:val="0"/>
          <w:numId w:val="41"/>
        </w:numPr>
        <w:rPr>
          <w:lang w:val="en-AU"/>
        </w:rPr>
      </w:pPr>
      <w:r w:rsidRPr="00F441D9">
        <w:rPr>
          <w:rStyle w:val="Strong"/>
          <w:lang w:val="en-AU"/>
        </w:rPr>
        <w:t>Site office and worker facilities</w:t>
      </w:r>
    </w:p>
    <w:p w14:paraId="506D48EF" w14:textId="77777777" w:rsidR="003B44D2" w:rsidRPr="00F441D9" w:rsidRDefault="003B44D2" w:rsidP="00FA6D08">
      <w:pPr>
        <w:pStyle w:val="Body"/>
        <w:numPr>
          <w:ilvl w:val="0"/>
          <w:numId w:val="41"/>
        </w:numPr>
        <w:rPr>
          <w:lang w:val="en-AU"/>
        </w:rPr>
      </w:pPr>
      <w:r w:rsidRPr="00F441D9">
        <w:rPr>
          <w:rStyle w:val="Strong"/>
          <w:lang w:val="en-AU"/>
        </w:rPr>
        <w:t>First aid station</w:t>
      </w:r>
    </w:p>
    <w:p w14:paraId="0B93D909" w14:textId="77777777" w:rsidR="003B44D2" w:rsidRPr="00F441D9" w:rsidRDefault="003B44D2" w:rsidP="00FA6D08">
      <w:pPr>
        <w:pStyle w:val="Body"/>
        <w:numPr>
          <w:ilvl w:val="0"/>
          <w:numId w:val="41"/>
        </w:numPr>
        <w:rPr>
          <w:lang w:val="en-AU"/>
        </w:rPr>
      </w:pPr>
      <w:r w:rsidRPr="00F441D9">
        <w:rPr>
          <w:rStyle w:val="Strong"/>
          <w:lang w:val="en-AU"/>
        </w:rPr>
        <w:t>Emergency assembly area</w:t>
      </w:r>
    </w:p>
    <w:p w14:paraId="426DA322" w14:textId="75B27571" w:rsidR="00DC63C4" w:rsidRPr="00F441D9" w:rsidRDefault="00DC63C4" w:rsidP="00BC5102">
      <w:pPr>
        <w:pStyle w:val="Body"/>
        <w:rPr>
          <w:lang w:val="en-AU"/>
        </w:rPr>
      </w:pPr>
    </w:p>
    <w:p w14:paraId="2EC2498C" w14:textId="77777777" w:rsidR="00B81453" w:rsidRPr="00F441D9" w:rsidRDefault="004659D1">
      <w:r w:rsidRPr="00F441D9">
        <w:rPr>
          <w:rStyle w:val="Strong"/>
          <w:b w:val="0"/>
          <w:bCs w:val="0"/>
          <w:highlight w:val="yellow"/>
        </w:rPr>
        <w:t>{{ insert_figure }}: Site Layout Plan {{ insert_caption_to_figure_by_right_clicking_the_image }}</w:t>
      </w:r>
      <w:r w:rsidRPr="00F441D9">
        <w:rPr>
          <w:highlight w:val="yellow"/>
        </w:rPr>
      </w:r>
      <w:r w:rsidR="00EC4B2E" w:rsidRPr="00F441D9">
        <w:rPr>
          <w:highlight w:val="yellow"/>
        </w:rPr>
      </w:r>
      <w:r w:rsidRPr="00F441D9">
        <w:rPr>
          <w:highlight w:val="yellow"/>
        </w:rPr>
      </w:r>
    </w:p>
    <w:p w14:paraId="19570F38" w14:textId="21BE5890" w:rsidR="00FF0410" w:rsidRPr="00F441D9" w:rsidRDefault="00FF0410" w:rsidP="00FF0410">
      <w:pPr>
        <w:pStyle w:val="Heading3"/>
      </w:pPr>
      <w:bookmarkStart w:id="106" w:name="_Toc224713986"/>
      <w:r w:rsidRPr="00F441D9">
        <w:rPr>
          <w:rStyle w:val="Strong"/>
          <w:b/>
          <w:bCs w:val="0"/>
        </w:rPr>
        <w:t>Workzone Overview</w:t>
      </w:r>
      <w:bookmarkEnd w:id="106"/>
    </w:p>
    <w:p w14:paraId="12672083" w14:textId="74F46E4A" w:rsidR="00FF0410" w:rsidRPr="00E91171" w:rsidRDefault="00FF0410" w:rsidP="00FF0410">
      <w:pPr>
        <w:rPr>
          <w:rFonts w:ascii="Arial" w:hAnsi="Arial" w:cs="Arial"/>
          <w:sz w:val="20"/>
          <w:szCs w:val="20"/>
        </w:rPr>
      </w:pPr>
      <w:r w:rsidRPr="00E91171">
        <w:rPr>
          <w:rFonts w:ascii="Arial" w:hAnsi="Arial" w:cs="Arial"/>
          <w:sz w:val="20"/>
          <w:szCs w:val="20"/>
        </w:rPr>
        <w:t xml:space="preserve">The following figure illustrates the </w:t>
      </w:r>
      <w:r w:rsidRPr="00E91171">
        <w:rPr>
          <w:rStyle w:val="Strong"/>
          <w:rFonts w:ascii="Arial" w:hAnsi="Arial" w:cs="Arial"/>
          <w:sz w:val="20"/>
          <w:szCs w:val="20"/>
        </w:rPr>
        <w:t>Workzone plan</w:t>
      </w:r>
      <w:r w:rsidRPr="00E91171">
        <w:rPr>
          <w:rFonts w:ascii="Arial" w:hAnsi="Arial" w:cs="Arial"/>
          <w:sz w:val="20"/>
          <w:szCs w:val="20"/>
        </w:rPr>
        <w:t xml:space="preserve">, identifying the locations and the extent of work zone </w:t>
      </w:r>
      <w:r w:rsidR="00784738" w:rsidRPr="00E91171">
        <w:rPr>
          <w:rFonts w:ascii="Arial" w:hAnsi="Arial" w:cs="Arial"/>
          <w:sz w:val="20"/>
          <w:szCs w:val="20"/>
        </w:rPr>
        <w:t>on the site frontage</w:t>
      </w:r>
      <w:r w:rsidRPr="00E91171">
        <w:rPr>
          <w:rFonts w:ascii="Arial" w:hAnsi="Arial" w:cs="Arial"/>
          <w:sz w:val="20"/>
          <w:szCs w:val="20"/>
        </w:rPr>
        <w:t>:</w:t>
      </w:r>
    </w:p>
    <w:p w14:paraId="73567332" w14:textId="0CD1F9A8" w:rsidR="00784738" w:rsidRPr="00F441D9" w:rsidRDefault="00784738" w:rsidP="00FF0410">
      <w:r w:rsidRPr="00F441D9">
        <w:rPr>
          <w:rStyle w:val="Strong"/>
          <w:b w:val="0"/>
          <w:bCs w:val="0"/>
          <w:highlight w:val="yellow"/>
        </w:rPr>
        <w:t>{{ insert_figure }}: Workzone Plan {{ insert_caption_to_figure_by_right_clicking_the_image }}</w:t>
      </w:r>
      <w:r w:rsidRPr="00F441D9">
        <w:rPr>
          <w:highlight w:val="yellow"/>
        </w:rPr>
      </w:r>
    </w:p>
    <w:p w14:paraId="2BDABC15" w14:textId="0CB1B786" w:rsidR="00AB195E" w:rsidRPr="00F441D9" w:rsidRDefault="00AB195E" w:rsidP="00AB195E">
      <w:pPr>
        <w:pStyle w:val="Caption"/>
        <w:keepNext/>
        <w:rPr>
          <w:lang w:val="en-AU"/>
        </w:rPr>
      </w:pPr>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17</w:t>
      </w:r>
      <w:r w:rsidRPr="00F441D9">
        <w:rPr>
          <w:lang w:val="en-AU"/>
        </w:rPr>
        <w:fldChar w:fldCharType="end"/>
      </w:r>
      <w:r w:rsidRPr="00F441D9">
        <w:rPr>
          <w:lang w:val="en-AU"/>
        </w:rPr>
        <w:t>: Workzone Details</w:t>
      </w:r>
    </w:p>
    <w:tbl>
      <w:tblPr>
        <w:tblStyle w:val="TableGrid"/>
        <w:tblW w:w="0" w:type="auto"/>
        <w:tblLook w:val="04A0" w:firstRow="1" w:lastRow="0" w:firstColumn="1" w:lastColumn="0" w:noHBand="0" w:noVBand="1"/>
      </w:tblPr>
      <w:tblGrid>
        <w:gridCol w:w="3176"/>
        <w:gridCol w:w="2251"/>
        <w:gridCol w:w="1816"/>
        <w:gridCol w:w="1773"/>
      </w:tblGrid>
      <w:tr w:rsidR="00AB195E" w:rsidRPr="00F441D9" w14:paraId="0E8BABA5" w14:textId="77777777" w:rsidTr="00AB195E">
        <w:tc>
          <w:tcPr>
            <w:tcW w:w="3176" w:type="dxa"/>
            <w:shd w:val="clear" w:color="auto" w:fill="BFBFBF" w:themeFill="background1" w:themeFillShade="BF"/>
          </w:tcPr>
          <w:p w14:paraId="07CE3079" w14:textId="743D5758" w:rsidR="00AB195E" w:rsidRPr="00F441D9" w:rsidRDefault="00AB195E" w:rsidP="00FF0410">
            <w:pPr>
              <w:rPr>
                <w:rFonts w:ascii="Arial" w:hAnsi="Arial" w:cs="Arial"/>
                <w:b/>
                <w:bCs/>
                <w:sz w:val="20"/>
                <w:szCs w:val="20"/>
                <w:lang w:val="en-AU"/>
              </w:rPr>
            </w:pPr>
            <w:r w:rsidRPr="00F441D9">
              <w:rPr>
                <w:rFonts w:ascii="Arial" w:hAnsi="Arial" w:cs="Arial"/>
                <w:b/>
                <w:bCs/>
                <w:sz w:val="20"/>
                <w:szCs w:val="20"/>
                <w:lang w:val="en-AU"/>
              </w:rPr>
              <w:t>Workzone Frontage</w:t>
            </w:r>
          </w:p>
        </w:tc>
        <w:tc>
          <w:tcPr>
            <w:tcW w:w="2251" w:type="dxa"/>
            <w:shd w:val="clear" w:color="auto" w:fill="BFBFBF" w:themeFill="background1" w:themeFillShade="BF"/>
          </w:tcPr>
          <w:p w14:paraId="0C263540" w14:textId="657D4A8A" w:rsidR="00AB195E" w:rsidRPr="00F441D9" w:rsidRDefault="00AB195E" w:rsidP="00FF0410">
            <w:pPr>
              <w:rPr>
                <w:rFonts w:ascii="Arial" w:hAnsi="Arial" w:cs="Arial"/>
                <w:b/>
                <w:bCs/>
                <w:sz w:val="20"/>
                <w:szCs w:val="20"/>
                <w:lang w:val="en-AU"/>
              </w:rPr>
            </w:pPr>
            <w:r w:rsidRPr="00F441D9">
              <w:rPr>
                <w:rFonts w:ascii="Arial" w:hAnsi="Arial" w:cs="Arial"/>
                <w:b/>
                <w:bCs/>
                <w:sz w:val="20"/>
                <w:szCs w:val="20"/>
                <w:lang w:val="en-AU"/>
              </w:rPr>
              <w:t>Start Date (Implementation)</w:t>
            </w:r>
          </w:p>
        </w:tc>
        <w:tc>
          <w:tcPr>
            <w:tcW w:w="1816" w:type="dxa"/>
            <w:shd w:val="clear" w:color="auto" w:fill="BFBFBF" w:themeFill="background1" w:themeFillShade="BF"/>
          </w:tcPr>
          <w:p w14:paraId="65B2791C" w14:textId="77777777" w:rsidR="00AB195E" w:rsidRPr="00F441D9" w:rsidRDefault="00AB195E" w:rsidP="00FF0410">
            <w:pPr>
              <w:rPr>
                <w:rFonts w:ascii="Arial" w:hAnsi="Arial" w:cs="Arial"/>
                <w:b/>
                <w:bCs/>
                <w:sz w:val="20"/>
                <w:szCs w:val="20"/>
                <w:lang w:val="en-AU"/>
              </w:rPr>
            </w:pPr>
            <w:r w:rsidRPr="00F441D9">
              <w:rPr>
                <w:rFonts w:ascii="Arial" w:hAnsi="Arial" w:cs="Arial"/>
                <w:b/>
                <w:bCs/>
                <w:sz w:val="20"/>
                <w:szCs w:val="20"/>
                <w:lang w:val="en-AU"/>
              </w:rPr>
              <w:t>End Date (Removal)</w:t>
            </w:r>
          </w:p>
        </w:tc>
        <w:tc>
          <w:tcPr>
            <w:tcW w:w="1773" w:type="dxa"/>
            <w:shd w:val="clear" w:color="auto" w:fill="BFBFBF" w:themeFill="background1" w:themeFillShade="BF"/>
          </w:tcPr>
          <w:p w14:paraId="30D5A0EF" w14:textId="32A1B6E1" w:rsidR="00AB195E" w:rsidRPr="00F441D9" w:rsidRDefault="00AB195E" w:rsidP="00FF0410">
            <w:pPr>
              <w:rPr>
                <w:rFonts w:ascii="Arial" w:hAnsi="Arial" w:cs="Arial"/>
                <w:b/>
                <w:bCs/>
                <w:sz w:val="20"/>
                <w:szCs w:val="20"/>
                <w:lang w:val="en-AU"/>
              </w:rPr>
            </w:pPr>
            <w:r w:rsidRPr="00F441D9">
              <w:rPr>
                <w:rFonts w:ascii="Arial" w:hAnsi="Arial" w:cs="Arial"/>
                <w:b/>
                <w:bCs/>
                <w:sz w:val="20"/>
                <w:szCs w:val="20"/>
                <w:lang w:val="en-AU"/>
              </w:rPr>
              <w:t>Measurement</w:t>
            </w:r>
          </w:p>
        </w:tc>
      </w:tr>
      <w:tr w:rsidR="00D15570" w:rsidRPr="00F441D9" w14:paraId="2122DEBA" w14:textId="77777777" w:rsidTr="00D15570">
        <w:trPr>
          <w:trHeight w:val="143"/>
        </w:trPr>
        <w:tc>
          <w:tcPr>
            <w:tcW w:w="3176" w:type="dxa"/>
            <w:vMerge w:val="restart"/>
          </w:tcPr>
          <w:p w14:paraId="1F44A2F9" w14:textId="1B42FF0A"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enter_frontage }}</w:t>
            </w:r>
          </w:p>
        </w:tc>
        <w:tc>
          <w:tcPr>
            <w:tcW w:w="2251" w:type="dxa"/>
            <w:vMerge w:val="restart"/>
          </w:tcPr>
          <w:p w14:paraId="272CEF9E" w14:textId="1824A0CF"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enter_date }}</w:t>
            </w:r>
          </w:p>
        </w:tc>
        <w:tc>
          <w:tcPr>
            <w:tcW w:w="1816" w:type="dxa"/>
            <w:vMerge w:val="restart"/>
          </w:tcPr>
          <w:p w14:paraId="18453846" w14:textId="6642C060"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enter_date }}</w:t>
            </w:r>
          </w:p>
        </w:tc>
        <w:tc>
          <w:tcPr>
            <w:tcW w:w="1773" w:type="dxa"/>
          </w:tcPr>
          <w:p w14:paraId="01F14CFB" w14:textId="0415C5B5" w:rsidR="00D15570" w:rsidRPr="00F441D9" w:rsidRDefault="00D15570" w:rsidP="00FF0410">
            <w:pPr>
              <w:rPr>
                <w:rFonts w:ascii="Arial" w:hAnsi="Arial" w:cs="Arial"/>
                <w:sz w:val="20"/>
                <w:szCs w:val="20"/>
                <w:lang w:val="en-AU"/>
              </w:rPr>
            </w:pPr>
            <w:r w:rsidRPr="00F441D9">
              <w:rPr>
                <w:rFonts w:ascii="Arial" w:hAnsi="Arial" w:cs="Arial"/>
                <w:sz w:val="20"/>
                <w:szCs w:val="20"/>
                <w:highlight w:val="yellow"/>
                <w:lang w:val="en-AU"/>
              </w:rPr>
              <w:t>{{ enter_measurements_lineal_metres }}</w:t>
            </w:r>
          </w:p>
        </w:tc>
      </w:tr>
      <w:tr w:rsidR="00D15570" w:rsidRPr="00F441D9" w14:paraId="1055A6BD" w14:textId="77777777" w:rsidTr="00AB195E">
        <w:trPr>
          <w:trHeight w:val="143"/>
        </w:trPr>
        <w:tc>
          <w:tcPr>
            <w:tcW w:w="3176" w:type="dxa"/>
            <w:vMerge/>
          </w:tcPr>
          <w:p w14:paraId="723E4236" w14:textId="77777777" w:rsidR="00D15570" w:rsidRPr="00F441D9" w:rsidRDefault="00D15570" w:rsidP="00D15570">
            <w:pPr>
              <w:rPr>
                <w:rFonts w:ascii="Arial" w:hAnsi="Arial" w:cs="Arial"/>
                <w:sz w:val="20"/>
                <w:szCs w:val="20"/>
                <w:highlight w:val="yellow"/>
                <w:lang w:val="en-AU"/>
              </w:rPr>
            </w:pPr>
          </w:p>
        </w:tc>
        <w:tc>
          <w:tcPr>
            <w:tcW w:w="2251" w:type="dxa"/>
            <w:vMerge/>
          </w:tcPr>
          <w:p w14:paraId="597EF977" w14:textId="77777777" w:rsidR="00D15570" w:rsidRPr="00F441D9" w:rsidRDefault="00D15570" w:rsidP="00D15570">
            <w:pPr>
              <w:rPr>
                <w:rFonts w:ascii="Arial" w:hAnsi="Arial" w:cs="Arial"/>
                <w:sz w:val="20"/>
                <w:szCs w:val="20"/>
                <w:highlight w:val="yellow"/>
                <w:lang w:val="en-AU"/>
              </w:rPr>
            </w:pPr>
          </w:p>
        </w:tc>
        <w:tc>
          <w:tcPr>
            <w:tcW w:w="1816" w:type="dxa"/>
            <w:vMerge/>
          </w:tcPr>
          <w:p w14:paraId="77354123" w14:textId="77777777" w:rsidR="00D15570" w:rsidRPr="00F441D9" w:rsidRDefault="00D15570" w:rsidP="00D15570">
            <w:pPr>
              <w:rPr>
                <w:rFonts w:ascii="Arial" w:hAnsi="Arial" w:cs="Arial"/>
                <w:sz w:val="20"/>
                <w:szCs w:val="20"/>
                <w:highlight w:val="yellow"/>
                <w:lang w:val="en-AU"/>
              </w:rPr>
            </w:pPr>
          </w:p>
        </w:tc>
        <w:tc>
          <w:tcPr>
            <w:tcW w:w="1773" w:type="dxa"/>
          </w:tcPr>
          <w:p w14:paraId="5110E608" w14:textId="5A783637" w:rsidR="00D15570" w:rsidRPr="00F441D9" w:rsidRDefault="00D15570" w:rsidP="00D15570">
            <w:pPr>
              <w:rPr>
                <w:rFonts w:ascii="Arial" w:hAnsi="Arial" w:cs="Arial"/>
                <w:sz w:val="20"/>
                <w:szCs w:val="20"/>
                <w:highlight w:val="yellow"/>
                <w:lang w:val="en-AU"/>
              </w:rPr>
            </w:pPr>
            <w:r w:rsidRPr="00F441D9">
              <w:rPr>
                <w:rFonts w:ascii="Arial" w:hAnsi="Arial" w:cs="Arial"/>
                <w:sz w:val="20"/>
                <w:szCs w:val="20"/>
                <w:highlight w:val="yellow"/>
                <w:lang w:val="en-AU"/>
              </w:rPr>
              <w:t>{{ enter_measurements_square_metres }}</w:t>
            </w:r>
          </w:p>
        </w:tc>
      </w:tr>
    </w:tbl>
    <w:p w14:paraId="3BD15383" w14:textId="77777777" w:rsidR="00113C0D" w:rsidRPr="00F441D9" w:rsidRDefault="00113C0D" w:rsidP="00FF0410">
      <w:pPr>
        <w:rPr>
          <w:rFonts w:ascii="Arial" w:hAnsi="Arial" w:cs="Arial"/>
        </w:rPr>
      </w:pPr>
    </w:p>
    <w:p w14:paraId="576ECF9F" w14:textId="2EB74317" w:rsidR="00784738" w:rsidRPr="00F441D9" w:rsidRDefault="00784738" w:rsidP="00784738">
      <w:pPr>
        <w:pStyle w:val="Heading3"/>
      </w:pPr>
      <w:bookmarkStart w:id="107" w:name="_Toc224713987"/>
      <w:r w:rsidRPr="00F441D9">
        <w:rPr>
          <w:rStyle w:val="Strong"/>
          <w:b/>
          <w:bCs w:val="0"/>
        </w:rPr>
        <w:t>Long-term Signage Overview</w:t>
      </w:r>
      <w:bookmarkEnd w:id="107"/>
    </w:p>
    <w:p w14:paraId="192FABC4" w14:textId="77777777" w:rsidR="00EC06FC" w:rsidRPr="00F441D9" w:rsidRDefault="00EC06FC" w:rsidP="00EC06FC">
      <w:pPr>
        <w:pStyle w:val="Body"/>
        <w:rPr>
          <w:lang w:val="en-AU"/>
        </w:rPr>
      </w:pPr>
      <w:r w:rsidRPr="00F441D9">
        <w:rPr>
          <w:lang w:val="en-AU"/>
        </w:rPr>
        <w:t xml:space="preserve">For works extending </w:t>
      </w:r>
      <w:r w:rsidRPr="00F441D9">
        <w:rPr>
          <w:rStyle w:val="Strong"/>
          <w:lang w:val="en-AU"/>
        </w:rPr>
        <w:t>beyond 14 days</w:t>
      </w:r>
      <w:r w:rsidRPr="00F441D9">
        <w:rPr>
          <w:lang w:val="en-AU"/>
        </w:rPr>
        <w:t xml:space="preserve">, signs must often be installed in a </w:t>
      </w:r>
      <w:r w:rsidRPr="00F441D9">
        <w:rPr>
          <w:rStyle w:val="Strong"/>
          <w:lang w:val="en-AU"/>
        </w:rPr>
        <w:t>more permanent manner</w:t>
      </w:r>
      <w:r w:rsidRPr="00F441D9">
        <w:rPr>
          <w:lang w:val="en-AU"/>
        </w:rPr>
        <w:t>:</w:t>
      </w:r>
    </w:p>
    <w:p w14:paraId="54DD4C47" w14:textId="77777777" w:rsidR="00EC06FC" w:rsidRPr="00F441D9" w:rsidRDefault="00EC06FC" w:rsidP="00FA6D08">
      <w:pPr>
        <w:pStyle w:val="Body"/>
        <w:numPr>
          <w:ilvl w:val="0"/>
          <w:numId w:val="42"/>
        </w:numPr>
        <w:rPr>
          <w:lang w:val="en-AU"/>
        </w:rPr>
      </w:pPr>
      <w:r w:rsidRPr="00F441D9">
        <w:rPr>
          <w:rStyle w:val="Strong"/>
          <w:lang w:val="en-AU"/>
        </w:rPr>
        <w:t>Mounted on posts sunk into the ground</w:t>
      </w:r>
      <w:r w:rsidRPr="00F441D9">
        <w:rPr>
          <w:lang w:val="en-AU"/>
        </w:rPr>
        <w:t>, complying with standards for structural safety.</w:t>
      </w:r>
    </w:p>
    <w:p w14:paraId="48C423F9" w14:textId="77777777" w:rsidR="00EC06FC" w:rsidRPr="00F441D9" w:rsidRDefault="00EC06FC" w:rsidP="00FA6D08">
      <w:pPr>
        <w:pStyle w:val="Body"/>
        <w:numPr>
          <w:ilvl w:val="0"/>
          <w:numId w:val="42"/>
        </w:numPr>
        <w:rPr>
          <w:lang w:val="en-AU"/>
        </w:rPr>
      </w:pPr>
      <w:r w:rsidRPr="00F441D9">
        <w:rPr>
          <w:rStyle w:val="Strong"/>
          <w:lang w:val="en-AU"/>
        </w:rPr>
        <w:t>Underground service checks</w:t>
      </w:r>
      <w:r w:rsidRPr="00F441D9">
        <w:rPr>
          <w:lang w:val="en-AU"/>
        </w:rPr>
        <w:t xml:space="preserve"> must be completed before installing posts.</w:t>
      </w:r>
    </w:p>
    <w:p w14:paraId="27A4DBAE" w14:textId="12853383" w:rsidR="00EC06FC" w:rsidRPr="00F441D9" w:rsidRDefault="00EC06FC" w:rsidP="00FA6D08">
      <w:pPr>
        <w:pStyle w:val="Body"/>
        <w:numPr>
          <w:ilvl w:val="0"/>
          <w:numId w:val="42"/>
        </w:numPr>
        <w:rPr>
          <w:lang w:val="en-AU"/>
        </w:rPr>
      </w:pPr>
      <w:r w:rsidRPr="00F441D9">
        <w:rPr>
          <w:lang w:val="en-AU"/>
        </w:rPr>
        <w:t xml:space="preserve">Placement height must follow the </w:t>
      </w:r>
      <w:r w:rsidRPr="00F441D9">
        <w:rPr>
          <w:rStyle w:val="Strong"/>
          <w:lang w:val="en-AU"/>
        </w:rPr>
        <w:t>principles in AS 1742.</w:t>
      </w:r>
      <w:r w:rsidR="00A371D7" w:rsidRPr="00F441D9">
        <w:rPr>
          <w:rStyle w:val="Strong"/>
          <w:lang w:val="en-AU"/>
        </w:rPr>
        <w:t>3</w:t>
      </w:r>
      <w:r w:rsidRPr="00F441D9">
        <w:rPr>
          <w:lang w:val="en-AU"/>
        </w:rPr>
        <w:t>.</w:t>
      </w:r>
    </w:p>
    <w:p w14:paraId="2C1B0EA2" w14:textId="7546DBB1" w:rsidR="00925B49" w:rsidRPr="00F441D9" w:rsidRDefault="00925B49" w:rsidP="00FA6D08">
      <w:pPr>
        <w:pStyle w:val="Body"/>
        <w:numPr>
          <w:ilvl w:val="1"/>
          <w:numId w:val="42"/>
        </w:numPr>
        <w:rPr>
          <w:highlight w:val="yellow"/>
          <w:lang w:val="en-AU"/>
        </w:rPr>
      </w:pPr>
      <w:r w:rsidRPr="00F441D9">
        <w:rPr>
          <w:rStyle w:val="Strong"/>
          <w:highlight w:val="yellow"/>
          <w:lang w:val="en-AU"/>
        </w:rPr>
        <w:t>Open road areas or unkerbed roads in built-up areas</w:t>
      </w:r>
      <w:r w:rsidRPr="00F441D9">
        <w:rPr>
          <w:highlight w:val="yellow"/>
          <w:lang w:val="en-AU"/>
        </w:rPr>
        <w:t>:</w:t>
      </w:r>
    </w:p>
    <w:p w14:paraId="250D2E27" w14:textId="77777777" w:rsidR="00925B49" w:rsidRPr="00F441D9" w:rsidRDefault="00925B49" w:rsidP="00FA6D08">
      <w:pPr>
        <w:pStyle w:val="Body"/>
        <w:numPr>
          <w:ilvl w:val="2"/>
          <w:numId w:val="42"/>
        </w:numPr>
        <w:rPr>
          <w:highlight w:val="yellow"/>
          <w:lang w:val="en-AU"/>
        </w:rPr>
      </w:pPr>
      <w:r w:rsidRPr="00F441D9">
        <w:rPr>
          <w:highlight w:val="yellow"/>
          <w:lang w:val="en-AU"/>
        </w:rPr>
        <w:t>Signs mounted</w:t>
      </w:r>
      <w:r w:rsidRPr="00F441D9">
        <w:rPr>
          <w:highlight w:val="yellow"/>
          <w:lang w:val="en-AU"/>
        </w:rPr>
        <w:lastRenderedPageBreak/>
        <w:t xml:space="preserve"> on posts should be placed on the </w:t>
      </w:r>
      <w:r w:rsidRPr="00F441D9">
        <w:rPr>
          <w:rStyle w:val="Strong"/>
          <w:highlight w:val="yellow"/>
          <w:lang w:val="en-AU"/>
        </w:rPr>
        <w:t>outer edge of the shoulder</w:t>
      </w:r>
      <w:r w:rsidRPr="00F441D9">
        <w:rPr>
          <w:highlight w:val="yellow"/>
          <w:lang w:val="en-AU"/>
        </w:rPr>
        <w:t>.</w:t>
      </w:r>
    </w:p>
    <w:p w14:paraId="05B044B8"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Setback from travelled path: </w:t>
      </w:r>
      <w:r w:rsidRPr="00F441D9">
        <w:rPr>
          <w:rStyle w:val="Strong"/>
          <w:highlight w:val="yellow"/>
          <w:lang w:val="en-AU"/>
        </w:rPr>
        <w:t>Minimum 2 m</w:t>
      </w:r>
      <w:r w:rsidRPr="00F441D9">
        <w:rPr>
          <w:highlight w:val="yellow"/>
          <w:lang w:val="en-AU"/>
        </w:rPr>
        <w:t xml:space="preserve">, </w:t>
      </w:r>
      <w:r w:rsidRPr="00F441D9">
        <w:rPr>
          <w:rStyle w:val="Strong"/>
          <w:highlight w:val="yellow"/>
          <w:lang w:val="en-AU"/>
        </w:rPr>
        <w:t>Maximum 5 m</w:t>
      </w:r>
      <w:r w:rsidRPr="00F441D9">
        <w:rPr>
          <w:highlight w:val="yellow"/>
          <w:lang w:val="en-AU"/>
        </w:rPr>
        <w:t>.</w:t>
      </w:r>
    </w:p>
    <w:p w14:paraId="5649034F"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Mounting height: </w:t>
      </w:r>
      <w:r w:rsidRPr="00F441D9">
        <w:rPr>
          <w:rStyle w:val="Strong"/>
          <w:highlight w:val="yellow"/>
          <w:lang w:val="en-AU"/>
        </w:rPr>
        <w:t>At least 1.5 m</w:t>
      </w:r>
      <w:r w:rsidRPr="00F441D9">
        <w:rPr>
          <w:highlight w:val="yellow"/>
          <w:lang w:val="en-AU"/>
        </w:rPr>
        <w:t xml:space="preserve"> from the edge of the travelled path to the underside of the sign.</w:t>
      </w:r>
    </w:p>
    <w:p w14:paraId="4A10DDF1" w14:textId="544AFBC6" w:rsidR="00925B49" w:rsidRPr="00F441D9" w:rsidRDefault="00925B49" w:rsidP="00FA6D08">
      <w:pPr>
        <w:pStyle w:val="Body"/>
        <w:numPr>
          <w:ilvl w:val="1"/>
          <w:numId w:val="42"/>
        </w:numPr>
        <w:rPr>
          <w:highlight w:val="yellow"/>
          <w:lang w:val="en-AU"/>
        </w:rPr>
      </w:pPr>
      <w:r w:rsidRPr="00F441D9">
        <w:rPr>
          <w:rStyle w:val="Strong"/>
          <w:highlight w:val="yellow"/>
          <w:lang w:val="en-AU"/>
        </w:rPr>
        <w:t>Kerbed roads in built-up areas (adjacent to footpaths or parking areas)</w:t>
      </w:r>
      <w:r w:rsidRPr="00F441D9">
        <w:rPr>
          <w:highlight w:val="yellow"/>
          <w:lang w:val="en-AU"/>
        </w:rPr>
        <w:t>:</w:t>
      </w:r>
    </w:p>
    <w:p w14:paraId="041F4424"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Signs should be set </w:t>
      </w:r>
      <w:r w:rsidRPr="00F441D9">
        <w:rPr>
          <w:rStyle w:val="Strong"/>
          <w:highlight w:val="yellow"/>
          <w:lang w:val="en-AU"/>
        </w:rPr>
        <w:t>at least 300 mm behind the kerb</w:t>
      </w:r>
      <w:r w:rsidRPr="00F441D9">
        <w:rPr>
          <w:highlight w:val="yellow"/>
          <w:lang w:val="en-AU"/>
        </w:rPr>
        <w:t>.</w:t>
      </w:r>
    </w:p>
    <w:p w14:paraId="3E85C789"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Mounting height: </w:t>
      </w:r>
      <w:r w:rsidRPr="00F441D9">
        <w:rPr>
          <w:rStyle w:val="Strong"/>
          <w:highlight w:val="yellow"/>
          <w:lang w:val="en-AU"/>
        </w:rPr>
        <w:t>Minimum 2.2 m</w:t>
      </w:r>
      <w:r w:rsidRPr="00F441D9">
        <w:rPr>
          <w:highlight w:val="yellow"/>
          <w:lang w:val="en-AU"/>
        </w:rPr>
        <w:t xml:space="preserve"> from the kerb or footpath to the underside of the sign (to avoid obstruction by pedestrians or parked vehicles).</w:t>
      </w:r>
    </w:p>
    <w:p w14:paraId="2D449DED" w14:textId="5DE51398" w:rsidR="00925B49" w:rsidRPr="00F441D9" w:rsidRDefault="00925B49" w:rsidP="00FA6D08">
      <w:pPr>
        <w:pStyle w:val="Body"/>
        <w:numPr>
          <w:ilvl w:val="1"/>
          <w:numId w:val="42"/>
        </w:numPr>
        <w:rPr>
          <w:highlight w:val="yellow"/>
          <w:lang w:val="en-AU"/>
        </w:rPr>
      </w:pPr>
      <w:r w:rsidRPr="00F441D9">
        <w:rPr>
          <w:rStyle w:val="Strong"/>
          <w:highlight w:val="yellow"/>
          <w:lang w:val="en-AU"/>
        </w:rPr>
        <w:t>Locations without pedestrian or vehicle concerns (e.g., medians or islands)</w:t>
      </w:r>
      <w:r w:rsidRPr="00F441D9">
        <w:rPr>
          <w:highlight w:val="yellow"/>
          <w:lang w:val="en-AU"/>
        </w:rPr>
        <w:t>:</w:t>
      </w:r>
    </w:p>
    <w:p w14:paraId="3C6B47B1" w14:textId="77777777" w:rsidR="00925B49" w:rsidRPr="00F441D9" w:rsidRDefault="00925B49" w:rsidP="00FA6D08">
      <w:pPr>
        <w:pStyle w:val="Body"/>
        <w:numPr>
          <w:ilvl w:val="2"/>
          <w:numId w:val="42"/>
        </w:numPr>
        <w:rPr>
          <w:highlight w:val="yellow"/>
          <w:lang w:val="en-AU"/>
        </w:rPr>
      </w:pPr>
      <w:r w:rsidRPr="00F441D9">
        <w:rPr>
          <w:highlight w:val="yellow"/>
          <w:lang w:val="en-AU"/>
        </w:rPr>
        <w:t xml:space="preserve">A lower mounting height of </w:t>
      </w:r>
      <w:r w:rsidRPr="00F441D9">
        <w:rPr>
          <w:rStyle w:val="Strong"/>
          <w:highlight w:val="yellow"/>
          <w:lang w:val="en-AU"/>
        </w:rPr>
        <w:t>1.5 m</w:t>
      </w:r>
      <w:r w:rsidRPr="00F441D9">
        <w:rPr>
          <w:highlight w:val="yellow"/>
          <w:lang w:val="en-AU"/>
        </w:rPr>
        <w:t xml:space="preserve"> may be used.</w:t>
      </w:r>
    </w:p>
    <w:p w14:paraId="7A8C5BFA" w14:textId="77777777" w:rsidR="00EC06FC" w:rsidRPr="00F441D9" w:rsidRDefault="00EC06FC" w:rsidP="00FA6D08">
      <w:pPr>
        <w:pStyle w:val="Body"/>
        <w:numPr>
          <w:ilvl w:val="0"/>
          <w:numId w:val="42"/>
        </w:numPr>
        <w:rPr>
          <w:lang w:val="en-AU"/>
        </w:rPr>
      </w:pPr>
      <w:r w:rsidRPr="00F441D9">
        <w:rPr>
          <w:lang w:val="en-AU"/>
        </w:rPr>
        <w:t xml:space="preserve">Regular </w:t>
      </w:r>
      <w:r w:rsidRPr="00F441D9">
        <w:rPr>
          <w:rStyle w:val="Strong"/>
          <w:lang w:val="en-AU"/>
        </w:rPr>
        <w:t>site inspections and maintenance</w:t>
      </w:r>
      <w:r w:rsidRPr="00F441D9">
        <w:rPr>
          <w:lang w:val="en-AU"/>
        </w:rPr>
        <w:t xml:space="preserve"> are required to ensure visibility and stability</w:t>
      </w:r>
    </w:p>
    <w:p w14:paraId="101D8472" w14:textId="554F5BDB" w:rsidR="00784738" w:rsidRPr="00E91171" w:rsidRDefault="00784738" w:rsidP="00784738">
      <w:pPr>
        <w:rPr>
          <w:rFonts w:ascii="Arial" w:hAnsi="Arial" w:cs="Arial"/>
          <w:sz w:val="20"/>
          <w:szCs w:val="20"/>
        </w:rPr>
      </w:pPr>
      <w:r w:rsidRPr="00E91171">
        <w:rPr>
          <w:rFonts w:ascii="Arial" w:hAnsi="Arial" w:cs="Arial"/>
          <w:sz w:val="20"/>
          <w:szCs w:val="20"/>
        </w:rPr>
        <w:t xml:space="preserve">The following figure illustrates the </w:t>
      </w:r>
      <w:r w:rsidR="00E94312" w:rsidRPr="00E91171">
        <w:rPr>
          <w:rStyle w:val="Strong"/>
          <w:rFonts w:ascii="Arial" w:hAnsi="Arial" w:cs="Arial"/>
          <w:sz w:val="20"/>
          <w:szCs w:val="20"/>
        </w:rPr>
        <w:t>Long-term Signage</w:t>
      </w:r>
      <w:r w:rsidRPr="00E91171">
        <w:rPr>
          <w:rStyle w:val="Strong"/>
          <w:rFonts w:ascii="Arial" w:hAnsi="Arial" w:cs="Arial"/>
          <w:sz w:val="20"/>
          <w:szCs w:val="20"/>
        </w:rPr>
        <w:t xml:space="preserve"> plan</w:t>
      </w:r>
      <w:r w:rsidRPr="00E91171">
        <w:rPr>
          <w:rFonts w:ascii="Arial" w:hAnsi="Arial" w:cs="Arial"/>
          <w:sz w:val="20"/>
          <w:szCs w:val="20"/>
        </w:rPr>
        <w:t xml:space="preserve">, identifying the locations </w:t>
      </w:r>
      <w:r w:rsidR="00310410" w:rsidRPr="00E91171">
        <w:rPr>
          <w:rFonts w:ascii="Arial" w:hAnsi="Arial" w:cs="Arial"/>
          <w:sz w:val="20"/>
          <w:szCs w:val="20"/>
        </w:rPr>
        <w:t>of long-term signs to be installed for the duration of the project</w:t>
      </w:r>
      <w:r w:rsidRPr="00E91171">
        <w:rPr>
          <w:rFonts w:ascii="Arial" w:hAnsi="Arial" w:cs="Arial"/>
          <w:sz w:val="20"/>
          <w:szCs w:val="20"/>
        </w:rPr>
        <w:t>:</w:t>
      </w:r>
    </w:p>
    <w:p w14:paraId="71ECEF60" w14:textId="12FDD560" w:rsidR="00FB01E3" w:rsidRPr="00F441D9" w:rsidRDefault="00FB01E3">
      <w:pPr>
        <w:rPr>
          <w:rFonts w:ascii="Arial" w:hAnsi="Arial" w:cs="Arial"/>
        </w:rPr>
      </w:pPr>
      <w:r w:rsidRPr="00F441D9">
        <w:rPr>
          <w:rStyle w:val="Strong"/>
          <w:b w:val="0"/>
          <w:bCs w:val="0"/>
          <w:highlight w:val="yellow"/>
        </w:rPr>
        <w:t>{{ insert_figure }}: Long-term Signage Plan {{ insert_caption_to_figure_by_right_clicking_the_image }}</w:t>
      </w:r>
      <w:r w:rsidRPr="00F441D9">
        <w:rPr>
          <w:highlight w:val="yellow"/>
        </w:rPr>
      </w:r>
      <w:r w:rsidR="00371923" w:rsidRPr="00F441D9">
        <w:rPr>
          <w:highlight w:val="yellow"/>
        </w:rPr>
      </w:r>
      <w:r w:rsidRPr="00F441D9">
        <w:rPr>
          <w:highlight w:val="yellow"/>
        </w:rPr>
      </w:r>
    </w:p>
    <w:p w14:paraId="6EF1D910" w14:textId="324FECA8" w:rsidR="00B715EC" w:rsidRPr="00F441D9" w:rsidRDefault="00B715EC" w:rsidP="00B715EC">
      <w:pPr>
        <w:pStyle w:val="Caption"/>
        <w:keepNext/>
        <w:rPr>
          <w:lang w:val="en-AU"/>
        </w:rPr>
      </w:pPr>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Pr="00F441D9">
        <w:rPr>
          <w:lang w:val="en-AU"/>
        </w:rPr>
        <w:t>18</w:t>
      </w:r>
      <w:r w:rsidRPr="00F441D9">
        <w:rPr>
          <w:lang w:val="en-AU"/>
        </w:rPr>
        <w:fldChar w:fldCharType="end"/>
      </w:r>
      <w:r w:rsidRPr="00F441D9">
        <w:rPr>
          <w:lang w:val="en-AU"/>
        </w:rPr>
        <w:t>: Long-Term Signage Schedule</w:t>
      </w:r>
    </w:p>
    <w:tbl>
      <w:tblPr>
        <w:tblStyle w:val="TableGrid"/>
        <w:tblW w:w="0" w:type="auto"/>
        <w:tblLook w:val="04A0" w:firstRow="1" w:lastRow="0" w:firstColumn="1" w:lastColumn="0" w:noHBand="0" w:noVBand="1"/>
      </w:tblPr>
      <w:tblGrid>
        <w:gridCol w:w="2122"/>
        <w:gridCol w:w="1842"/>
        <w:gridCol w:w="5052"/>
      </w:tblGrid>
      <w:tr w:rsidR="000F0DFE" w:rsidRPr="00F441D9" w14:paraId="5CDCBEFA" w14:textId="77777777" w:rsidTr="000F0DFE">
        <w:tc>
          <w:tcPr>
            <w:tcW w:w="2122" w:type="dxa"/>
            <w:shd w:val="clear" w:color="auto" w:fill="BFBFBF" w:themeFill="background1" w:themeFillShade="BF"/>
          </w:tcPr>
          <w:p w14:paraId="711E4229" w14:textId="673CBEF0" w:rsidR="000F0DFE" w:rsidRPr="00F441D9" w:rsidRDefault="000F0DFE">
            <w:pPr>
              <w:rPr>
                <w:rFonts w:ascii="Arial" w:hAnsi="Arial" w:cs="Arial"/>
                <w:b/>
                <w:bCs/>
                <w:sz w:val="22"/>
                <w:szCs w:val="22"/>
                <w:lang w:val="en-AU"/>
              </w:rPr>
            </w:pPr>
            <w:r w:rsidRPr="00F441D9">
              <w:rPr>
                <w:rFonts w:ascii="Arial" w:hAnsi="Arial" w:cs="Arial"/>
                <w:b/>
                <w:bCs/>
                <w:sz w:val="22"/>
                <w:szCs w:val="22"/>
                <w:lang w:val="en-AU"/>
              </w:rPr>
              <w:t>Installation Date</w:t>
            </w:r>
          </w:p>
        </w:tc>
        <w:tc>
          <w:tcPr>
            <w:tcW w:w="1842" w:type="dxa"/>
            <w:shd w:val="clear" w:color="auto" w:fill="BFBFBF" w:themeFill="background1" w:themeFillShade="BF"/>
          </w:tcPr>
          <w:p w14:paraId="30DD2192" w14:textId="0AD94AA5" w:rsidR="000F0DFE" w:rsidRPr="00F441D9" w:rsidRDefault="000F0DFE">
            <w:pPr>
              <w:rPr>
                <w:rFonts w:ascii="Arial" w:hAnsi="Arial" w:cs="Arial"/>
                <w:b/>
                <w:bCs/>
                <w:sz w:val="22"/>
                <w:szCs w:val="22"/>
                <w:lang w:val="en-AU"/>
              </w:rPr>
            </w:pPr>
            <w:r w:rsidRPr="00F441D9">
              <w:rPr>
                <w:rFonts w:ascii="Arial" w:hAnsi="Arial" w:cs="Arial"/>
                <w:b/>
                <w:bCs/>
                <w:sz w:val="22"/>
                <w:szCs w:val="22"/>
                <w:lang w:val="en-AU"/>
              </w:rPr>
              <w:t>Removal Date</w:t>
            </w:r>
          </w:p>
        </w:tc>
        <w:tc>
          <w:tcPr>
            <w:tcW w:w="5052" w:type="dxa"/>
            <w:shd w:val="clear" w:color="auto" w:fill="BFBFBF" w:themeFill="background1" w:themeFillShade="BF"/>
          </w:tcPr>
          <w:p w14:paraId="2E5DBB07" w14:textId="19E4DC59" w:rsidR="000F0DFE" w:rsidRPr="00F441D9" w:rsidRDefault="000F0DFE">
            <w:pPr>
              <w:rPr>
                <w:rFonts w:ascii="Arial" w:hAnsi="Arial" w:cs="Arial"/>
                <w:b/>
                <w:bCs/>
                <w:sz w:val="22"/>
                <w:szCs w:val="22"/>
                <w:lang w:val="en-AU"/>
              </w:rPr>
            </w:pPr>
            <w:r w:rsidRPr="00F441D9">
              <w:rPr>
                <w:rFonts w:ascii="Arial" w:hAnsi="Arial" w:cs="Arial"/>
                <w:b/>
                <w:bCs/>
                <w:sz w:val="22"/>
                <w:szCs w:val="22"/>
                <w:lang w:val="en-AU"/>
              </w:rPr>
              <w:t>Implementor</w:t>
            </w:r>
          </w:p>
        </w:tc>
      </w:tr>
      <w:tr w:rsidR="000F0DFE" w:rsidRPr="00F441D9" w14:paraId="19DD6661" w14:textId="77777777" w:rsidTr="000F0DFE">
        <w:tc>
          <w:tcPr>
            <w:tcW w:w="2122" w:type="dxa"/>
          </w:tcPr>
          <w:p w14:paraId="1B9768F2" w14:textId="38A8D066" w:rsidR="000F0DFE" w:rsidRPr="00F441D9" w:rsidRDefault="000F0DFE">
            <w:pPr>
              <w:rPr>
                <w:rFonts w:ascii="Arial" w:hAnsi="Arial" w:cs="Arial"/>
                <w:sz w:val="22"/>
                <w:szCs w:val="22"/>
                <w:lang w:val="en-AU"/>
              </w:rPr>
            </w:pPr>
            <w:r w:rsidRPr="00F441D9">
              <w:rPr>
                <w:rFonts w:ascii="Arial" w:hAnsi="Arial" w:cs="Arial"/>
                <w:sz w:val="20"/>
                <w:szCs w:val="20"/>
                <w:highlight w:val="yellow"/>
                <w:lang w:val="en-AU"/>
              </w:rPr>
              <w:t>{{ enter_date }}</w:t>
            </w:r>
          </w:p>
        </w:tc>
        <w:tc>
          <w:tcPr>
            <w:tcW w:w="1842" w:type="dxa"/>
          </w:tcPr>
          <w:p w14:paraId="1AA1C383" w14:textId="3F4FA003" w:rsidR="000F0DFE" w:rsidRPr="00F441D9" w:rsidRDefault="000F0DFE">
            <w:pPr>
              <w:rPr>
                <w:rFonts w:ascii="Arial" w:hAnsi="Arial" w:cs="Arial"/>
                <w:sz w:val="22"/>
                <w:szCs w:val="22"/>
                <w:lang w:val="en-AU"/>
              </w:rPr>
            </w:pPr>
            <w:r w:rsidRPr="00F441D9">
              <w:rPr>
                <w:rFonts w:ascii="Arial" w:hAnsi="Arial" w:cs="Arial"/>
                <w:sz w:val="20"/>
                <w:szCs w:val="20"/>
                <w:highlight w:val="yellow"/>
                <w:lang w:val="en-AU"/>
              </w:rPr>
              <w:t>{{ enter_date }}</w:t>
            </w:r>
          </w:p>
        </w:tc>
        <w:tc>
          <w:tcPr>
            <w:tcW w:w="5052" w:type="dxa"/>
          </w:tcPr>
          <w:p w14:paraId="4AD649E3" w14:textId="00E89A35" w:rsidR="000F0DFE" w:rsidRPr="00F441D9" w:rsidRDefault="000F0DFE">
            <w:pPr>
              <w:rPr>
                <w:rFonts w:ascii="Arial" w:hAnsi="Arial" w:cs="Arial"/>
                <w:sz w:val="22"/>
                <w:szCs w:val="22"/>
                <w:lang w:val="en-AU"/>
              </w:rPr>
            </w:pPr>
            <w:r w:rsidRPr="00F441D9">
              <w:rPr>
                <w:rFonts w:ascii="Arial" w:hAnsi="Arial" w:cs="Arial"/>
                <w:sz w:val="20"/>
                <w:szCs w:val="20"/>
                <w:highlight w:val="yellow"/>
                <w:lang w:val="en-AU"/>
              </w:rPr>
              <w:t>{{ enter_implementing_companys }}</w:t>
            </w:r>
            <w:r w:rsidR="00AC2ED2" w:rsidRPr="00F441D9">
              <w:rPr>
                <w:rFonts w:ascii="Arial" w:hAnsi="Arial" w:cs="Arial"/>
                <w:sz w:val="20"/>
                <w:szCs w:val="20"/>
                <w:highlight w:val="yellow"/>
                <w:lang w:val="en-AU"/>
              </w:rPr>
            </w:r>
            <w:r w:rsidR="001156D9" w:rsidRPr="00F441D9">
              <w:rPr>
                <w:rFonts w:ascii="Arial" w:hAnsi="Arial" w:cs="Arial"/>
                <w:sz w:val="20"/>
                <w:szCs w:val="20"/>
                <w:highlight w:val="yellow"/>
                <w:lang w:val="en-AU"/>
              </w:rPr>
            </w:r>
            <w:r w:rsidRPr="00F441D9">
              <w:rPr>
                <w:rFonts w:ascii="Arial" w:hAnsi="Arial" w:cs="Arial"/>
                <w:sz w:val="20"/>
                <w:szCs w:val="20"/>
                <w:highlight w:val="yellow"/>
                <w:lang w:val="en-AU"/>
              </w:rPr>
            </w:r>
          </w:p>
        </w:tc>
      </w:tr>
    </w:tbl>
    <w:p w14:paraId="67D27A1E" w14:textId="30E590B3" w:rsidR="00676E49" w:rsidRPr="00F441D9" w:rsidRDefault="00676E49">
      <w:pPr>
        <w:rPr>
          <w:highlight w:val="yellow"/>
        </w:rPr>
      </w:pPr>
      <w:r w:rsidRPr="00F441D9">
        <w:rPr>
          <w:rFonts w:ascii="Arial" w:hAnsi="Arial" w:cs="Arial"/>
        </w:rPr>
        <w:br w:type="page"/>
      </w:r>
    </w:p>
    <w:p w14:paraId="7DD251A8" w14:textId="11B4D8B4" w:rsidR="00D56BEA" w:rsidRPr="00F441D9" w:rsidRDefault="00AA472C" w:rsidP="00D56BEA">
      <w:pPr>
        <w:pStyle w:val="Heading2"/>
      </w:pPr>
      <w:bookmarkStart w:id="108" w:name="_Toc224713988"/>
      <w:r w:rsidRPr="00F441D9">
        <w:rPr>
          <w:highlight w:val="yellow"/>
        </w:rPr>
        <w:t>{{ enter_construction_stage }}</w:t>
      </w:r>
      <w:bookmarkEnd w:id="108"/>
    </w:p>
    <w:p w14:paraId="731CC1A2" w14:textId="77777777" w:rsidR="009B1160" w:rsidRPr="00F441D9" w:rsidRDefault="00C267CE" w:rsidP="00BC5102">
      <w:pPr>
        <w:pStyle w:val="Body"/>
        <w:rPr>
          <w:highlight w:val="cyan"/>
          <w:lang w:val="en-AU"/>
        </w:rPr>
      </w:pPr>
      <w:r w:rsidRPr="00F441D9">
        <w:rPr>
          <w:highlight w:val="yellow"/>
          <w:lang w:val="en-AU"/>
        </w:rPr>
        <w:t>{{ enter_construction_methodology_for_the_stage }} (replicate this whole section for each construction stage – e.g.,</w:t>
      </w:r>
      <w:r w:rsidR="000D1C96" w:rsidRPr="00F441D9">
        <w:rPr>
          <w:highlight w:val="yellow"/>
          <w:lang w:val="en-AU"/>
        </w:rPr>
      </w:r>
      <w:r w:rsidR="00D97367" w:rsidRPr="00F441D9">
        <w:rPr>
          <w:lang w:val="en-AU"/>
        </w:rPr>
      </w:r>
      <w:r w:rsidR="00D97367" w:rsidRPr="00F441D9">
        <w:rPr>
          <w:highlight w:val="cyan"/>
          <w:lang w:val="en-AU"/>
        </w:rPr>
      </w:r>
      <w:r w:rsidR="00371923" w:rsidRPr="00F441D9">
        <w:rPr>
          <w:highlight w:val="cyan"/>
          <w:lang w:val="en-AU"/>
        </w:rPr>
      </w:r>
      <w:r w:rsidR="00BF6F0F" w:rsidRPr="00F441D9">
        <w:rPr>
          <w:highlight w:val="cyan"/>
          <w:lang w:val="en-AU"/>
        </w:rPr>
      </w:r>
      <w:r w:rsidR="00D97367" w:rsidRPr="00F441D9">
        <w:rPr>
          <w:highlight w:val="cyan"/>
          <w:lang w:val="en-AU"/>
        </w:rPr>
      </w:r>
      <w:r w:rsidR="00BF6F0F" w:rsidRPr="00F441D9">
        <w:rPr>
          <w:highlight w:val="cyan"/>
          <w:lang w:val="en-AU"/>
        </w:rPr>
      </w:r>
      <w:r w:rsidR="00D97367" w:rsidRPr="00F441D9">
        <w:rPr>
          <w:highlight w:val="cyan"/>
          <w:lang w:val="en-AU"/>
        </w:rPr>
      </w:r>
      <w:r w:rsidR="0099068C" w:rsidRPr="00F441D9">
        <w:rPr>
          <w:highlight w:val="cyan"/>
          <w:lang w:val="en-AU"/>
        </w:rPr>
      </w:r>
      <w:r w:rsidR="004D5285" w:rsidRPr="00F441D9">
        <w:rPr>
          <w:highlight w:val="cyan"/>
          <w:lang w:val="en-AU"/>
        </w:rPr>
      </w:r>
      <w:r w:rsidR="0099068C" w:rsidRPr="00F441D9">
        <w:rPr>
          <w:highlight w:val="cyan"/>
          <w:lang w:val="en-AU"/>
        </w:rPr>
      </w:r>
      <w:r w:rsidR="009B1160" w:rsidRPr="00F441D9">
        <w:rPr>
          <w:highlight w:val="cyan"/>
          <w:lang w:val="en-AU"/>
        </w:rPr>
      </w:r>
    </w:p>
    <w:p w14:paraId="0B808305" w14:textId="77777777" w:rsidR="009B1160" w:rsidRPr="00F441D9" w:rsidRDefault="009B1160" w:rsidP="009B1160">
      <w:pPr>
        <w:pStyle w:val="Body"/>
        <w:rPr>
          <w:highlight w:val="cyan"/>
          <w:lang w:val="en-AU"/>
        </w:rPr>
      </w:pPr>
      <w:r w:rsidRPr="00F441D9">
        <w:rPr>
          <w:highlight w:val="cyan"/>
          <w:lang w:val="en-AU"/>
        </w:rPr>
        <w:t>Site Establishment (Service investigation – potholing, Site clearing, Minor excavation, Piling, Shoring, Site sheds)</w:t>
      </w:r>
    </w:p>
    <w:p w14:paraId="5C2F0D5D" w14:textId="77777777" w:rsidR="009B1160" w:rsidRPr="00F441D9" w:rsidRDefault="009B1160" w:rsidP="009B1160">
      <w:pPr>
        <w:pStyle w:val="Body"/>
        <w:rPr>
          <w:highlight w:val="cyan"/>
          <w:lang w:val="en-AU"/>
        </w:rPr>
      </w:pPr>
      <w:r w:rsidRPr="00F441D9">
        <w:rPr>
          <w:highlight w:val="cyan"/>
          <w:lang w:val="en-AU"/>
        </w:rPr>
        <w:t>Demolition / Excavation (Foundations, footings, basement levels, Ramp removal, Dewatering (quantity, position, duration))</w:t>
      </w:r>
    </w:p>
    <w:p w14:paraId="14208B9E" w14:textId="3974C877" w:rsidR="009B1160" w:rsidRPr="00F441D9" w:rsidRDefault="009B1160" w:rsidP="009B1160">
      <w:pPr>
        <w:pStyle w:val="Body"/>
        <w:rPr>
          <w:highlight w:val="cyan"/>
          <w:lang w:val="en-AU"/>
        </w:rPr>
      </w:pPr>
      <w:r w:rsidRPr="00F441D9">
        <w:rPr>
          <w:highlight w:val="cyan"/>
          <w:lang w:val="en-AU"/>
        </w:rPr>
        <w:t xml:space="preserve">Superstructure (Gantries (dates, dimensions, drawings), Raft pours (details, AGI/pump positioning, OOH), </w:t>
      </w:r>
      <w:r w:rsidR="00F2349A" w:rsidRPr="00F441D9">
        <w:rPr>
          <w:highlight w:val="cyan"/>
          <w:lang w:val="en-AU"/>
        </w:rPr>
        <w:t xml:space="preserve">General </w:t>
      </w:r>
      <w:r w:rsidRPr="00F441D9">
        <w:rPr>
          <w:highlight w:val="cyan"/>
          <w:lang w:val="en-AU"/>
        </w:rPr>
        <w:t>Concrete pours (details, OOH), Concrete panel</w:t>
      </w:r>
      <w:r w:rsidR="00F2349A" w:rsidRPr="00F441D9">
        <w:rPr>
          <w:highlight w:val="cyan"/>
          <w:lang w:val="en-AU"/>
        </w:rPr>
        <w:t xml:space="preserve"> lifts</w:t>
      </w:r>
      <w:r w:rsidRPr="00F441D9">
        <w:rPr>
          <w:highlight w:val="cyan"/>
          <w:lang w:val="en-AU"/>
        </w:rPr>
        <w:t xml:space="preserve"> (top tailing, double height))</w:t>
      </w:r>
    </w:p>
    <w:p w14:paraId="3F98F647" w14:textId="77777777" w:rsidR="009B1160" w:rsidRPr="00F441D9" w:rsidRDefault="009B1160" w:rsidP="009B1160">
      <w:pPr>
        <w:pStyle w:val="Body"/>
        <w:rPr>
          <w:highlight w:val="cyan"/>
          <w:lang w:val="en-AU"/>
        </w:rPr>
      </w:pPr>
      <w:r w:rsidRPr="00F441D9">
        <w:rPr>
          <w:highlight w:val="cyan"/>
          <w:lang w:val="en-AU"/>
        </w:rPr>
        <w:t>Crane Activities (Mobile crane (frequency, size, outrigger span), Tower crane install/dismantle (duration, OOH, crane specs))</w:t>
      </w:r>
    </w:p>
    <w:p w14:paraId="6A2CDF60" w14:textId="77777777" w:rsidR="009B1160" w:rsidRPr="00F441D9" w:rsidRDefault="009B1160" w:rsidP="009B1160">
      <w:pPr>
        <w:pStyle w:val="Body"/>
        <w:rPr>
          <w:highlight w:val="cyan"/>
          <w:lang w:val="en-AU"/>
        </w:rPr>
      </w:pPr>
      <w:r w:rsidRPr="00F441D9">
        <w:rPr>
          <w:highlight w:val="cyan"/>
          <w:lang w:val="en-AU"/>
        </w:rPr>
        <w:t>Deliveries (Large and general deliveries (methods, frequency, positioning)</w:t>
      </w:r>
    </w:p>
    <w:p w14:paraId="5682610E" w14:textId="77777777" w:rsidR="009B1160" w:rsidRPr="00F441D9" w:rsidRDefault="009B1160" w:rsidP="009B1160">
      <w:pPr>
        <w:pStyle w:val="Body"/>
        <w:rPr>
          <w:highlight w:val="cyan"/>
          <w:lang w:val="en-AU"/>
        </w:rPr>
      </w:pPr>
      <w:r w:rsidRPr="00F441D9">
        <w:rPr>
          <w:highlight w:val="cyan"/>
          <w:lang w:val="en-AU"/>
        </w:rPr>
        <w:t>Civil Works (External Road Widening/Improvements, Sewer/water/stormwater, VXO installation, Energex coord</w:t>
      </w:r>
      <w:r w:rsidRPr="00F441D9">
        <w:rPr>
          <w:highlight w:val="cyan"/>
          <w:lang w:val="en-AU"/>
        </w:rPr>
        <w:lastRenderedPageBreak/>
        <w:t>ination)</w:t>
      </w:r>
    </w:p>
    <w:p w14:paraId="1B2C9585" w14:textId="62D2479A" w:rsidR="00EA6F2F" w:rsidRPr="00F441D9" w:rsidRDefault="009B1160" w:rsidP="009B1160">
      <w:pPr>
        <w:pStyle w:val="Body"/>
        <w:rPr>
          <w:lang w:val="en-AU"/>
        </w:rPr>
      </w:pPr>
      <w:r w:rsidRPr="00F441D9">
        <w:rPr>
          <w:highlight w:val="cyan"/>
          <w:lang w:val="en-AU"/>
        </w:rPr>
        <w:t>Finishing Works (Footpath rectification, Landscaping)</w:t>
      </w:r>
      <w:r w:rsidR="00D97367" w:rsidRPr="00F441D9">
        <w:rPr>
          <w:highlight w:val="cyan"/>
          <w:lang w:val="en-AU"/>
        </w:rPr>
        <w:t>)</w:t>
      </w:r>
    </w:p>
    <w:p w14:paraId="542AE37C" w14:textId="7A722BFF" w:rsidR="001F77D4" w:rsidRPr="00F441D9" w:rsidRDefault="001F77D4" w:rsidP="001F77D4">
      <w:pPr>
        <w:pStyle w:val="Caption"/>
        <w:keepNext/>
        <w:rPr>
          <w:lang w:val="en-AU"/>
        </w:rPr>
      </w:pPr>
      <w:bookmarkStart w:id="109" w:name="_Toc202453433"/>
      <w:r w:rsidRPr="00F441D9">
        <w:rPr>
          <w:lang w:val="en-AU"/>
        </w:rPr>
        <w:t>Table 19: Construction Activity Log - {{ enter_construction_stage }}</w:t>
      </w:r>
      <w:r w:rsidRPr="00F441D9">
        <w:rPr>
          <w:lang w:val="en-AU"/>
        </w:rPr>
      </w:r>
      <w:r w:rsidRPr="00F441D9">
        <w:rPr>
          <w:lang w:val="en-AU"/>
        </w:rPr>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Pr="00F441D9">
        <w:rPr>
          <w:highlight w:val="yellow"/>
          <w:lang w:val="en-AU"/>
        </w:rPr>
      </w:r>
      <w:bookmarkEnd w:id="109"/>
    </w:p>
    <w:tbl>
      <w:tblPr>
        <w:tblStyle w:val="TableGrid"/>
        <w:tblW w:w="0" w:type="auto"/>
        <w:tblLook w:val="04A0" w:firstRow="1" w:lastRow="0" w:firstColumn="1" w:lastColumn="0" w:noHBand="0" w:noVBand="1"/>
      </w:tblPr>
      <w:tblGrid>
        <w:gridCol w:w="1271"/>
        <w:gridCol w:w="906"/>
        <w:gridCol w:w="610"/>
        <w:gridCol w:w="1039"/>
        <w:gridCol w:w="2054"/>
        <w:gridCol w:w="1228"/>
        <w:gridCol w:w="1908"/>
      </w:tblGrid>
      <w:tr w:rsidR="004820F2" w:rsidRPr="00F441D9" w14:paraId="560CDB01" w14:textId="77777777" w:rsidTr="005C01C6">
        <w:tc>
          <w:tcPr>
            <w:tcW w:w="1271" w:type="dxa"/>
            <w:shd w:val="clear" w:color="auto" w:fill="BFBFBF" w:themeFill="background1" w:themeFillShade="BF"/>
          </w:tcPr>
          <w:p w14:paraId="14EE5D4C" w14:textId="62A965CC" w:rsidR="004820F2" w:rsidRPr="00F441D9" w:rsidRDefault="004820F2" w:rsidP="00BC5102">
            <w:pPr>
              <w:pStyle w:val="Body"/>
              <w:rPr>
                <w:b/>
                <w:bCs/>
                <w:lang w:val="en-AU"/>
              </w:rPr>
            </w:pPr>
            <w:r w:rsidRPr="00F441D9">
              <w:rPr>
                <w:b/>
                <w:bCs/>
                <w:lang w:val="en-AU"/>
              </w:rPr>
              <w:t>Activity</w:t>
            </w:r>
          </w:p>
        </w:tc>
        <w:tc>
          <w:tcPr>
            <w:tcW w:w="7745" w:type="dxa"/>
            <w:gridSpan w:val="6"/>
          </w:tcPr>
          <w:p w14:paraId="177DF42B" w14:textId="7F29D105" w:rsidR="004820F2" w:rsidRPr="00F441D9" w:rsidRDefault="0010010D" w:rsidP="00BC5102">
            <w:pPr>
              <w:pStyle w:val="Body"/>
              <w:rPr>
                <w:lang w:val="en-AU"/>
              </w:rPr>
            </w:pPr>
            <w:r w:rsidRPr="00F441D9">
              <w:rPr>
                <w:highlight w:val="yellow"/>
                <w:lang w:val="en-AU"/>
              </w:rPr>
              <w:t>{{ enter_activity_details }}</w:t>
            </w:r>
          </w:p>
        </w:tc>
      </w:tr>
      <w:tr w:rsidR="00033591" w:rsidRPr="00F441D9" w14:paraId="3280B291" w14:textId="77777777" w:rsidTr="00B87D07">
        <w:tc>
          <w:tcPr>
            <w:tcW w:w="1271" w:type="dxa"/>
            <w:shd w:val="clear" w:color="auto" w:fill="BFBFBF" w:themeFill="background1" w:themeFillShade="BF"/>
          </w:tcPr>
          <w:p w14:paraId="5A6BB6E1" w14:textId="563C3584" w:rsidR="00033591" w:rsidRPr="00F441D9" w:rsidRDefault="00033591" w:rsidP="00BC5102">
            <w:pPr>
              <w:pStyle w:val="Body"/>
              <w:rPr>
                <w:b/>
                <w:bCs/>
                <w:lang w:val="en-AU"/>
              </w:rPr>
            </w:pPr>
            <w:r w:rsidRPr="00F441D9">
              <w:rPr>
                <w:b/>
                <w:bCs/>
                <w:lang w:val="en-AU"/>
              </w:rPr>
              <w:t>Start Date</w:t>
            </w:r>
          </w:p>
        </w:tc>
        <w:tc>
          <w:tcPr>
            <w:tcW w:w="1516" w:type="dxa"/>
            <w:gridSpan w:val="2"/>
          </w:tcPr>
          <w:p w14:paraId="0DD67526" w14:textId="161B57F1" w:rsidR="00033591" w:rsidRPr="00F441D9" w:rsidRDefault="0010010D" w:rsidP="00BC5102">
            <w:pPr>
              <w:pStyle w:val="Body"/>
              <w:rPr>
                <w:lang w:val="en-AU"/>
              </w:rPr>
            </w:pPr>
            <w:r w:rsidRPr="00F441D9">
              <w:rPr>
                <w:highlight w:val="yellow"/>
                <w:lang w:val="en-AU"/>
              </w:rPr>
              <w:t>{{ date }}</w:t>
            </w:r>
            <w:r w:rsidR="00BA1EB1" w:rsidRPr="00F441D9">
              <w:rPr>
                <w:highlight w:val="yellow"/>
                <w:lang w:val="en-AU"/>
              </w:rPr>
            </w:r>
            <w:r w:rsidRPr="00F441D9">
              <w:rPr>
                <w:highlight w:val="yellow"/>
                <w:lang w:val="en-AU"/>
              </w:rPr>
            </w:r>
          </w:p>
        </w:tc>
        <w:tc>
          <w:tcPr>
            <w:tcW w:w="1039" w:type="dxa"/>
            <w:shd w:val="clear" w:color="auto" w:fill="BFBFBF" w:themeFill="background1" w:themeFillShade="BF"/>
          </w:tcPr>
          <w:p w14:paraId="7758EDD8" w14:textId="453638C1" w:rsidR="00033591" w:rsidRPr="00F441D9" w:rsidRDefault="00033591" w:rsidP="00BC5102">
            <w:pPr>
              <w:pStyle w:val="Body"/>
              <w:rPr>
                <w:b/>
                <w:bCs/>
                <w:lang w:val="en-AU"/>
              </w:rPr>
            </w:pPr>
            <w:r w:rsidRPr="00F441D9">
              <w:rPr>
                <w:b/>
                <w:bCs/>
                <w:lang w:val="en-AU"/>
              </w:rPr>
              <w:t>Duration</w:t>
            </w:r>
          </w:p>
        </w:tc>
        <w:tc>
          <w:tcPr>
            <w:tcW w:w="2054" w:type="dxa"/>
          </w:tcPr>
          <w:p w14:paraId="29A97CC5" w14:textId="2784C498" w:rsidR="00033591" w:rsidRPr="00F441D9" w:rsidRDefault="00BA1EB1" w:rsidP="00BC5102">
            <w:pPr>
              <w:pStyle w:val="Body"/>
              <w:rPr>
                <w:lang w:val="en-AU"/>
              </w:rPr>
            </w:pPr>
            <w:r w:rsidRPr="00F441D9">
              <w:rPr>
                <w:highlight w:val="yellow"/>
                <w:lang w:val="en-AU"/>
              </w:rPr>
              <w:t>{{ duration }}</w:t>
            </w:r>
          </w:p>
        </w:tc>
        <w:tc>
          <w:tcPr>
            <w:tcW w:w="1228" w:type="dxa"/>
            <w:shd w:val="clear" w:color="auto" w:fill="BFBFBF" w:themeFill="background1" w:themeFillShade="BF"/>
          </w:tcPr>
          <w:p w14:paraId="66244A6F" w14:textId="4BF74DF6" w:rsidR="00033591" w:rsidRPr="00F441D9" w:rsidRDefault="00033591" w:rsidP="00BC5102">
            <w:pPr>
              <w:pStyle w:val="Body"/>
              <w:rPr>
                <w:b/>
                <w:bCs/>
                <w:lang w:val="en-AU"/>
              </w:rPr>
            </w:pPr>
            <w:r w:rsidRPr="00F441D9">
              <w:rPr>
                <w:b/>
                <w:bCs/>
                <w:lang w:val="en-AU"/>
              </w:rPr>
              <w:t>Frequency</w:t>
            </w:r>
          </w:p>
        </w:tc>
        <w:tc>
          <w:tcPr>
            <w:tcW w:w="1908" w:type="dxa"/>
          </w:tcPr>
          <w:p w14:paraId="7153AF80" w14:textId="19894500" w:rsidR="00033591" w:rsidRPr="00F441D9" w:rsidRDefault="00BA1EB1" w:rsidP="00BC5102">
            <w:pPr>
              <w:pStyle w:val="Body"/>
              <w:rPr>
                <w:lang w:val="en-AU"/>
              </w:rPr>
            </w:pPr>
            <w:r w:rsidRPr="00F441D9">
              <w:rPr>
                <w:highlight w:val="yellow"/>
                <w:lang w:val="en-AU"/>
              </w:rPr>
              <w:t>{{ frequency }}</w:t>
            </w:r>
          </w:p>
        </w:tc>
      </w:tr>
      <w:tr w:rsidR="005F74A9" w:rsidRPr="00F441D9" w14:paraId="75CCB7A3" w14:textId="77777777" w:rsidTr="00B87D07">
        <w:tc>
          <w:tcPr>
            <w:tcW w:w="2787" w:type="dxa"/>
            <w:gridSpan w:val="3"/>
            <w:shd w:val="clear" w:color="auto" w:fill="BFBFBF" w:themeFill="background1" w:themeFillShade="BF"/>
          </w:tcPr>
          <w:p w14:paraId="36B1572E" w14:textId="1FDF2BF3" w:rsidR="005F74A9" w:rsidRPr="00F441D9" w:rsidRDefault="006D7F08" w:rsidP="006D7F08">
            <w:pPr>
              <w:pStyle w:val="Body"/>
              <w:jc w:val="left"/>
              <w:rPr>
                <w:b/>
                <w:bCs/>
                <w:highlight w:val="yellow"/>
                <w:lang w:val="en-AU"/>
              </w:rPr>
            </w:pPr>
            <w:r w:rsidRPr="00F441D9">
              <w:rPr>
                <w:b/>
                <w:bCs/>
                <w:lang w:val="en-AU"/>
              </w:rPr>
              <w:t>Expected No. of Construction Vehicles per Shift</w:t>
            </w:r>
          </w:p>
        </w:tc>
        <w:tc>
          <w:tcPr>
            <w:tcW w:w="3093" w:type="dxa"/>
            <w:gridSpan w:val="2"/>
            <w:shd w:val="clear" w:color="auto" w:fill="FFFFFF" w:themeFill="background1"/>
          </w:tcPr>
          <w:p w14:paraId="25A9F707" w14:textId="75BB9E22" w:rsidR="005F74A9" w:rsidRPr="00F441D9" w:rsidRDefault="00E325C8" w:rsidP="00BC5102">
            <w:pPr>
              <w:pStyle w:val="Body"/>
              <w:rPr>
                <w:highlight w:val="yellow"/>
                <w:lang w:val="en-AU"/>
              </w:rPr>
            </w:pPr>
            <w:r w:rsidRPr="00F441D9">
              <w:rPr>
                <w:highlight w:val="yellow"/>
                <w:lang w:val="en-AU"/>
              </w:rPr>
              <w:t>{{ enter_number_details }}</w:t>
            </w:r>
          </w:p>
        </w:tc>
        <w:tc>
          <w:tcPr>
            <w:tcW w:w="1228" w:type="dxa"/>
            <w:shd w:val="clear" w:color="auto" w:fill="BFBFBF" w:themeFill="background1" w:themeFillShade="BF"/>
          </w:tcPr>
          <w:p w14:paraId="04769061" w14:textId="381ACB76" w:rsidR="005F74A9" w:rsidRPr="00F441D9" w:rsidRDefault="006D7F08" w:rsidP="006D7F08">
            <w:pPr>
              <w:pStyle w:val="Body"/>
              <w:jc w:val="left"/>
              <w:rPr>
                <w:b/>
                <w:bCs/>
                <w:lang w:val="en-AU"/>
              </w:rPr>
            </w:pPr>
            <w:r w:rsidRPr="00F441D9">
              <w:rPr>
                <w:b/>
                <w:bCs/>
                <w:lang w:val="en-AU"/>
              </w:rPr>
              <w:t>Type of Vehicles</w:t>
            </w:r>
          </w:p>
        </w:tc>
        <w:tc>
          <w:tcPr>
            <w:tcW w:w="1908" w:type="dxa"/>
          </w:tcPr>
          <w:p w14:paraId="538D7BA1" w14:textId="6DAA6A7B" w:rsidR="005F74A9" w:rsidRPr="00F441D9" w:rsidRDefault="006F3018" w:rsidP="006F3018">
            <w:pPr>
              <w:pStyle w:val="Body"/>
              <w:jc w:val="left"/>
              <w:rPr>
                <w:highlight w:val="yellow"/>
                <w:lang w:val="en-AU"/>
              </w:rPr>
            </w:pPr>
            <w:r w:rsidRPr="00F441D9">
              <w:rPr>
                <w:highlight w:val="yellow"/>
                <w:lang w:val="en-AU"/>
              </w:rPr>
              <w:t>{{ enter_type_details }}</w:t>
            </w:r>
          </w:p>
        </w:tc>
      </w:tr>
      <w:tr w:rsidR="00B87D07" w:rsidRPr="00F441D9" w14:paraId="7E43292C" w14:textId="77777777" w:rsidTr="00B87D07">
        <w:trPr>
          <w:trHeight w:val="318"/>
        </w:trPr>
        <w:tc>
          <w:tcPr>
            <w:tcW w:w="1271" w:type="dxa"/>
            <w:vMerge w:val="restart"/>
            <w:shd w:val="clear" w:color="auto" w:fill="BFBFBF" w:themeFill="background1" w:themeFillShade="BF"/>
          </w:tcPr>
          <w:p w14:paraId="1D5C5D5E" w14:textId="0D6262E5" w:rsidR="00B87D07" w:rsidRPr="00F441D9" w:rsidRDefault="00B87D07" w:rsidP="00BC5102">
            <w:pPr>
              <w:pStyle w:val="Body"/>
              <w:rPr>
                <w:b/>
                <w:bCs/>
                <w:lang w:val="en-AU"/>
              </w:rPr>
            </w:pPr>
            <w:r w:rsidRPr="00F441D9">
              <w:rPr>
                <w:b/>
                <w:bCs/>
                <w:lang w:val="en-AU"/>
              </w:rPr>
              <w:t>Control Method</w:t>
            </w:r>
          </w:p>
        </w:tc>
        <w:tc>
          <w:tcPr>
            <w:tcW w:w="906" w:type="dxa"/>
            <w:vMerge w:val="restart"/>
          </w:tcPr>
          <w:p w14:paraId="7B02E6A0" w14:textId="16BD3BA8" w:rsidR="00B87D07" w:rsidRPr="00F441D9" w:rsidRDefault="00B87D07" w:rsidP="009C6413">
            <w:pPr>
              <w:pStyle w:val="Body"/>
              <w:ind w:right="33"/>
              <w:rPr>
                <w:lang w:val="en-AU"/>
              </w:rPr>
            </w:pPr>
            <w:r w:rsidRPr="00F441D9">
              <w:rPr>
                <w:lang w:val="en-AU"/>
              </w:rPr>
              <w:t>Site Active</w:t>
            </w:r>
          </w:p>
        </w:tc>
        <w:tc>
          <w:tcPr>
            <w:tcW w:w="3703" w:type="dxa"/>
            <w:gridSpan w:val="3"/>
          </w:tcPr>
          <w:p w14:paraId="7514138E" w14:textId="0F10BBF7" w:rsidR="00B87D07" w:rsidRPr="00F441D9" w:rsidRDefault="00B87D07" w:rsidP="00F22A32">
            <w:pPr>
              <w:pStyle w:val="Body"/>
              <w:jc w:val="left"/>
              <w:rPr>
                <w:lang w:val="en-AU"/>
              </w:rPr>
            </w:pPr>
            <w:r w:rsidRPr="00F441D9">
              <w:rPr>
                <w:highlight w:val="yellow"/>
                <w:lang w:val="en-AU"/>
              </w:rPr>
              <w:t>Traffic: {{ enter_proposed_control_method }} {{ enter_figure_reference }}</w:t>
            </w:r>
            <w:r w:rsidRPr="00F441D9">
              <w:rPr>
                <w:lang w:val="en-AU"/>
              </w:rPr>
            </w:r>
            <w:r w:rsidRPr="00F441D9">
              <w:rPr>
                <w:highlight w:val="yellow"/>
                <w:lang w:val="en-AU"/>
              </w:rPr>
            </w:r>
          </w:p>
        </w:tc>
        <w:tc>
          <w:tcPr>
            <w:tcW w:w="1228" w:type="dxa"/>
            <w:vMerge w:val="restart"/>
            <w:shd w:val="clear" w:color="auto" w:fill="BFBFBF" w:themeFill="background1" w:themeFillShade="BF"/>
          </w:tcPr>
          <w:p w14:paraId="1E3F26C6" w14:textId="73C4F924" w:rsidR="00B87D07" w:rsidRPr="00F441D9" w:rsidRDefault="00B87D07" w:rsidP="00BC5102">
            <w:pPr>
              <w:pStyle w:val="Body"/>
              <w:rPr>
                <w:b/>
                <w:bCs/>
                <w:lang w:val="en-AU"/>
              </w:rPr>
            </w:pPr>
            <w:r w:rsidRPr="00F441D9">
              <w:rPr>
                <w:b/>
                <w:bCs/>
                <w:lang w:val="en-AU"/>
              </w:rPr>
              <w:t>TGS #</w:t>
            </w:r>
          </w:p>
        </w:tc>
        <w:tc>
          <w:tcPr>
            <w:tcW w:w="1908" w:type="dxa"/>
            <w:vMerge w:val="restart"/>
          </w:tcPr>
          <w:p w14:paraId="77BF3AE4" w14:textId="23D1C249" w:rsidR="00B87D07" w:rsidRPr="00F441D9" w:rsidRDefault="00B87D07" w:rsidP="00BC5102">
            <w:pPr>
              <w:pStyle w:val="Body"/>
              <w:rPr>
                <w:lang w:val="en-AU"/>
              </w:rPr>
            </w:pPr>
            <w:r w:rsidRPr="00F441D9">
              <w:rPr>
                <w:highlight w:val="yellow"/>
                <w:lang w:val="en-AU"/>
              </w:rPr>
              <w:t>{{ tgs_reference }}</w:t>
            </w:r>
          </w:p>
        </w:tc>
      </w:tr>
      <w:tr w:rsidR="00B87D07" w:rsidRPr="00F441D9" w14:paraId="6CE8C101" w14:textId="77777777" w:rsidTr="00B87D07">
        <w:trPr>
          <w:trHeight w:val="317"/>
        </w:trPr>
        <w:tc>
          <w:tcPr>
            <w:tcW w:w="1271" w:type="dxa"/>
            <w:vMerge/>
            <w:shd w:val="clear" w:color="auto" w:fill="BFBFBF" w:themeFill="background1" w:themeFillShade="BF"/>
          </w:tcPr>
          <w:p w14:paraId="2482A577" w14:textId="77777777" w:rsidR="00B87D07" w:rsidRPr="00F441D9" w:rsidRDefault="00B87D07" w:rsidP="00BC5102">
            <w:pPr>
              <w:pStyle w:val="Body"/>
              <w:rPr>
                <w:b/>
                <w:bCs/>
                <w:lang w:val="en-AU"/>
              </w:rPr>
            </w:pPr>
          </w:p>
        </w:tc>
        <w:tc>
          <w:tcPr>
            <w:tcW w:w="906" w:type="dxa"/>
            <w:vMerge/>
          </w:tcPr>
          <w:p w14:paraId="431296DA" w14:textId="77777777" w:rsidR="00B87D07" w:rsidRPr="00F441D9" w:rsidRDefault="00B87D07" w:rsidP="009C6413">
            <w:pPr>
              <w:pStyle w:val="Body"/>
              <w:ind w:right="33"/>
              <w:rPr>
                <w:lang w:val="en-AU"/>
              </w:rPr>
            </w:pPr>
          </w:p>
        </w:tc>
        <w:tc>
          <w:tcPr>
            <w:tcW w:w="3703" w:type="dxa"/>
            <w:gridSpan w:val="3"/>
          </w:tcPr>
          <w:p w14:paraId="3B32141E" w14:textId="732EA354" w:rsidR="00B87D07" w:rsidRPr="00F441D9" w:rsidRDefault="00B87D07" w:rsidP="00F22A32">
            <w:pPr>
              <w:pStyle w:val="Body"/>
              <w:jc w:val="left"/>
              <w:rPr>
                <w:highlight w:val="yellow"/>
                <w:lang w:val="en-AU"/>
              </w:rPr>
            </w:pPr>
            <w:r w:rsidRPr="00F441D9">
              <w:rPr>
                <w:highlight w:val="yellow"/>
                <w:lang w:val="en-AU"/>
              </w:rPr>
              <w:t>Pedestrians: {{ enter_proposed_control_method }} {{ enter_figure_reference }}</w:t>
            </w:r>
            <w:r w:rsidRPr="00F441D9">
              <w:rPr>
                <w:lang w:val="en-AU"/>
              </w:rPr>
            </w:r>
            <w:r w:rsidRPr="00F441D9">
              <w:rPr>
                <w:highlight w:val="yellow"/>
                <w:lang w:val="en-AU"/>
              </w:rPr>
            </w:r>
          </w:p>
        </w:tc>
        <w:tc>
          <w:tcPr>
            <w:tcW w:w="1228" w:type="dxa"/>
            <w:vMerge/>
            <w:shd w:val="clear" w:color="auto" w:fill="BFBFBF" w:themeFill="background1" w:themeFillShade="BF"/>
          </w:tcPr>
          <w:p w14:paraId="0B3AA475" w14:textId="77777777" w:rsidR="00B87D07" w:rsidRPr="00F441D9" w:rsidRDefault="00B87D07" w:rsidP="00BC5102">
            <w:pPr>
              <w:pStyle w:val="Body"/>
              <w:rPr>
                <w:b/>
                <w:bCs/>
                <w:lang w:val="en-AU"/>
              </w:rPr>
            </w:pPr>
          </w:p>
        </w:tc>
        <w:tc>
          <w:tcPr>
            <w:tcW w:w="1908" w:type="dxa"/>
            <w:vMerge/>
          </w:tcPr>
          <w:p w14:paraId="63C3E302" w14:textId="77777777" w:rsidR="00B87D07" w:rsidRPr="00F441D9" w:rsidRDefault="00B87D07" w:rsidP="00BC5102">
            <w:pPr>
              <w:pStyle w:val="Body"/>
              <w:rPr>
                <w:highlight w:val="yellow"/>
                <w:lang w:val="en-AU"/>
              </w:rPr>
            </w:pPr>
          </w:p>
        </w:tc>
      </w:tr>
      <w:tr w:rsidR="00B87D07" w:rsidRPr="00F441D9" w14:paraId="0AA82596" w14:textId="77777777" w:rsidTr="00B87D07">
        <w:trPr>
          <w:trHeight w:val="318"/>
        </w:trPr>
        <w:tc>
          <w:tcPr>
            <w:tcW w:w="1271" w:type="dxa"/>
            <w:vMerge/>
            <w:shd w:val="clear" w:color="auto" w:fill="BFBFBF" w:themeFill="background1" w:themeFillShade="BF"/>
          </w:tcPr>
          <w:p w14:paraId="68BD96F9" w14:textId="77777777" w:rsidR="00B87D07" w:rsidRPr="00F441D9" w:rsidRDefault="00B87D07" w:rsidP="00B87D07">
            <w:pPr>
              <w:pStyle w:val="Body"/>
              <w:rPr>
                <w:b/>
                <w:bCs/>
                <w:lang w:val="en-AU"/>
              </w:rPr>
            </w:pPr>
          </w:p>
        </w:tc>
        <w:tc>
          <w:tcPr>
            <w:tcW w:w="906" w:type="dxa"/>
            <w:vMerge w:val="restart"/>
          </w:tcPr>
          <w:p w14:paraId="4C55C345" w14:textId="73A16067" w:rsidR="00B87D07" w:rsidRPr="00F441D9" w:rsidRDefault="00B87D07" w:rsidP="00B87D07">
            <w:pPr>
              <w:pStyle w:val="Body"/>
              <w:rPr>
                <w:lang w:val="en-AU"/>
              </w:rPr>
            </w:pPr>
            <w:r w:rsidRPr="00F441D9">
              <w:rPr>
                <w:lang w:val="en-AU"/>
              </w:rPr>
              <w:t>Site Inactive</w:t>
            </w:r>
          </w:p>
        </w:tc>
        <w:tc>
          <w:tcPr>
            <w:tcW w:w="3703" w:type="dxa"/>
            <w:gridSpan w:val="3"/>
          </w:tcPr>
          <w:p w14:paraId="11310EBA" w14:textId="13736046" w:rsidR="00B87D07" w:rsidRPr="00F441D9" w:rsidRDefault="00B87D07" w:rsidP="00B87D07">
            <w:pPr>
              <w:pStyle w:val="Body"/>
              <w:jc w:val="left"/>
              <w:rPr>
                <w:lang w:val="en-AU"/>
              </w:rPr>
            </w:pPr>
            <w:r w:rsidRPr="00F441D9">
              <w:rPr>
                <w:highlight w:val="yellow"/>
                <w:lang w:val="en-AU"/>
              </w:rPr>
              <w:t>Traffic: {{ enter_proposed_control_method }} {{ enter_figure_reference }}</w:t>
            </w:r>
            <w:r w:rsidRPr="00F441D9">
              <w:rPr>
                <w:lang w:val="en-AU"/>
              </w:rPr>
            </w:r>
            <w:r w:rsidRPr="00F441D9">
              <w:rPr>
                <w:highlight w:val="yellow"/>
                <w:lang w:val="en-AU"/>
              </w:rPr>
            </w:r>
          </w:p>
        </w:tc>
        <w:tc>
          <w:tcPr>
            <w:tcW w:w="1228" w:type="dxa"/>
            <w:vMerge w:val="restart"/>
            <w:shd w:val="clear" w:color="auto" w:fill="BFBFBF" w:themeFill="background1" w:themeFillShade="BF"/>
          </w:tcPr>
          <w:p w14:paraId="220EB530" w14:textId="6D3C9AA3" w:rsidR="00B87D07" w:rsidRPr="00F441D9" w:rsidRDefault="00B87D07" w:rsidP="00B87D07">
            <w:pPr>
              <w:pStyle w:val="Body"/>
              <w:rPr>
                <w:b/>
                <w:bCs/>
                <w:lang w:val="en-AU"/>
              </w:rPr>
            </w:pPr>
            <w:r w:rsidRPr="00F441D9">
              <w:rPr>
                <w:b/>
                <w:bCs/>
                <w:lang w:val="en-AU"/>
              </w:rPr>
              <w:t>TGS #</w:t>
            </w:r>
          </w:p>
        </w:tc>
        <w:tc>
          <w:tcPr>
            <w:tcW w:w="1908" w:type="dxa"/>
            <w:vMerge w:val="restart"/>
          </w:tcPr>
          <w:p w14:paraId="2949AE15" w14:textId="3F096012" w:rsidR="00B87D07" w:rsidRPr="00F441D9" w:rsidRDefault="00B87D07" w:rsidP="00B87D07">
            <w:pPr>
              <w:pStyle w:val="Body"/>
              <w:rPr>
                <w:highlight w:val="yellow"/>
                <w:lang w:val="en-AU"/>
              </w:rPr>
            </w:pPr>
            <w:r w:rsidRPr="00F441D9">
              <w:rPr>
                <w:highlight w:val="yellow"/>
                <w:lang w:val="en-AU"/>
              </w:rPr>
              <w:t>{{ tgs_reference }}</w:t>
            </w:r>
          </w:p>
        </w:tc>
      </w:tr>
      <w:tr w:rsidR="00B87D07" w:rsidRPr="00F441D9" w14:paraId="74BB34CA" w14:textId="77777777" w:rsidTr="00B87D07">
        <w:trPr>
          <w:trHeight w:val="317"/>
        </w:trPr>
        <w:tc>
          <w:tcPr>
            <w:tcW w:w="1271" w:type="dxa"/>
            <w:vMerge/>
            <w:shd w:val="clear" w:color="auto" w:fill="BFBFBF" w:themeFill="background1" w:themeFillShade="BF"/>
          </w:tcPr>
          <w:p w14:paraId="2720A2FE" w14:textId="77777777" w:rsidR="00B87D07" w:rsidRPr="00F441D9" w:rsidRDefault="00B87D07" w:rsidP="00B87D07">
            <w:pPr>
              <w:pStyle w:val="Body"/>
              <w:rPr>
                <w:b/>
                <w:bCs/>
                <w:lang w:val="en-AU"/>
              </w:rPr>
            </w:pPr>
          </w:p>
        </w:tc>
        <w:tc>
          <w:tcPr>
            <w:tcW w:w="906" w:type="dxa"/>
            <w:vMerge/>
          </w:tcPr>
          <w:p w14:paraId="2A19AF49" w14:textId="77777777" w:rsidR="00B87D07" w:rsidRPr="00F441D9" w:rsidRDefault="00B87D07" w:rsidP="00B87D07">
            <w:pPr>
              <w:pStyle w:val="Body"/>
              <w:rPr>
                <w:lang w:val="en-AU"/>
              </w:rPr>
            </w:pPr>
          </w:p>
        </w:tc>
        <w:tc>
          <w:tcPr>
            <w:tcW w:w="3703" w:type="dxa"/>
            <w:gridSpan w:val="3"/>
          </w:tcPr>
          <w:p w14:paraId="36664229" w14:textId="4C411CF8" w:rsidR="00B87D07" w:rsidRPr="00F441D9" w:rsidRDefault="00B87D07" w:rsidP="00B87D07">
            <w:pPr>
              <w:pStyle w:val="Body"/>
              <w:jc w:val="left"/>
              <w:rPr>
                <w:highlight w:val="yellow"/>
                <w:lang w:val="en-AU"/>
              </w:rPr>
            </w:pPr>
            <w:r w:rsidRPr="00F441D9">
              <w:rPr>
                <w:highlight w:val="yellow"/>
                <w:lang w:val="en-AU"/>
              </w:rPr>
              <w:t>Pedestrians: {{ enter_proposed_control_method }} {{ enter_figure_reference }}</w:t>
            </w:r>
            <w:r w:rsidRPr="00F441D9">
              <w:rPr>
                <w:lang w:val="en-AU"/>
              </w:rPr>
            </w:r>
            <w:r w:rsidRPr="00F441D9">
              <w:rPr>
                <w:highlight w:val="yellow"/>
                <w:lang w:val="en-AU"/>
              </w:rPr>
            </w:r>
          </w:p>
        </w:tc>
        <w:tc>
          <w:tcPr>
            <w:tcW w:w="1228" w:type="dxa"/>
            <w:vMerge/>
            <w:shd w:val="clear" w:color="auto" w:fill="BFBFBF" w:themeFill="background1" w:themeFillShade="BF"/>
          </w:tcPr>
          <w:p w14:paraId="0C04F30B" w14:textId="77777777" w:rsidR="00B87D07" w:rsidRPr="00F441D9" w:rsidRDefault="00B87D07" w:rsidP="00B87D07">
            <w:pPr>
              <w:pStyle w:val="Body"/>
              <w:rPr>
                <w:b/>
                <w:bCs/>
                <w:lang w:val="en-AU"/>
              </w:rPr>
            </w:pPr>
          </w:p>
        </w:tc>
        <w:tc>
          <w:tcPr>
            <w:tcW w:w="1908" w:type="dxa"/>
            <w:vMerge/>
          </w:tcPr>
          <w:p w14:paraId="34EC9FCC" w14:textId="77777777" w:rsidR="00B87D07" w:rsidRPr="00F441D9" w:rsidRDefault="00B87D07" w:rsidP="00B87D07">
            <w:pPr>
              <w:pStyle w:val="Body"/>
              <w:rPr>
                <w:highlight w:val="yellow"/>
                <w:lang w:val="en-AU"/>
              </w:rPr>
            </w:pPr>
          </w:p>
        </w:tc>
      </w:tr>
    </w:tbl>
    <w:p w14:paraId="6F799C47" w14:textId="77777777" w:rsidR="004820F2" w:rsidRPr="00F441D9" w:rsidRDefault="004820F2" w:rsidP="00BC5102">
      <w:pPr>
        <w:pStyle w:val="Body"/>
        <w:rPr>
          <w:lang w:val="en-AU"/>
        </w:rPr>
      </w:pPr>
    </w:p>
    <w:p w14:paraId="090583B5" w14:textId="4A7DC402" w:rsidR="00832B6E" w:rsidRPr="00F441D9" w:rsidRDefault="00832B6E" w:rsidP="00832B6E">
      <w:pPr>
        <w:pStyle w:val="Caption"/>
        <w:keepNext/>
        <w:rPr>
          <w:lang w:val="en-AU"/>
        </w:rPr>
      </w:pPr>
      <w:bookmarkStart w:id="110" w:name="_Toc202453434"/>
      <w:r w:rsidRPr="00F441D9">
        <w:rPr>
          <w:lang w:val="en-AU"/>
        </w:rPr>
        <w:t>Table 20: Impacts and Constraints - {{ enter_construction_stage }}</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Pr="00F441D9">
        <w:rPr>
          <w:highlight w:val="yellow"/>
          <w:lang w:val="en-AU"/>
        </w:rPr>
      </w:r>
      <w:bookmarkEnd w:id="110"/>
    </w:p>
    <w:tbl>
      <w:tblPr>
        <w:tblStyle w:val="TableGrid"/>
        <w:tblW w:w="0" w:type="auto"/>
        <w:tblLook w:val="04A0" w:firstRow="1" w:lastRow="0" w:firstColumn="1" w:lastColumn="0" w:noHBand="0" w:noVBand="1"/>
      </w:tblPr>
      <w:tblGrid>
        <w:gridCol w:w="3005"/>
        <w:gridCol w:w="1385"/>
        <w:gridCol w:w="4626"/>
      </w:tblGrid>
      <w:tr w:rsidR="001F77D4" w:rsidRPr="00F441D9" w14:paraId="58BA6A48" w14:textId="77777777" w:rsidTr="001F69D9">
        <w:tc>
          <w:tcPr>
            <w:tcW w:w="3005" w:type="dxa"/>
            <w:shd w:val="clear" w:color="auto" w:fill="BFBFBF" w:themeFill="background1" w:themeFillShade="BF"/>
          </w:tcPr>
          <w:p w14:paraId="468D6AB3" w14:textId="1087DB35" w:rsidR="001F77D4" w:rsidRPr="00F441D9" w:rsidRDefault="00A01721" w:rsidP="00BC5102">
            <w:pPr>
              <w:pStyle w:val="Body"/>
              <w:rPr>
                <w:b/>
                <w:bCs/>
                <w:lang w:val="en-AU"/>
              </w:rPr>
            </w:pPr>
            <w:r w:rsidRPr="00F441D9">
              <w:rPr>
                <w:b/>
                <w:bCs/>
                <w:lang w:val="en-AU"/>
              </w:rPr>
              <w:t>Impact Type</w:t>
            </w:r>
          </w:p>
        </w:tc>
        <w:tc>
          <w:tcPr>
            <w:tcW w:w="1385" w:type="dxa"/>
            <w:shd w:val="clear" w:color="auto" w:fill="BFBFBF" w:themeFill="background1" w:themeFillShade="BF"/>
          </w:tcPr>
          <w:p w14:paraId="3A432068" w14:textId="0132D151" w:rsidR="001F77D4" w:rsidRPr="00F441D9" w:rsidRDefault="00BF6930" w:rsidP="00BF6930">
            <w:pPr>
              <w:pStyle w:val="Body"/>
              <w:jc w:val="center"/>
              <w:rPr>
                <w:b/>
                <w:bCs/>
                <w:lang w:val="en-AU"/>
              </w:rPr>
            </w:pPr>
            <w:r w:rsidRPr="00F441D9">
              <w:rPr>
                <w:b/>
                <w:bCs/>
                <w:lang w:val="en-AU"/>
              </w:rPr>
              <w:t>Present at Site</w:t>
            </w:r>
          </w:p>
        </w:tc>
        <w:tc>
          <w:tcPr>
            <w:tcW w:w="4626" w:type="dxa"/>
            <w:shd w:val="clear" w:color="auto" w:fill="BFBFBF" w:themeFill="background1" w:themeFillShade="BF"/>
          </w:tcPr>
          <w:p w14:paraId="3C3F0548" w14:textId="3F7653E9" w:rsidR="001F77D4" w:rsidRPr="00F441D9" w:rsidRDefault="009040EA" w:rsidP="009040EA">
            <w:pPr>
              <w:pStyle w:val="Body"/>
              <w:jc w:val="center"/>
              <w:rPr>
                <w:b/>
                <w:bCs/>
                <w:lang w:val="en-AU"/>
              </w:rPr>
            </w:pPr>
            <w:r w:rsidRPr="00F441D9">
              <w:rPr>
                <w:b/>
                <w:bCs/>
                <w:lang w:val="en-AU"/>
              </w:rPr>
              <w:t>Details / Reasoning</w:t>
            </w:r>
            <w:r w:rsidR="00AA5D99" w:rsidRPr="00F441D9">
              <w:rPr>
                <w:b/>
                <w:bCs/>
                <w:lang w:val="en-AU"/>
              </w:rPr>
              <w:t xml:space="preserve"> / Constraints</w:t>
            </w:r>
          </w:p>
        </w:tc>
      </w:tr>
      <w:tr w:rsidR="001F77D4" w:rsidRPr="00F441D9" w14:paraId="6928351E" w14:textId="77777777" w:rsidTr="0066448C">
        <w:tc>
          <w:tcPr>
            <w:tcW w:w="3005" w:type="dxa"/>
            <w:shd w:val="clear" w:color="auto" w:fill="F2F2F2" w:themeFill="background1" w:themeFillShade="F2"/>
          </w:tcPr>
          <w:p w14:paraId="028C1ECE" w14:textId="3FAF61FE" w:rsidR="001F77D4" w:rsidRPr="00F441D9" w:rsidRDefault="001F69D9" w:rsidP="001F69D9">
            <w:pPr>
              <w:pStyle w:val="Body"/>
              <w:jc w:val="left"/>
              <w:rPr>
                <w:lang w:val="en-AU"/>
              </w:rPr>
            </w:pPr>
            <w:r w:rsidRPr="00F441D9">
              <w:rPr>
                <w:lang w:val="en-AU"/>
              </w:rPr>
              <w:t>End-of-Queue Collisions Management</w:t>
            </w:r>
          </w:p>
        </w:tc>
        <w:tc>
          <w:tcPr>
            <w:tcW w:w="1385" w:type="dxa"/>
          </w:tcPr>
          <w:p w14:paraId="548685B9" w14:textId="15620E86" w:rsidR="001F77D4" w:rsidRPr="00F441D9" w:rsidRDefault="006F750F" w:rsidP="00BC5102">
            <w:pPr>
              <w:pStyle w:val="Body"/>
              <w:rPr>
                <w:lang w:val="en-AU"/>
              </w:rPr>
            </w:pPr>
            <w:r w:rsidRPr="00F441D9">
              <w:rPr>
                <w:highlight w:val="yellow"/>
                <w:lang w:val="en-AU"/>
              </w:rPr>
              <w:t>{{ yes_no }}</w:t>
            </w:r>
          </w:p>
        </w:tc>
        <w:tc>
          <w:tcPr>
            <w:tcW w:w="4626" w:type="dxa"/>
          </w:tcPr>
          <w:p w14:paraId="563486CA" w14:textId="036026D6" w:rsidR="001F77D4" w:rsidRPr="00F441D9" w:rsidRDefault="00C2649B" w:rsidP="00BC5102">
            <w:pPr>
              <w:pStyle w:val="Body"/>
              <w:rPr>
                <w:lang w:val="en-AU"/>
              </w:rPr>
            </w:pPr>
            <w:r w:rsidRPr="00F441D9">
              <w:rPr>
                <w:highlight w:val="yellow"/>
                <w:lang w:val="en-AU"/>
              </w:rPr>
              <w:t>TTM: {{ enter_details }}</w:t>
            </w:r>
            <w:r w:rsidR="00AA5D99" w:rsidRPr="00F441D9">
              <w:rPr>
                <w:highlight w:val="yellow"/>
                <w:lang w:val="en-AU"/>
              </w:rPr>
            </w:r>
            <w:r w:rsidR="006F750F" w:rsidRPr="00F441D9">
              <w:rPr>
                <w:highlight w:val="yellow"/>
                <w:lang w:val="en-AU"/>
              </w:rPr>
            </w:r>
            <w:r w:rsidR="00AA5D99" w:rsidRPr="00F441D9">
              <w:rPr>
                <w:highlight w:val="yellow"/>
                <w:lang w:val="en-AU"/>
              </w:rPr>
            </w:r>
            <w:r w:rsidR="00795955" w:rsidRPr="00F441D9">
              <w:rPr>
                <w:highlight w:val="yellow"/>
                <w:lang w:val="en-AU"/>
              </w:rPr>
            </w:r>
          </w:p>
          <w:p w14:paraId="66BBFF50" w14:textId="77777777" w:rsidR="00AA5D99" w:rsidRPr="00F441D9" w:rsidRDefault="00AA5D99" w:rsidP="00BC5102">
            <w:pPr>
              <w:pStyle w:val="Body"/>
              <w:rPr>
                <w:lang w:val="en-AU"/>
              </w:rPr>
            </w:pPr>
            <w:r w:rsidRPr="00F441D9">
              <w:rPr>
                <w:highlight w:val="yellow"/>
                <w:lang w:val="en-AU"/>
              </w:rPr>
              <w:t>Reasoning: {{ enter_reasoning }}</w:t>
            </w:r>
          </w:p>
          <w:p w14:paraId="47C4EF96" w14:textId="1C381F75" w:rsidR="00AA5D99" w:rsidRPr="00F441D9" w:rsidRDefault="00AA5D99" w:rsidP="00BC5102">
            <w:pPr>
              <w:pStyle w:val="Body"/>
              <w:rPr>
                <w:lang w:val="en-AU"/>
              </w:rPr>
            </w:pPr>
            <w:r w:rsidRPr="00F441D9">
              <w:rPr>
                <w:highlight w:val="yellow"/>
                <w:lang w:val="en-AU"/>
              </w:rPr>
              <w:t>Constraints: {{ enter_constraints }}</w:t>
            </w:r>
          </w:p>
        </w:tc>
      </w:tr>
      <w:tr w:rsidR="00C2649B" w:rsidRPr="00F441D9" w14:paraId="7666AFF3" w14:textId="77777777" w:rsidTr="0066448C">
        <w:tc>
          <w:tcPr>
            <w:tcW w:w="3005" w:type="dxa"/>
            <w:shd w:val="clear" w:color="auto" w:fill="F2F2F2" w:themeFill="background1" w:themeFillShade="F2"/>
          </w:tcPr>
          <w:p w14:paraId="7244B6EA" w14:textId="72311D7B" w:rsidR="00C2649B" w:rsidRPr="00F441D9" w:rsidRDefault="00C2649B" w:rsidP="00C2649B">
            <w:pPr>
              <w:pStyle w:val="Body"/>
              <w:jc w:val="left"/>
              <w:rPr>
                <w:lang w:val="en-AU"/>
              </w:rPr>
            </w:pPr>
            <w:r w:rsidRPr="00F441D9">
              <w:rPr>
                <w:lang w:val="en-AU"/>
              </w:rPr>
              <w:t>Detouring on Major Roads</w:t>
            </w:r>
          </w:p>
        </w:tc>
        <w:tc>
          <w:tcPr>
            <w:tcW w:w="1385" w:type="dxa"/>
          </w:tcPr>
          <w:p w14:paraId="512A271E" w14:textId="20EB8AA1"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28C48F27" w14:textId="77777777" w:rsidR="00C2649B" w:rsidRPr="00F441D9" w:rsidRDefault="00C2649B" w:rsidP="00C2649B">
            <w:pPr>
              <w:pStyle w:val="Body"/>
              <w:rPr>
                <w:lang w:val="en-AU"/>
              </w:rPr>
            </w:pPr>
            <w:r w:rsidRPr="00F441D9">
              <w:rPr>
                <w:highlight w:val="yellow"/>
                <w:lang w:val="en-AU"/>
              </w:rPr>
              <w:t>TTM: {{ enter_details }}</w:t>
            </w:r>
          </w:p>
          <w:p w14:paraId="17B498B9" w14:textId="77777777" w:rsidR="00C2649B" w:rsidRPr="00F441D9" w:rsidRDefault="00C2649B" w:rsidP="00C2649B">
            <w:pPr>
              <w:pStyle w:val="Body"/>
              <w:rPr>
                <w:lang w:val="en-AU"/>
              </w:rPr>
            </w:pPr>
            <w:r w:rsidRPr="00F441D9">
              <w:rPr>
                <w:highlight w:val="yellow"/>
                <w:lang w:val="en-AU"/>
              </w:rPr>
              <w:t>Reasoning: {{ enter_reasoning }}</w:t>
            </w:r>
          </w:p>
          <w:p w14:paraId="592B8A54" w14:textId="0653A49D"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74218B7C" w14:textId="77777777" w:rsidTr="0066448C">
        <w:tc>
          <w:tcPr>
            <w:tcW w:w="3005" w:type="dxa"/>
            <w:shd w:val="clear" w:color="auto" w:fill="F2F2F2" w:themeFill="background1" w:themeFillShade="F2"/>
          </w:tcPr>
          <w:p w14:paraId="5831687B" w14:textId="1BEE8B22" w:rsidR="00C2649B" w:rsidRPr="00F441D9" w:rsidRDefault="00C2649B" w:rsidP="00C2649B">
            <w:pPr>
              <w:pStyle w:val="Body"/>
              <w:jc w:val="left"/>
              <w:rPr>
                <w:lang w:val="en-AU"/>
              </w:rPr>
            </w:pPr>
            <w:r w:rsidRPr="00F441D9">
              <w:rPr>
                <w:lang w:val="en-AU"/>
              </w:rPr>
              <w:t>Detouring on Local Roads</w:t>
            </w:r>
          </w:p>
        </w:tc>
        <w:tc>
          <w:tcPr>
            <w:tcW w:w="1385" w:type="dxa"/>
          </w:tcPr>
          <w:p w14:paraId="7A821683" w14:textId="37FC390C"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6960A362" w14:textId="77777777" w:rsidR="00C2649B" w:rsidRPr="00F441D9" w:rsidRDefault="00C2649B" w:rsidP="00C2649B">
            <w:pPr>
              <w:pStyle w:val="Body"/>
              <w:rPr>
                <w:lang w:val="en-AU"/>
              </w:rPr>
            </w:pPr>
            <w:r w:rsidRPr="00F441D9">
              <w:rPr>
                <w:highlight w:val="yellow"/>
                <w:lang w:val="en-AU"/>
              </w:rPr>
              <w:t>TTM: {{ enter_details }}</w:t>
            </w:r>
          </w:p>
          <w:p w14:paraId="3B68DAD1" w14:textId="77777777" w:rsidR="00C2649B" w:rsidRPr="00F441D9" w:rsidRDefault="00C2649B" w:rsidP="00C2649B">
            <w:pPr>
              <w:pStyle w:val="Body"/>
              <w:rPr>
                <w:lang w:val="en-AU"/>
              </w:rPr>
            </w:pPr>
            <w:r w:rsidRPr="00F441D9">
              <w:rPr>
                <w:highlight w:val="yellow"/>
                <w:lang w:val="en-AU"/>
              </w:rPr>
              <w:t>Reasoning: {{ enter_reasoning }}</w:t>
            </w:r>
          </w:p>
          <w:p w14:paraId="6BA6AC01" w14:textId="409F5333"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AD61960" w14:textId="77777777" w:rsidTr="0066448C">
        <w:tc>
          <w:tcPr>
            <w:tcW w:w="3005" w:type="dxa"/>
            <w:shd w:val="clear" w:color="auto" w:fill="F2F2F2" w:themeFill="background1" w:themeFillShade="F2"/>
          </w:tcPr>
          <w:p w14:paraId="5942FA47" w14:textId="24133456" w:rsidR="00C2649B" w:rsidRPr="00F441D9" w:rsidRDefault="00C2649B" w:rsidP="00C2649B">
            <w:pPr>
              <w:pStyle w:val="Body"/>
              <w:jc w:val="left"/>
              <w:rPr>
                <w:lang w:val="en-AU"/>
              </w:rPr>
            </w:pPr>
            <w:r w:rsidRPr="00F441D9">
              <w:rPr>
                <w:lang w:val="en-AU"/>
              </w:rPr>
              <w:t>Lane Availability and Closures</w:t>
            </w:r>
          </w:p>
        </w:tc>
        <w:tc>
          <w:tcPr>
            <w:tcW w:w="1385" w:type="dxa"/>
          </w:tcPr>
          <w:p w14:paraId="79884B5C" w14:textId="5E429F0F"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47A28D2E" w14:textId="77777777" w:rsidR="00C2649B" w:rsidRPr="00F441D9" w:rsidRDefault="00C2649B" w:rsidP="00C2649B">
            <w:pPr>
              <w:pStyle w:val="Body"/>
              <w:rPr>
                <w:lang w:val="en-AU"/>
              </w:rPr>
            </w:pPr>
            <w:r w:rsidRPr="00F441D9">
              <w:rPr>
                <w:highlight w:val="yellow"/>
                <w:lang w:val="en-AU"/>
              </w:rPr>
              <w:t>TTM: {{ enter_details }}</w:t>
            </w:r>
          </w:p>
          <w:p w14:paraId="420F03D7" w14:textId="77777777" w:rsidR="00C2649B" w:rsidRPr="00F441D9" w:rsidRDefault="00C2649B" w:rsidP="00C2649B">
            <w:pPr>
              <w:pStyle w:val="Body"/>
              <w:rPr>
                <w:lang w:val="en-AU"/>
              </w:rPr>
            </w:pPr>
            <w:r w:rsidRPr="00F441D9">
              <w:rPr>
                <w:highlight w:val="yellow"/>
                <w:lang w:val="en-AU"/>
              </w:rPr>
              <w:t>Reasoning: {{ enter_reasoning }}</w:t>
            </w:r>
            <w:r w:rsidRPr="00F441D9">
              <w:rPr>
                <w:highlight w:val="yellow"/>
                <w:lang w:val="en-AU"/>
              </w:rPr>
            </w:r>
          </w:p>
          <w:p w14:paraId="7CBFF2E4" w14:textId="551318AF"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9AE25C5" w14:textId="77777777" w:rsidTr="0066448C">
        <w:tc>
          <w:tcPr>
            <w:tcW w:w="3005" w:type="dxa"/>
            <w:shd w:val="clear" w:color="auto" w:fill="F2F2F2" w:themeFill="background1" w:themeFillShade="F2"/>
          </w:tcPr>
          <w:p w14:paraId="3938F3DD" w14:textId="62307827" w:rsidR="00C2649B" w:rsidRPr="00F441D9" w:rsidRDefault="00C2649B" w:rsidP="00C2649B">
            <w:pPr>
              <w:pStyle w:val="Body"/>
              <w:jc w:val="left"/>
              <w:rPr>
                <w:lang w:val="en-AU"/>
              </w:rPr>
            </w:pPr>
            <w:r w:rsidRPr="00F441D9">
              <w:rPr>
                <w:lang w:val="en-AU"/>
              </w:rPr>
              <w:t>Length of Closures</w:t>
            </w:r>
          </w:p>
        </w:tc>
        <w:tc>
          <w:tcPr>
            <w:tcW w:w="1385" w:type="dxa"/>
          </w:tcPr>
          <w:p w14:paraId="58F030E3" w14:textId="406CDA54"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13F89A9C" w14:textId="77777777" w:rsidR="00C2649B" w:rsidRPr="00F441D9" w:rsidRDefault="00C2649B" w:rsidP="00C2649B">
            <w:pPr>
              <w:pStyle w:val="Body"/>
              <w:rPr>
                <w:lang w:val="en-AU"/>
              </w:rPr>
            </w:pPr>
            <w:r w:rsidRPr="00F441D9">
              <w:rPr>
                <w:highlight w:val="yellow"/>
                <w:lang w:val="en-AU"/>
              </w:rPr>
              <w:t>TTM: {{ enter_details }}</w:t>
            </w:r>
          </w:p>
          <w:p w14:paraId="43501C54" w14:textId="77777777" w:rsidR="00C2649B" w:rsidRPr="00F441D9" w:rsidRDefault="00C2649B" w:rsidP="00C2649B">
            <w:pPr>
              <w:pStyle w:val="Body"/>
              <w:rPr>
                <w:lang w:val="en-AU"/>
              </w:rPr>
            </w:pPr>
            <w:r w:rsidRPr="00F441D9">
              <w:rPr>
                <w:highlight w:val="yellow"/>
                <w:lang w:val="en-AU"/>
              </w:rPr>
              <w:t>Reasoning: {{ enter_reasoning }}</w:t>
            </w:r>
          </w:p>
          <w:p w14:paraId="119058DF" w14:textId="735B8B31"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5321C6F5" w14:textId="77777777" w:rsidTr="0066448C">
        <w:tc>
          <w:tcPr>
            <w:tcW w:w="3005" w:type="dxa"/>
            <w:shd w:val="clear" w:color="auto" w:fill="F2F2F2" w:themeFill="background1" w:themeFillShade="F2"/>
          </w:tcPr>
          <w:p w14:paraId="16368BD0" w14:textId="7D460D51" w:rsidR="00C2649B" w:rsidRPr="00F441D9" w:rsidRDefault="00C2649B" w:rsidP="00C2649B">
            <w:pPr>
              <w:pStyle w:val="Body"/>
              <w:jc w:val="left"/>
              <w:rPr>
                <w:lang w:val="en-AU"/>
              </w:rPr>
            </w:pPr>
            <w:r w:rsidRPr="00F441D9">
              <w:rPr>
                <w:lang w:val="en-AU"/>
              </w:rPr>
              <w:t>Interference with Permanent Signals</w:t>
            </w:r>
          </w:p>
        </w:tc>
        <w:tc>
          <w:tcPr>
            <w:tcW w:w="1385" w:type="dxa"/>
          </w:tcPr>
          <w:p w14:paraId="459E7AA9" w14:textId="684E92C0"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519C66F" w14:textId="77777777" w:rsidR="00C2649B" w:rsidRPr="00F441D9" w:rsidRDefault="00C2649B" w:rsidP="00C2649B">
            <w:pPr>
              <w:pStyle w:val="Body"/>
              <w:rPr>
                <w:lang w:val="en-AU"/>
              </w:rPr>
            </w:pPr>
            <w:r w:rsidRPr="00F441D9">
              <w:rPr>
                <w:highlight w:val="yellow"/>
                <w:lang w:val="en-AU"/>
              </w:rPr>
              <w:t>TTM: {{ enter_details }}</w:t>
            </w:r>
          </w:p>
          <w:p w14:paraId="58DE82D0" w14:textId="77777777" w:rsidR="00C2649B" w:rsidRPr="00F441D9" w:rsidRDefault="00C2649B" w:rsidP="00C2649B">
            <w:pPr>
              <w:pStyle w:val="Body"/>
              <w:rPr>
                <w:lang w:val="en-AU"/>
              </w:rPr>
            </w:pPr>
            <w:r w:rsidRPr="00F441D9">
              <w:rPr>
                <w:highlight w:val="yellow"/>
                <w:lang w:val="en-AU"/>
              </w:rPr>
              <w:t>Reasoning: {{ enter_reasoning }}</w:t>
            </w:r>
          </w:p>
          <w:p w14:paraId="6BD485E6" w14:textId="6B4D5461"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1BD95E0D" w14:textId="77777777" w:rsidTr="0066448C">
        <w:tc>
          <w:tcPr>
            <w:tcW w:w="3005" w:type="dxa"/>
            <w:shd w:val="clear" w:color="auto" w:fill="F2F2F2" w:themeFill="background1" w:themeFillShade="F2"/>
          </w:tcPr>
          <w:p w14:paraId="3202433A" w14:textId="58A1D6E4" w:rsidR="00C2649B" w:rsidRPr="00F441D9" w:rsidRDefault="00C2649B" w:rsidP="00C2649B">
            <w:pPr>
              <w:pStyle w:val="Body"/>
              <w:jc w:val="left"/>
              <w:rPr>
                <w:lang w:val="en-AU"/>
              </w:rPr>
            </w:pPr>
            <w:r w:rsidRPr="00F441D9">
              <w:rPr>
                <w:lang w:val="en-AU"/>
              </w:rPr>
              <w:t>Impacts Due to Adjoining Road Works</w:t>
            </w:r>
          </w:p>
        </w:tc>
        <w:tc>
          <w:tcPr>
            <w:tcW w:w="1385" w:type="dxa"/>
          </w:tcPr>
          <w:p w14:paraId="1BD9DDA4" w14:textId="6F1B0B09"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488BAA74" w14:textId="77777777" w:rsidR="00C2649B" w:rsidRPr="00F441D9" w:rsidRDefault="00C2649B" w:rsidP="00C2649B">
            <w:pPr>
              <w:pStyle w:val="Body"/>
              <w:rPr>
                <w:lang w:val="en-AU"/>
              </w:rPr>
            </w:pPr>
            <w:r w:rsidRPr="00F441D9">
              <w:rPr>
                <w:highlight w:val="yellow"/>
                <w:lang w:val="en-AU"/>
              </w:rPr>
              <w:t>TTM: {{ enter_details }}</w:t>
            </w:r>
          </w:p>
          <w:p w14:paraId="3116F13E" w14:textId="77777777" w:rsidR="00C2649B" w:rsidRPr="00F441D9" w:rsidRDefault="00C2649B" w:rsidP="00C2649B">
            <w:pPr>
              <w:pStyle w:val="Body"/>
              <w:rPr>
                <w:lang w:val="en-AU"/>
              </w:rPr>
            </w:pPr>
            <w:r w:rsidRPr="00F441D9">
              <w:rPr>
                <w:highlight w:val="yellow"/>
                <w:lang w:val="en-AU"/>
              </w:rPr>
              <w:t>Reasoning: {{ enter_reasoning }}</w:t>
            </w:r>
          </w:p>
          <w:p w14:paraId="1018A0B1" w14:textId="5831ADD7"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69103145" w14:textId="77777777" w:rsidTr="0066448C">
        <w:tc>
          <w:tcPr>
            <w:tcW w:w="3005" w:type="dxa"/>
            <w:shd w:val="clear" w:color="auto" w:fill="F2F2F2" w:themeFill="background1" w:themeFillShade="F2"/>
          </w:tcPr>
          <w:p w14:paraId="0B7933D5" w14:textId="7EE727F4" w:rsidR="00C2649B" w:rsidRPr="00F441D9" w:rsidRDefault="00C2649B" w:rsidP="00C2649B">
            <w:pPr>
              <w:pStyle w:val="Body"/>
              <w:jc w:val="left"/>
              <w:rPr>
                <w:lang w:val="en-AU"/>
              </w:rPr>
            </w:pPr>
            <w:r w:rsidRPr="00F441D9">
              <w:rPr>
                <w:lang w:val="en-AU"/>
              </w:rPr>
              <w:t>Bus Stop Impacts / Bus Route Impacts</w:t>
            </w:r>
          </w:p>
        </w:tc>
        <w:tc>
          <w:tcPr>
            <w:tcW w:w="1385" w:type="dxa"/>
          </w:tcPr>
          <w:p w14:paraId="43C638BD" w14:textId="7F70E70F"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2B400709" w14:textId="77777777" w:rsidR="00C2649B" w:rsidRPr="00F441D9" w:rsidRDefault="00C2649B" w:rsidP="00C2649B">
            <w:pPr>
              <w:pStyle w:val="Body"/>
              <w:rPr>
                <w:lang w:val="en-AU"/>
              </w:rPr>
            </w:pPr>
            <w:r w:rsidRPr="00F441D9">
              <w:rPr>
                <w:highlight w:val="yellow"/>
                <w:lang w:val="en-AU"/>
              </w:rPr>
              <w:t>TTM: {{ enter_details }}</w:t>
            </w:r>
          </w:p>
          <w:p w14:paraId="525AA0E3" w14:textId="77777777" w:rsidR="00C2649B" w:rsidRPr="00F441D9" w:rsidRDefault="00C2649B" w:rsidP="00C2649B">
            <w:pPr>
              <w:pStyle w:val="Body"/>
              <w:rPr>
                <w:lang w:val="en-AU"/>
              </w:rPr>
            </w:pPr>
            <w:r w:rsidRPr="00F441D9">
              <w:rPr>
                <w:highlight w:val="yellow"/>
                <w:lang w:val="en-AU"/>
              </w:rPr>
              <w:t>Reasoning: {{ enter_reasoning }}</w:t>
            </w:r>
          </w:p>
          <w:p w14:paraId="267B73A4" w14:textId="79DAFC47"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44210C8A" w14:textId="77777777" w:rsidTr="0066448C">
        <w:tc>
          <w:tcPr>
            <w:tcW w:w="3005" w:type="dxa"/>
            <w:shd w:val="clear" w:color="auto" w:fill="F2F2F2" w:themeFill="background1" w:themeFillShade="F2"/>
          </w:tcPr>
          <w:p w14:paraId="684584AB" w14:textId="50048E3A" w:rsidR="00C2649B" w:rsidRPr="00F441D9" w:rsidRDefault="00C2649B" w:rsidP="00C2649B">
            <w:pPr>
              <w:pStyle w:val="Body"/>
              <w:jc w:val="left"/>
              <w:rPr>
                <w:lang w:val="en-AU"/>
              </w:rPr>
            </w:pPr>
            <w:r w:rsidRPr="00F441D9">
              <w:rPr>
                <w:lang w:val="en-AU"/>
              </w:rPr>
              <w:t>Working Near Railway Crossing</w:t>
            </w:r>
          </w:p>
        </w:tc>
        <w:tc>
          <w:tcPr>
            <w:tcW w:w="1385" w:type="dxa"/>
          </w:tcPr>
          <w:p w14:paraId="4DFF91ED" w14:textId="03284466"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14AA324" w14:textId="77777777" w:rsidR="00C2649B" w:rsidRPr="00F441D9" w:rsidRDefault="00C2649B" w:rsidP="00C2649B">
            <w:pPr>
              <w:pStyle w:val="Body"/>
              <w:rPr>
                <w:lang w:val="en-AU"/>
              </w:rPr>
            </w:pPr>
            <w:r w:rsidRPr="00F441D9">
              <w:rPr>
                <w:highlight w:val="yellow"/>
                <w:lang w:val="en-AU"/>
              </w:rPr>
              <w:t>TTM: {{ enter_details }}</w:t>
            </w:r>
          </w:p>
          <w:p w14:paraId="37618D85" w14:textId="77777777" w:rsidR="00C2649B" w:rsidRPr="00F441D9" w:rsidRDefault="00C2649B" w:rsidP="00C2649B">
            <w:pPr>
              <w:pStyle w:val="Body"/>
              <w:rPr>
                <w:lang w:val="en-AU"/>
              </w:rPr>
            </w:pPr>
            <w:r w:rsidRPr="00F441D9">
              <w:rPr>
                <w:highlight w:val="yellow"/>
                <w:lang w:val="en-AU"/>
              </w:rPr>
              <w:t>Reasoning: {{ enter_reasoning }}</w:t>
            </w:r>
          </w:p>
          <w:p w14:paraId="608E09F6" w14:textId="347F014E" w:rsidR="00C2649B" w:rsidRPr="00F441D9" w:rsidRDefault="00C2649B" w:rsidP="00C2649B">
            <w:pPr>
              <w:pStyle w:val="Body"/>
              <w:rPr>
                <w:highlight w:val="yellow"/>
                <w:lang w:val="en-AU"/>
              </w:rPr>
            </w:pPr>
            <w:r w:rsidRPr="00F441D9">
              <w:rPr>
                <w:highlight w:val="yellow"/>
                <w:lang w:val="en-AU"/>
              </w:rPr>
              <w:t>Constraints: {{ enter_constraints }}</w:t>
            </w:r>
          </w:p>
        </w:tc>
      </w:tr>
      <w:tr w:rsidR="00C2649B" w:rsidRPr="00F441D9" w14:paraId="56B6F398" w14:textId="77777777" w:rsidTr="0066448C">
        <w:tc>
          <w:tcPr>
            <w:tcW w:w="3005" w:type="dxa"/>
            <w:shd w:val="clear" w:color="auto" w:fill="F2F2F2" w:themeFill="background1" w:themeFillShade="F2"/>
          </w:tcPr>
          <w:p w14:paraId="6373FB6A" w14:textId="3A9A0B67" w:rsidR="00C2649B" w:rsidRPr="00F441D9" w:rsidRDefault="00C2649B" w:rsidP="00C2649B">
            <w:pPr>
              <w:pStyle w:val="Body"/>
              <w:jc w:val="left"/>
              <w:rPr>
                <w:lang w:val="en-AU"/>
              </w:rPr>
            </w:pPr>
            <w:r w:rsidRPr="00F441D9">
              <w:rPr>
                <w:lang w:val="en-AU"/>
              </w:rPr>
              <w:t>Working Near Tram Line</w:t>
            </w:r>
          </w:p>
        </w:tc>
        <w:tc>
          <w:tcPr>
            <w:tcW w:w="1385" w:type="dxa"/>
          </w:tcPr>
          <w:p w14:paraId="7380F5D5" w14:textId="3317B651" w:rsidR="00C2649B" w:rsidRPr="00F441D9" w:rsidRDefault="00C2649B" w:rsidP="00C2649B">
            <w:pPr>
              <w:pStyle w:val="Body"/>
              <w:rPr>
                <w:highlight w:val="yellow"/>
                <w:lang w:val="en-AU"/>
              </w:rPr>
            </w:pPr>
            <w:r w:rsidRPr="00F441D9">
              <w:rPr>
                <w:highlight w:val="yellow"/>
                <w:lang w:val="en-AU"/>
              </w:rPr>
              <w:t>{{ yes_no }}</w:t>
            </w:r>
          </w:p>
        </w:tc>
        <w:tc>
          <w:tcPr>
            <w:tcW w:w="4626" w:type="dxa"/>
          </w:tcPr>
          <w:p w14:paraId="52CBD110" w14:textId="77777777" w:rsidR="00C2649B" w:rsidRPr="00F441D9" w:rsidRDefault="00C2649B" w:rsidP="00C2649B">
            <w:pPr>
              <w:pStyle w:val="Body"/>
              <w:rPr>
                <w:lang w:val="en-AU"/>
              </w:rPr>
            </w:pPr>
            <w:r w:rsidRPr="00F441D9">
              <w:rPr>
                <w:highlight w:val="yellow"/>
                <w:lang w:val="en-AU"/>
              </w:rPr>
              <w:t>TTM: {{ enter_details }}</w:t>
            </w:r>
          </w:p>
          <w:p w14:paraId="702021C9" w14:textId="77777777" w:rsidR="00C2649B" w:rsidRPr="00F441D9" w:rsidRDefault="00C2649B" w:rsidP="00C2649B">
            <w:pPr>
              <w:pStyle w:val="Body"/>
              <w:rPr>
                <w:lang w:val="en-AU"/>
              </w:rPr>
            </w:pPr>
            <w:r w:rsidRPr="00F441D9">
              <w:rPr>
                <w:highlight w:val="yellow"/>
                <w:lang w:val="en-AU"/>
              </w:rPr>
              <w:t>Reasoning: {{ enter_reasoning }}</w:t>
            </w:r>
          </w:p>
          <w:p w14:paraId="3563F4E6" w14:textId="1BBD0718" w:rsidR="00C2649B" w:rsidRPr="00F441D9" w:rsidRDefault="00C2649B" w:rsidP="00C2649B">
            <w:pPr>
              <w:pStyle w:val="Body"/>
              <w:rPr>
                <w:highlight w:val="yellow"/>
                <w:lang w:val="en-AU"/>
              </w:rPr>
            </w:pPr>
            <w:r w:rsidRPr="00F441D9">
              <w:rPr>
                <w:highlight w:val="yellow"/>
                <w:lang w:val="en-AU"/>
              </w:rPr>
              <w:t>Constraints: {{ enter_constraints }}</w:t>
            </w:r>
          </w:p>
        </w:tc>
      </w:tr>
      <w:tr w:rsidR="00170BCE" w:rsidRPr="00F441D9" w14:paraId="7C9AECE6" w14:textId="77777777" w:rsidTr="0066448C">
        <w:tc>
          <w:tcPr>
            <w:tcW w:w="3005" w:type="dxa"/>
            <w:shd w:val="clear" w:color="auto" w:fill="F2F2F2" w:themeFill="background1" w:themeFillShade="F2"/>
          </w:tcPr>
          <w:p w14:paraId="3BAA3351" w14:textId="70A7CEFE" w:rsidR="00170BCE" w:rsidRPr="00F441D9" w:rsidRDefault="00170BCE" w:rsidP="00170BCE">
            <w:pPr>
              <w:pStyle w:val="Body"/>
              <w:jc w:val="left"/>
              <w:rPr>
                <w:lang w:val="en-AU"/>
              </w:rPr>
            </w:pPr>
            <w:r w:rsidRPr="00F441D9">
              <w:rPr>
                <w:lang w:val="en-AU"/>
              </w:rPr>
              <w:t>Property Access</w:t>
            </w:r>
          </w:p>
        </w:tc>
        <w:tc>
          <w:tcPr>
            <w:tcW w:w="1385" w:type="dxa"/>
          </w:tcPr>
          <w:p w14:paraId="0B7F7E59" w14:textId="78F2B34B" w:rsidR="00170BCE" w:rsidRPr="00F441D9" w:rsidRDefault="00170BCE" w:rsidP="00170BCE">
            <w:pPr>
              <w:pStyle w:val="Body"/>
              <w:rPr>
                <w:highlight w:val="yellow"/>
                <w:lang w:val="en-AU"/>
              </w:rPr>
            </w:pPr>
            <w:r w:rsidRPr="00F441D9">
              <w:rPr>
                <w:highlight w:val="yellow"/>
                <w:lang w:val="en-AU"/>
              </w:rPr>
              <w:t>{{ yes_no }}</w:t>
            </w:r>
          </w:p>
        </w:tc>
        <w:tc>
          <w:tcPr>
            <w:tcW w:w="4626" w:type="dxa"/>
          </w:tcPr>
          <w:p w14:paraId="11D532D8" w14:textId="77777777" w:rsidR="00170BCE" w:rsidRPr="00F441D9" w:rsidRDefault="00170BCE" w:rsidP="00170BCE">
            <w:pPr>
              <w:pStyle w:val="Body"/>
              <w:rPr>
                <w:lang w:val="en-AU"/>
              </w:rPr>
            </w:pPr>
            <w:r w:rsidRPr="00F441D9">
              <w:rPr>
                <w:highlight w:val="yellow"/>
                <w:lang w:val="en-AU"/>
              </w:rPr>
              <w:t>TTM: {{ enter_details }}</w:t>
            </w:r>
          </w:p>
          <w:p w14:paraId="3B0C3FD7" w14:textId="77777777" w:rsidR="00170BCE" w:rsidRPr="00F441D9" w:rsidRDefault="00170BCE" w:rsidP="00170BCE">
            <w:pPr>
              <w:pStyle w:val="Body"/>
              <w:rPr>
                <w:lang w:val="en-AU"/>
              </w:rPr>
            </w:pPr>
            <w:r w:rsidRPr="00F441D9">
              <w:rPr>
                <w:highlight w:val="yellow"/>
                <w:lang w:val="en-AU"/>
              </w:rPr>
              <w:t>Reasoning: {{ enter_reasoning }}</w:t>
            </w:r>
          </w:p>
          <w:p w14:paraId="351EE098" w14:textId="5FF9FDDC" w:rsidR="00170BCE" w:rsidRPr="00F441D9" w:rsidRDefault="00170BCE" w:rsidP="00170BCE">
            <w:pPr>
              <w:pStyle w:val="Body"/>
              <w:rPr>
                <w:highlight w:val="yellow"/>
                <w:lang w:val="en-AU"/>
              </w:rPr>
            </w:pPr>
            <w:r w:rsidRPr="00F441D9">
              <w:rPr>
                <w:highlight w:val="yellow"/>
                <w:lang w:val="en-AU"/>
              </w:rPr>
              <w:t>Constraints: {{ enter_constraints }}</w:t>
            </w:r>
          </w:p>
        </w:tc>
      </w:tr>
      <w:tr w:rsidR="00F011BF" w:rsidRPr="00F441D9" w14:paraId="18AE2AF7" w14:textId="77777777" w:rsidTr="0066448C">
        <w:tc>
          <w:tcPr>
            <w:tcW w:w="3005" w:type="dxa"/>
            <w:shd w:val="clear" w:color="auto" w:fill="F2F2F2" w:themeFill="background1" w:themeFillShade="F2"/>
          </w:tcPr>
          <w:p w14:paraId="7A3FC7D2" w14:textId="6B440607" w:rsidR="00F011BF" w:rsidRPr="00F441D9" w:rsidRDefault="00F011BF" w:rsidP="00F011BF">
            <w:pPr>
              <w:pStyle w:val="Body"/>
              <w:jc w:val="left"/>
              <w:rPr>
                <w:lang w:val="en-AU"/>
              </w:rPr>
            </w:pPr>
            <w:r w:rsidRPr="00F441D9">
              <w:rPr>
                <w:lang w:val="en-AU"/>
              </w:rPr>
              <w:t>Other adjacent/concurrent developments</w:t>
            </w:r>
          </w:p>
        </w:tc>
        <w:tc>
          <w:tcPr>
            <w:tcW w:w="1385" w:type="dxa"/>
          </w:tcPr>
          <w:p w14:paraId="7BE1B9BF" w14:textId="425330CC" w:rsidR="00F011BF" w:rsidRPr="00F441D9" w:rsidRDefault="00F011BF" w:rsidP="00F011BF">
            <w:pPr>
              <w:pStyle w:val="Body"/>
              <w:rPr>
                <w:highlight w:val="yellow"/>
                <w:lang w:val="en-AU"/>
              </w:rPr>
            </w:pPr>
            <w:r w:rsidRPr="00F441D9">
              <w:rPr>
                <w:highlight w:val="yellow"/>
                <w:lang w:val="en-AU"/>
              </w:rPr>
              <w:t>{{ yes_no }}</w:t>
            </w:r>
          </w:p>
        </w:tc>
        <w:tc>
          <w:tcPr>
            <w:tcW w:w="4626" w:type="dxa"/>
          </w:tcPr>
          <w:p w14:paraId="57D9BA40" w14:textId="077BF966" w:rsidR="00F011BF" w:rsidRPr="00F441D9" w:rsidRDefault="00F011BF" w:rsidP="00F011BF">
            <w:pPr>
              <w:pStyle w:val="Body"/>
              <w:rPr>
                <w:lang w:val="en-AU"/>
              </w:rPr>
            </w:pPr>
            <w:r w:rsidRPr="00F441D9">
              <w:rPr>
                <w:highlight w:val="yellow"/>
                <w:lang w:val="en-AU"/>
              </w:rPr>
              <w:t>Details: {{ enter_details }}</w:t>
            </w:r>
          </w:p>
          <w:p w14:paraId="56CB0244" w14:textId="77777777" w:rsidR="00F011BF" w:rsidRPr="00F441D9" w:rsidRDefault="00F011BF" w:rsidP="00F011BF">
            <w:pPr>
              <w:pStyle w:val="Body"/>
              <w:rPr>
                <w:lang w:val="en-AU"/>
              </w:rPr>
            </w:pPr>
            <w:r w:rsidRPr="00F441D9">
              <w:rPr>
                <w:highlight w:val="yellow"/>
                <w:lang w:val="en-AU"/>
              </w:rPr>
              <w:t>Reasoning: {{ enter_reasoning }}</w:t>
            </w:r>
          </w:p>
          <w:p w14:paraId="1D9FDB56" w14:textId="4522BC73" w:rsidR="00F011BF" w:rsidRPr="00F441D9" w:rsidRDefault="00F011BF" w:rsidP="00F011BF">
            <w:pPr>
              <w:pStyle w:val="Body"/>
              <w:rPr>
                <w:highlight w:val="yellow"/>
                <w:lang w:val="en-AU"/>
              </w:rPr>
            </w:pPr>
            <w:r w:rsidRPr="00F441D9">
              <w:rPr>
                <w:highlight w:val="yellow"/>
                <w:lang w:val="en-AU"/>
              </w:rPr>
              <w:t>Constraints: {{ enter_constraints }}</w:t>
            </w:r>
          </w:p>
        </w:tc>
      </w:tr>
    </w:tbl>
    <w:p w14:paraId="0C4561CF" w14:textId="77777777" w:rsidR="001F77D4" w:rsidRPr="00F441D9" w:rsidRDefault="001F77D4" w:rsidP="00BC5102">
      <w:pPr>
        <w:pStyle w:val="Body"/>
        <w:rPr>
          <w:lang w:val="en-AU"/>
        </w:rPr>
      </w:pPr>
    </w:p>
    <w:p w14:paraId="2DA4C92E" w14:textId="6F4C4494" w:rsidR="0066448C" w:rsidRPr="00F441D9" w:rsidRDefault="0066448C" w:rsidP="0066448C">
      <w:pPr>
        <w:pStyle w:val="Caption"/>
        <w:keepNext/>
        <w:rPr>
          <w:lang w:val="en-AU"/>
        </w:rPr>
      </w:pPr>
      <w:bookmarkStart w:id="111" w:name="_Toc202453435"/>
      <w:r w:rsidRPr="00F441D9">
        <w:rPr>
          <w:lang w:val="en-AU"/>
        </w:rPr>
        <w:t>Table 21: Options Analysis ({{ enter_construction_stage }}) - Vehicular Traffic and Cyclists on Road</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Pr="00F441D9">
        <w:rPr>
          <w:highlight w:val="yellow"/>
          <w:lang w:val="en-AU"/>
        </w:rPr>
      </w:r>
      <w:r w:rsidRPr="00F441D9">
        <w:rPr>
          <w:lang w:val="en-AU"/>
        </w:rPr>
      </w:r>
      <w:bookmarkEnd w:id="111"/>
    </w:p>
    <w:tbl>
      <w:tblPr>
        <w:tblStyle w:val="TableGrid"/>
        <w:tblW w:w="0" w:type="auto"/>
        <w:tblLook w:val="04A0" w:firstRow="1" w:lastRow="0" w:firstColumn="1" w:lastColumn="0" w:noHBand="0" w:noVBand="1"/>
      </w:tblPr>
      <w:tblGrid>
        <w:gridCol w:w="2254"/>
        <w:gridCol w:w="2254"/>
        <w:gridCol w:w="2254"/>
        <w:gridCol w:w="2254"/>
      </w:tblGrid>
      <w:tr w:rsidR="004B7A24" w:rsidRPr="00F441D9" w14:paraId="67495FE5" w14:textId="77777777" w:rsidTr="0066448C">
        <w:tc>
          <w:tcPr>
            <w:tcW w:w="2254" w:type="dxa"/>
            <w:shd w:val="clear" w:color="auto" w:fill="A6A6A6" w:themeFill="background1" w:themeFillShade="A6"/>
          </w:tcPr>
          <w:p w14:paraId="454A8E5A" w14:textId="5F7092DC" w:rsidR="004B7A24" w:rsidRPr="00F441D9" w:rsidRDefault="00A952DF" w:rsidP="00BC5102">
            <w:pPr>
              <w:pStyle w:val="Body"/>
              <w:rPr>
                <w:b/>
                <w:bCs/>
                <w:lang w:val="en-AU"/>
              </w:rPr>
            </w:pPr>
            <w:r w:rsidRPr="00F441D9">
              <w:rPr>
                <w:b/>
                <w:bCs/>
                <w:lang w:val="en-AU"/>
              </w:rPr>
              <w:t>Option</w:t>
            </w:r>
          </w:p>
        </w:tc>
        <w:tc>
          <w:tcPr>
            <w:tcW w:w="2254" w:type="dxa"/>
            <w:shd w:val="clear" w:color="auto" w:fill="A6A6A6" w:themeFill="background1" w:themeFillShade="A6"/>
          </w:tcPr>
          <w:p w14:paraId="5843FD64" w14:textId="787F4BAE" w:rsidR="004B7A24" w:rsidRPr="00F441D9" w:rsidRDefault="00720348" w:rsidP="00BC5102">
            <w:pPr>
              <w:pStyle w:val="Body"/>
              <w:rPr>
                <w:b/>
                <w:bCs/>
                <w:lang w:val="en-AU"/>
              </w:rPr>
            </w:pPr>
            <w:r w:rsidRPr="00F441D9">
              <w:rPr>
                <w:b/>
                <w:bCs/>
                <w:lang w:val="en-AU"/>
              </w:rPr>
              <w:t>Sub-Option</w:t>
            </w:r>
          </w:p>
        </w:tc>
        <w:tc>
          <w:tcPr>
            <w:tcW w:w="2254" w:type="dxa"/>
            <w:shd w:val="clear" w:color="auto" w:fill="A6A6A6" w:themeFill="background1" w:themeFillShade="A6"/>
          </w:tcPr>
          <w:p w14:paraId="435CD858" w14:textId="1C6016D0" w:rsidR="004B7A24" w:rsidRPr="00F441D9" w:rsidRDefault="00720348" w:rsidP="00BC5102">
            <w:pPr>
              <w:pStyle w:val="Body"/>
              <w:rPr>
                <w:b/>
                <w:bCs/>
                <w:lang w:val="en-AU"/>
              </w:rPr>
            </w:pPr>
            <w:r w:rsidRPr="00F441D9">
              <w:rPr>
                <w:b/>
                <w:bCs/>
                <w:lang w:val="en-AU"/>
              </w:rPr>
              <w:t>Details/Reasoning</w:t>
            </w:r>
          </w:p>
        </w:tc>
        <w:tc>
          <w:tcPr>
            <w:tcW w:w="2254" w:type="dxa"/>
            <w:shd w:val="clear" w:color="auto" w:fill="A6A6A6" w:themeFill="background1" w:themeFillShade="A6"/>
          </w:tcPr>
          <w:p w14:paraId="5BE47AD7" w14:textId="5567C85B" w:rsidR="004B7A24" w:rsidRPr="00F441D9" w:rsidRDefault="00720348" w:rsidP="00BC5102">
            <w:pPr>
              <w:pStyle w:val="Body"/>
              <w:rPr>
                <w:b/>
                <w:bCs/>
                <w:lang w:val="en-AU"/>
              </w:rPr>
            </w:pPr>
            <w:r w:rsidRPr="00F441D9">
              <w:rPr>
                <w:b/>
                <w:bCs/>
                <w:lang w:val="en-AU"/>
              </w:rPr>
              <w:t>S</w:t>
            </w:r>
            <w:r w:rsidR="001F7321" w:rsidRPr="00F441D9">
              <w:rPr>
                <w:b/>
                <w:bCs/>
                <w:lang w:val="en-AU"/>
              </w:rPr>
              <w:t>elected</w:t>
            </w:r>
          </w:p>
        </w:tc>
      </w:tr>
      <w:tr w:rsidR="00986C76" w:rsidRPr="00F441D9" w14:paraId="7C9D1718" w14:textId="77777777" w:rsidTr="00585532">
        <w:trPr>
          <w:trHeight w:val="159"/>
        </w:trPr>
        <w:tc>
          <w:tcPr>
            <w:tcW w:w="2254" w:type="dxa"/>
            <w:vMerge w:val="restart"/>
            <w:shd w:val="clear" w:color="auto" w:fill="D9D9D9" w:themeFill="background1" w:themeFillShade="D9"/>
          </w:tcPr>
          <w:p w14:paraId="04F0D393" w14:textId="10C560EB" w:rsidR="00986C76" w:rsidRPr="00F441D9" w:rsidRDefault="00986C76" w:rsidP="00BC5102">
            <w:pPr>
              <w:pStyle w:val="Body"/>
              <w:rPr>
                <w:b/>
                <w:bCs/>
                <w:lang w:val="en-AU"/>
              </w:rPr>
            </w:pPr>
            <w:r w:rsidRPr="00F441D9">
              <w:rPr>
                <w:b/>
                <w:bCs/>
                <w:lang w:val="en-AU"/>
              </w:rPr>
              <w:t>Around</w:t>
            </w:r>
          </w:p>
        </w:tc>
        <w:tc>
          <w:tcPr>
            <w:tcW w:w="2254" w:type="dxa"/>
            <w:shd w:val="clear" w:color="auto" w:fill="F2F2F2" w:themeFill="background1" w:themeFillShade="F2"/>
          </w:tcPr>
          <w:p w14:paraId="25F159CA" w14:textId="4DACFA49" w:rsidR="00986C76" w:rsidRPr="00F441D9" w:rsidRDefault="00D7125B" w:rsidP="00BC5102">
            <w:pPr>
              <w:pStyle w:val="Body"/>
              <w:rPr>
                <w:i/>
                <w:iCs/>
                <w:lang w:val="en-AU"/>
              </w:rPr>
            </w:pPr>
            <w:r w:rsidRPr="00F441D9">
              <w:rPr>
                <w:i/>
                <w:iCs/>
                <w:lang w:val="en-AU"/>
              </w:rPr>
              <w:t>Detour</w:t>
            </w:r>
          </w:p>
        </w:tc>
        <w:tc>
          <w:tcPr>
            <w:tcW w:w="2254" w:type="dxa"/>
          </w:tcPr>
          <w:p w14:paraId="370E5461" w14:textId="24B2B384" w:rsidR="00986C76" w:rsidRPr="00F441D9" w:rsidRDefault="00757565" w:rsidP="00BC5102">
            <w:pPr>
              <w:pStyle w:val="Body"/>
              <w:rPr>
                <w:lang w:val="en-AU"/>
              </w:rPr>
            </w:pPr>
            <w:r w:rsidRPr="00F441D9">
              <w:rPr>
                <w:highlight w:val="yellow"/>
                <w:lang w:val="en-AU"/>
              </w:rPr>
              <w:t>{{ enter_details_reasoning }}</w:t>
            </w:r>
          </w:p>
        </w:tc>
        <w:tc>
          <w:tcPr>
            <w:tcW w:w="2254" w:type="dxa"/>
          </w:tcPr>
          <w:p w14:paraId="3BC7D758" w14:textId="06DCD274" w:rsidR="00986C76" w:rsidRPr="00F441D9" w:rsidRDefault="00757565" w:rsidP="00BC5102">
            <w:pPr>
              <w:pStyle w:val="Body"/>
              <w:rPr>
                <w:lang w:val="en-AU"/>
              </w:rPr>
            </w:pPr>
            <w:r w:rsidRPr="00F441D9">
              <w:rPr>
                <w:highlight w:val="yellow"/>
                <w:lang w:val="en-AU"/>
              </w:rPr>
              <w:t>{{ adopted_not_adopted }}</w:t>
            </w:r>
            <w:r w:rsidR="00E91171">
              <w:rPr>
                <w:highlight w:val="yellow"/>
                <w:lang w:val="en-AU"/>
              </w:rPr>
            </w:r>
            <w:r w:rsidRPr="00F441D9">
              <w:rPr>
                <w:highlight w:val="yellow"/>
                <w:lang w:val="en-AU"/>
              </w:rPr>
            </w:r>
          </w:p>
        </w:tc>
      </w:tr>
      <w:tr w:rsidR="00E91171" w:rsidRPr="00F441D9" w14:paraId="21BC2039" w14:textId="77777777" w:rsidTr="00585532">
        <w:trPr>
          <w:trHeight w:val="157"/>
        </w:trPr>
        <w:tc>
          <w:tcPr>
            <w:tcW w:w="2254" w:type="dxa"/>
            <w:vMerge/>
            <w:shd w:val="clear" w:color="auto" w:fill="D9D9D9" w:themeFill="background1" w:themeFillShade="D9"/>
          </w:tcPr>
          <w:p w14:paraId="6042F296"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03615DBB" w14:textId="09EAAD6F" w:rsidR="00E91171" w:rsidRPr="00F441D9" w:rsidRDefault="00E91171" w:rsidP="00E91171">
            <w:pPr>
              <w:pStyle w:val="Body"/>
              <w:rPr>
                <w:i/>
                <w:iCs/>
                <w:lang w:val="en-AU"/>
              </w:rPr>
            </w:pPr>
            <w:r w:rsidRPr="00F441D9">
              <w:rPr>
                <w:i/>
                <w:iCs/>
                <w:lang w:val="en-AU"/>
              </w:rPr>
              <w:t>Sidetrack</w:t>
            </w:r>
          </w:p>
        </w:tc>
        <w:tc>
          <w:tcPr>
            <w:tcW w:w="2254" w:type="dxa"/>
          </w:tcPr>
          <w:p w14:paraId="49557E5D" w14:textId="4E2A74B2" w:rsidR="00E91171" w:rsidRPr="00F441D9" w:rsidRDefault="00E91171" w:rsidP="00E91171">
            <w:pPr>
              <w:pStyle w:val="Body"/>
              <w:rPr>
                <w:lang w:val="en-AU"/>
              </w:rPr>
            </w:pPr>
            <w:r w:rsidRPr="00F441D9">
              <w:rPr>
                <w:highlight w:val="yellow"/>
                <w:lang w:val="en-AU"/>
              </w:rPr>
              <w:t>{{ enter_details_reasoning }}</w:t>
            </w:r>
          </w:p>
        </w:tc>
        <w:tc>
          <w:tcPr>
            <w:tcW w:w="2254" w:type="dxa"/>
          </w:tcPr>
          <w:p w14:paraId="6FDD8ECC" w14:textId="02B45664"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804A48A" w14:textId="77777777" w:rsidTr="00585532">
        <w:trPr>
          <w:trHeight w:val="157"/>
        </w:trPr>
        <w:tc>
          <w:tcPr>
            <w:tcW w:w="2254" w:type="dxa"/>
            <w:vMerge/>
            <w:shd w:val="clear" w:color="auto" w:fill="D9D9D9" w:themeFill="background1" w:themeFillShade="D9"/>
          </w:tcPr>
          <w:p w14:paraId="492CE4C7"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5A51775D" w14:textId="52402B7C" w:rsidR="00E91171" w:rsidRPr="00F441D9" w:rsidRDefault="00E91171" w:rsidP="00E91171">
            <w:pPr>
              <w:pStyle w:val="Body"/>
              <w:rPr>
                <w:i/>
                <w:iCs/>
                <w:lang w:val="en-AU"/>
              </w:rPr>
            </w:pPr>
            <w:r w:rsidRPr="00F441D9">
              <w:rPr>
                <w:i/>
                <w:iCs/>
                <w:lang w:val="en-AU"/>
              </w:rPr>
              <w:t>Contra-Flow</w:t>
            </w:r>
          </w:p>
        </w:tc>
        <w:tc>
          <w:tcPr>
            <w:tcW w:w="2254" w:type="dxa"/>
          </w:tcPr>
          <w:p w14:paraId="025D1929" w14:textId="1AB798C3" w:rsidR="00E91171" w:rsidRPr="00F441D9" w:rsidRDefault="00E91171" w:rsidP="00E91171">
            <w:pPr>
              <w:pStyle w:val="Body"/>
              <w:rPr>
                <w:lang w:val="en-AU"/>
              </w:rPr>
            </w:pPr>
            <w:r w:rsidRPr="00F441D9">
              <w:rPr>
                <w:highlight w:val="yellow"/>
                <w:lang w:val="en-AU"/>
              </w:rPr>
              <w:t>{{ enter_details_reasoning }}</w:t>
            </w:r>
          </w:p>
        </w:tc>
        <w:tc>
          <w:tcPr>
            <w:tcW w:w="2254" w:type="dxa"/>
          </w:tcPr>
          <w:p w14:paraId="489ADC5D" w14:textId="2FA25472" w:rsidR="00E91171" w:rsidRPr="00F441D9" w:rsidRDefault="00E91171" w:rsidP="00E91171">
            <w:pPr>
              <w:pStyle w:val="Body"/>
              <w:rPr>
                <w:lang w:val="en-AU"/>
              </w:rPr>
            </w:pPr>
            <w:r w:rsidRPr="00F441D9">
              <w:rPr>
                <w:highlight w:val="yellow"/>
                <w:lang w:val="en-AU"/>
              </w:rPr>
              <w:t>{{ adopted_not_adopted }}</w:t>
            </w:r>
            <w:r>
              <w:rPr>
                <w:highlight w:val="yellow"/>
                <w:lang w:val="en-AU"/>
              </w:rPr>
            </w:r>
            <w:r>
              <w:rPr>
                <w:highlight w:val="yellow"/>
                <w:lang w:val="en-AU"/>
              </w:rPr>
            </w:r>
            <w:r w:rsidRPr="00F441D9">
              <w:rPr>
                <w:highlight w:val="yellow"/>
                <w:lang w:val="en-AU"/>
              </w:rPr>
            </w:r>
          </w:p>
        </w:tc>
      </w:tr>
      <w:tr w:rsidR="00E91171" w:rsidRPr="00F441D9" w14:paraId="795C3FCC" w14:textId="77777777" w:rsidTr="00585532">
        <w:trPr>
          <w:trHeight w:val="237"/>
        </w:trPr>
        <w:tc>
          <w:tcPr>
            <w:tcW w:w="2254" w:type="dxa"/>
            <w:vMerge w:val="restart"/>
            <w:shd w:val="clear" w:color="auto" w:fill="D9D9D9" w:themeFill="background1" w:themeFillShade="D9"/>
          </w:tcPr>
          <w:p w14:paraId="2B4C4604" w14:textId="3EEB2698" w:rsidR="00E91171" w:rsidRPr="00F441D9" w:rsidRDefault="00E91171" w:rsidP="00E91171">
            <w:pPr>
              <w:pStyle w:val="Body"/>
              <w:rPr>
                <w:b/>
                <w:bCs/>
                <w:lang w:val="en-AU"/>
              </w:rPr>
            </w:pPr>
            <w:r w:rsidRPr="00F441D9">
              <w:rPr>
                <w:b/>
                <w:bCs/>
                <w:lang w:val="en-AU"/>
              </w:rPr>
              <w:t>Through</w:t>
            </w:r>
          </w:p>
        </w:tc>
        <w:tc>
          <w:tcPr>
            <w:tcW w:w="2254" w:type="dxa"/>
            <w:shd w:val="clear" w:color="auto" w:fill="F2F2F2" w:themeFill="background1" w:themeFillShade="F2"/>
          </w:tcPr>
          <w:p w14:paraId="2826C5CC" w14:textId="0D5AAFFA" w:rsidR="00E91171" w:rsidRPr="00F441D9" w:rsidRDefault="00E91171" w:rsidP="00E91171">
            <w:pPr>
              <w:pStyle w:val="Body"/>
              <w:rPr>
                <w:i/>
                <w:iCs/>
                <w:lang w:val="en-AU"/>
              </w:rPr>
            </w:pPr>
            <w:r w:rsidRPr="00F441D9">
              <w:rPr>
                <w:i/>
                <w:iCs/>
                <w:lang w:val="en-AU"/>
              </w:rPr>
              <w:t>Hold &amp; Release</w:t>
            </w:r>
          </w:p>
        </w:tc>
        <w:tc>
          <w:tcPr>
            <w:tcW w:w="2254" w:type="dxa"/>
          </w:tcPr>
          <w:p w14:paraId="727EDB61" w14:textId="1F0D90DC" w:rsidR="00E91171" w:rsidRPr="00F441D9" w:rsidRDefault="00E91171" w:rsidP="00E91171">
            <w:pPr>
              <w:pStyle w:val="Body"/>
              <w:rPr>
                <w:lang w:val="en-AU"/>
              </w:rPr>
            </w:pPr>
            <w:r w:rsidRPr="00F441D9">
              <w:rPr>
                <w:highlight w:val="yellow"/>
                <w:lang w:val="en-AU"/>
              </w:rPr>
              <w:t>{{ enter_details_reasoning }}</w:t>
            </w:r>
          </w:p>
        </w:tc>
        <w:tc>
          <w:tcPr>
            <w:tcW w:w="2254" w:type="dxa"/>
          </w:tcPr>
          <w:p w14:paraId="07B301E4" w14:textId="53FD58F2"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990309C" w14:textId="77777777" w:rsidTr="00585532">
        <w:trPr>
          <w:trHeight w:val="236"/>
        </w:trPr>
        <w:tc>
          <w:tcPr>
            <w:tcW w:w="2254" w:type="dxa"/>
            <w:vMerge/>
            <w:shd w:val="clear" w:color="auto" w:fill="D9D9D9" w:themeFill="background1" w:themeFillShade="D9"/>
          </w:tcPr>
          <w:p w14:paraId="6E11209F" w14:textId="77777777" w:rsidR="00E91171" w:rsidRPr="00F441D9" w:rsidRDefault="00E91171" w:rsidP="00E91171">
            <w:pPr>
              <w:pStyle w:val="Body"/>
              <w:rPr>
                <w:b/>
                <w:bCs/>
                <w:lang w:val="en-AU"/>
              </w:rPr>
            </w:pPr>
          </w:p>
        </w:tc>
        <w:tc>
          <w:tcPr>
            <w:tcW w:w="2254" w:type="dxa"/>
            <w:shd w:val="clear" w:color="auto" w:fill="F2F2F2" w:themeFill="background1" w:themeFillShade="F2"/>
          </w:tcPr>
          <w:p w14:paraId="221D5625" w14:textId="29BFDF9B" w:rsidR="00E91171" w:rsidRPr="00F441D9" w:rsidRDefault="00E91171" w:rsidP="00E91171">
            <w:pPr>
              <w:pStyle w:val="Body"/>
              <w:jc w:val="left"/>
              <w:rPr>
                <w:i/>
                <w:iCs/>
                <w:lang w:val="en-AU"/>
              </w:rPr>
            </w:pPr>
            <w:r w:rsidRPr="00F441D9">
              <w:rPr>
                <w:i/>
                <w:iCs/>
                <w:lang w:val="en-AU"/>
              </w:rPr>
              <w:t>Local Access Management</w:t>
            </w:r>
          </w:p>
        </w:tc>
        <w:tc>
          <w:tcPr>
            <w:tcW w:w="2254" w:type="dxa"/>
          </w:tcPr>
          <w:p w14:paraId="5A7E8FF3" w14:textId="19896D05" w:rsidR="00E91171" w:rsidRPr="00F441D9" w:rsidRDefault="00E91171" w:rsidP="00E91171">
            <w:pPr>
              <w:pStyle w:val="Body"/>
              <w:rPr>
                <w:lang w:val="en-AU"/>
              </w:rPr>
            </w:pPr>
            <w:r w:rsidRPr="00F441D9">
              <w:rPr>
                <w:highlight w:val="yellow"/>
                <w:lang w:val="en-AU"/>
              </w:rPr>
              <w:t>{{ enter_details_reasoning }}</w:t>
            </w:r>
          </w:p>
        </w:tc>
        <w:tc>
          <w:tcPr>
            <w:tcW w:w="2254" w:type="dxa"/>
          </w:tcPr>
          <w:p w14:paraId="44653432" w14:textId="0C2828C6"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68AE94F7" w14:textId="77777777" w:rsidTr="00585532">
        <w:trPr>
          <w:trHeight w:val="159"/>
        </w:trPr>
        <w:tc>
          <w:tcPr>
            <w:tcW w:w="2254" w:type="dxa"/>
            <w:vMerge w:val="restart"/>
            <w:shd w:val="clear" w:color="auto" w:fill="D9D9D9" w:themeFill="background1" w:themeFillShade="D9"/>
          </w:tcPr>
          <w:p w14:paraId="7AB4711D" w14:textId="0FC73C60" w:rsidR="00E91171" w:rsidRPr="00F441D9" w:rsidRDefault="00E91171" w:rsidP="00E91171">
            <w:pPr>
              <w:pStyle w:val="Body"/>
              <w:rPr>
                <w:b/>
                <w:bCs/>
                <w:lang w:val="en-AU"/>
              </w:rPr>
            </w:pPr>
            <w:r w:rsidRPr="00F441D9">
              <w:rPr>
                <w:b/>
                <w:bCs/>
                <w:lang w:val="en-AU"/>
              </w:rPr>
              <w:t>Past</w:t>
            </w:r>
          </w:p>
        </w:tc>
        <w:tc>
          <w:tcPr>
            <w:tcW w:w="2254" w:type="dxa"/>
            <w:shd w:val="clear" w:color="auto" w:fill="F2F2F2" w:themeFill="background1" w:themeFillShade="F2"/>
          </w:tcPr>
          <w:p w14:paraId="77645DF1" w14:textId="5A6B82DF" w:rsidR="00E91171" w:rsidRPr="00F441D9" w:rsidRDefault="00E91171" w:rsidP="00E91171">
            <w:pPr>
              <w:pStyle w:val="Body"/>
              <w:jc w:val="left"/>
              <w:rPr>
                <w:i/>
                <w:iCs/>
                <w:lang w:val="en-AU"/>
              </w:rPr>
            </w:pPr>
            <w:r w:rsidRPr="00F441D9">
              <w:rPr>
                <w:i/>
                <w:iCs/>
                <w:lang w:val="en-AU"/>
              </w:rPr>
              <w:t>Lateral Shift/Partial Lane/Shoulder/Parking Lane Closure</w:t>
            </w:r>
          </w:p>
        </w:tc>
        <w:tc>
          <w:tcPr>
            <w:tcW w:w="2254" w:type="dxa"/>
          </w:tcPr>
          <w:p w14:paraId="6074E2DB" w14:textId="443B619B" w:rsidR="00E91171" w:rsidRPr="00F441D9" w:rsidRDefault="00E91171" w:rsidP="00E91171">
            <w:pPr>
              <w:pStyle w:val="Body"/>
              <w:rPr>
                <w:lang w:val="en-AU"/>
              </w:rPr>
            </w:pPr>
            <w:r w:rsidRPr="00F441D9">
              <w:rPr>
                <w:highlight w:val="yellow"/>
                <w:lang w:val="en-AU"/>
              </w:rPr>
              <w:t>{{ enter_details_reasoning }}</w:t>
            </w:r>
          </w:p>
        </w:tc>
        <w:tc>
          <w:tcPr>
            <w:tcW w:w="2254" w:type="dxa"/>
          </w:tcPr>
          <w:p w14:paraId="7F2FD295" w14:textId="4D822048"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2FC6544F" w14:textId="77777777" w:rsidTr="0000055F">
        <w:trPr>
          <w:trHeight w:val="157"/>
        </w:trPr>
        <w:tc>
          <w:tcPr>
            <w:tcW w:w="2254" w:type="dxa"/>
            <w:vMerge/>
            <w:shd w:val="clear" w:color="auto" w:fill="D9D9D9" w:themeFill="background1" w:themeFillShade="D9"/>
          </w:tcPr>
          <w:p w14:paraId="2138C25E" w14:textId="77777777" w:rsidR="00E91171" w:rsidRPr="00F441D9" w:rsidRDefault="00E91171" w:rsidP="00E91171">
            <w:pPr>
              <w:pStyle w:val="Body"/>
              <w:rPr>
                <w:lang w:val="en-AU"/>
              </w:rPr>
            </w:pPr>
          </w:p>
        </w:tc>
        <w:tc>
          <w:tcPr>
            <w:tcW w:w="2254" w:type="dxa"/>
            <w:shd w:val="clear" w:color="auto" w:fill="F2F2F2" w:themeFill="background1" w:themeFillShade="F2"/>
          </w:tcPr>
          <w:p w14:paraId="1985639F" w14:textId="751C307D" w:rsidR="00E91171" w:rsidRPr="00F441D9" w:rsidRDefault="00E91171" w:rsidP="00E91171">
            <w:pPr>
              <w:pStyle w:val="Body"/>
              <w:rPr>
                <w:i/>
                <w:iCs/>
                <w:lang w:val="en-AU"/>
              </w:rPr>
            </w:pPr>
            <w:r w:rsidRPr="00F441D9">
              <w:rPr>
                <w:i/>
                <w:iCs/>
                <w:lang w:val="en-AU"/>
              </w:rPr>
              <w:t>Single Lane Reversible Flow</w:t>
            </w:r>
          </w:p>
        </w:tc>
        <w:tc>
          <w:tcPr>
            <w:tcW w:w="2254" w:type="dxa"/>
          </w:tcPr>
          <w:p w14:paraId="2D4B8B93" w14:textId="1BD79FAB" w:rsidR="00E91171" w:rsidRPr="00F441D9" w:rsidRDefault="00E91171" w:rsidP="00E91171">
            <w:pPr>
              <w:pStyle w:val="Body"/>
              <w:rPr>
                <w:lang w:val="en-AU"/>
              </w:rPr>
            </w:pPr>
            <w:r w:rsidRPr="00F441D9">
              <w:rPr>
                <w:highlight w:val="yellow"/>
                <w:lang w:val="en-AU"/>
              </w:rPr>
              <w:t>{{ enter_details_reasoning }}</w:t>
            </w:r>
          </w:p>
        </w:tc>
        <w:tc>
          <w:tcPr>
            <w:tcW w:w="2254" w:type="dxa"/>
          </w:tcPr>
          <w:p w14:paraId="463664D0" w14:textId="213817B4"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17C97B8" w14:textId="77777777" w:rsidTr="0000055F">
        <w:trPr>
          <w:trHeight w:val="157"/>
        </w:trPr>
        <w:tc>
          <w:tcPr>
            <w:tcW w:w="2254" w:type="dxa"/>
            <w:vMerge/>
            <w:shd w:val="clear" w:color="auto" w:fill="D9D9D9" w:themeFill="background1" w:themeFillShade="D9"/>
          </w:tcPr>
          <w:p w14:paraId="669D1EE2" w14:textId="77777777" w:rsidR="00E91171" w:rsidRPr="00F441D9" w:rsidRDefault="00E91171" w:rsidP="00E91171">
            <w:pPr>
              <w:pStyle w:val="Body"/>
              <w:rPr>
                <w:lang w:val="en-AU"/>
              </w:rPr>
            </w:pPr>
          </w:p>
        </w:tc>
        <w:tc>
          <w:tcPr>
            <w:tcW w:w="2254" w:type="dxa"/>
            <w:shd w:val="clear" w:color="auto" w:fill="F2F2F2" w:themeFill="background1" w:themeFillShade="F2"/>
          </w:tcPr>
          <w:p w14:paraId="34B6A92E" w14:textId="54F5AA97" w:rsidR="00E91171" w:rsidRPr="00F441D9" w:rsidRDefault="00E91171" w:rsidP="00E91171">
            <w:pPr>
              <w:pStyle w:val="Body"/>
              <w:rPr>
                <w:i/>
                <w:iCs/>
                <w:lang w:val="en-AU"/>
              </w:rPr>
            </w:pPr>
            <w:r w:rsidRPr="00F441D9">
              <w:rPr>
                <w:i/>
                <w:iCs/>
                <w:lang w:val="en-AU"/>
              </w:rPr>
              <w:t>Lane Closure</w:t>
            </w:r>
          </w:p>
        </w:tc>
        <w:tc>
          <w:tcPr>
            <w:tcW w:w="2254" w:type="dxa"/>
          </w:tcPr>
          <w:p w14:paraId="5E8524D2" w14:textId="56333BB3" w:rsidR="00E91171" w:rsidRPr="00F441D9" w:rsidRDefault="00E91171" w:rsidP="00E91171">
            <w:pPr>
              <w:pStyle w:val="Body"/>
              <w:rPr>
                <w:lang w:val="en-AU"/>
              </w:rPr>
            </w:pPr>
            <w:r w:rsidRPr="00F441D9">
              <w:rPr>
                <w:highlight w:val="yellow"/>
                <w:lang w:val="en-AU"/>
              </w:rPr>
              <w:t>{{ enter_details_reasoning }}</w:t>
            </w:r>
          </w:p>
        </w:tc>
        <w:tc>
          <w:tcPr>
            <w:tcW w:w="2254" w:type="dxa"/>
          </w:tcPr>
          <w:p w14:paraId="34E287B2" w14:textId="10DC9850"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0275D171" w14:textId="77777777" w:rsidTr="0000055F">
        <w:tc>
          <w:tcPr>
            <w:tcW w:w="2254" w:type="dxa"/>
            <w:shd w:val="clear" w:color="auto" w:fill="D9D9D9" w:themeFill="background1" w:themeFillShade="D9"/>
          </w:tcPr>
          <w:p w14:paraId="2232105A" w14:textId="1681CB5B" w:rsidR="00E91171" w:rsidRPr="00F441D9" w:rsidRDefault="00E91171" w:rsidP="00E91171">
            <w:pPr>
              <w:pStyle w:val="Body"/>
              <w:rPr>
                <w:b/>
                <w:bCs/>
                <w:lang w:val="en-AU"/>
              </w:rPr>
            </w:pPr>
            <w:r w:rsidRPr="00F441D9">
              <w:rPr>
                <w:b/>
                <w:bCs/>
                <w:lang w:val="en-AU"/>
              </w:rPr>
              <w:t>Short Term</w:t>
            </w:r>
          </w:p>
        </w:tc>
        <w:tc>
          <w:tcPr>
            <w:tcW w:w="2254" w:type="dxa"/>
            <w:shd w:val="clear" w:color="auto" w:fill="F2F2F2" w:themeFill="background1" w:themeFillShade="F2"/>
          </w:tcPr>
          <w:p w14:paraId="75AA0DE1" w14:textId="77777777" w:rsidR="00E91171" w:rsidRPr="00F441D9" w:rsidRDefault="00E91171" w:rsidP="00E91171">
            <w:pPr>
              <w:pStyle w:val="Body"/>
              <w:rPr>
                <w:i/>
                <w:iCs/>
                <w:lang w:val="en-AU"/>
              </w:rPr>
            </w:pPr>
          </w:p>
        </w:tc>
        <w:tc>
          <w:tcPr>
            <w:tcW w:w="2254" w:type="dxa"/>
          </w:tcPr>
          <w:p w14:paraId="17E371FE" w14:textId="65ECF705" w:rsidR="00E91171" w:rsidRPr="00F441D9" w:rsidRDefault="00E91171" w:rsidP="00E91171">
            <w:pPr>
              <w:pStyle w:val="Body"/>
              <w:rPr>
                <w:lang w:val="en-AU"/>
              </w:rPr>
            </w:pPr>
            <w:r w:rsidRPr="00F441D9">
              <w:rPr>
                <w:highlight w:val="yellow"/>
                <w:lang w:val="en-AU"/>
              </w:rPr>
              <w:t>{{ enter_details_reasoning }}</w:t>
            </w:r>
          </w:p>
        </w:tc>
        <w:tc>
          <w:tcPr>
            <w:tcW w:w="2254" w:type="dxa"/>
          </w:tcPr>
          <w:p w14:paraId="0B98DD7E" w14:textId="11F1858A"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bl>
    <w:p w14:paraId="27F337C4" w14:textId="77777777" w:rsidR="004820F2" w:rsidRPr="00F441D9" w:rsidRDefault="004820F2" w:rsidP="00BC5102">
      <w:pPr>
        <w:pStyle w:val="Body"/>
        <w:rPr>
          <w:lang w:val="en-AU"/>
        </w:rPr>
      </w:pPr>
    </w:p>
    <w:p w14:paraId="62FB4F8E" w14:textId="46FB7122" w:rsidR="00402800" w:rsidRPr="00F441D9" w:rsidRDefault="00402800" w:rsidP="00402800">
      <w:pPr>
        <w:pStyle w:val="Caption"/>
        <w:keepNext/>
        <w:rPr>
          <w:lang w:val="en-AU"/>
        </w:rPr>
      </w:pPr>
      <w:bookmarkStart w:id="112" w:name="_Toc202453436"/>
      <w:r w:rsidRPr="00F441D9">
        <w:rPr>
          <w:lang w:val="en-AU"/>
        </w:rPr>
        <w:t>Table 22: Options Analysis ({{ enter_construction_stage }}) - Pedestrians and Cyclists on Footpath</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Pr="00F441D9">
        <w:rPr>
          <w:highlight w:val="yellow"/>
          <w:lang w:val="en-AU"/>
        </w:rPr>
      </w:r>
      <w:r w:rsidRPr="00F441D9">
        <w:rPr>
          <w:lang w:val="en-AU"/>
        </w:rPr>
      </w:r>
      <w:bookmarkEnd w:id="112"/>
    </w:p>
    <w:tbl>
      <w:tblPr>
        <w:tblStyle w:val="TableGrid"/>
        <w:tblW w:w="0" w:type="auto"/>
        <w:tblLook w:val="04A0" w:firstRow="1" w:lastRow="0" w:firstColumn="1" w:lastColumn="0" w:noHBand="0" w:noVBand="1"/>
      </w:tblPr>
      <w:tblGrid>
        <w:gridCol w:w="2254"/>
        <w:gridCol w:w="1127"/>
        <w:gridCol w:w="1127"/>
        <w:gridCol w:w="2254"/>
        <w:gridCol w:w="2254"/>
      </w:tblGrid>
      <w:tr w:rsidR="009E13F9" w:rsidRPr="00F441D9" w14:paraId="415378AA" w14:textId="77777777" w:rsidTr="000C7962">
        <w:tc>
          <w:tcPr>
            <w:tcW w:w="2254" w:type="dxa"/>
            <w:shd w:val="clear" w:color="auto" w:fill="A6A6A6" w:themeFill="background1" w:themeFillShade="A6"/>
          </w:tcPr>
          <w:p w14:paraId="0C9F2E1F" w14:textId="77777777" w:rsidR="009E13F9" w:rsidRPr="00F441D9" w:rsidRDefault="009E13F9" w:rsidP="000C7962">
            <w:pPr>
              <w:pStyle w:val="Body"/>
              <w:rPr>
                <w:b/>
                <w:bCs/>
                <w:lang w:val="en-AU"/>
              </w:rPr>
            </w:pPr>
            <w:r w:rsidRPr="00F441D9">
              <w:rPr>
                <w:b/>
                <w:bCs/>
                <w:lang w:val="en-AU"/>
              </w:rPr>
              <w:t>Option</w:t>
            </w:r>
          </w:p>
        </w:tc>
        <w:tc>
          <w:tcPr>
            <w:tcW w:w="2254" w:type="dxa"/>
            <w:gridSpan w:val="2"/>
            <w:shd w:val="clear" w:color="auto" w:fill="A6A6A6" w:themeFill="background1" w:themeFillShade="A6"/>
          </w:tcPr>
          <w:p w14:paraId="51B918DA" w14:textId="77777777" w:rsidR="009E13F9" w:rsidRPr="00F441D9" w:rsidRDefault="009E13F9" w:rsidP="000C7962">
            <w:pPr>
              <w:pStyle w:val="Body"/>
              <w:rPr>
                <w:b/>
                <w:bCs/>
                <w:lang w:val="en-AU"/>
              </w:rPr>
            </w:pPr>
            <w:r w:rsidRPr="00F441D9">
              <w:rPr>
                <w:b/>
                <w:bCs/>
                <w:lang w:val="en-AU"/>
              </w:rPr>
              <w:t>Sub-Option</w:t>
            </w:r>
          </w:p>
        </w:tc>
        <w:tc>
          <w:tcPr>
            <w:tcW w:w="2254" w:type="dxa"/>
            <w:shd w:val="clear" w:color="auto" w:fill="A6A6A6" w:themeFill="background1" w:themeFillShade="A6"/>
          </w:tcPr>
          <w:p w14:paraId="44FB48DF" w14:textId="77777777" w:rsidR="009E13F9" w:rsidRPr="00F441D9" w:rsidRDefault="009E13F9" w:rsidP="000C7962">
            <w:pPr>
              <w:pStyle w:val="Body"/>
              <w:rPr>
                <w:b/>
                <w:bCs/>
                <w:lang w:val="en-AU"/>
              </w:rPr>
            </w:pPr>
            <w:r w:rsidRPr="00F441D9">
              <w:rPr>
                <w:b/>
                <w:bCs/>
                <w:lang w:val="en-AU"/>
              </w:rPr>
              <w:t>Details/Reasoning</w:t>
            </w:r>
          </w:p>
        </w:tc>
        <w:tc>
          <w:tcPr>
            <w:tcW w:w="2254" w:type="dxa"/>
            <w:shd w:val="clear" w:color="auto" w:fill="A6A6A6" w:themeFill="background1" w:themeFillShade="A6"/>
          </w:tcPr>
          <w:p w14:paraId="77277F81" w14:textId="77777777" w:rsidR="009E13F9" w:rsidRPr="00F441D9" w:rsidRDefault="009E13F9" w:rsidP="000C7962">
            <w:pPr>
              <w:pStyle w:val="Body"/>
              <w:rPr>
                <w:b/>
                <w:bCs/>
                <w:lang w:val="en-AU"/>
              </w:rPr>
            </w:pPr>
            <w:r w:rsidRPr="00F441D9">
              <w:rPr>
                <w:b/>
                <w:bCs/>
                <w:lang w:val="en-AU"/>
              </w:rPr>
              <w:t>Selected</w:t>
            </w:r>
          </w:p>
        </w:tc>
      </w:tr>
      <w:tr w:rsidR="00E91171" w:rsidRPr="00F441D9" w14:paraId="5A2F875D" w14:textId="77777777" w:rsidTr="006E0BB9">
        <w:trPr>
          <w:trHeight w:val="349"/>
        </w:trPr>
        <w:tc>
          <w:tcPr>
            <w:tcW w:w="2254" w:type="dxa"/>
            <w:vMerge w:val="restart"/>
            <w:shd w:val="clear" w:color="auto" w:fill="D9D9D9" w:themeFill="background1" w:themeFillShade="D9"/>
          </w:tcPr>
          <w:p w14:paraId="3A48F4E3" w14:textId="77777777" w:rsidR="00E91171" w:rsidRPr="00F441D9" w:rsidRDefault="00E91171" w:rsidP="00E91171">
            <w:pPr>
              <w:pStyle w:val="Body"/>
              <w:rPr>
                <w:b/>
                <w:bCs/>
                <w:lang w:val="en-AU"/>
              </w:rPr>
            </w:pPr>
            <w:r w:rsidRPr="00F441D9">
              <w:rPr>
                <w:b/>
                <w:bCs/>
                <w:lang w:val="en-AU"/>
              </w:rPr>
              <w:t>Around</w:t>
            </w:r>
          </w:p>
        </w:tc>
        <w:tc>
          <w:tcPr>
            <w:tcW w:w="1127" w:type="dxa"/>
            <w:vMerge w:val="restart"/>
            <w:shd w:val="clear" w:color="auto" w:fill="F2F2F2" w:themeFill="background1" w:themeFillShade="F2"/>
          </w:tcPr>
          <w:p w14:paraId="51031806" w14:textId="77777777" w:rsidR="00E91171" w:rsidRPr="00F441D9" w:rsidRDefault="00E91171" w:rsidP="00E91171">
            <w:pPr>
              <w:pStyle w:val="Body"/>
              <w:rPr>
                <w:i/>
                <w:iCs/>
                <w:lang w:val="en-AU"/>
              </w:rPr>
            </w:pPr>
            <w:r w:rsidRPr="00F441D9">
              <w:rPr>
                <w:i/>
                <w:iCs/>
                <w:lang w:val="en-AU"/>
              </w:rPr>
              <w:t>Detour</w:t>
            </w:r>
          </w:p>
        </w:tc>
        <w:tc>
          <w:tcPr>
            <w:tcW w:w="1127" w:type="dxa"/>
            <w:shd w:val="clear" w:color="auto" w:fill="EDEDED" w:themeFill="accent3" w:themeFillTint="33"/>
          </w:tcPr>
          <w:p w14:paraId="1BE78E38" w14:textId="7DADEAD9" w:rsidR="00E91171" w:rsidRPr="00F441D9" w:rsidRDefault="00E91171" w:rsidP="00E91171">
            <w:pPr>
              <w:pStyle w:val="Body"/>
              <w:rPr>
                <w:i/>
                <w:iCs/>
                <w:lang w:val="en-AU"/>
              </w:rPr>
            </w:pPr>
            <w:r w:rsidRPr="00F441D9">
              <w:rPr>
                <w:i/>
                <w:iCs/>
                <w:lang w:val="en-AU"/>
              </w:rPr>
              <w:t>At existing crossings</w:t>
            </w:r>
          </w:p>
        </w:tc>
        <w:tc>
          <w:tcPr>
            <w:tcW w:w="2254" w:type="dxa"/>
          </w:tcPr>
          <w:p w14:paraId="1D47C773"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65BB36BB" w14:textId="25E64B65"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6183F23B" w14:textId="77777777" w:rsidTr="006E0BB9">
        <w:trPr>
          <w:trHeight w:val="349"/>
        </w:trPr>
        <w:tc>
          <w:tcPr>
            <w:tcW w:w="2254" w:type="dxa"/>
            <w:vMerge/>
            <w:shd w:val="clear" w:color="auto" w:fill="D9D9D9" w:themeFill="background1" w:themeFillShade="D9"/>
          </w:tcPr>
          <w:p w14:paraId="0F608A7F" w14:textId="77777777" w:rsidR="00E91171" w:rsidRPr="00F441D9" w:rsidRDefault="00E91171" w:rsidP="00E91171">
            <w:pPr>
              <w:pStyle w:val="Body"/>
              <w:rPr>
                <w:b/>
                <w:bCs/>
                <w:lang w:val="en-AU"/>
              </w:rPr>
            </w:pPr>
          </w:p>
        </w:tc>
        <w:tc>
          <w:tcPr>
            <w:tcW w:w="1127" w:type="dxa"/>
            <w:vMerge/>
            <w:shd w:val="clear" w:color="auto" w:fill="F2F2F2" w:themeFill="background1" w:themeFillShade="F2"/>
          </w:tcPr>
          <w:p w14:paraId="05ADED5A" w14:textId="77777777" w:rsidR="00E91171" w:rsidRPr="00F441D9" w:rsidRDefault="00E91171" w:rsidP="00E91171">
            <w:pPr>
              <w:pStyle w:val="Body"/>
              <w:rPr>
                <w:i/>
                <w:iCs/>
                <w:lang w:val="en-AU"/>
              </w:rPr>
            </w:pPr>
          </w:p>
        </w:tc>
        <w:tc>
          <w:tcPr>
            <w:tcW w:w="1127" w:type="dxa"/>
            <w:shd w:val="clear" w:color="auto" w:fill="EDEDED" w:themeFill="accent3" w:themeFillTint="33"/>
          </w:tcPr>
          <w:p w14:paraId="7C77468C" w14:textId="48AD8313" w:rsidR="00E91171" w:rsidRPr="00F441D9" w:rsidRDefault="00E91171" w:rsidP="00E91171">
            <w:pPr>
              <w:pStyle w:val="Body"/>
              <w:rPr>
                <w:i/>
                <w:iCs/>
                <w:lang w:val="en-AU"/>
              </w:rPr>
            </w:pPr>
            <w:r w:rsidRPr="00F441D9">
              <w:rPr>
                <w:i/>
                <w:iCs/>
                <w:lang w:val="en-AU"/>
              </w:rPr>
              <w:t>Mid-block crossing</w:t>
            </w:r>
          </w:p>
        </w:tc>
        <w:tc>
          <w:tcPr>
            <w:tcW w:w="2254" w:type="dxa"/>
          </w:tcPr>
          <w:p w14:paraId="06DA5330" w14:textId="5FD98441" w:rsidR="00E91171" w:rsidRPr="00F441D9" w:rsidRDefault="00E91171" w:rsidP="00E91171">
            <w:pPr>
              <w:pStyle w:val="Body"/>
              <w:rPr>
                <w:highlight w:val="yellow"/>
                <w:lang w:val="en-AU"/>
              </w:rPr>
            </w:pPr>
            <w:r w:rsidRPr="00F441D9">
              <w:rPr>
                <w:highlight w:val="yellow"/>
                <w:lang w:val="en-AU"/>
              </w:rPr>
              <w:t>{{ enter_details_reasoning }}</w:t>
            </w:r>
          </w:p>
        </w:tc>
        <w:tc>
          <w:tcPr>
            <w:tcW w:w="2254" w:type="dxa"/>
          </w:tcPr>
          <w:p w14:paraId="00B60254" w14:textId="516B4FD0" w:rsidR="00E91171" w:rsidRPr="00F441D9" w:rsidRDefault="00E91171" w:rsidP="00E91171">
            <w:pPr>
              <w:pStyle w:val="Body"/>
              <w:rPr>
                <w:highlight w:val="yellow"/>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1FACAB3A" w14:textId="77777777" w:rsidTr="000C7962">
        <w:trPr>
          <w:trHeight w:val="157"/>
        </w:trPr>
        <w:tc>
          <w:tcPr>
            <w:tcW w:w="2254" w:type="dxa"/>
            <w:vMerge/>
            <w:shd w:val="clear" w:color="auto" w:fill="D9D9D9" w:themeFill="background1" w:themeFillShade="D9"/>
          </w:tcPr>
          <w:p w14:paraId="6C68D60C" w14:textId="77777777" w:rsidR="00E91171" w:rsidRPr="00F441D9" w:rsidRDefault="00E91171" w:rsidP="00E91171">
            <w:pPr>
              <w:pStyle w:val="Body"/>
              <w:rPr>
                <w:b/>
                <w:bCs/>
                <w:lang w:val="en-AU"/>
              </w:rPr>
            </w:pPr>
          </w:p>
        </w:tc>
        <w:tc>
          <w:tcPr>
            <w:tcW w:w="2254" w:type="dxa"/>
            <w:gridSpan w:val="2"/>
            <w:shd w:val="clear" w:color="auto" w:fill="F2F2F2" w:themeFill="background1" w:themeFillShade="F2"/>
          </w:tcPr>
          <w:p w14:paraId="0CE86D58" w14:textId="77777777" w:rsidR="00E91171" w:rsidRPr="00F441D9" w:rsidRDefault="00E91171" w:rsidP="00E91171">
            <w:pPr>
              <w:pStyle w:val="Body"/>
              <w:rPr>
                <w:i/>
                <w:iCs/>
                <w:lang w:val="en-AU"/>
              </w:rPr>
            </w:pPr>
            <w:r w:rsidRPr="00F441D9">
              <w:rPr>
                <w:i/>
                <w:iCs/>
                <w:lang w:val="en-AU"/>
              </w:rPr>
              <w:t>Sidetrack</w:t>
            </w:r>
          </w:p>
        </w:tc>
        <w:tc>
          <w:tcPr>
            <w:tcW w:w="2254" w:type="dxa"/>
          </w:tcPr>
          <w:p w14:paraId="4BB77A7F"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58E33672" w14:textId="3FC8A4CD"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3A51001B" w14:textId="77777777" w:rsidTr="000C7962">
        <w:trPr>
          <w:trHeight w:val="237"/>
        </w:trPr>
        <w:tc>
          <w:tcPr>
            <w:tcW w:w="2254" w:type="dxa"/>
            <w:shd w:val="clear" w:color="auto" w:fill="D9D9D9" w:themeFill="background1" w:themeFillShade="D9"/>
          </w:tcPr>
          <w:p w14:paraId="75A2E160" w14:textId="77777777" w:rsidR="00E91171" w:rsidRPr="00F441D9" w:rsidRDefault="00E91171" w:rsidP="00E91171">
            <w:pPr>
              <w:pStyle w:val="Body"/>
              <w:rPr>
                <w:b/>
                <w:bCs/>
                <w:lang w:val="en-AU"/>
              </w:rPr>
            </w:pPr>
            <w:r w:rsidRPr="00F441D9">
              <w:rPr>
                <w:b/>
                <w:bCs/>
                <w:lang w:val="en-AU"/>
              </w:rPr>
              <w:t>Through</w:t>
            </w:r>
          </w:p>
        </w:tc>
        <w:tc>
          <w:tcPr>
            <w:tcW w:w="2254" w:type="dxa"/>
            <w:gridSpan w:val="2"/>
            <w:shd w:val="clear" w:color="auto" w:fill="F2F2F2" w:themeFill="background1" w:themeFillShade="F2"/>
          </w:tcPr>
          <w:p w14:paraId="04AD03FC" w14:textId="77777777" w:rsidR="00E91171" w:rsidRPr="00F441D9" w:rsidRDefault="00E91171" w:rsidP="00E91171">
            <w:pPr>
              <w:pStyle w:val="Body"/>
              <w:rPr>
                <w:i/>
                <w:iCs/>
                <w:lang w:val="en-AU"/>
              </w:rPr>
            </w:pPr>
            <w:r w:rsidRPr="00F441D9">
              <w:rPr>
                <w:i/>
                <w:iCs/>
                <w:lang w:val="en-AU"/>
              </w:rPr>
              <w:t>Hold &amp; Release</w:t>
            </w:r>
          </w:p>
        </w:tc>
        <w:tc>
          <w:tcPr>
            <w:tcW w:w="2254" w:type="dxa"/>
          </w:tcPr>
          <w:p w14:paraId="7C7E816E"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1C386395" w14:textId="32288BE1"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2BCFF477" w14:textId="77777777" w:rsidTr="000C7962">
        <w:trPr>
          <w:trHeight w:val="159"/>
        </w:trPr>
        <w:tc>
          <w:tcPr>
            <w:tcW w:w="2254" w:type="dxa"/>
            <w:vMerge w:val="restart"/>
            <w:shd w:val="clear" w:color="auto" w:fill="D9D9D9" w:themeFill="background1" w:themeFillShade="D9"/>
          </w:tcPr>
          <w:p w14:paraId="14BFD87A" w14:textId="77777777" w:rsidR="00E91171" w:rsidRPr="00F441D9" w:rsidRDefault="00E91171" w:rsidP="00E91171">
            <w:pPr>
              <w:pStyle w:val="Body"/>
              <w:rPr>
                <w:b/>
                <w:bCs/>
                <w:lang w:val="en-AU"/>
              </w:rPr>
            </w:pPr>
            <w:r w:rsidRPr="00F441D9">
              <w:rPr>
                <w:b/>
                <w:bCs/>
                <w:lang w:val="en-AU"/>
              </w:rPr>
              <w:t>Past</w:t>
            </w:r>
          </w:p>
        </w:tc>
        <w:tc>
          <w:tcPr>
            <w:tcW w:w="2254" w:type="dxa"/>
            <w:gridSpan w:val="2"/>
            <w:shd w:val="clear" w:color="auto" w:fill="F2F2F2" w:themeFill="background1" w:themeFillShade="F2"/>
          </w:tcPr>
          <w:p w14:paraId="1EE075F9" w14:textId="37B2F320" w:rsidR="00E91171" w:rsidRPr="00F441D9" w:rsidRDefault="00E91171" w:rsidP="00E91171">
            <w:pPr>
              <w:pStyle w:val="Body"/>
              <w:jc w:val="left"/>
              <w:rPr>
                <w:i/>
                <w:iCs/>
                <w:lang w:val="en-AU"/>
              </w:rPr>
            </w:pPr>
            <w:r w:rsidRPr="00F441D9">
              <w:rPr>
                <w:i/>
                <w:iCs/>
                <w:lang w:val="en-AU"/>
              </w:rPr>
              <w:t>Maintaining 1.8 m minimum path along the verge/footpath on the same side road</w:t>
            </w:r>
          </w:p>
        </w:tc>
        <w:tc>
          <w:tcPr>
            <w:tcW w:w="2254" w:type="dxa"/>
          </w:tcPr>
          <w:p w14:paraId="241A8708"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28BB12E0" w14:textId="3CFA34F1"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r w:rsidR="00E91171" w:rsidRPr="00F441D9" w14:paraId="735F7F99" w14:textId="77777777" w:rsidTr="000C7962">
        <w:trPr>
          <w:trHeight w:val="157"/>
        </w:trPr>
        <w:tc>
          <w:tcPr>
            <w:tcW w:w="2254" w:type="dxa"/>
            <w:vMerge/>
            <w:shd w:val="clear" w:color="auto" w:fill="D9D9D9" w:themeFill="background1" w:themeFillShade="D9"/>
          </w:tcPr>
          <w:p w14:paraId="63E251F2" w14:textId="77777777" w:rsidR="00E91171" w:rsidRPr="00F441D9" w:rsidRDefault="00E91171" w:rsidP="00E91171">
            <w:pPr>
              <w:pStyle w:val="Body"/>
              <w:rPr>
                <w:lang w:val="en-AU"/>
              </w:rPr>
            </w:pPr>
          </w:p>
        </w:tc>
        <w:tc>
          <w:tcPr>
            <w:tcW w:w="2254" w:type="dxa"/>
            <w:gridSpan w:val="2"/>
            <w:shd w:val="clear" w:color="auto" w:fill="F2F2F2" w:themeFill="background1" w:themeFillShade="F2"/>
          </w:tcPr>
          <w:p w14:paraId="7C6E8D26" w14:textId="0E24D948" w:rsidR="00E91171" w:rsidRPr="00F441D9" w:rsidRDefault="00E91171" w:rsidP="00E91171">
            <w:pPr>
              <w:pStyle w:val="Body"/>
              <w:jc w:val="left"/>
              <w:rPr>
                <w:i/>
                <w:iCs/>
                <w:lang w:val="en-AU"/>
              </w:rPr>
            </w:pPr>
            <w:r w:rsidRPr="00F441D9">
              <w:rPr>
                <w:i/>
                <w:iCs/>
                <w:lang w:val="en-AU"/>
              </w:rPr>
              <w:t>Maintaining 1.8 m minimum path on the r</w:t>
            </w:r>
            <w:r w:rsidRPr="00F441D9">
              <w:rPr>
                <w:i/>
                <w:iCs/>
                <w:lang w:val="en-AU"/>
              </w:rPr>
              <w:lastRenderedPageBreak/>
              <w:t>oad</w:t>
            </w:r>
          </w:p>
        </w:tc>
        <w:tc>
          <w:tcPr>
            <w:tcW w:w="2254" w:type="dxa"/>
          </w:tcPr>
          <w:p w14:paraId="3829DBA6" w14:textId="77777777" w:rsidR="00E91171" w:rsidRPr="00F441D9" w:rsidRDefault="00E91171" w:rsidP="00E91171">
            <w:pPr>
              <w:pStyle w:val="Body"/>
              <w:rPr>
                <w:lang w:val="en-AU"/>
              </w:rPr>
            </w:pPr>
            <w:r w:rsidRPr="00F441D9">
              <w:rPr>
                <w:highlight w:val="yellow"/>
                <w:lang w:val="en-AU"/>
              </w:rPr>
              <w:t>{{ enter_details_reasoning }}</w:t>
            </w:r>
          </w:p>
        </w:tc>
        <w:tc>
          <w:tcPr>
            <w:tcW w:w="2254" w:type="dxa"/>
          </w:tcPr>
          <w:p w14:paraId="38DC3810" w14:textId="7274938F" w:rsidR="00E91171" w:rsidRPr="00F441D9" w:rsidRDefault="00E91171" w:rsidP="00E91171">
            <w:pPr>
              <w:pStyle w:val="Body"/>
              <w:rPr>
                <w:lang w:val="en-AU"/>
              </w:rPr>
            </w:pPr>
            <w:r w:rsidRPr="00F441D9">
              <w:rPr>
                <w:highlight w:val="yellow"/>
                <w:lang w:val="en-AU"/>
              </w:rPr>
              <w:t>{{ adopted_not_adopted }}</w:t>
            </w:r>
            <w:r>
              <w:rPr>
                <w:highlight w:val="yellow"/>
                <w:lang w:val="en-AU"/>
              </w:rPr>
            </w:r>
            <w:r w:rsidRPr="00F441D9">
              <w:rPr>
                <w:highlight w:val="yellow"/>
                <w:lang w:val="en-AU"/>
              </w:rPr>
            </w:r>
          </w:p>
        </w:tc>
      </w:tr>
    </w:tbl>
    <w:p w14:paraId="1F2C96BA" w14:textId="77777777" w:rsidR="009E13F9" w:rsidRPr="00F441D9" w:rsidRDefault="009E13F9" w:rsidP="00BC5102">
      <w:pPr>
        <w:pStyle w:val="Body"/>
        <w:rPr>
          <w:lang w:val="en-AU"/>
        </w:rPr>
      </w:pPr>
    </w:p>
    <w:p w14:paraId="4C8C87AC" w14:textId="1A3F2470" w:rsidR="001B3208" w:rsidRPr="00F441D9" w:rsidRDefault="001B3208" w:rsidP="001B3208">
      <w:pPr>
        <w:pStyle w:val="Body"/>
        <w:rPr>
          <w:lang w:val="en-AU"/>
        </w:rPr>
      </w:pPr>
      <w:r w:rsidRPr="00F441D9">
        <w:rPr>
          <w:rStyle w:val="Strong"/>
          <w:highlight w:val="yellow"/>
          <w:lang w:val="en-AU"/>
        </w:rPr>
        <w:t>{{ construction_activity }} works are scheduled to commence on {{ start_date }}.</w:t>
        <w:br/>
        <w:t>To facilitate these works, {{ enter_control_measure }} has been selected as the most appropriate temporary traffic management (TTM) solution, based on traffic analysis and site constraints during site active hours. This approach allows for construction activity to occur with minimal disruption to the road network.</w:t>
      </w:r>
      <w:r w:rsidRPr="00F441D9">
        <w:rPr>
          <w:rStyle w:val="Strong"/>
          <w:lang w:val="en-AU"/>
        </w:rPr>
      </w:r>
      <w:r w:rsidRPr="00F441D9">
        <w:rPr>
          <w:rStyle w:val="Strong"/>
          <w:highlight w:val="yellow"/>
          <w:lang w:val="en-AU"/>
        </w:rPr>
      </w:r>
      <w:r w:rsidR="007B2473" w:rsidRPr="00F441D9">
        <w:rPr>
          <w:rStyle w:val="Strong"/>
          <w:highlight w:val="yellow"/>
          <w:lang w:val="en-AU"/>
        </w:rPr>
      </w:r>
      <w:r w:rsidRPr="00F441D9">
        <w:rPr>
          <w:rStyle w:val="Strong"/>
          <w:highlight w:val="yellow"/>
          <w:lang w:val="en-AU"/>
        </w:rPr>
      </w:r>
      <w:r w:rsidRPr="00F441D9">
        <w:rPr>
          <w:rStyle w:val="Strong"/>
          <w:lang w:val="en-AU"/>
        </w:rPr>
      </w:r>
      <w:r w:rsidRPr="00F441D9">
        <w:rPr>
          <w:lang w:val="en-AU"/>
        </w:rPr>
      </w:r>
      <w:r w:rsidRPr="00F441D9">
        <w:rPr>
          <w:b/>
          <w:bCs/>
          <w:highlight w:val="yellow"/>
          <w:lang w:val="en-AU"/>
        </w:rPr>
      </w:r>
      <w:r w:rsidR="00C42D72" w:rsidRPr="00F441D9">
        <w:rPr>
          <w:b/>
          <w:bCs/>
          <w:highlight w:val="yellow"/>
          <w:lang w:val="en-AU"/>
        </w:rPr>
      </w:r>
      <w:r w:rsidRPr="00F441D9">
        <w:rPr>
          <w:b/>
          <w:bCs/>
          <w:highlight w:val="yellow"/>
          <w:lang w:val="en-AU"/>
        </w:rPr>
      </w:r>
      <w:r w:rsidRPr="00F441D9">
        <w:rPr>
          <w:lang w:val="en-AU"/>
        </w:rPr>
      </w:r>
      <w:r w:rsidR="007B2473" w:rsidRPr="00F441D9">
        <w:rPr>
          <w:lang w:val="en-AU"/>
        </w:rPr>
      </w:r>
      <w:r w:rsidR="009D6C90" w:rsidRPr="00F441D9">
        <w:rPr>
          <w:lang w:val="en-AU"/>
        </w:rPr>
      </w:r>
      <w:r w:rsidRPr="00F441D9">
        <w:rPr>
          <w:lang w:val="en-AU"/>
        </w:rPr>
      </w:r>
      <w:r w:rsidR="007C2577" w:rsidRPr="00F441D9">
        <w:rPr>
          <w:lang w:val="en-AU"/>
        </w:rPr>
      </w:r>
      <w:r w:rsidRPr="00F441D9">
        <w:rPr>
          <w:lang w:val="en-AU"/>
        </w:rPr>
      </w:r>
      <w:r w:rsidR="007C2577" w:rsidRPr="00F441D9">
        <w:rPr>
          <w:lang w:val="en-AU"/>
        </w:rPr>
      </w:r>
      <w:r w:rsidRPr="00F441D9">
        <w:rPr>
          <w:lang w:val="en-AU"/>
        </w:rPr>
      </w:r>
    </w:p>
    <w:p w14:paraId="463DB1B1" w14:textId="66518BC0" w:rsidR="001B3208" w:rsidRPr="00F441D9" w:rsidRDefault="001B3208" w:rsidP="001B3208">
      <w:pPr>
        <w:pStyle w:val="Body"/>
        <w:rPr>
          <w:lang w:val="en-AU"/>
        </w:rPr>
      </w:pPr>
      <w:r w:rsidRPr="00F441D9">
        <w:rPr>
          <w:rStyle w:val="Strong"/>
          <w:lang w:val="en-AU"/>
        </w:rPr>
        <w:t>Pedestrian Access will be managed via a {{ enter_control_measure }}.</w:t>
      </w:r>
      <w:r w:rsidR="006C3139" w:rsidRPr="00F441D9">
        <w:rPr>
          <w:rStyle w:val="Strong"/>
          <w:lang w:val="en-AU"/>
        </w:rPr>
      </w:r>
      <w:r w:rsidRPr="00F441D9">
        <w:rPr>
          <w:lang w:val="en-AU"/>
        </w:rPr>
      </w:r>
      <w:r w:rsidR="006C3139" w:rsidRPr="00F441D9">
        <w:rPr>
          <w:lang w:val="en-AU"/>
        </w:rPr>
      </w:r>
      <w:r w:rsidRPr="00F441D9">
        <w:rPr>
          <w:lang w:val="en-AU"/>
        </w:rPr>
      </w:r>
      <w:r w:rsidR="006C3139" w:rsidRPr="00F441D9">
        <w:rPr>
          <w:rStyle w:val="Strong"/>
          <w:highlight w:val="yellow"/>
          <w:lang w:val="en-AU"/>
        </w:rPr>
      </w:r>
      <w:r w:rsidR="0094510B" w:rsidRPr="00F441D9">
        <w:rPr>
          <w:rStyle w:val="Strong"/>
          <w:highlight w:val="yellow"/>
          <w:lang w:val="en-AU"/>
        </w:rPr>
      </w:r>
      <w:r w:rsidR="006C3139" w:rsidRPr="00F441D9">
        <w:rPr>
          <w:rStyle w:val="Strong"/>
          <w:highlight w:val="yellow"/>
          <w:lang w:val="en-AU"/>
        </w:rPr>
      </w:r>
      <w:r w:rsidRPr="00F441D9">
        <w:rPr>
          <w:lang w:val="en-AU"/>
        </w:rPr>
      </w:r>
    </w:p>
    <w:p w14:paraId="130A80C0" w14:textId="1C744CF9" w:rsidR="001B3208" w:rsidRPr="00F441D9" w:rsidRDefault="001B3208" w:rsidP="001B3208">
      <w:pPr>
        <w:pStyle w:val="Body"/>
        <w:rPr>
          <w:lang w:val="en-AU"/>
        </w:rPr>
      </w:pPr>
      <w:r w:rsidRPr="00F441D9">
        <w:rPr>
          <w:lang w:val="en-AU"/>
        </w:rPr>
        <w:t>During site inactive periods, {{ enter_traffic_control_measure }} and {{ enter_footpath_control_measure }}.</w:t>
      </w:r>
      <w:r w:rsidR="009D6C90" w:rsidRPr="00F441D9">
        <w:rPr>
          <w:b/>
          <w:bCs/>
          <w:lang w:val="en-AU"/>
        </w:rPr>
      </w:r>
      <w:r w:rsidR="009D6C90" w:rsidRPr="00F441D9">
        <w:rPr>
          <w:lang w:val="en-AU"/>
        </w:rPr>
      </w:r>
      <w:r w:rsidRPr="00F441D9">
        <w:rPr>
          <w:rStyle w:val="Strong"/>
          <w:lang w:val="en-AU"/>
        </w:rPr>
      </w:r>
      <w:r w:rsidRPr="00F441D9">
        <w:rPr>
          <w:lang w:val="en-AU"/>
        </w:rPr>
      </w:r>
      <w:r w:rsidR="009D6C90" w:rsidRPr="00F441D9">
        <w:rPr>
          <w:b/>
          <w:bCs/>
          <w:highlight w:val="yellow"/>
          <w:lang w:val="en-AU"/>
        </w:rPr>
      </w:r>
      <w:r w:rsidR="009D6C90" w:rsidRPr="00F441D9">
        <w:rPr>
          <w:b/>
          <w:bCs/>
          <w:lang w:val="en-AU"/>
        </w:rPr>
      </w:r>
      <w:r w:rsidR="009B60C8" w:rsidRPr="00F441D9">
        <w:rPr>
          <w:b/>
          <w:bCs/>
          <w:lang w:val="en-AU"/>
        </w:rPr>
      </w:r>
      <w:r w:rsidR="009B60C8" w:rsidRPr="00F441D9">
        <w:rPr>
          <w:b/>
          <w:bCs/>
          <w:highlight w:val="yellow"/>
          <w:lang w:val="en-AU"/>
        </w:rPr>
      </w:r>
      <w:r w:rsidR="00360D8C" w:rsidRPr="00F441D9">
        <w:rPr>
          <w:b/>
          <w:bCs/>
          <w:highlight w:val="yellow"/>
          <w:lang w:val="en-AU"/>
        </w:rPr>
      </w:r>
      <w:r w:rsidR="009B60C8" w:rsidRPr="00F441D9">
        <w:rPr>
          <w:b/>
          <w:bCs/>
          <w:highlight w:val="yellow"/>
          <w:lang w:val="en-AU"/>
        </w:rPr>
      </w:r>
      <w:r w:rsidR="009B60C8" w:rsidRPr="00F441D9">
        <w:rPr>
          <w:b/>
          <w:bCs/>
          <w:lang w:val="en-AU"/>
        </w:rPr>
      </w:r>
    </w:p>
    <w:p w14:paraId="14FA0D76" w14:textId="77777777" w:rsidR="001B3208" w:rsidRPr="00F441D9" w:rsidRDefault="001B3208" w:rsidP="001B3208">
      <w:pPr>
        <w:pStyle w:val="Body"/>
        <w:rPr>
          <w:lang w:val="en-AU"/>
        </w:rPr>
      </w:pPr>
      <w:r w:rsidRPr="00F441D9">
        <w:rPr>
          <w:lang w:val="en-AU"/>
        </w:rPr>
        <w:t>Refer to TGS #{{ tgs_number }} for the site active setup and TGS #{{ tgs_number }} for the site inactive setup in Appendix E.</w:t>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57E314D3" w14:textId="77777777" w:rsidR="001B3208" w:rsidRPr="00F441D9" w:rsidRDefault="001B3208" w:rsidP="001B3208">
      <w:pPr>
        <w:pStyle w:val="Body"/>
        <w:rPr>
          <w:lang w:val="en-AU"/>
        </w:rPr>
      </w:pPr>
      <w:r w:rsidRPr="00F441D9">
        <w:rPr>
          <w:lang w:val="en-AU"/>
        </w:rPr>
        <w:t xml:space="preserve">The figures below illustrate the proposed </w:t>
      </w:r>
      <w:r w:rsidRPr="00F441D9">
        <w:rPr>
          <w:rStyle w:val="Strong"/>
          <w:lang w:val="en-AU"/>
        </w:rPr>
        <w:t>temporary traffic management arrangements</w:t>
      </w:r>
      <w:r w:rsidRPr="00F441D9">
        <w:rPr>
          <w:lang w:val="en-AU"/>
        </w:rPr>
        <w:t xml:space="preserve"> in relation to site activity and road user safety.</w:t>
      </w:r>
    </w:p>
    <w:p w14:paraId="2077F564" w14:textId="0D42571C" w:rsidR="00360D8C" w:rsidRPr="00F441D9" w:rsidRDefault="00360D8C" w:rsidP="00360D8C">
      <w:pPr>
        <w:pStyle w:val="Body"/>
        <w:rPr>
          <w:lang w:val="en-AU"/>
        </w:rPr>
      </w:pPr>
      <w:r w:rsidRPr="00F441D9">
        <w:rPr>
          <w:rStyle w:val="Strong"/>
          <w:b w:val="0"/>
          <w:bCs w:val="0"/>
          <w:highlight w:val="yellow"/>
          <w:lang w:val="en-AU"/>
        </w:rPr>
        <w:t>{{ insert_figure }}: TTM {{ construction_activity }} – Site Active {{ insert_caption_to_figure_by_right_clicking_the_image }}</w:t>
      </w:r>
      <w:r w:rsidRPr="00F441D9">
        <w:rPr>
          <w:highlight w:val="yellow"/>
          <w:lang w:val="en-AU"/>
        </w:rPr>
      </w:r>
      <w:r w:rsidR="00602D23" w:rsidRPr="00F441D9">
        <w:rPr>
          <w:highlight w:val="yellow"/>
          <w:lang w:val="en-AU"/>
        </w:rPr>
      </w:r>
      <w:r w:rsidRPr="00F441D9">
        <w:rPr>
          <w:highlight w:val="yellow"/>
          <w:lang w:val="en-AU"/>
        </w:rPr>
      </w:r>
    </w:p>
    <w:p w14:paraId="5EEEB177" w14:textId="54DA6447" w:rsidR="00C21CC5" w:rsidRPr="00F441D9" w:rsidRDefault="00360D8C" w:rsidP="00360D8C">
      <w:pPr>
        <w:pStyle w:val="Body"/>
        <w:rPr>
          <w:color w:val="44546A" w:themeColor="text2"/>
          <w:sz w:val="18"/>
          <w:szCs w:val="18"/>
          <w:lang w:val="en-AU"/>
        </w:rPr>
      </w:pPr>
      <w:r w:rsidRPr="00F441D9">
        <w:rPr>
          <w:rStyle w:val="Strong"/>
          <w:b w:val="0"/>
          <w:bCs w:val="0"/>
          <w:highlight w:val="yellow"/>
          <w:lang w:val="en-AU"/>
        </w:rPr>
        <w:t>{{ insert_figure }}: TTM {{ construction_activity }} – Site Inactive {{ insert_caption_to_figure_by_right_clicking_the_image }}</w:t>
      </w:r>
      <w:r w:rsidRPr="00F441D9">
        <w:rPr>
          <w:highlight w:val="yellow"/>
          <w:lang w:val="en-AU"/>
        </w:rPr>
      </w:r>
      <w:r w:rsidR="00602D23" w:rsidRPr="00F441D9">
        <w:rPr>
          <w:highlight w:val="yellow"/>
          <w:lang w:val="en-AU"/>
        </w:rPr>
      </w:r>
      <w:r w:rsidRPr="00F441D9">
        <w:rPr>
          <w:highlight w:val="yellow"/>
          <w:lang w:val="en-AU"/>
        </w:rPr>
      </w:r>
      <w:r w:rsidR="00C21CC5" w:rsidRPr="00F441D9">
        <w:rPr>
          <w:lang w:val="en-AU"/>
        </w:rPr>
      </w:r>
    </w:p>
    <w:p w14:paraId="5A7B8261" w14:textId="5D562BDA" w:rsidR="00CA3760" w:rsidRPr="00F441D9" w:rsidRDefault="00E1280A" w:rsidP="008B34AA">
      <w:pPr>
        <w:pStyle w:val="Heading2"/>
      </w:pPr>
      <w:bookmarkStart w:id="113" w:name="_Substructure_Construction_–"/>
      <w:bookmarkStart w:id="114" w:name="_Toc224713989"/>
      <w:bookmarkEnd w:id="113"/>
      <w:r w:rsidRPr="00F441D9">
        <w:t>Works Procedure</w:t>
      </w:r>
      <w:bookmarkEnd w:id="114"/>
    </w:p>
    <w:p w14:paraId="02A67221" w14:textId="77777777" w:rsidR="000156CD" w:rsidRPr="00F441D9" w:rsidRDefault="000156CD" w:rsidP="000156CD">
      <w:pPr>
        <w:pStyle w:val="Body"/>
        <w:rPr>
          <w:lang w:val="en-AU"/>
        </w:rPr>
      </w:pPr>
      <w:r w:rsidRPr="00F441D9">
        <w:rPr>
          <w:lang w:val="en-AU"/>
        </w:rPr>
        <w:t xml:space="preserve">All construction activities will be undertaken with </w:t>
      </w:r>
      <w:r w:rsidRPr="00F441D9">
        <w:rPr>
          <w:rStyle w:val="Strong"/>
          <w:lang w:val="en-AU"/>
        </w:rPr>
        <w:t>due diligence</w:t>
      </w:r>
      <w:r w:rsidRPr="00F441D9">
        <w:rPr>
          <w:lang w:val="en-AU"/>
        </w:rPr>
        <w:t xml:space="preserve"> and a strong </w:t>
      </w:r>
      <w:r w:rsidRPr="00F441D9">
        <w:rPr>
          <w:rStyle w:val="Strong"/>
          <w:lang w:val="en-AU"/>
        </w:rPr>
        <w:t>duty of care</w:t>
      </w:r>
      <w:r w:rsidRPr="00F441D9">
        <w:rPr>
          <w:lang w:val="en-AU"/>
        </w:rPr>
        <w:t xml:space="preserve">, embedded within the project’s overall management practices. Given the site's </w:t>
      </w:r>
      <w:r w:rsidRPr="00F441D9">
        <w:rPr>
          <w:rStyle w:val="Strong"/>
          <w:lang w:val="en-AU"/>
        </w:rPr>
        <w:t>proximity to residential and other sensitive properties</w:t>
      </w:r>
      <w:r w:rsidRPr="00F441D9">
        <w:rPr>
          <w:lang w:val="en-AU"/>
        </w:rPr>
        <w:t xml:space="preserve">, certain impacts—such as </w:t>
      </w:r>
      <w:r w:rsidRPr="00F441D9">
        <w:rPr>
          <w:rStyle w:val="Strong"/>
          <w:lang w:val="en-AU"/>
        </w:rPr>
        <w:t>construction traffic, noise, vibration, and dust</w:t>
      </w:r>
      <w:r w:rsidRPr="00F441D9">
        <w:rPr>
          <w:lang w:val="en-AU"/>
        </w:rPr>
        <w:t>—may affect adjacent residents.</w:t>
      </w:r>
    </w:p>
    <w:p w14:paraId="4674FE9B" w14:textId="77777777" w:rsidR="000156CD" w:rsidRPr="00F441D9" w:rsidRDefault="000156CD" w:rsidP="000156CD">
      <w:pPr>
        <w:pStyle w:val="Body"/>
        <w:rPr>
          <w:lang w:val="en-AU"/>
        </w:rPr>
      </w:pPr>
      <w:r w:rsidRPr="00F441D9">
        <w:rPr>
          <w:lang w:val="en-AU"/>
        </w:rPr>
        <w:t>To minimise these impacts, construction activities will be managed in accordance with the following principles:</w:t>
      </w:r>
    </w:p>
    <w:p w14:paraId="11585702" w14:textId="77777777" w:rsidR="000156CD" w:rsidRPr="00F441D9" w:rsidRDefault="000156CD" w:rsidP="00FA6D08">
      <w:pPr>
        <w:pStyle w:val="Body"/>
        <w:numPr>
          <w:ilvl w:val="0"/>
          <w:numId w:val="43"/>
        </w:numPr>
        <w:rPr>
          <w:lang w:val="en-AU"/>
        </w:rPr>
      </w:pPr>
      <w:r w:rsidRPr="00F441D9">
        <w:rPr>
          <w:rStyle w:val="Strong"/>
          <w:lang w:val="en-AU"/>
        </w:rPr>
        <w:t>Land disturbance</w:t>
      </w:r>
      <w:r w:rsidRPr="00F441D9">
        <w:rPr>
          <w:lang w:val="en-AU"/>
        </w:rPr>
        <w:t xml:space="preserve"> will be limited strictly to the areas necessary to complete the required construction works.</w:t>
      </w:r>
    </w:p>
    <w:p w14:paraId="050E91EA" w14:textId="77777777" w:rsidR="000156CD" w:rsidRPr="00F441D9" w:rsidRDefault="000156CD" w:rsidP="00FA6D08">
      <w:pPr>
        <w:pStyle w:val="Body"/>
        <w:numPr>
          <w:ilvl w:val="0"/>
          <w:numId w:val="43"/>
        </w:numPr>
        <w:rPr>
          <w:lang w:val="en-AU"/>
        </w:rPr>
      </w:pPr>
      <w:r w:rsidRPr="00F441D9">
        <w:rPr>
          <w:lang w:val="en-AU"/>
        </w:rPr>
        <w:t xml:space="preserve">All works will be conducted with </w:t>
      </w:r>
      <w:r w:rsidRPr="00F441D9">
        <w:rPr>
          <w:rStyle w:val="Strong"/>
          <w:lang w:val="en-AU"/>
        </w:rPr>
        <w:t>consideration for surrounding vegetation and neighbouring properties</w:t>
      </w:r>
      <w:r w:rsidRPr="00F441D9">
        <w:rPr>
          <w:lang w:val="en-AU"/>
        </w:rPr>
        <w:t>, ensuring protective measures are in place.</w:t>
      </w:r>
    </w:p>
    <w:p w14:paraId="1B007B9A" w14:textId="77777777" w:rsidR="000156CD" w:rsidRPr="00F441D9" w:rsidRDefault="000156CD" w:rsidP="00FA6D08">
      <w:pPr>
        <w:pStyle w:val="Body"/>
        <w:numPr>
          <w:ilvl w:val="0"/>
          <w:numId w:val="43"/>
        </w:numPr>
        <w:rPr>
          <w:lang w:val="en-AU"/>
        </w:rPr>
      </w:pPr>
      <w:r w:rsidRPr="00F441D9">
        <w:rPr>
          <w:lang w:val="en-AU"/>
        </w:rPr>
        <w:t xml:space="preserve">Any areas disturbed during construction will be </w:t>
      </w:r>
      <w:r w:rsidRPr="00F441D9">
        <w:rPr>
          <w:rStyle w:val="Strong"/>
          <w:lang w:val="en-AU"/>
        </w:rPr>
        <w:t>rehabilitated and restored to their pre-construction condition</w:t>
      </w:r>
      <w:r w:rsidRPr="00F441D9">
        <w:rPr>
          <w:lang w:val="en-AU"/>
        </w:rPr>
        <w:t>, to the extent practicable.</w:t>
      </w:r>
    </w:p>
    <w:p w14:paraId="05034D17" w14:textId="32135B83" w:rsidR="00E1280A" w:rsidRPr="00F441D9" w:rsidRDefault="00E1280A" w:rsidP="00227F12">
      <w:pPr>
        <w:pStyle w:val="Heading3"/>
      </w:pPr>
      <w:bookmarkStart w:id="115" w:name="_Toc224713990"/>
      <w:r w:rsidRPr="00F441D9">
        <w:t>Construction Noise/Vibration</w:t>
      </w:r>
      <w:bookmarkEnd w:id="115"/>
    </w:p>
    <w:p w14:paraId="0F8476C4" w14:textId="77777777" w:rsidR="0056510F" w:rsidRPr="00F441D9" w:rsidRDefault="0056510F" w:rsidP="0056510F">
      <w:pPr>
        <w:pStyle w:val="Body"/>
        <w:rPr>
          <w:lang w:val="en-AU"/>
        </w:rPr>
      </w:pPr>
      <w:r w:rsidRPr="00F441D9">
        <w:rPr>
          <w:lang w:val="en-AU"/>
        </w:rPr>
        <w:t xml:space="preserve">The construction of the proposed development is expected to result in </w:t>
      </w:r>
      <w:r w:rsidRPr="00F441D9">
        <w:rPr>
          <w:rStyle w:val="Strong"/>
          <w:lang w:val="en-AU"/>
        </w:rPr>
        <w:t>short-term noise impacts</w:t>
      </w:r>
      <w:r w:rsidRPr="00F441D9">
        <w:rPr>
          <w:lang w:val="en-AU"/>
        </w:rPr>
        <w:t xml:space="preserve"> during the construction period. These impacts will be proactively managed in accordance with the </w:t>
      </w:r>
      <w:r w:rsidRPr="00F441D9">
        <w:rPr>
          <w:rStyle w:val="Strong"/>
          <w:lang w:val="en-AU"/>
        </w:rPr>
        <w:t>Construction Management Plan</w:t>
      </w:r>
      <w:r w:rsidRPr="00F441D9">
        <w:rPr>
          <w:lang w:val="en-AU"/>
        </w:rPr>
        <w:t xml:space="preserve"> and the </w:t>
      </w:r>
      <w:r w:rsidRPr="00F441D9">
        <w:rPr>
          <w:rStyle w:val="Strong"/>
          <w:lang w:val="en-AU"/>
        </w:rPr>
        <w:t>Construction Noise Management Plan</w:t>
      </w:r>
      <w:r w:rsidRPr="00F441D9">
        <w:rPr>
          <w:lang w:val="en-AU"/>
        </w:rPr>
        <w:t>, which outline the procedures for mitigating noise-related risks.</w:t>
      </w:r>
    </w:p>
    <w:p w14:paraId="67CCFCD1" w14:textId="77777777" w:rsidR="0056510F" w:rsidRPr="00F441D9" w:rsidRDefault="0056510F" w:rsidP="0056510F">
      <w:pPr>
        <w:pStyle w:val="Body"/>
        <w:rPr>
          <w:lang w:val="en-AU"/>
        </w:rPr>
      </w:pPr>
      <w:r w:rsidRPr="00F441D9">
        <w:rPr>
          <w:lang w:val="en-AU"/>
        </w:rPr>
        <w:t>The following measures shall be observed throughout the construction phase:</w:t>
      </w:r>
    </w:p>
    <w:p w14:paraId="3E0BBFEF" w14:textId="77777777" w:rsidR="0056510F" w:rsidRPr="00F441D9" w:rsidRDefault="0056510F" w:rsidP="00FA6D08">
      <w:pPr>
        <w:pStyle w:val="Body"/>
        <w:numPr>
          <w:ilvl w:val="0"/>
          <w:numId w:val="44"/>
        </w:numPr>
        <w:rPr>
          <w:lang w:val="en-AU"/>
        </w:rPr>
      </w:pPr>
      <w:r w:rsidRPr="00F441D9">
        <w:rPr>
          <w:rStyle w:val="Strong"/>
          <w:lang w:val="en-AU"/>
        </w:rPr>
        <w:t>Construction noise</w:t>
      </w:r>
      <w:r w:rsidRPr="00F441D9">
        <w:rPr>
          <w:lang w:val="en-AU"/>
        </w:rPr>
        <w:t xml:space="preserve"> will be managed in strict compliance with the </w:t>
      </w:r>
      <w:r w:rsidRPr="00F441D9">
        <w:rPr>
          <w:rStyle w:val="Strong"/>
          <w:lang w:val="en-AU"/>
        </w:rPr>
        <w:t>Construction Management Plan</w:t>
      </w:r>
      <w:r w:rsidRPr="00F441D9">
        <w:rPr>
          <w:lang w:val="en-AU"/>
        </w:rPr>
        <w:t xml:space="preserve"> and </w:t>
      </w:r>
      <w:r w:rsidRPr="00F441D9">
        <w:rPr>
          <w:rStyle w:val="Strong"/>
          <w:lang w:val="en-AU"/>
        </w:rPr>
        <w:t>Construction Noise Management Plan</w:t>
      </w:r>
      <w:r w:rsidRPr="00F441D9">
        <w:rPr>
          <w:lang w:val="en-AU"/>
        </w:rPr>
        <w:t>.</w:t>
      </w:r>
    </w:p>
    <w:p w14:paraId="63CEFDC7" w14:textId="77777777" w:rsidR="0056510F" w:rsidRPr="00F441D9" w:rsidRDefault="0056510F" w:rsidP="00FA6D08">
      <w:pPr>
        <w:pStyle w:val="Body"/>
        <w:numPr>
          <w:ilvl w:val="0"/>
          <w:numId w:val="44"/>
        </w:numPr>
        <w:rPr>
          <w:lang w:val="en-AU"/>
        </w:rPr>
      </w:pPr>
      <w:r w:rsidRPr="00F441D9">
        <w:rPr>
          <w:lang w:val="en-AU"/>
        </w:rPr>
        <w:t xml:space="preserve">The </w:t>
      </w:r>
      <w:r w:rsidRPr="00F441D9">
        <w:rPr>
          <w:rStyle w:val="Strong"/>
          <w:lang w:val="en-AU"/>
        </w:rPr>
        <w:t>local community will be kept informed</w:t>
      </w:r>
      <w:r w:rsidRPr="00F441D9">
        <w:rPr>
          <w:lang w:val="en-AU"/>
        </w:rPr>
        <w:t xml:space="preserve"> of any upcoming </w:t>
      </w:r>
      <w:r w:rsidRPr="00F441D9">
        <w:rPr>
          <w:rStyle w:val="Strong"/>
          <w:lang w:val="en-AU"/>
        </w:rPr>
        <w:t>noise-intensive activities</w:t>
      </w:r>
      <w:r w:rsidRPr="00F441D9">
        <w:rPr>
          <w:lang w:val="en-AU"/>
        </w:rPr>
        <w:t xml:space="preserve"> in the immediate vicinity.</w:t>
      </w:r>
    </w:p>
    <w:p w14:paraId="16EA9FD9" w14:textId="77777777" w:rsidR="0056510F" w:rsidRPr="00F441D9" w:rsidRDefault="0056510F" w:rsidP="00FA6D08">
      <w:pPr>
        <w:pStyle w:val="Body"/>
        <w:numPr>
          <w:ilvl w:val="0"/>
          <w:numId w:val="44"/>
        </w:numPr>
        <w:rPr>
          <w:lang w:val="en-AU"/>
        </w:rPr>
      </w:pPr>
      <w:r w:rsidRPr="00F441D9">
        <w:rPr>
          <w:lang w:val="en-AU"/>
        </w:rPr>
        <w:t xml:space="preserve">All construction works will be carried out within </w:t>
      </w:r>
      <w:r w:rsidRPr="00F441D9">
        <w:rPr>
          <w:rStyle w:val="Strong"/>
          <w:lang w:val="en-AU"/>
        </w:rPr>
        <w:t>TMR-approved working hours</w:t>
      </w:r>
      <w:r w:rsidRPr="00F441D9">
        <w:rPr>
          <w:lang w:val="en-AU"/>
        </w:rPr>
        <w:t xml:space="preserve">. Any extension beyond these hours will require </w:t>
      </w:r>
      <w:r w:rsidRPr="00F441D9">
        <w:rPr>
          <w:rStyle w:val="Strong"/>
          <w:lang w:val="en-AU"/>
        </w:rPr>
        <w:t>prior approval</w:t>
      </w:r>
      <w:r w:rsidRPr="00F441D9">
        <w:rPr>
          <w:lang w:val="en-AU"/>
        </w:rPr>
        <w:t>, following consultation wit</w:t>
      </w:r>
      <w:r w:rsidRPr="00F441D9">
        <w:rPr>
          <w:lang w:val="en-AU"/>
        </w:rPr>
        <w:lastRenderedPageBreak/>
        <w:t>h affected stakeholders.</w:t>
      </w:r>
    </w:p>
    <w:p w14:paraId="42031888" w14:textId="77777777" w:rsidR="0056510F" w:rsidRPr="00F441D9" w:rsidRDefault="0056510F" w:rsidP="00FA6D08">
      <w:pPr>
        <w:pStyle w:val="Body"/>
        <w:numPr>
          <w:ilvl w:val="0"/>
          <w:numId w:val="44"/>
        </w:numPr>
        <w:rPr>
          <w:lang w:val="en-AU"/>
        </w:rPr>
      </w:pPr>
      <w:r w:rsidRPr="00F441D9">
        <w:rPr>
          <w:lang w:val="en-AU"/>
        </w:rPr>
        <w:t xml:space="preserve">Any </w:t>
      </w:r>
      <w:r w:rsidRPr="00F441D9">
        <w:rPr>
          <w:rStyle w:val="Strong"/>
          <w:lang w:val="en-AU"/>
        </w:rPr>
        <w:t>noise complaints</w:t>
      </w:r>
      <w:r w:rsidRPr="00F441D9">
        <w:rPr>
          <w:lang w:val="en-AU"/>
        </w:rPr>
        <w:t xml:space="preserve"> received will be investigated </w:t>
      </w:r>
      <w:r w:rsidRPr="00F441D9">
        <w:rPr>
          <w:rStyle w:val="Strong"/>
          <w:lang w:val="en-AU"/>
        </w:rPr>
        <w:t>promptly</w:t>
      </w:r>
      <w:r w:rsidRPr="00F441D9">
        <w:rPr>
          <w:lang w:val="en-AU"/>
        </w:rPr>
        <w:t xml:space="preserve">, and where practicable, </w:t>
      </w:r>
      <w:r w:rsidRPr="00F441D9">
        <w:rPr>
          <w:rStyle w:val="Strong"/>
          <w:lang w:val="en-AU"/>
        </w:rPr>
        <w:t>appropriate mitigation measures</w:t>
      </w:r>
      <w:r w:rsidRPr="00F441D9">
        <w:rPr>
          <w:lang w:val="en-AU"/>
        </w:rPr>
        <w:t xml:space="preserve"> will be implemented to reduce further disturbance.</w:t>
      </w:r>
    </w:p>
    <w:p w14:paraId="0BD0E4F0" w14:textId="77777777" w:rsidR="0056510F" w:rsidRPr="00F441D9" w:rsidRDefault="0056510F" w:rsidP="00FA6D08">
      <w:pPr>
        <w:pStyle w:val="Body"/>
        <w:numPr>
          <w:ilvl w:val="0"/>
          <w:numId w:val="44"/>
        </w:numPr>
        <w:rPr>
          <w:lang w:val="en-AU"/>
        </w:rPr>
      </w:pPr>
      <w:r w:rsidRPr="00F441D9">
        <w:rPr>
          <w:lang w:val="en-AU"/>
        </w:rPr>
        <w:t xml:space="preserve">All </w:t>
      </w:r>
      <w:r w:rsidRPr="00F441D9">
        <w:rPr>
          <w:rStyle w:val="Strong"/>
          <w:lang w:val="en-AU"/>
        </w:rPr>
        <w:t>plant and machinery</w:t>
      </w:r>
      <w:r w:rsidRPr="00F441D9">
        <w:rPr>
          <w:lang w:val="en-AU"/>
        </w:rPr>
        <w:t xml:space="preserve"> used on-site shall be </w:t>
      </w:r>
      <w:r w:rsidRPr="00F441D9">
        <w:rPr>
          <w:rStyle w:val="Strong"/>
          <w:lang w:val="en-AU"/>
        </w:rPr>
        <w:t>properly maintained</w:t>
      </w:r>
      <w:r w:rsidRPr="00F441D9">
        <w:rPr>
          <w:lang w:val="en-AU"/>
        </w:rPr>
        <w:t xml:space="preserve"> to minimise excessive noise generation.</w:t>
      </w:r>
    </w:p>
    <w:p w14:paraId="67EB8242" w14:textId="77777777" w:rsidR="0056510F" w:rsidRPr="00F441D9" w:rsidRDefault="0056510F" w:rsidP="00FA6D08">
      <w:pPr>
        <w:pStyle w:val="Body"/>
        <w:numPr>
          <w:ilvl w:val="0"/>
          <w:numId w:val="44"/>
        </w:numPr>
        <w:rPr>
          <w:lang w:val="en-AU"/>
        </w:rPr>
      </w:pPr>
      <w:r w:rsidRPr="00F441D9">
        <w:rPr>
          <w:rStyle w:val="Strong"/>
          <w:lang w:val="en-AU"/>
        </w:rPr>
        <w:t>Workers and contractors</w:t>
      </w:r>
      <w:r w:rsidRPr="00F441D9">
        <w:rPr>
          <w:lang w:val="en-AU"/>
        </w:rPr>
        <w:t xml:space="preserve"> will receive regular training (e.g., through </w:t>
      </w:r>
      <w:r w:rsidRPr="00F441D9">
        <w:rPr>
          <w:rStyle w:val="Strong"/>
          <w:lang w:val="en-AU"/>
        </w:rPr>
        <w:t>toolbox talks</w:t>
      </w:r>
      <w:r w:rsidRPr="00F441D9">
        <w:rPr>
          <w:lang w:val="en-AU"/>
        </w:rPr>
        <w:t xml:space="preserve">) to ensure equipment is used in a manner that </w:t>
      </w:r>
      <w:r w:rsidRPr="00F441D9">
        <w:rPr>
          <w:rStyle w:val="Strong"/>
          <w:lang w:val="en-AU"/>
        </w:rPr>
        <w:t>minimises noise emissions</w:t>
      </w:r>
      <w:r w:rsidRPr="00F441D9">
        <w:rPr>
          <w:lang w:val="en-AU"/>
        </w:rPr>
        <w:t xml:space="preserve"> wherever possible.</w:t>
      </w:r>
    </w:p>
    <w:p w14:paraId="3D44A337" w14:textId="606F9B32" w:rsidR="00E1280A" w:rsidRPr="00F441D9" w:rsidRDefault="00E1280A" w:rsidP="00227F12">
      <w:pPr>
        <w:pStyle w:val="Heading3"/>
      </w:pPr>
      <w:bookmarkStart w:id="116" w:name="_Toc224713991"/>
      <w:r w:rsidRPr="00F441D9">
        <w:t>Dust/Waste Management</w:t>
      </w:r>
      <w:bookmarkEnd w:id="116"/>
    </w:p>
    <w:p w14:paraId="560D5414" w14:textId="77777777" w:rsidR="00FC29D7" w:rsidRPr="00F441D9" w:rsidRDefault="00FC29D7" w:rsidP="00FC29D7">
      <w:pPr>
        <w:pStyle w:val="Body"/>
        <w:rPr>
          <w:lang w:val="en-AU"/>
        </w:rPr>
      </w:pPr>
      <w:bookmarkStart w:id="117" w:name="_Toc104392134"/>
      <w:r w:rsidRPr="00F441D9">
        <w:rPr>
          <w:lang w:val="en-AU"/>
        </w:rPr>
        <w:t xml:space="preserve">Waste materials generated during demolition and construction—such as </w:t>
      </w:r>
      <w:r w:rsidRPr="00F441D9">
        <w:rPr>
          <w:rStyle w:val="Strong"/>
          <w:lang w:val="en-AU"/>
        </w:rPr>
        <w:t>concrete, steel, aluminium, plasterboard, bricks and tiles, plastic, and glass</w:t>
      </w:r>
      <w:r w:rsidRPr="00F441D9">
        <w:rPr>
          <w:lang w:val="en-AU"/>
        </w:rPr>
        <w:t xml:space="preserve">—shall be </w:t>
      </w:r>
      <w:r w:rsidRPr="00F441D9">
        <w:rPr>
          <w:rStyle w:val="Strong"/>
          <w:lang w:val="en-AU"/>
        </w:rPr>
        <w:t>appropriately managed, stored, and transported</w:t>
      </w:r>
      <w:r w:rsidRPr="00F441D9">
        <w:rPr>
          <w:lang w:val="en-AU"/>
        </w:rPr>
        <w:t xml:space="preserve"> off-site in accordance with the </w:t>
      </w:r>
      <w:r w:rsidRPr="00F441D9">
        <w:rPr>
          <w:rStyle w:val="Strong"/>
          <w:lang w:val="en-AU"/>
        </w:rPr>
        <w:t>Construction Management Plan</w:t>
      </w:r>
      <w:r w:rsidRPr="00F441D9">
        <w:rPr>
          <w:lang w:val="en-AU"/>
        </w:rPr>
        <w:t xml:space="preserve"> and associated </w:t>
      </w:r>
      <w:r w:rsidRPr="00F441D9">
        <w:rPr>
          <w:rStyle w:val="Strong"/>
          <w:lang w:val="en-AU"/>
        </w:rPr>
        <w:t>Environmental Management Procedures</w:t>
      </w:r>
      <w:r w:rsidRPr="00F441D9">
        <w:rPr>
          <w:lang w:val="en-AU"/>
        </w:rPr>
        <w:t>.</w:t>
      </w:r>
    </w:p>
    <w:p w14:paraId="585F6EC9" w14:textId="77777777" w:rsidR="00FC29D7" w:rsidRPr="00F441D9" w:rsidRDefault="00FC29D7" w:rsidP="00FC29D7">
      <w:pPr>
        <w:pStyle w:val="Body"/>
        <w:rPr>
          <w:lang w:val="en-AU"/>
        </w:rPr>
      </w:pPr>
      <w:r w:rsidRPr="00F441D9">
        <w:rPr>
          <w:lang w:val="en-AU"/>
        </w:rPr>
        <w:t>The following practices shall be implemented for the duration of construction to manage waste, dust, emissions, and site cleanliness:</w:t>
      </w:r>
    </w:p>
    <w:p w14:paraId="602A07F5" w14:textId="77777777" w:rsidR="00FC29D7" w:rsidRPr="00F441D9" w:rsidRDefault="00FC29D7" w:rsidP="00FC29D7">
      <w:pPr>
        <w:pStyle w:val="Heading4"/>
        <w:rPr>
          <w:sz w:val="20"/>
          <w:szCs w:val="20"/>
        </w:rPr>
      </w:pPr>
      <w:bookmarkStart w:id="118" w:name="_Toc224713992"/>
      <w:r w:rsidRPr="00F441D9">
        <w:rPr>
          <w:rStyle w:val="Strong"/>
          <w:b w:val="0"/>
          <w:bCs w:val="0"/>
          <w:sz w:val="20"/>
          <w:szCs w:val="20"/>
        </w:rPr>
        <w:t>Dust Suppression and Soil Management</w:t>
      </w:r>
      <w:bookmarkEnd w:id="118"/>
    </w:p>
    <w:p w14:paraId="47803445" w14:textId="77777777" w:rsidR="00FC29D7" w:rsidRPr="00F441D9" w:rsidRDefault="00FC29D7" w:rsidP="00FA6D08">
      <w:pPr>
        <w:pStyle w:val="Body"/>
        <w:numPr>
          <w:ilvl w:val="0"/>
          <w:numId w:val="45"/>
        </w:numPr>
        <w:rPr>
          <w:lang w:val="en-AU"/>
        </w:rPr>
      </w:pPr>
      <w:r w:rsidRPr="00F441D9">
        <w:rPr>
          <w:rStyle w:val="Strong"/>
          <w:lang w:val="en-AU"/>
        </w:rPr>
        <w:t>Dust suppression</w:t>
      </w:r>
      <w:r w:rsidRPr="00F441D9">
        <w:rPr>
          <w:lang w:val="en-AU"/>
        </w:rPr>
        <w:t xml:space="preserve"> measures will be deployed as needed, particularly during </w:t>
      </w:r>
      <w:r w:rsidRPr="00F441D9">
        <w:rPr>
          <w:rStyle w:val="Strong"/>
          <w:lang w:val="en-AU"/>
        </w:rPr>
        <w:t>windy conditions</w:t>
      </w:r>
      <w:r w:rsidRPr="00F441D9">
        <w:rPr>
          <w:lang w:val="en-AU"/>
        </w:rPr>
        <w:t xml:space="preserve"> or during </w:t>
      </w:r>
      <w:r w:rsidRPr="00F441D9">
        <w:rPr>
          <w:rStyle w:val="Strong"/>
          <w:lang w:val="en-AU"/>
        </w:rPr>
        <w:t>earthworks and high vehicle activity</w:t>
      </w:r>
      <w:r w:rsidRPr="00F441D9">
        <w:rPr>
          <w:lang w:val="en-AU"/>
        </w:rPr>
        <w:t>.</w:t>
      </w:r>
    </w:p>
    <w:p w14:paraId="1C6214FC" w14:textId="77777777" w:rsidR="00FC29D7" w:rsidRPr="00F441D9" w:rsidRDefault="00FC29D7" w:rsidP="00FA6D08">
      <w:pPr>
        <w:pStyle w:val="Body"/>
        <w:numPr>
          <w:ilvl w:val="0"/>
          <w:numId w:val="45"/>
        </w:numPr>
        <w:rPr>
          <w:lang w:val="en-AU"/>
        </w:rPr>
      </w:pPr>
      <w:r w:rsidRPr="00F441D9">
        <w:rPr>
          <w:rStyle w:val="Strong"/>
          <w:lang w:val="en-AU"/>
        </w:rPr>
        <w:t>Minimise vegetation clearance</w:t>
      </w:r>
      <w:r w:rsidRPr="00F441D9">
        <w:rPr>
          <w:lang w:val="en-AU"/>
        </w:rPr>
        <w:t>, and stabilise cleared areas using:</w:t>
      </w:r>
    </w:p>
    <w:p w14:paraId="79CBB9D2" w14:textId="77777777" w:rsidR="00FC29D7" w:rsidRPr="00F441D9" w:rsidRDefault="00FC29D7" w:rsidP="00FA6D08">
      <w:pPr>
        <w:pStyle w:val="Body"/>
        <w:numPr>
          <w:ilvl w:val="1"/>
          <w:numId w:val="45"/>
        </w:numPr>
        <w:rPr>
          <w:lang w:val="en-AU"/>
        </w:rPr>
      </w:pPr>
      <w:r w:rsidRPr="00F441D9">
        <w:rPr>
          <w:lang w:val="en-AU"/>
        </w:rPr>
        <w:t xml:space="preserve">Regular </w:t>
      </w:r>
      <w:r w:rsidRPr="00F441D9">
        <w:rPr>
          <w:rStyle w:val="Strong"/>
          <w:lang w:val="en-AU"/>
        </w:rPr>
        <w:t>light watering</w:t>
      </w:r>
      <w:r w:rsidRPr="00F441D9">
        <w:rPr>
          <w:lang w:val="en-AU"/>
        </w:rPr>
        <w:t>.</w:t>
      </w:r>
    </w:p>
    <w:p w14:paraId="17A4A8EC" w14:textId="77777777" w:rsidR="00FC29D7" w:rsidRPr="00F441D9" w:rsidRDefault="00FC29D7" w:rsidP="00FA6D08">
      <w:pPr>
        <w:pStyle w:val="Body"/>
        <w:numPr>
          <w:ilvl w:val="1"/>
          <w:numId w:val="45"/>
        </w:numPr>
        <w:rPr>
          <w:lang w:val="en-AU"/>
        </w:rPr>
      </w:pPr>
      <w:r w:rsidRPr="00F441D9">
        <w:rPr>
          <w:rStyle w:val="Strong"/>
          <w:lang w:val="en-AU"/>
        </w:rPr>
        <w:t>Matting or coarse materials</w:t>
      </w:r>
      <w:r w:rsidRPr="00F441D9">
        <w:rPr>
          <w:lang w:val="en-AU"/>
        </w:rPr>
        <w:t xml:space="preserve"> to prevent windborne soil movement.</w:t>
      </w:r>
    </w:p>
    <w:p w14:paraId="22F1347C" w14:textId="77777777" w:rsidR="00FC29D7" w:rsidRPr="00F441D9" w:rsidRDefault="00FC29D7" w:rsidP="00FA6D08">
      <w:pPr>
        <w:pStyle w:val="Body"/>
        <w:numPr>
          <w:ilvl w:val="0"/>
          <w:numId w:val="45"/>
        </w:numPr>
        <w:rPr>
          <w:lang w:val="en-AU"/>
        </w:rPr>
      </w:pPr>
      <w:r w:rsidRPr="00F441D9">
        <w:rPr>
          <w:rStyle w:val="Strong"/>
          <w:lang w:val="en-AU"/>
        </w:rPr>
        <w:t>Soil stockpiles</w:t>
      </w:r>
      <w:r w:rsidRPr="00F441D9">
        <w:rPr>
          <w:lang w:val="en-AU"/>
        </w:rPr>
        <w:t xml:space="preserve"> will be managed through:</w:t>
      </w:r>
    </w:p>
    <w:p w14:paraId="1A774F38" w14:textId="77777777" w:rsidR="00FC29D7" w:rsidRPr="00F441D9" w:rsidRDefault="00FC29D7" w:rsidP="00FA6D08">
      <w:pPr>
        <w:pStyle w:val="Body"/>
        <w:numPr>
          <w:ilvl w:val="1"/>
          <w:numId w:val="45"/>
        </w:numPr>
        <w:rPr>
          <w:lang w:val="en-AU"/>
        </w:rPr>
      </w:pPr>
      <w:r w:rsidRPr="00F441D9">
        <w:rPr>
          <w:lang w:val="en-AU"/>
        </w:rPr>
        <w:t>Stabilisation.</w:t>
      </w:r>
    </w:p>
    <w:p w14:paraId="6E26C679" w14:textId="77777777" w:rsidR="00FC29D7" w:rsidRPr="00F441D9" w:rsidRDefault="00FC29D7" w:rsidP="00FA6D08">
      <w:pPr>
        <w:pStyle w:val="Body"/>
        <w:numPr>
          <w:ilvl w:val="1"/>
          <w:numId w:val="45"/>
        </w:numPr>
        <w:rPr>
          <w:lang w:val="en-AU"/>
        </w:rPr>
      </w:pPr>
      <w:r w:rsidRPr="00F441D9">
        <w:rPr>
          <w:lang w:val="en-AU"/>
        </w:rPr>
        <w:t xml:space="preserve">Light watering or use of </w:t>
      </w:r>
      <w:r w:rsidRPr="00F441D9">
        <w:rPr>
          <w:rStyle w:val="Strong"/>
          <w:lang w:val="en-AU"/>
        </w:rPr>
        <w:t>tarpaulin covers</w:t>
      </w:r>
      <w:r w:rsidRPr="00F441D9">
        <w:rPr>
          <w:lang w:val="en-AU"/>
        </w:rPr>
        <w:t xml:space="preserve"> to prevent dust.</w:t>
      </w:r>
    </w:p>
    <w:p w14:paraId="6098F376" w14:textId="77777777" w:rsidR="00FC29D7" w:rsidRPr="00F441D9" w:rsidRDefault="00FC29D7" w:rsidP="00FA6D08">
      <w:pPr>
        <w:pStyle w:val="Body"/>
        <w:numPr>
          <w:ilvl w:val="0"/>
          <w:numId w:val="45"/>
        </w:numPr>
        <w:rPr>
          <w:lang w:val="en-AU"/>
        </w:rPr>
      </w:pPr>
      <w:r w:rsidRPr="00F441D9">
        <w:rPr>
          <w:rStyle w:val="Strong"/>
          <w:lang w:val="en-AU"/>
        </w:rPr>
        <w:t>Avoid soil and earth movement</w:t>
      </w:r>
      <w:r w:rsidRPr="00F441D9">
        <w:rPr>
          <w:lang w:val="en-AU"/>
        </w:rPr>
        <w:t xml:space="preserve"> and the use of </w:t>
      </w:r>
      <w:r w:rsidRPr="00F441D9">
        <w:rPr>
          <w:rStyle w:val="Strong"/>
          <w:lang w:val="en-AU"/>
        </w:rPr>
        <w:t>abrasive tools</w:t>
      </w:r>
      <w:r w:rsidRPr="00F441D9">
        <w:rPr>
          <w:lang w:val="en-AU"/>
        </w:rPr>
        <w:t xml:space="preserve"> (e.g., high-speed disc saws, sanders) during high wind conditions.</w:t>
      </w:r>
    </w:p>
    <w:p w14:paraId="66C0D819" w14:textId="77777777" w:rsidR="00FC29D7" w:rsidRPr="00F441D9" w:rsidRDefault="00FC29D7" w:rsidP="00FA6D08">
      <w:pPr>
        <w:pStyle w:val="Body"/>
        <w:numPr>
          <w:ilvl w:val="0"/>
          <w:numId w:val="45"/>
        </w:numPr>
        <w:rPr>
          <w:lang w:val="en-AU"/>
        </w:rPr>
      </w:pPr>
      <w:r w:rsidRPr="00F441D9">
        <w:rPr>
          <w:lang w:val="en-AU"/>
        </w:rPr>
        <w:t xml:space="preserve">Use </w:t>
      </w:r>
      <w:r w:rsidRPr="00F441D9">
        <w:rPr>
          <w:rStyle w:val="Strong"/>
          <w:lang w:val="en-AU"/>
        </w:rPr>
        <w:t>water spray</w:t>
      </w:r>
      <w:r w:rsidRPr="00F441D9">
        <w:rPr>
          <w:lang w:val="en-AU"/>
        </w:rPr>
        <w:t xml:space="preserve"> during soil/rubble transfers between earthmoving equipment and haulage trucks.</w:t>
      </w:r>
    </w:p>
    <w:p w14:paraId="0F2F15F2" w14:textId="77777777" w:rsidR="00FC29D7" w:rsidRPr="00F441D9" w:rsidRDefault="00FC29D7" w:rsidP="00FA6D08">
      <w:pPr>
        <w:pStyle w:val="Body"/>
        <w:numPr>
          <w:ilvl w:val="0"/>
          <w:numId w:val="45"/>
        </w:numPr>
        <w:rPr>
          <w:lang w:val="en-AU"/>
        </w:rPr>
      </w:pPr>
      <w:r w:rsidRPr="00F441D9">
        <w:rPr>
          <w:lang w:val="en-AU"/>
        </w:rPr>
        <w:t xml:space="preserve">Materials in transit shall be </w:t>
      </w:r>
      <w:r w:rsidRPr="00F441D9">
        <w:rPr>
          <w:rStyle w:val="Strong"/>
          <w:lang w:val="en-AU"/>
        </w:rPr>
        <w:t>covered or stabilised</w:t>
      </w:r>
      <w:r w:rsidRPr="00F441D9">
        <w:rPr>
          <w:lang w:val="en-AU"/>
        </w:rPr>
        <w:t xml:space="preserve"> to reduce airborne dust.</w:t>
      </w:r>
    </w:p>
    <w:p w14:paraId="1C6996BE" w14:textId="77777777" w:rsidR="00FC29D7" w:rsidRPr="00F441D9" w:rsidRDefault="00FC29D7" w:rsidP="00FA6D08">
      <w:pPr>
        <w:pStyle w:val="Body"/>
        <w:numPr>
          <w:ilvl w:val="0"/>
          <w:numId w:val="45"/>
        </w:numPr>
        <w:rPr>
          <w:lang w:val="en-AU"/>
        </w:rPr>
      </w:pPr>
      <w:r w:rsidRPr="00F441D9">
        <w:rPr>
          <w:lang w:val="en-AU"/>
        </w:rPr>
        <w:t xml:space="preserve">All </w:t>
      </w:r>
      <w:r w:rsidRPr="00F441D9">
        <w:rPr>
          <w:rStyle w:val="Strong"/>
          <w:lang w:val="en-AU"/>
        </w:rPr>
        <w:t>vehicles transporting spoil</w:t>
      </w:r>
      <w:r w:rsidRPr="00F441D9">
        <w:rPr>
          <w:lang w:val="en-AU"/>
        </w:rPr>
        <w:t xml:space="preserve"> from the site must be covered when required by regulation.</w:t>
      </w:r>
    </w:p>
    <w:p w14:paraId="19C8C8D9" w14:textId="77777777" w:rsidR="00FC29D7" w:rsidRPr="00F441D9" w:rsidRDefault="00FC29D7" w:rsidP="00FA6D08">
      <w:pPr>
        <w:pStyle w:val="Body"/>
        <w:numPr>
          <w:ilvl w:val="0"/>
          <w:numId w:val="45"/>
        </w:numPr>
        <w:rPr>
          <w:lang w:val="en-AU"/>
        </w:rPr>
      </w:pPr>
      <w:r w:rsidRPr="00F441D9">
        <w:rPr>
          <w:rStyle w:val="Strong"/>
          <w:lang w:val="en-AU"/>
        </w:rPr>
        <w:t>Combustion of waste materials</w:t>
      </w:r>
      <w:r w:rsidRPr="00F441D9">
        <w:rPr>
          <w:lang w:val="en-AU"/>
        </w:rPr>
        <w:t xml:space="preserve"> on-site is strictly prohibited unless formal approval is granted.</w:t>
      </w:r>
    </w:p>
    <w:p w14:paraId="46CDEDCB" w14:textId="77777777" w:rsidR="00FC29D7" w:rsidRPr="00F441D9" w:rsidRDefault="00FC29D7" w:rsidP="00FC29D7">
      <w:pPr>
        <w:pStyle w:val="Heading4"/>
        <w:rPr>
          <w:sz w:val="20"/>
          <w:szCs w:val="20"/>
        </w:rPr>
      </w:pPr>
      <w:bookmarkStart w:id="119" w:name="_Toc224713993"/>
      <w:r w:rsidRPr="00F441D9">
        <w:rPr>
          <w:rStyle w:val="Strong"/>
          <w:b w:val="0"/>
          <w:bCs w:val="0"/>
          <w:sz w:val="20"/>
          <w:szCs w:val="20"/>
        </w:rPr>
        <w:t>Vehicle Emissions and Operational Controls</w:t>
      </w:r>
      <w:bookmarkEnd w:id="119"/>
    </w:p>
    <w:p w14:paraId="65287117" w14:textId="77777777" w:rsidR="00FC29D7" w:rsidRPr="00F441D9" w:rsidRDefault="00FC29D7" w:rsidP="00FA6D08">
      <w:pPr>
        <w:pStyle w:val="Body"/>
        <w:numPr>
          <w:ilvl w:val="0"/>
          <w:numId w:val="46"/>
        </w:numPr>
        <w:rPr>
          <w:lang w:val="en-AU"/>
        </w:rPr>
      </w:pPr>
      <w:r w:rsidRPr="00F441D9">
        <w:rPr>
          <w:lang w:val="en-AU"/>
        </w:rPr>
        <w:t xml:space="preserve">Limit the </w:t>
      </w:r>
      <w:r w:rsidRPr="00F441D9">
        <w:rPr>
          <w:rStyle w:val="Strong"/>
          <w:lang w:val="en-AU"/>
        </w:rPr>
        <w:t>excessive use of construction vehicles and powered equipment</w:t>
      </w:r>
      <w:r w:rsidRPr="00F441D9">
        <w:rPr>
          <w:lang w:val="en-AU"/>
        </w:rPr>
        <w:t xml:space="preserve"> where feasible.</w:t>
      </w:r>
    </w:p>
    <w:p w14:paraId="5B877238" w14:textId="77777777" w:rsidR="00FC29D7" w:rsidRPr="00F441D9" w:rsidRDefault="00FC29D7" w:rsidP="00FA6D08">
      <w:pPr>
        <w:pStyle w:val="Body"/>
        <w:numPr>
          <w:ilvl w:val="0"/>
          <w:numId w:val="46"/>
        </w:numPr>
        <w:rPr>
          <w:lang w:val="en-AU"/>
        </w:rPr>
      </w:pPr>
      <w:r w:rsidRPr="00F441D9">
        <w:rPr>
          <w:rStyle w:val="Strong"/>
          <w:lang w:val="en-AU"/>
        </w:rPr>
        <w:t>Shut down machinery</w:t>
      </w:r>
      <w:r w:rsidRPr="00F441D9">
        <w:rPr>
          <w:lang w:val="en-AU"/>
        </w:rPr>
        <w:t xml:space="preserve"> when not in active use to reduce fuel consumption and emissions.</w:t>
      </w:r>
    </w:p>
    <w:p w14:paraId="7635B9A3" w14:textId="77777777" w:rsidR="00FC29D7" w:rsidRPr="00F441D9" w:rsidRDefault="00FC29D7" w:rsidP="00FA6D08">
      <w:pPr>
        <w:pStyle w:val="Body"/>
        <w:numPr>
          <w:ilvl w:val="0"/>
          <w:numId w:val="46"/>
        </w:numPr>
        <w:rPr>
          <w:lang w:val="en-AU"/>
        </w:rPr>
      </w:pPr>
      <w:r w:rsidRPr="00F441D9">
        <w:rPr>
          <w:lang w:val="en-AU"/>
        </w:rPr>
        <w:t xml:space="preserve">Contractors must </w:t>
      </w:r>
      <w:r w:rsidRPr="00F441D9">
        <w:rPr>
          <w:rStyle w:val="Strong"/>
          <w:lang w:val="en-AU"/>
        </w:rPr>
        <w:t>monitor dust levels progressively</w:t>
      </w:r>
      <w:r w:rsidRPr="00F441D9">
        <w:rPr>
          <w:lang w:val="en-AU"/>
        </w:rPr>
        <w:t xml:space="preserve"> throughout the construction process.</w:t>
      </w:r>
    </w:p>
    <w:p w14:paraId="061FA69E" w14:textId="77777777" w:rsidR="00FC29D7" w:rsidRPr="00F441D9" w:rsidRDefault="00FC29D7" w:rsidP="00FA6D08">
      <w:pPr>
        <w:pStyle w:val="Body"/>
        <w:numPr>
          <w:ilvl w:val="0"/>
          <w:numId w:val="46"/>
        </w:numPr>
        <w:rPr>
          <w:lang w:val="en-AU"/>
        </w:rPr>
      </w:pPr>
      <w:r w:rsidRPr="00F441D9">
        <w:rPr>
          <w:lang w:val="en-AU"/>
        </w:rPr>
        <w:t xml:space="preserve">All vehicles must </w:t>
      </w:r>
      <w:r w:rsidRPr="00F441D9">
        <w:rPr>
          <w:rStyle w:val="Strong"/>
          <w:lang w:val="en-AU"/>
        </w:rPr>
        <w:t>access the site via designated haulage routes</w:t>
      </w:r>
      <w:r w:rsidRPr="00F441D9">
        <w:rPr>
          <w:lang w:val="en-AU"/>
        </w:rPr>
        <w:lastRenderedPageBreak/>
        <w:t>.</w:t>
      </w:r>
    </w:p>
    <w:p w14:paraId="0747AD61" w14:textId="77777777" w:rsidR="00FC29D7" w:rsidRPr="00F441D9" w:rsidRDefault="00FC29D7" w:rsidP="00FA6D08">
      <w:pPr>
        <w:pStyle w:val="Body"/>
        <w:numPr>
          <w:ilvl w:val="0"/>
          <w:numId w:val="46"/>
        </w:numPr>
        <w:rPr>
          <w:lang w:val="en-AU"/>
        </w:rPr>
      </w:pPr>
      <w:r w:rsidRPr="00F441D9">
        <w:rPr>
          <w:lang w:val="en-AU"/>
        </w:rPr>
        <w:t xml:space="preserve">Maintain roads in a </w:t>
      </w:r>
      <w:r w:rsidRPr="00F441D9">
        <w:rPr>
          <w:rStyle w:val="Strong"/>
          <w:lang w:val="en-AU"/>
        </w:rPr>
        <w:t>clean, dust- and mud-free</w:t>
      </w:r>
      <w:r w:rsidRPr="00F441D9">
        <w:rPr>
          <w:lang w:val="en-AU"/>
        </w:rPr>
        <w:t xml:space="preserve"> condition.</w:t>
      </w:r>
    </w:p>
    <w:p w14:paraId="63D31BA2" w14:textId="77777777" w:rsidR="00FC29D7" w:rsidRPr="00F441D9" w:rsidRDefault="00FC29D7" w:rsidP="00FA6D08">
      <w:pPr>
        <w:pStyle w:val="Body"/>
        <w:numPr>
          <w:ilvl w:val="1"/>
          <w:numId w:val="46"/>
        </w:numPr>
        <w:rPr>
          <w:lang w:val="en-AU"/>
        </w:rPr>
      </w:pPr>
      <w:r w:rsidRPr="00F441D9">
        <w:rPr>
          <w:lang w:val="en-AU"/>
        </w:rPr>
        <w:t xml:space="preserve">Any </w:t>
      </w:r>
      <w:r w:rsidRPr="00F441D9">
        <w:rPr>
          <w:rStyle w:val="Strong"/>
          <w:lang w:val="en-AU"/>
        </w:rPr>
        <w:t>material tracked onto sealed roads</w:t>
      </w:r>
      <w:r w:rsidRPr="00F441D9">
        <w:rPr>
          <w:lang w:val="en-AU"/>
        </w:rPr>
        <w:t xml:space="preserve"> must be immediately removed to maintain safe and trafficable surfaces.</w:t>
      </w:r>
    </w:p>
    <w:p w14:paraId="34D7F4F0" w14:textId="77777777" w:rsidR="00FC29D7" w:rsidRPr="00F441D9" w:rsidRDefault="00FC29D7" w:rsidP="00FC29D7">
      <w:pPr>
        <w:pStyle w:val="Heading4"/>
        <w:rPr>
          <w:sz w:val="20"/>
          <w:szCs w:val="20"/>
        </w:rPr>
      </w:pPr>
      <w:bookmarkStart w:id="120" w:name="_Toc224713994"/>
      <w:r w:rsidRPr="00F441D9">
        <w:rPr>
          <w:rStyle w:val="Strong"/>
          <w:b w:val="0"/>
          <w:bCs w:val="0"/>
          <w:sz w:val="20"/>
          <w:szCs w:val="20"/>
        </w:rPr>
        <w:t>Transport and Haulage Requirements</w:t>
      </w:r>
      <w:bookmarkEnd w:id="120"/>
    </w:p>
    <w:p w14:paraId="5BDC61EB" w14:textId="77777777" w:rsidR="00FC29D7" w:rsidRPr="00F441D9" w:rsidRDefault="00FC29D7" w:rsidP="00FA6D08">
      <w:pPr>
        <w:pStyle w:val="Body"/>
        <w:numPr>
          <w:ilvl w:val="0"/>
          <w:numId w:val="47"/>
        </w:numPr>
        <w:rPr>
          <w:lang w:val="en-AU"/>
        </w:rPr>
      </w:pPr>
      <w:r w:rsidRPr="00F441D9">
        <w:rPr>
          <w:lang w:val="en-AU"/>
        </w:rPr>
        <w:t>Spoil haulage vehicles must be:</w:t>
      </w:r>
    </w:p>
    <w:p w14:paraId="30A56032" w14:textId="77777777" w:rsidR="00FC29D7" w:rsidRPr="00F441D9" w:rsidRDefault="00FC29D7" w:rsidP="00FA6D08">
      <w:pPr>
        <w:pStyle w:val="Body"/>
        <w:numPr>
          <w:ilvl w:val="1"/>
          <w:numId w:val="47"/>
        </w:numPr>
        <w:rPr>
          <w:lang w:val="en-AU"/>
        </w:rPr>
      </w:pPr>
      <w:r w:rsidRPr="00F441D9">
        <w:rPr>
          <w:rStyle w:val="Strong"/>
          <w:lang w:val="en-AU"/>
        </w:rPr>
        <w:t>Covered during transport</w:t>
      </w:r>
      <w:r w:rsidRPr="00F441D9">
        <w:rPr>
          <w:lang w:val="en-AU"/>
        </w:rPr>
        <w:t>.</w:t>
      </w:r>
    </w:p>
    <w:p w14:paraId="53682040" w14:textId="77777777" w:rsidR="00FC29D7" w:rsidRPr="00F441D9" w:rsidRDefault="00FC29D7" w:rsidP="00FA6D08">
      <w:pPr>
        <w:pStyle w:val="Body"/>
        <w:numPr>
          <w:ilvl w:val="1"/>
          <w:numId w:val="47"/>
        </w:numPr>
        <w:rPr>
          <w:lang w:val="en-AU"/>
        </w:rPr>
      </w:pPr>
      <w:r w:rsidRPr="00F441D9">
        <w:rPr>
          <w:rStyle w:val="Strong"/>
          <w:lang w:val="en-AU"/>
        </w:rPr>
        <w:t>Filled to capacity</w:t>
      </w:r>
      <w:r w:rsidRPr="00F441D9">
        <w:rPr>
          <w:lang w:val="en-AU"/>
        </w:rPr>
        <w:t xml:space="preserve"> where practical to reduce the number of movements.</w:t>
      </w:r>
    </w:p>
    <w:p w14:paraId="5CAA1908" w14:textId="77777777" w:rsidR="00FC29D7" w:rsidRPr="00F441D9" w:rsidRDefault="00FC29D7" w:rsidP="00FA6D08">
      <w:pPr>
        <w:pStyle w:val="Body"/>
        <w:numPr>
          <w:ilvl w:val="0"/>
          <w:numId w:val="47"/>
        </w:numPr>
        <w:rPr>
          <w:lang w:val="en-AU"/>
        </w:rPr>
      </w:pPr>
      <w:r w:rsidRPr="00F441D9">
        <w:rPr>
          <w:lang w:val="en-AU"/>
        </w:rPr>
        <w:t xml:space="preserve">A </w:t>
      </w:r>
      <w:r w:rsidRPr="00F441D9">
        <w:rPr>
          <w:rStyle w:val="Strong"/>
          <w:lang w:val="en-AU"/>
        </w:rPr>
        <w:t>designated vehicle wash-down area</w:t>
      </w:r>
      <w:r w:rsidRPr="00F441D9">
        <w:rPr>
          <w:lang w:val="en-AU"/>
        </w:rPr>
        <w:t xml:space="preserve"> will be established on-site to prevent sediment from leaving the site.</w:t>
      </w:r>
    </w:p>
    <w:p w14:paraId="048F2353" w14:textId="77777777" w:rsidR="00FC29D7" w:rsidRPr="00F441D9" w:rsidRDefault="00FC29D7" w:rsidP="00FA6D08">
      <w:pPr>
        <w:pStyle w:val="Body"/>
        <w:numPr>
          <w:ilvl w:val="0"/>
          <w:numId w:val="47"/>
        </w:numPr>
        <w:rPr>
          <w:lang w:val="en-AU"/>
        </w:rPr>
      </w:pPr>
      <w:r w:rsidRPr="00F441D9">
        <w:rPr>
          <w:lang w:val="en-AU"/>
        </w:rPr>
        <w:t xml:space="preserve">All vehicle operators must adhere to applicable </w:t>
      </w:r>
      <w:r w:rsidRPr="00F441D9">
        <w:rPr>
          <w:rStyle w:val="Strong"/>
          <w:lang w:val="en-AU"/>
        </w:rPr>
        <w:t>traffic laws and posted speed limits</w:t>
      </w:r>
      <w:r w:rsidRPr="00F441D9">
        <w:rPr>
          <w:lang w:val="en-AU"/>
        </w:rPr>
        <w:t xml:space="preserve">, including any </w:t>
      </w:r>
      <w:r w:rsidRPr="00F441D9">
        <w:rPr>
          <w:rStyle w:val="Strong"/>
          <w:lang w:val="en-AU"/>
        </w:rPr>
        <w:t>temporary restrictions</w:t>
      </w:r>
      <w:r w:rsidRPr="00F441D9">
        <w:rPr>
          <w:lang w:val="en-AU"/>
        </w:rPr>
        <w:t xml:space="preserve"> around the site.</w:t>
      </w:r>
    </w:p>
    <w:p w14:paraId="024ACB59" w14:textId="77777777" w:rsidR="00FC29D7" w:rsidRPr="00F441D9" w:rsidRDefault="00FC29D7" w:rsidP="00FC29D7">
      <w:pPr>
        <w:pStyle w:val="Heading4"/>
        <w:rPr>
          <w:sz w:val="20"/>
          <w:szCs w:val="20"/>
        </w:rPr>
      </w:pPr>
      <w:bookmarkStart w:id="121" w:name="_Toc224713995"/>
      <w:r w:rsidRPr="00F441D9">
        <w:rPr>
          <w:rStyle w:val="Strong"/>
          <w:b w:val="0"/>
          <w:bCs w:val="0"/>
          <w:sz w:val="20"/>
          <w:szCs w:val="20"/>
        </w:rPr>
        <w:t>Damage, Restoration, and Waste Disposal</w:t>
      </w:r>
      <w:bookmarkEnd w:id="121"/>
    </w:p>
    <w:p w14:paraId="0A67BE8C" w14:textId="77777777" w:rsidR="00FC29D7" w:rsidRPr="00F441D9" w:rsidRDefault="00FC29D7" w:rsidP="00FA6D08">
      <w:pPr>
        <w:pStyle w:val="Body"/>
        <w:numPr>
          <w:ilvl w:val="0"/>
          <w:numId w:val="48"/>
        </w:numPr>
        <w:rPr>
          <w:lang w:val="en-AU"/>
        </w:rPr>
      </w:pPr>
      <w:r w:rsidRPr="00F441D9">
        <w:rPr>
          <w:lang w:val="en-AU"/>
        </w:rPr>
        <w:t xml:space="preserve">Any damage to </w:t>
      </w:r>
      <w:r w:rsidRPr="00F441D9">
        <w:rPr>
          <w:rStyle w:val="Strong"/>
          <w:lang w:val="en-AU"/>
        </w:rPr>
        <w:t>kerbs, roads, gutters, or footpaths</w:t>
      </w:r>
      <w:r w:rsidRPr="00F441D9">
        <w:rPr>
          <w:lang w:val="en-AU"/>
        </w:rPr>
        <w:t xml:space="preserve"> caused by construction activities must be </w:t>
      </w:r>
      <w:r w:rsidRPr="00F441D9">
        <w:rPr>
          <w:rStyle w:val="Strong"/>
          <w:lang w:val="en-AU"/>
        </w:rPr>
        <w:t>restored to pre-construction condition</w:t>
      </w:r>
      <w:r w:rsidRPr="00F441D9">
        <w:rPr>
          <w:lang w:val="en-AU"/>
        </w:rPr>
        <w:t>.</w:t>
      </w:r>
    </w:p>
    <w:p w14:paraId="4905B097" w14:textId="77777777" w:rsidR="00FC29D7" w:rsidRPr="00F441D9" w:rsidRDefault="00FC29D7" w:rsidP="00FA6D08">
      <w:pPr>
        <w:pStyle w:val="Body"/>
        <w:numPr>
          <w:ilvl w:val="1"/>
          <w:numId w:val="48"/>
        </w:numPr>
        <w:rPr>
          <w:lang w:val="en-AU"/>
        </w:rPr>
      </w:pPr>
      <w:r w:rsidRPr="00F441D9">
        <w:rPr>
          <w:lang w:val="en-AU"/>
        </w:rPr>
        <w:t xml:space="preserve">A </w:t>
      </w:r>
      <w:r w:rsidRPr="00F441D9">
        <w:rPr>
          <w:rStyle w:val="Strong"/>
          <w:lang w:val="en-AU"/>
        </w:rPr>
        <w:t>dilapidation report</w:t>
      </w:r>
      <w:r w:rsidRPr="00F441D9">
        <w:rPr>
          <w:lang w:val="en-AU"/>
        </w:rPr>
        <w:t xml:space="preserve"> has been completed prior to the commencement of works.</w:t>
      </w:r>
    </w:p>
    <w:p w14:paraId="7A54765F" w14:textId="77777777" w:rsidR="00FC29D7" w:rsidRPr="00F441D9" w:rsidRDefault="00FC29D7" w:rsidP="00FA6D08">
      <w:pPr>
        <w:pStyle w:val="Body"/>
        <w:numPr>
          <w:ilvl w:val="0"/>
          <w:numId w:val="48"/>
        </w:numPr>
        <w:rPr>
          <w:lang w:val="en-AU"/>
        </w:rPr>
      </w:pPr>
      <w:r w:rsidRPr="00F441D9">
        <w:rPr>
          <w:lang w:val="en-AU"/>
        </w:rPr>
        <w:t xml:space="preserve">Any </w:t>
      </w:r>
      <w:r w:rsidRPr="00F441D9">
        <w:rPr>
          <w:rStyle w:val="Strong"/>
          <w:lang w:val="en-AU"/>
        </w:rPr>
        <w:t>spilled or wheel-tracked materials</w:t>
      </w:r>
      <w:r w:rsidRPr="00F441D9">
        <w:rPr>
          <w:lang w:val="en-AU"/>
        </w:rPr>
        <w:t xml:space="preserve"> on external roads will be </w:t>
      </w:r>
      <w:r w:rsidRPr="00F441D9">
        <w:rPr>
          <w:rStyle w:val="Strong"/>
          <w:lang w:val="en-AU"/>
        </w:rPr>
        <w:t>immediately cleaned up</w:t>
      </w:r>
      <w:r w:rsidRPr="00F441D9">
        <w:rPr>
          <w:lang w:val="en-AU"/>
        </w:rPr>
        <w:t>.</w:t>
      </w:r>
    </w:p>
    <w:p w14:paraId="154E1027" w14:textId="77777777" w:rsidR="00FC29D7" w:rsidRPr="00F441D9" w:rsidRDefault="00FC29D7" w:rsidP="00FA6D08">
      <w:pPr>
        <w:pStyle w:val="Body"/>
        <w:numPr>
          <w:ilvl w:val="0"/>
          <w:numId w:val="48"/>
        </w:numPr>
        <w:rPr>
          <w:lang w:val="en-AU"/>
        </w:rPr>
      </w:pPr>
      <w:r w:rsidRPr="00F441D9">
        <w:rPr>
          <w:lang w:val="en-AU"/>
        </w:rPr>
        <w:t xml:space="preserve">All </w:t>
      </w:r>
      <w:r w:rsidRPr="00F441D9">
        <w:rPr>
          <w:rStyle w:val="Strong"/>
          <w:lang w:val="en-AU"/>
        </w:rPr>
        <w:t>waste material</w:t>
      </w:r>
      <w:r w:rsidRPr="00F441D9">
        <w:rPr>
          <w:lang w:val="en-AU"/>
        </w:rPr>
        <w:t xml:space="preserve">, including </w:t>
      </w:r>
      <w:r w:rsidRPr="00F441D9">
        <w:rPr>
          <w:rStyle w:val="Strong"/>
          <w:lang w:val="en-AU"/>
        </w:rPr>
        <w:t>vegetation</w:t>
      </w:r>
      <w:r w:rsidRPr="00F441D9">
        <w:rPr>
          <w:lang w:val="en-AU"/>
        </w:rPr>
        <w:t xml:space="preserve">, will be transported and disposed of at </w:t>
      </w:r>
      <w:r w:rsidRPr="00F441D9">
        <w:rPr>
          <w:rStyle w:val="Strong"/>
          <w:lang w:val="en-AU"/>
        </w:rPr>
        <w:t>approved waste facilities</w:t>
      </w:r>
      <w:r w:rsidRPr="00F441D9">
        <w:rPr>
          <w:lang w:val="en-AU"/>
        </w:rPr>
        <w:t>.</w:t>
      </w:r>
    </w:p>
    <w:p w14:paraId="6ECE6289" w14:textId="77777777" w:rsidR="00FC29D7" w:rsidRPr="00F441D9" w:rsidRDefault="00FC29D7" w:rsidP="00FA6D08">
      <w:pPr>
        <w:pStyle w:val="Body"/>
        <w:numPr>
          <w:ilvl w:val="0"/>
          <w:numId w:val="48"/>
        </w:numPr>
        <w:rPr>
          <w:lang w:val="en-AU"/>
        </w:rPr>
      </w:pPr>
      <w:r w:rsidRPr="00F441D9">
        <w:rPr>
          <w:lang w:val="en-AU"/>
        </w:rPr>
        <w:t xml:space="preserve">All </w:t>
      </w:r>
      <w:r w:rsidRPr="00F441D9">
        <w:rPr>
          <w:rStyle w:val="Strong"/>
          <w:lang w:val="en-AU"/>
        </w:rPr>
        <w:t>haulage activities</w:t>
      </w:r>
      <w:r w:rsidRPr="00F441D9">
        <w:rPr>
          <w:lang w:val="en-AU"/>
        </w:rPr>
        <w:t xml:space="preserve"> to and from the site shall occur only during </w:t>
      </w:r>
      <w:r w:rsidRPr="00F441D9">
        <w:rPr>
          <w:rStyle w:val="Strong"/>
          <w:lang w:val="en-AU"/>
        </w:rPr>
        <w:t>TMR-approved working hours</w:t>
      </w:r>
      <w:r w:rsidRPr="00F441D9">
        <w:rPr>
          <w:lang w:val="en-AU"/>
        </w:rPr>
        <w:t>.</w:t>
      </w:r>
    </w:p>
    <w:p w14:paraId="44CD69EE" w14:textId="239BDED7" w:rsidR="00CA3760" w:rsidRPr="00F441D9" w:rsidRDefault="00CA3760" w:rsidP="009F6163">
      <w:pPr>
        <w:pStyle w:val="Heading1"/>
      </w:pPr>
      <w:bookmarkStart w:id="122" w:name="_Toc224713996"/>
      <w:r w:rsidRPr="00F441D9">
        <w:t xml:space="preserve">Traffic </w:t>
      </w:r>
      <w:r w:rsidR="00C2193D" w:rsidRPr="00F441D9">
        <w:t>Management</w:t>
      </w:r>
      <w:r w:rsidRPr="00F441D9">
        <w:t xml:space="preserve"> Standards</w:t>
      </w:r>
      <w:bookmarkEnd w:id="117"/>
      <w:r w:rsidR="00C2193D" w:rsidRPr="00F441D9">
        <w:t xml:space="preserve"> &amp; Administration</w:t>
      </w:r>
      <w:bookmarkEnd w:id="122"/>
    </w:p>
    <w:p w14:paraId="1765B3A5" w14:textId="07C8AEA4" w:rsidR="00CA3760" w:rsidRPr="00F441D9" w:rsidRDefault="00CA3760" w:rsidP="00CA3760">
      <w:pPr>
        <w:spacing w:after="0"/>
        <w:jc w:val="both"/>
        <w:rPr>
          <w:rFonts w:ascii="Arial" w:hAnsi="Arial" w:cs="Arial"/>
        </w:rPr>
      </w:pPr>
    </w:p>
    <w:p w14:paraId="5318EAB5" w14:textId="5E574098" w:rsidR="00C2193D" w:rsidRPr="00F441D9" w:rsidRDefault="00C2193D" w:rsidP="00C2193D">
      <w:pPr>
        <w:pStyle w:val="Heading2"/>
      </w:pPr>
      <w:bookmarkStart w:id="123" w:name="_Toc224713997"/>
      <w:r w:rsidRPr="00F441D9">
        <w:t>Clothing</w:t>
      </w:r>
      <w:bookmarkEnd w:id="123"/>
    </w:p>
    <w:p w14:paraId="56BC4FAB" w14:textId="77777777" w:rsidR="00106454" w:rsidRPr="00F441D9" w:rsidRDefault="00106454" w:rsidP="00106454">
      <w:pPr>
        <w:pStyle w:val="Body"/>
        <w:rPr>
          <w:lang w:val="en-AU"/>
        </w:rPr>
      </w:pPr>
      <w:r w:rsidRPr="00F441D9">
        <w:rPr>
          <w:lang w:val="en-AU"/>
        </w:rPr>
        <w:t xml:space="preserve">Traffic controllers in Queensland must wear clothing that complies with the </w:t>
      </w:r>
      <w:r w:rsidRPr="00F441D9">
        <w:rPr>
          <w:rStyle w:val="Emphasis"/>
          <w:lang w:val="en-AU"/>
        </w:rPr>
        <w:t>Traffic Controller Accreditation Scheme Approved Procedure (TCASAP)</w:t>
      </w:r>
      <w:r w:rsidRPr="00F441D9">
        <w:rPr>
          <w:lang w:val="en-AU"/>
        </w:rPr>
        <w:t xml:space="preserve"> and relevant standards, as outlined in the </w:t>
      </w:r>
      <w:r w:rsidRPr="00F441D9">
        <w:rPr>
          <w:rStyle w:val="Emphasis"/>
          <w:lang w:val="en-AU"/>
        </w:rPr>
        <w:t>AGTTM Part 7 – Traffic Controllers</w:t>
      </w:r>
      <w:r w:rsidRPr="00F441D9">
        <w:rPr>
          <w:lang w:val="en-AU"/>
        </w:rPr>
        <w:t>. This ensures high visibility and safety while performing traffic control duties. The standard allows for a range of compliant clothing options, enabling traffic controllers to select garments that provide optimal comfort and suit specific worksite and environmental conditions. In all cases, maintaining personal safety is the highest priority.</w:t>
      </w:r>
    </w:p>
    <w:p w14:paraId="114944B7" w14:textId="77777777" w:rsidR="00106454" w:rsidRPr="00F441D9" w:rsidRDefault="00106454" w:rsidP="00106454">
      <w:pPr>
        <w:pStyle w:val="Body"/>
        <w:rPr>
          <w:lang w:val="en-AU"/>
        </w:rPr>
      </w:pPr>
      <w:r w:rsidRPr="00F441D9">
        <w:rPr>
          <w:lang w:val="en-AU"/>
        </w:rPr>
        <w:t>Clothing must comply with the applicable Australian and New Zealand standards (such as AS/NZS 4602.1 for high-visibility safety garments and AS/NZS 1906.4 for retroreflective materials). Garments should provide sufficient visibility under both daytime and night-time conditions and not be obstructed by other PPE or weather protection layers. For example, rain gear must be designed so it does not compromise visibility.</w:t>
      </w:r>
    </w:p>
    <w:p w14:paraId="42DDE20B" w14:textId="77777777" w:rsidR="00106454" w:rsidRPr="00F441D9" w:rsidRDefault="00106454" w:rsidP="00106454">
      <w:pPr>
        <w:pStyle w:val="Body"/>
        <w:rPr>
          <w:lang w:val="en-AU"/>
        </w:rPr>
      </w:pPr>
      <w:r w:rsidRPr="00F441D9">
        <w:rPr>
          <w:lang w:val="en-AU"/>
        </w:rPr>
        <w:t>Traffic controllers are encouraged to dress appropriately for the weather, using breathable, lightweight materials during hot days and weather-appropriate gear during rain or cold conditions. These garments must still meet visibility requirements, and layering must not reduce the effectiveness of the high-visibility elements.</w:t>
      </w:r>
    </w:p>
    <w:p w14:paraId="5535975D" w14:textId="77777777" w:rsidR="00106454" w:rsidRDefault="00106454" w:rsidP="00106454">
      <w:pPr>
        <w:pStyle w:val="Body"/>
        <w:rPr>
          <w:lang w:val="en-AU"/>
        </w:rPr>
      </w:pPr>
      <w:r w:rsidRPr="00F441D9">
        <w:rPr>
          <w:lang w:val="en-AU"/>
        </w:rPr>
        <w:t>Further details on required garments, including retroreflective classification and compliant configurations, are outlined in Section 2.5 of AGTTM Part 7.</w:t>
      </w:r>
    </w:p>
    <w:p w14:paraId="2CF4568E" w14:textId="77777777" w:rsidR="00E91171" w:rsidRPr="00F441D9" w:rsidRDefault="00E91171" w:rsidP="00106454">
      <w:pPr>
        <w:pStyle w:val="Body"/>
        <w:rPr>
          <w:lang w:val="en-AU"/>
        </w:rPr>
      </w:pPr>
    </w:p>
    <w:p w14:paraId="7B6E1D6D" w14:textId="77777777" w:rsidR="00C2193D" w:rsidRPr="00F441D9" w:rsidRDefault="00C2193D" w:rsidP="00C2193D">
      <w:pPr>
        <w:pStyle w:val="Heading2"/>
      </w:pPr>
      <w:bookmarkStart w:id="124" w:name="_Toc224713998"/>
      <w:r w:rsidRPr="00F441D9">
        <w:t>Site Documentation and Reports</w:t>
      </w:r>
      <w:bookmarkEnd w:id="124"/>
    </w:p>
    <w:p w14:paraId="2E890EBC" w14:textId="77777777" w:rsidR="00C90D28" w:rsidRPr="00F441D9" w:rsidRDefault="00C90D28" w:rsidP="00C90D28">
      <w:pPr>
        <w:pStyle w:val="Body"/>
        <w:rPr>
          <w:lang w:val="en-AU"/>
        </w:rPr>
      </w:pPr>
      <w:r w:rsidRPr="00F441D9">
        <w:rPr>
          <w:lang w:val="en-AU"/>
        </w:rPr>
        <w:t>Prior to the commencement of daily construction activities, site management shall coordinate with traffic controllers to communicate the planned works, associated tasks, and delivery schedule. This ensures that all personnel are aware of the work zone requirements and safety responsibilities for the day.</w:t>
      </w:r>
    </w:p>
    <w:p w14:paraId="5B07152B" w14:textId="77777777" w:rsidR="00C90D28" w:rsidRPr="00F441D9" w:rsidRDefault="00C90D28" w:rsidP="00FA6D08">
      <w:pPr>
        <w:pStyle w:val="Body"/>
        <w:numPr>
          <w:ilvl w:val="0"/>
          <w:numId w:val="49"/>
        </w:numPr>
        <w:rPr>
          <w:lang w:val="en-AU"/>
        </w:rPr>
      </w:pPr>
      <w:r w:rsidRPr="00F441D9">
        <w:rPr>
          <w:rStyle w:val="Strong"/>
          <w:lang w:val="en-AU"/>
        </w:rPr>
        <w:t>Safe Work Method Statement (SWMS)</w:t>
      </w:r>
      <w:r w:rsidRPr="00F441D9">
        <w:rPr>
          <w:lang w:val="en-AU"/>
        </w:rPr>
        <w:t>: The SWMS, which outlines high-risk construction activities and associated controls, must be clearly communicated and acknowledged by all relevant personnel. The spotter or supervisor will facilitate this briefing and ensure sign-off is completed before any works commence.</w:t>
      </w:r>
    </w:p>
    <w:p w14:paraId="39C3E86A" w14:textId="77777777" w:rsidR="00C90D28" w:rsidRPr="00F441D9" w:rsidRDefault="00C90D28" w:rsidP="00FA6D08">
      <w:pPr>
        <w:pStyle w:val="Body"/>
        <w:numPr>
          <w:ilvl w:val="0"/>
          <w:numId w:val="49"/>
        </w:numPr>
        <w:rPr>
          <w:lang w:val="en-AU"/>
        </w:rPr>
      </w:pPr>
      <w:r w:rsidRPr="00F441D9">
        <w:rPr>
          <w:rStyle w:val="Strong"/>
          <w:lang w:val="en-AU"/>
        </w:rPr>
        <w:t>Risk Assessment</w:t>
      </w:r>
      <w:r w:rsidRPr="00F441D9">
        <w:rPr>
          <w:lang w:val="en-AU"/>
        </w:rPr>
        <w:t xml:space="preserve">: Site management shall lead a comprehensive risk assessment session to identify and evaluate potential safety hazards related to setup, operation, modification, and dismantling of the </w:t>
      </w:r>
      <w:r w:rsidRPr="00F441D9">
        <w:rPr>
          <w:lang w:val="en-AU"/>
        </w:rPr>
        <w:lastRenderedPageBreak/>
        <w:t>approved Traffic Guidance Scheme (TGS). Control measures will be discussed, documented, and implemented. All site staff involved in TTM operations are required to sign off on the risk assessment, confirming their understanding of the hazards and mitigation controls.</w:t>
      </w:r>
    </w:p>
    <w:p w14:paraId="2BB80386" w14:textId="77777777" w:rsidR="00C90D28" w:rsidRPr="00F441D9" w:rsidRDefault="00C90D28" w:rsidP="00FA6D08">
      <w:pPr>
        <w:pStyle w:val="Body"/>
        <w:numPr>
          <w:ilvl w:val="0"/>
          <w:numId w:val="49"/>
        </w:numPr>
        <w:rPr>
          <w:lang w:val="en-AU"/>
        </w:rPr>
      </w:pPr>
      <w:r w:rsidRPr="00F441D9">
        <w:rPr>
          <w:rStyle w:val="Strong"/>
          <w:lang w:val="en-AU"/>
        </w:rPr>
        <w:t>License and Accreditation Checks</w:t>
      </w:r>
      <w:r w:rsidRPr="00F441D9">
        <w:rPr>
          <w:lang w:val="en-AU"/>
        </w:rPr>
        <w:t>: All workers involved in traffic control must present valid and current accreditation appropriate to their duties. This includes verifying qualifications for Traffic Controllers (TC), Traffic Management Implementers (TMI), and Designers (TMD) as applicable.</w:t>
      </w:r>
    </w:p>
    <w:p w14:paraId="4D6BFD6D" w14:textId="77777777" w:rsidR="00C90D28" w:rsidRPr="00F441D9" w:rsidRDefault="00C90D28" w:rsidP="00FA6D08">
      <w:pPr>
        <w:pStyle w:val="Body"/>
        <w:numPr>
          <w:ilvl w:val="0"/>
          <w:numId w:val="49"/>
        </w:numPr>
        <w:rPr>
          <w:lang w:val="en-AU"/>
        </w:rPr>
      </w:pPr>
      <w:r w:rsidRPr="00F441D9">
        <w:rPr>
          <w:rStyle w:val="Strong"/>
          <w:lang w:val="en-AU"/>
        </w:rPr>
        <w:t>Permits and Approvals</w:t>
      </w:r>
      <w:r w:rsidRPr="00F441D9">
        <w:rPr>
          <w:lang w:val="en-AU"/>
        </w:rPr>
        <w:t>: Any necessary permits from the Road Infrastructure Manager (RIM), local council, or other regulatory bodies must be obtained prior to works. Copies of all permits must be available onsite and readily accessible for inspection by authorised officers at all times.</w:t>
      </w:r>
    </w:p>
    <w:p w14:paraId="42E61EF5" w14:textId="77777777" w:rsidR="00C90D28" w:rsidRPr="00F441D9" w:rsidRDefault="00C90D28" w:rsidP="00FA6D08">
      <w:pPr>
        <w:pStyle w:val="Body"/>
        <w:numPr>
          <w:ilvl w:val="0"/>
          <w:numId w:val="49"/>
        </w:numPr>
        <w:rPr>
          <w:lang w:val="en-AU"/>
        </w:rPr>
      </w:pPr>
      <w:r w:rsidRPr="00F441D9">
        <w:rPr>
          <w:rStyle w:val="Strong"/>
          <w:lang w:val="en-AU"/>
        </w:rPr>
        <w:t>Public Notification and Stakeholder Communication</w:t>
      </w:r>
      <w:r w:rsidRPr="00F441D9">
        <w:rPr>
          <w:lang w:val="en-AU"/>
        </w:rPr>
        <w:t>: In the event that project activities are modified in a way that may impact public access, traffic conditions, or stakeholder interests, site management must coordinate with the designated liaison officer. Notifications to the general public shall be issued via appropriate communication methods (e.g. VMS boards, letter drops, social media, etc.) in consultation with the relevant authorities.</w:t>
      </w:r>
    </w:p>
    <w:p w14:paraId="113E671C" w14:textId="77777777" w:rsidR="00C90D28" w:rsidRPr="00F441D9" w:rsidRDefault="00C90D28" w:rsidP="00FA6D08">
      <w:pPr>
        <w:pStyle w:val="Body"/>
        <w:numPr>
          <w:ilvl w:val="0"/>
          <w:numId w:val="49"/>
        </w:numPr>
        <w:rPr>
          <w:lang w:val="en-AU"/>
        </w:rPr>
      </w:pPr>
      <w:r w:rsidRPr="00F441D9">
        <w:rPr>
          <w:rStyle w:val="Strong"/>
          <w:lang w:val="en-AU"/>
        </w:rPr>
        <w:t>Daily Induction and Toolbox Talks</w:t>
      </w:r>
      <w:r w:rsidRPr="00F441D9">
        <w:rPr>
          <w:lang w:val="en-AU"/>
        </w:rPr>
        <w:t>: Key information including work activities, safety protocols, traffic management updates, and public interface measures shall be reiterated at daily site inductions or toolbox meetings.</w:t>
      </w:r>
    </w:p>
    <w:p w14:paraId="050A1B11" w14:textId="4E6C5F19" w:rsidR="00C2193D" w:rsidRPr="00F441D9" w:rsidRDefault="00C2193D" w:rsidP="00BC5102">
      <w:pPr>
        <w:pStyle w:val="Body"/>
        <w:rPr>
          <w:lang w:val="en-AU"/>
        </w:rPr>
      </w:pPr>
    </w:p>
    <w:p w14:paraId="55444E61" w14:textId="77777777" w:rsidR="00CA3760" w:rsidRPr="00F441D9" w:rsidRDefault="00CA3760" w:rsidP="00C2193D">
      <w:pPr>
        <w:pStyle w:val="Heading2"/>
      </w:pPr>
      <w:bookmarkStart w:id="125" w:name="_Toc104392135"/>
      <w:bookmarkStart w:id="126" w:name="_Toc224713999"/>
      <w:r w:rsidRPr="00F441D9">
        <w:t>Periods of darkness</w:t>
      </w:r>
      <w:bookmarkEnd w:id="125"/>
      <w:bookmarkEnd w:id="126"/>
    </w:p>
    <w:p w14:paraId="07BA3E84" w14:textId="77777777" w:rsidR="00FD00AD" w:rsidRPr="00F441D9" w:rsidRDefault="00FD00AD" w:rsidP="00FD00AD">
      <w:pPr>
        <w:pStyle w:val="Body"/>
        <w:rPr>
          <w:lang w:val="en-AU"/>
        </w:rPr>
      </w:pPr>
      <w:r w:rsidRPr="00F441D9">
        <w:rPr>
          <w:lang w:val="en-AU"/>
        </w:rPr>
        <w:t>Night works refer to any period where natural daylight is insufficient to ensure clear visibility, including nighttime, dusk, dawn, or periods of inclement weather such as fog, rain, or smoke that degrade visibility. These conditions are typically when motorists rely on vehicle headlights to navigate the road environment safely.</w:t>
      </w:r>
    </w:p>
    <w:p w14:paraId="0EFD1104" w14:textId="77777777" w:rsidR="00FD00AD" w:rsidRPr="00F441D9" w:rsidRDefault="00FD00AD" w:rsidP="00FD00AD">
      <w:pPr>
        <w:pStyle w:val="Body"/>
        <w:rPr>
          <w:lang w:val="en-AU"/>
        </w:rPr>
      </w:pPr>
      <w:r w:rsidRPr="00F441D9">
        <w:rPr>
          <w:lang w:val="en-AU"/>
        </w:rPr>
        <w:t>For the safe execution of night works, the following provisions shall be implemented:</w:t>
      </w:r>
    </w:p>
    <w:p w14:paraId="5FD5B604" w14:textId="77777777" w:rsidR="00FD00AD" w:rsidRPr="00F441D9" w:rsidRDefault="00FD00AD" w:rsidP="00FA6D08">
      <w:pPr>
        <w:pStyle w:val="Body"/>
        <w:numPr>
          <w:ilvl w:val="0"/>
          <w:numId w:val="50"/>
        </w:numPr>
        <w:rPr>
          <w:rStyle w:val="Strong"/>
          <w:lang w:val="en-AU"/>
        </w:rPr>
      </w:pPr>
      <w:r w:rsidRPr="00F441D9">
        <w:rPr>
          <w:rStyle w:val="Strong"/>
          <w:lang w:val="en-AU"/>
        </w:rPr>
        <w:t>High-Visibility Personal Protective Equipment (PPE):</w:t>
      </w:r>
    </w:p>
    <w:p w14:paraId="1D828FBC" w14:textId="099598CD" w:rsidR="00FD00AD" w:rsidRPr="00F441D9" w:rsidRDefault="00FD00AD" w:rsidP="00FA6D08">
      <w:pPr>
        <w:pStyle w:val="Body"/>
        <w:numPr>
          <w:ilvl w:val="1"/>
          <w:numId w:val="50"/>
        </w:numPr>
        <w:rPr>
          <w:lang w:val="en-AU"/>
        </w:rPr>
      </w:pPr>
      <w:r w:rsidRPr="00F441D9">
        <w:rPr>
          <w:lang w:val="en-AU"/>
        </w:rPr>
        <w:t xml:space="preserve">Traffic controllers must wear garments that comply with </w:t>
      </w:r>
      <w:r w:rsidRPr="00F441D9">
        <w:rPr>
          <w:rStyle w:val="Emphasis"/>
          <w:lang w:val="en-AU"/>
        </w:rPr>
        <w:t>AS/NZS 4602</w:t>
      </w:r>
      <w:r w:rsidRPr="00F441D9">
        <w:rPr>
          <w:lang w:val="en-AU"/>
        </w:rPr>
        <w:t xml:space="preserve"> and relevant AGTTM standards. This includes:</w:t>
      </w:r>
    </w:p>
    <w:p w14:paraId="34D0EB80" w14:textId="77777777" w:rsidR="00FD00AD" w:rsidRPr="00F441D9" w:rsidRDefault="00FD00AD" w:rsidP="00FA6D08">
      <w:pPr>
        <w:pStyle w:val="Body"/>
        <w:numPr>
          <w:ilvl w:val="2"/>
          <w:numId w:val="50"/>
        </w:numPr>
        <w:rPr>
          <w:lang w:val="en-AU"/>
        </w:rPr>
      </w:pPr>
      <w:r w:rsidRPr="00F441D9">
        <w:rPr>
          <w:lang w:val="en-AU"/>
        </w:rPr>
        <w:t>Long-sleeved, long-legged clothing.</w:t>
      </w:r>
    </w:p>
    <w:p w14:paraId="4DE75CEC" w14:textId="77777777" w:rsidR="00FD00AD" w:rsidRPr="00F441D9" w:rsidRDefault="00FD00AD" w:rsidP="00FA6D08">
      <w:pPr>
        <w:pStyle w:val="Body"/>
        <w:numPr>
          <w:ilvl w:val="2"/>
          <w:numId w:val="50"/>
        </w:numPr>
        <w:rPr>
          <w:lang w:val="en-AU"/>
        </w:rPr>
      </w:pPr>
      <w:r w:rsidRPr="00F441D9">
        <w:rPr>
          <w:lang w:val="en-AU"/>
        </w:rPr>
        <w:t>Yellow fluorescent upper garment with retroreflective tape.</w:t>
      </w:r>
    </w:p>
    <w:p w14:paraId="3FE4B841" w14:textId="77777777" w:rsidR="00FD00AD" w:rsidRPr="00F441D9" w:rsidRDefault="00FD00AD" w:rsidP="00FA6D08">
      <w:pPr>
        <w:pStyle w:val="Body"/>
        <w:numPr>
          <w:ilvl w:val="2"/>
          <w:numId w:val="50"/>
        </w:numPr>
        <w:rPr>
          <w:lang w:val="en-AU"/>
        </w:rPr>
      </w:pPr>
      <w:r w:rsidRPr="00F441D9">
        <w:rPr>
          <w:lang w:val="en-AU"/>
        </w:rPr>
        <w:t>Retroreflective tape must also be applied to sleeves (above and below the elbow), trousers, and headwear.</w:t>
      </w:r>
    </w:p>
    <w:p w14:paraId="447D6C61" w14:textId="77777777" w:rsidR="00FD00AD" w:rsidRPr="00F441D9" w:rsidRDefault="00FD00AD" w:rsidP="00FA6D08">
      <w:pPr>
        <w:pStyle w:val="Body"/>
        <w:numPr>
          <w:ilvl w:val="2"/>
          <w:numId w:val="50"/>
        </w:numPr>
        <w:rPr>
          <w:lang w:val="en-AU"/>
        </w:rPr>
      </w:pPr>
      <w:r w:rsidRPr="00F441D9">
        <w:rPr>
          <w:lang w:val="en-AU"/>
        </w:rPr>
        <w:t>Garments must m</w:t>
      </w:r>
      <w:r w:rsidRPr="00F441D9">
        <w:rPr>
          <w:lang w:val="en-AU"/>
        </w:rPr>
        <w:lastRenderedPageBreak/>
        <w:t xml:space="preserve">eet the visibility material classifications per </w:t>
      </w:r>
      <w:r w:rsidRPr="00F441D9">
        <w:rPr>
          <w:rStyle w:val="Emphasis"/>
          <w:lang w:val="en-AU"/>
        </w:rPr>
        <w:t>AS/NZS 1906.4</w:t>
      </w:r>
      <w:r w:rsidRPr="00F441D9">
        <w:rPr>
          <w:lang w:val="en-AU"/>
        </w:rPr>
        <w:t>.</w:t>
      </w:r>
    </w:p>
    <w:p w14:paraId="4C1DCC18" w14:textId="77777777" w:rsidR="00FD00AD" w:rsidRPr="00F441D9" w:rsidRDefault="00FD00AD" w:rsidP="00FA6D08">
      <w:pPr>
        <w:pStyle w:val="Body"/>
        <w:numPr>
          <w:ilvl w:val="0"/>
          <w:numId w:val="50"/>
        </w:numPr>
        <w:rPr>
          <w:rStyle w:val="Strong"/>
          <w:lang w:val="en-AU"/>
        </w:rPr>
      </w:pPr>
      <w:r w:rsidRPr="00F441D9">
        <w:rPr>
          <w:rStyle w:val="Strong"/>
          <w:lang w:val="en-AU"/>
        </w:rPr>
        <w:t>Illumination Requirements:</w:t>
      </w:r>
    </w:p>
    <w:p w14:paraId="1AB3AC1E" w14:textId="2E2B99E0" w:rsidR="00FD00AD" w:rsidRPr="00F441D9" w:rsidRDefault="00FD00AD" w:rsidP="00FA6D08">
      <w:pPr>
        <w:pStyle w:val="Body"/>
        <w:numPr>
          <w:ilvl w:val="1"/>
          <w:numId w:val="50"/>
        </w:numPr>
        <w:rPr>
          <w:lang w:val="en-AU"/>
        </w:rPr>
      </w:pPr>
      <w:r w:rsidRPr="00F441D9">
        <w:rPr>
          <w:lang w:val="en-AU"/>
        </w:rPr>
        <w:t>Lighting must ensure a minimum of:</w:t>
      </w:r>
    </w:p>
    <w:p w14:paraId="79DEBD6E" w14:textId="77777777" w:rsidR="00FD00AD" w:rsidRPr="00F441D9" w:rsidRDefault="00FD00AD" w:rsidP="00FA6D08">
      <w:pPr>
        <w:pStyle w:val="Body"/>
        <w:numPr>
          <w:ilvl w:val="2"/>
          <w:numId w:val="50"/>
        </w:numPr>
        <w:rPr>
          <w:lang w:val="en-AU"/>
        </w:rPr>
      </w:pPr>
      <w:r w:rsidRPr="00F441D9">
        <w:rPr>
          <w:rStyle w:val="Strong"/>
          <w:lang w:val="en-AU"/>
        </w:rPr>
        <w:t>160 lux</w:t>
      </w:r>
      <w:r w:rsidRPr="00F441D9">
        <w:rPr>
          <w:lang w:val="en-AU"/>
        </w:rPr>
        <w:t xml:space="preserve"> in the traffic controller’s designated work area.</w:t>
      </w:r>
    </w:p>
    <w:p w14:paraId="718083A3" w14:textId="77777777" w:rsidR="00FD00AD" w:rsidRPr="00F441D9" w:rsidRDefault="00FD00AD" w:rsidP="00FA6D08">
      <w:pPr>
        <w:pStyle w:val="Body"/>
        <w:numPr>
          <w:ilvl w:val="2"/>
          <w:numId w:val="50"/>
        </w:numPr>
        <w:rPr>
          <w:lang w:val="en-AU"/>
        </w:rPr>
      </w:pPr>
      <w:r w:rsidRPr="00F441D9">
        <w:rPr>
          <w:rStyle w:val="Strong"/>
          <w:lang w:val="en-AU"/>
        </w:rPr>
        <w:t>20 lux</w:t>
      </w:r>
      <w:r w:rsidRPr="00F441D9">
        <w:rPr>
          <w:lang w:val="en-AU"/>
        </w:rPr>
        <w:t xml:space="preserve"> along access and egress paths to and from the worksite.</w:t>
      </w:r>
    </w:p>
    <w:p w14:paraId="7116308D" w14:textId="6A470B02" w:rsidR="00FD00AD" w:rsidRPr="00F441D9" w:rsidRDefault="00FD00AD" w:rsidP="00FA6D08">
      <w:pPr>
        <w:pStyle w:val="Body"/>
        <w:numPr>
          <w:ilvl w:val="2"/>
          <w:numId w:val="50"/>
        </w:numPr>
        <w:rPr>
          <w:lang w:val="en-AU"/>
        </w:rPr>
      </w:pPr>
      <w:r w:rsidRPr="00F441D9">
        <w:rPr>
          <w:lang w:val="en-AU"/>
        </w:rPr>
        <w:t>These lighting levels ensure visual clarity for traffic control activities and safe movement by workers.</w:t>
      </w:r>
    </w:p>
    <w:p w14:paraId="00E64A24" w14:textId="77777777" w:rsidR="00FD00AD" w:rsidRPr="00F441D9" w:rsidRDefault="00FD00AD" w:rsidP="00FA6D08">
      <w:pPr>
        <w:pStyle w:val="Body"/>
        <w:numPr>
          <w:ilvl w:val="0"/>
          <w:numId w:val="50"/>
        </w:numPr>
        <w:rPr>
          <w:rStyle w:val="Strong"/>
          <w:lang w:val="en-AU"/>
        </w:rPr>
      </w:pPr>
      <w:r w:rsidRPr="00F441D9">
        <w:rPr>
          <w:rStyle w:val="Strong"/>
          <w:lang w:val="en-AU"/>
        </w:rPr>
        <w:t>Traffic Control Aids:</w:t>
      </w:r>
    </w:p>
    <w:p w14:paraId="7B517A58" w14:textId="1DB6E56D" w:rsidR="00FD00AD" w:rsidRPr="00F441D9" w:rsidRDefault="00FD00AD" w:rsidP="00FA6D08">
      <w:pPr>
        <w:pStyle w:val="Body"/>
        <w:numPr>
          <w:ilvl w:val="1"/>
          <w:numId w:val="50"/>
        </w:numPr>
        <w:rPr>
          <w:lang w:val="en-AU"/>
        </w:rPr>
      </w:pPr>
      <w:r w:rsidRPr="00F441D9">
        <w:rPr>
          <w:lang w:val="en-AU"/>
        </w:rPr>
        <w:t>Controllers operating during night works must be provided with:</w:t>
      </w:r>
    </w:p>
    <w:p w14:paraId="7FCF7C2C" w14:textId="77777777" w:rsidR="00FD00AD" w:rsidRPr="00F441D9" w:rsidRDefault="00FD00AD" w:rsidP="00FA6D08">
      <w:pPr>
        <w:pStyle w:val="Body"/>
        <w:numPr>
          <w:ilvl w:val="2"/>
          <w:numId w:val="50"/>
        </w:numPr>
        <w:rPr>
          <w:lang w:val="en-AU"/>
        </w:rPr>
      </w:pPr>
      <w:r w:rsidRPr="00F441D9">
        <w:rPr>
          <w:lang w:val="en-AU"/>
        </w:rPr>
        <w:t xml:space="preserve">Illuminated stop/slow bats or luminous wands (refer </w:t>
      </w:r>
      <w:r w:rsidRPr="00F441D9">
        <w:rPr>
          <w:rStyle w:val="Emphasis"/>
          <w:lang w:val="en-AU"/>
        </w:rPr>
        <w:t>AGTTM Part 7, Figure 2.10</w:t>
      </w:r>
      <w:r w:rsidRPr="00F441D9">
        <w:rPr>
          <w:lang w:val="en-AU"/>
        </w:rPr>
        <w:t>).</w:t>
      </w:r>
    </w:p>
    <w:p w14:paraId="55DBAE14" w14:textId="77777777" w:rsidR="00FD00AD" w:rsidRPr="00F441D9" w:rsidRDefault="00FD00AD" w:rsidP="00FA6D08">
      <w:pPr>
        <w:pStyle w:val="Body"/>
        <w:numPr>
          <w:ilvl w:val="2"/>
          <w:numId w:val="50"/>
        </w:numPr>
        <w:rPr>
          <w:lang w:val="en-AU"/>
        </w:rPr>
      </w:pPr>
      <w:r w:rsidRPr="00F441D9">
        <w:rPr>
          <w:lang w:val="en-AU"/>
        </w:rPr>
        <w:t>Portable lighting towers positioned to avoid glare or shadows on the road surface or toward road users.</w:t>
      </w:r>
    </w:p>
    <w:p w14:paraId="67B2061C" w14:textId="77777777" w:rsidR="00FD00AD" w:rsidRPr="00F441D9" w:rsidRDefault="00FD00AD" w:rsidP="00FA6D08">
      <w:pPr>
        <w:pStyle w:val="Body"/>
        <w:numPr>
          <w:ilvl w:val="2"/>
          <w:numId w:val="50"/>
        </w:numPr>
        <w:rPr>
          <w:lang w:val="en-AU"/>
        </w:rPr>
      </w:pPr>
      <w:r w:rsidRPr="00F441D9">
        <w:rPr>
          <w:lang w:val="en-AU"/>
        </w:rPr>
        <w:t xml:space="preserve">Retroreflective signs and delineation devices positioned according to </w:t>
      </w:r>
      <w:r w:rsidRPr="00F441D9">
        <w:rPr>
          <w:rStyle w:val="Emphasis"/>
          <w:lang w:val="en-AU"/>
        </w:rPr>
        <w:t>AS 1742.3</w:t>
      </w:r>
      <w:r w:rsidRPr="00F441D9">
        <w:rPr>
          <w:lang w:val="en-AU"/>
        </w:rPr>
        <w:t xml:space="preserve"> and AGTTM Part 3 requirements.</w:t>
      </w:r>
    </w:p>
    <w:p w14:paraId="7DDB82B2" w14:textId="77777777" w:rsidR="00FD00AD" w:rsidRPr="00F441D9" w:rsidRDefault="00FD00AD" w:rsidP="00FA6D08">
      <w:pPr>
        <w:pStyle w:val="Body"/>
        <w:numPr>
          <w:ilvl w:val="0"/>
          <w:numId w:val="50"/>
        </w:numPr>
        <w:rPr>
          <w:rStyle w:val="Strong"/>
          <w:lang w:val="en-AU"/>
        </w:rPr>
      </w:pPr>
      <w:r w:rsidRPr="00F441D9">
        <w:rPr>
          <w:rStyle w:val="Strong"/>
          <w:lang w:val="en-AU"/>
        </w:rPr>
        <w:t>Provision of Equipment and Oversight:</w:t>
      </w:r>
    </w:p>
    <w:p w14:paraId="33A16000" w14:textId="6931F357" w:rsidR="00FD00AD" w:rsidRPr="00F441D9" w:rsidRDefault="00FD00AD" w:rsidP="00FA6D08">
      <w:pPr>
        <w:pStyle w:val="Body"/>
        <w:numPr>
          <w:ilvl w:val="1"/>
          <w:numId w:val="50"/>
        </w:numPr>
        <w:rPr>
          <w:lang w:val="en-AU"/>
        </w:rPr>
      </w:pPr>
      <w:r w:rsidRPr="00F441D9">
        <w:rPr>
          <w:lang w:val="en-AU"/>
        </w:rPr>
        <w:t>The on-site Traffic Control Company is responsible for:</w:t>
      </w:r>
    </w:p>
    <w:p w14:paraId="50ECB531" w14:textId="77777777" w:rsidR="00FD00AD" w:rsidRPr="00F441D9" w:rsidRDefault="00FD00AD" w:rsidP="00FA6D08">
      <w:pPr>
        <w:pStyle w:val="Body"/>
        <w:numPr>
          <w:ilvl w:val="2"/>
          <w:numId w:val="50"/>
        </w:numPr>
        <w:rPr>
          <w:lang w:val="en-AU"/>
        </w:rPr>
      </w:pPr>
      <w:r w:rsidRPr="00F441D9">
        <w:rPr>
          <w:lang w:val="en-AU"/>
        </w:rPr>
        <w:t>Supplying and maintaining appropriate PPE.</w:t>
      </w:r>
    </w:p>
    <w:p w14:paraId="23F006CC" w14:textId="77777777" w:rsidR="00FD00AD" w:rsidRPr="00F441D9" w:rsidRDefault="00FD00AD" w:rsidP="00FA6D08">
      <w:pPr>
        <w:pStyle w:val="Body"/>
        <w:numPr>
          <w:ilvl w:val="2"/>
          <w:numId w:val="50"/>
        </w:numPr>
        <w:rPr>
          <w:lang w:val="en-AU"/>
        </w:rPr>
      </w:pPr>
      <w:r w:rsidRPr="00F441D9">
        <w:rPr>
          <w:lang w:val="en-AU"/>
        </w:rPr>
        <w:t xml:space="preserve">Ensuring compliance with </w:t>
      </w:r>
      <w:r w:rsidRPr="00F441D9">
        <w:rPr>
          <w:rStyle w:val="Emphasis"/>
          <w:lang w:val="en-AU"/>
        </w:rPr>
        <w:t>WHS Regulation 44</w:t>
      </w:r>
      <w:r w:rsidRPr="00F441D9">
        <w:rPr>
          <w:lang w:val="en-AU"/>
        </w:rPr>
        <w:t xml:space="preserve"> concerning PPE duties of workers and persons conducting a business or undertaking (PCBU).</w:t>
      </w:r>
    </w:p>
    <w:p w14:paraId="4A418C76" w14:textId="77777777" w:rsidR="00FD00AD" w:rsidRPr="00F441D9" w:rsidRDefault="00FD00AD" w:rsidP="00FA6D08">
      <w:pPr>
        <w:pStyle w:val="Body"/>
        <w:numPr>
          <w:ilvl w:val="2"/>
          <w:numId w:val="50"/>
        </w:numPr>
        <w:rPr>
          <w:lang w:val="en-AU"/>
        </w:rPr>
      </w:pPr>
      <w:r w:rsidRPr="00F441D9">
        <w:rPr>
          <w:lang w:val="en-AU"/>
        </w:rPr>
        <w:t>Conducting periodic checks and training (e.g., toolbox talks) to maintain competency in night works safety procedures.</w:t>
      </w:r>
    </w:p>
    <w:p w14:paraId="4E651A8D" w14:textId="1D7677E3" w:rsidR="00CA3760" w:rsidRPr="00F441D9" w:rsidRDefault="00C2193D" w:rsidP="00C2193D">
      <w:pPr>
        <w:pStyle w:val="Heading2"/>
      </w:pPr>
      <w:bookmarkStart w:id="127" w:name="_Toc104392137"/>
      <w:bookmarkStart w:id="128" w:name="_Toc224714000"/>
      <w:r w:rsidRPr="00F441D9">
        <w:t>Fatigue Management -</w:t>
      </w:r>
      <w:r w:rsidR="00CA3760" w:rsidRPr="00F441D9">
        <w:t>Traffic Controller Breaks</w:t>
      </w:r>
      <w:bookmarkEnd w:id="127"/>
      <w:bookmarkEnd w:id="128"/>
    </w:p>
    <w:p w14:paraId="62C4C9DA" w14:textId="77777777" w:rsidR="007636C3" w:rsidRPr="00F441D9" w:rsidRDefault="007636C3" w:rsidP="006410BF">
      <w:pPr>
        <w:pStyle w:val="Body"/>
        <w:rPr>
          <w:lang w:val="en-AU"/>
        </w:rPr>
      </w:pPr>
      <w:r w:rsidRPr="00F441D9">
        <w:rPr>
          <w:lang w:val="en-AU"/>
        </w:rPr>
        <w:t xml:space="preserve">In accordance with Section 2.4 of the </w:t>
      </w:r>
      <w:r w:rsidRPr="00F441D9">
        <w:rPr>
          <w:rStyle w:val="Strong"/>
          <w:lang w:val="en-AU"/>
        </w:rPr>
        <w:t>Traffic Controller Accreditation Scheme Approved Procedure (TCASAP)</w:t>
      </w:r>
      <w:r w:rsidRPr="00F441D9">
        <w:rPr>
          <w:lang w:val="en-AU"/>
        </w:rPr>
        <w:t xml:space="preserve"> and supporting Austroads guidelines, </w:t>
      </w:r>
      <w:r w:rsidRPr="00F441D9">
        <w:rPr>
          <w:rStyle w:val="Strong"/>
          <w:lang w:val="en-AU"/>
        </w:rPr>
        <w:t>traffic controllers shall not remain on duty continuously for more than two hours</w:t>
      </w:r>
      <w:r w:rsidRPr="00F441D9">
        <w:rPr>
          <w:lang w:val="en-AU"/>
        </w:rPr>
        <w:t xml:space="preserve"> without being provided a rest break or reassigned to alternative duties.</w:t>
      </w:r>
    </w:p>
    <w:p w14:paraId="32808DB5" w14:textId="77777777" w:rsidR="007636C3" w:rsidRPr="00F441D9" w:rsidRDefault="007636C3" w:rsidP="00FA6D08">
      <w:pPr>
        <w:pStyle w:val="Body"/>
        <w:numPr>
          <w:ilvl w:val="0"/>
          <w:numId w:val="51"/>
        </w:numPr>
        <w:rPr>
          <w:lang w:val="en-AU"/>
        </w:rPr>
      </w:pPr>
      <w:r w:rsidRPr="00F441D9">
        <w:rPr>
          <w:lang w:val="en-AU"/>
        </w:rPr>
        <w:t xml:space="preserve">A </w:t>
      </w:r>
      <w:r w:rsidRPr="00F441D9">
        <w:rPr>
          <w:rStyle w:val="Strong"/>
          <w:lang w:val="en-AU"/>
        </w:rPr>
        <w:t>minimum rest period of 15 minutes</w:t>
      </w:r>
      <w:r w:rsidRPr="00F441D9">
        <w:rPr>
          <w:lang w:val="en-AU"/>
        </w:rPr>
        <w:t xml:space="preserve"> must be provided after each two-hour period of continuous traffic control duty.</w:t>
      </w:r>
    </w:p>
    <w:p w14:paraId="08C9269C" w14:textId="77777777" w:rsidR="007636C3" w:rsidRPr="00F441D9" w:rsidRDefault="007636C3" w:rsidP="00FA6D08">
      <w:pPr>
        <w:pStyle w:val="Body"/>
        <w:numPr>
          <w:ilvl w:val="0"/>
          <w:numId w:val="51"/>
        </w:numPr>
        <w:rPr>
          <w:lang w:val="en-AU"/>
        </w:rPr>
      </w:pPr>
      <w:r w:rsidRPr="00F441D9">
        <w:rPr>
          <w:lang w:val="en-AU"/>
        </w:rPr>
        <w:t>Acceptable alternative duties must not involve:</w:t>
      </w:r>
    </w:p>
    <w:p w14:paraId="27DAD796" w14:textId="77777777" w:rsidR="007636C3" w:rsidRPr="00F441D9" w:rsidRDefault="007636C3" w:rsidP="00FA6D08">
      <w:pPr>
        <w:pStyle w:val="Body"/>
        <w:numPr>
          <w:ilvl w:val="1"/>
          <w:numId w:val="51"/>
        </w:numPr>
        <w:rPr>
          <w:lang w:val="en-AU"/>
        </w:rPr>
      </w:pPr>
      <w:r w:rsidRPr="00F441D9">
        <w:rPr>
          <w:lang w:val="en-AU"/>
        </w:rPr>
        <w:t xml:space="preserve">Operation of </w:t>
      </w:r>
      <w:r w:rsidRPr="00F441D9">
        <w:rPr>
          <w:rStyle w:val="Strong"/>
          <w:lang w:val="en-AU"/>
        </w:rPr>
        <w:t>STOP/SLOW bats</w:t>
      </w:r>
      <w:r w:rsidRPr="00F441D9">
        <w:rPr>
          <w:lang w:val="en-AU"/>
        </w:rPr>
        <w:t>.</w:t>
      </w:r>
    </w:p>
    <w:p w14:paraId="118D4FB7" w14:textId="77777777" w:rsidR="007636C3" w:rsidRPr="00F441D9" w:rsidRDefault="007636C3" w:rsidP="00FA6D08">
      <w:pPr>
        <w:pStyle w:val="Body"/>
        <w:numPr>
          <w:ilvl w:val="1"/>
          <w:numId w:val="51"/>
        </w:numPr>
        <w:rPr>
          <w:lang w:val="en-AU"/>
        </w:rPr>
      </w:pPr>
      <w:r w:rsidRPr="00F441D9">
        <w:rPr>
          <w:lang w:val="en-AU"/>
        </w:rPr>
        <w:t xml:space="preserve">Activities requiring </w:t>
      </w:r>
      <w:r w:rsidRPr="00F441D9">
        <w:rPr>
          <w:rStyle w:val="Strong"/>
          <w:lang w:val="en-AU"/>
        </w:rPr>
        <w:t>standing in a fixed position</w:t>
      </w:r>
      <w:r w:rsidRPr="00F441D9">
        <w:rPr>
          <w:lang w:val="en-AU"/>
        </w:rPr>
        <w:t>.</w:t>
      </w:r>
    </w:p>
    <w:p w14:paraId="7537D820" w14:textId="77777777" w:rsidR="007636C3" w:rsidRPr="00F441D9" w:rsidRDefault="007636C3" w:rsidP="00FA6D08">
      <w:pPr>
        <w:pStyle w:val="Body"/>
        <w:numPr>
          <w:ilvl w:val="1"/>
          <w:numId w:val="51"/>
        </w:numPr>
        <w:rPr>
          <w:lang w:val="en-AU"/>
        </w:rPr>
      </w:pPr>
      <w:r w:rsidRPr="00F441D9">
        <w:rPr>
          <w:lang w:val="en-AU"/>
        </w:rPr>
        <w:t xml:space="preserve">Any task that involves </w:t>
      </w:r>
      <w:r w:rsidRPr="00F441D9">
        <w:rPr>
          <w:rStyle w:val="Strong"/>
          <w:lang w:val="en-AU"/>
        </w:rPr>
        <w:t>continued exposure to traffic or control devices</w:t>
      </w:r>
      <w:r w:rsidRPr="00F441D9">
        <w:rPr>
          <w:lang w:val="en-AU"/>
        </w:rPr>
        <w:t>.</w:t>
      </w:r>
    </w:p>
    <w:p w14:paraId="7A6B29C0" w14:textId="77777777" w:rsidR="007636C3" w:rsidRPr="00F441D9" w:rsidRDefault="007636C3" w:rsidP="006410BF">
      <w:pPr>
        <w:pStyle w:val="Body"/>
        <w:rPr>
          <w:lang w:val="en-AU"/>
        </w:rPr>
      </w:pPr>
      <w:r w:rsidRPr="00F441D9">
        <w:rPr>
          <w:lang w:val="en-AU"/>
        </w:rPr>
        <w:t>These provisions are critical for managing fatigue, maintaining situational awareness, and ensuring the ongoing safety of both workers and road users during temporary traffic management operations.</w:t>
      </w:r>
    </w:p>
    <w:p w14:paraId="3D636980" w14:textId="55923A41" w:rsidR="00CA3760" w:rsidRDefault="007636C3" w:rsidP="006410BF">
      <w:pPr>
        <w:pStyle w:val="Body"/>
        <w:rPr>
          <w:lang w:val="en-AU"/>
        </w:rPr>
      </w:pPr>
      <w:r w:rsidRPr="00F441D9">
        <w:rPr>
          <w:lang w:val="en-AU"/>
        </w:rPr>
        <w:t xml:space="preserve">The </w:t>
      </w:r>
      <w:r w:rsidRPr="00F441D9">
        <w:rPr>
          <w:rStyle w:val="Strong"/>
          <w:lang w:val="en-AU"/>
        </w:rPr>
        <w:t>site supervisor or Traffic Management Implementer (TMI)</w:t>
      </w:r>
      <w:r w:rsidRPr="00F441D9">
        <w:rPr>
          <w:lang w:val="en-AU"/>
        </w:rPr>
        <w:t xml:space="preserve"> must ensure that relief schedules are planned, communicated during toolbox meetings, and recorded as part of the daily worksite safety documentation. Frequent checks should be made to confirm compliance, particularly during high-risk conditions such as </w:t>
      </w:r>
      <w:r w:rsidRPr="00F441D9">
        <w:rPr>
          <w:rStyle w:val="Strong"/>
          <w:lang w:val="en-AU"/>
        </w:rPr>
        <w:t>night works</w:t>
      </w:r>
      <w:r w:rsidRPr="00F441D9">
        <w:rPr>
          <w:lang w:val="en-AU"/>
        </w:rPr>
        <w:t xml:space="preserve">, </w:t>
      </w:r>
      <w:r w:rsidRPr="00F441D9">
        <w:rPr>
          <w:rStyle w:val="Strong"/>
          <w:lang w:val="en-AU"/>
        </w:rPr>
        <w:t>extreme temperatures</w:t>
      </w:r>
      <w:r w:rsidRPr="00F441D9">
        <w:rPr>
          <w:lang w:val="en-AU"/>
        </w:rPr>
        <w:t xml:space="preserve">, or </w:t>
      </w:r>
      <w:r w:rsidRPr="00F441D9">
        <w:rPr>
          <w:rStyle w:val="Strong"/>
          <w:lang w:val="en-AU"/>
        </w:rPr>
        <w:t>high traffic volumes</w:t>
      </w:r>
      <w:r w:rsidRPr="00F441D9">
        <w:rPr>
          <w:lang w:val="en-AU"/>
        </w:rPr>
        <w:t>.</w:t>
      </w:r>
    </w:p>
    <w:p w14:paraId="5FD2F4DF" w14:textId="77777777" w:rsidR="00E91171" w:rsidRPr="00F441D9" w:rsidRDefault="00E91171" w:rsidP="006410BF">
      <w:pPr>
        <w:pStyle w:val="Body"/>
        <w:rPr>
          <w:lang w:val="en-AU"/>
        </w:rPr>
      </w:pPr>
    </w:p>
    <w:p w14:paraId="2FAAE031" w14:textId="77777777" w:rsidR="00F61A3B" w:rsidRPr="00F441D9" w:rsidRDefault="00F61A3B" w:rsidP="00F61A3B">
      <w:pPr>
        <w:pStyle w:val="Heading2"/>
      </w:pPr>
      <w:bookmarkStart w:id="129" w:name="_Toc104392144"/>
      <w:bookmarkStart w:id="130" w:name="_Toc224714001"/>
      <w:r w:rsidRPr="00F441D9">
        <w:t>Signage</w:t>
      </w:r>
      <w:bookmarkEnd w:id="129"/>
      <w:bookmarkEnd w:id="130"/>
    </w:p>
    <w:p w14:paraId="635823A5" w14:textId="77777777" w:rsidR="00C54AAD" w:rsidRPr="00F441D9" w:rsidRDefault="00C54AAD" w:rsidP="00C54AAD">
      <w:pPr>
        <w:pStyle w:val="Body"/>
        <w:rPr>
          <w:lang w:val="en-AU"/>
        </w:rPr>
      </w:pPr>
      <w:r w:rsidRPr="00F441D9">
        <w:rPr>
          <w:lang w:val="en-AU"/>
        </w:rPr>
        <w:t xml:space="preserve">All signage used in the work zone must comply with the </w:t>
      </w:r>
      <w:r w:rsidRPr="00F441D9">
        <w:rPr>
          <w:rStyle w:val="Strong"/>
          <w:lang w:val="en-AU"/>
        </w:rPr>
        <w:t>Austroads Guide to Temporary Traffic Management (AGTTM)</w:t>
      </w:r>
      <w:r w:rsidRPr="00F441D9">
        <w:rPr>
          <w:lang w:val="en-AU"/>
        </w:rPr>
        <w:t xml:space="preserve">, the </w:t>
      </w:r>
      <w:r w:rsidRPr="00F441D9">
        <w:rPr>
          <w:rStyle w:val="Strong"/>
          <w:lang w:val="en-AU"/>
        </w:rPr>
        <w:t>Queensland Guide to Temporary Traffic Management (QGTTM)</w:t>
      </w:r>
      <w:r w:rsidRPr="00F441D9">
        <w:rPr>
          <w:lang w:val="en-AU"/>
        </w:rPr>
        <w:t xml:space="preserve">, and </w:t>
      </w:r>
      <w:r w:rsidRPr="00F441D9">
        <w:rPr>
          <w:rStyle w:val="Strong"/>
          <w:lang w:val="en-AU"/>
        </w:rPr>
        <w:t>AS 1742.3:2019 (Manual of Uniform Traffic Control Devices – Part 3: Works on Roads)</w:t>
      </w:r>
      <w:r w:rsidRPr="00F441D9">
        <w:rPr>
          <w:lang w:val="en-AU"/>
        </w:rPr>
        <w:t>.</w:t>
      </w:r>
    </w:p>
    <w:p w14:paraId="475C59FE" w14:textId="77777777" w:rsidR="00C54AAD" w:rsidRPr="00F441D9" w:rsidRDefault="00C54AAD" w:rsidP="00C54AAD">
      <w:pPr>
        <w:pStyle w:val="Body"/>
        <w:rPr>
          <w:lang w:val="en-AU"/>
        </w:rPr>
      </w:pPr>
      <w:r w:rsidRPr="00F441D9">
        <w:rPr>
          <w:lang w:val="en-AU"/>
        </w:rPr>
        <w:t xml:space="preserve">Signage shall be installed </w:t>
      </w:r>
      <w:r w:rsidRPr="00F441D9">
        <w:rPr>
          <w:rStyle w:val="Strong"/>
          <w:lang w:val="en-AU"/>
        </w:rPr>
        <w:t>only when works are actively being undertaken on the roadway</w:t>
      </w:r>
      <w:r w:rsidRPr="00F441D9">
        <w:rPr>
          <w:lang w:val="en-AU"/>
        </w:rPr>
        <w:t xml:space="preserve"> and m</w:t>
      </w:r>
      <w:r w:rsidRPr="00F441D9">
        <w:rPr>
          <w:lang w:val="en-AU"/>
        </w:rPr>
        <w:lastRenderedPageBreak/>
        <w:t>ust be:</w:t>
      </w:r>
    </w:p>
    <w:p w14:paraId="3CF53213" w14:textId="77777777" w:rsidR="00C54AAD" w:rsidRPr="00F441D9" w:rsidRDefault="00C54AAD" w:rsidP="00FA6D08">
      <w:pPr>
        <w:pStyle w:val="Body"/>
        <w:numPr>
          <w:ilvl w:val="0"/>
          <w:numId w:val="52"/>
        </w:numPr>
        <w:rPr>
          <w:lang w:val="en-AU"/>
        </w:rPr>
      </w:pPr>
      <w:r w:rsidRPr="00F441D9">
        <w:rPr>
          <w:lang w:val="en-AU"/>
        </w:rPr>
        <w:t xml:space="preserve">Erected at a height of </w:t>
      </w:r>
      <w:r w:rsidRPr="00F441D9">
        <w:rPr>
          <w:rStyle w:val="Strong"/>
          <w:lang w:val="en-AU"/>
        </w:rPr>
        <w:t>2.2 metres from ground level to the underside of the sign</w:t>
      </w:r>
      <w:r w:rsidRPr="00F441D9">
        <w:rPr>
          <w:lang w:val="en-AU"/>
        </w:rPr>
        <w:t>, where permanent installation is required (e.g. for long-term works).</w:t>
      </w:r>
    </w:p>
    <w:p w14:paraId="258EE3B6" w14:textId="77777777" w:rsidR="00C54AAD" w:rsidRPr="00F441D9" w:rsidRDefault="00C54AAD" w:rsidP="00FA6D08">
      <w:pPr>
        <w:pStyle w:val="Body"/>
        <w:numPr>
          <w:ilvl w:val="0"/>
          <w:numId w:val="52"/>
        </w:numPr>
        <w:rPr>
          <w:lang w:val="en-AU"/>
        </w:rPr>
      </w:pPr>
      <w:r w:rsidRPr="00F441D9">
        <w:rPr>
          <w:lang w:val="en-AU"/>
        </w:rPr>
        <w:t xml:space="preserve">Installed in accordance with </w:t>
      </w:r>
      <w:r w:rsidRPr="00F441D9">
        <w:rPr>
          <w:rStyle w:val="Emphasis"/>
          <w:lang w:val="en-AU"/>
        </w:rPr>
        <w:t>AGTTM Part 3</w:t>
      </w:r>
      <w:r w:rsidRPr="00F441D9">
        <w:rPr>
          <w:lang w:val="en-AU"/>
        </w:rPr>
        <w:t xml:space="preserve"> and </w:t>
      </w:r>
      <w:r w:rsidRPr="00F441D9">
        <w:rPr>
          <w:rStyle w:val="Emphasis"/>
          <w:lang w:val="en-AU"/>
        </w:rPr>
        <w:t>AS 1742.3</w:t>
      </w:r>
      <w:r w:rsidRPr="00F441D9">
        <w:rPr>
          <w:lang w:val="en-AU"/>
        </w:rPr>
        <w:t xml:space="preserve"> for sight distance, placement, and stability requirements.</w:t>
      </w:r>
    </w:p>
    <w:p w14:paraId="7297252A" w14:textId="77777777" w:rsidR="00F61A3B" w:rsidRPr="00F441D9" w:rsidRDefault="00F61A3B" w:rsidP="00227F12">
      <w:pPr>
        <w:pStyle w:val="Heading3"/>
      </w:pPr>
      <w:bookmarkStart w:id="131" w:name="_Toc104392145"/>
      <w:bookmarkStart w:id="132" w:name="_Toc224714002"/>
      <w:r w:rsidRPr="00F441D9">
        <w:t>Condition of long-term signs</w:t>
      </w:r>
      <w:bookmarkEnd w:id="131"/>
      <w:bookmarkEnd w:id="132"/>
    </w:p>
    <w:p w14:paraId="35DEF4E0" w14:textId="77777777" w:rsidR="00873274" w:rsidRPr="00F441D9" w:rsidRDefault="00873274" w:rsidP="00873274">
      <w:pPr>
        <w:pStyle w:val="Body"/>
        <w:rPr>
          <w:lang w:val="en-AU"/>
        </w:rPr>
      </w:pPr>
      <w:bookmarkStart w:id="133" w:name="_Toc104392146"/>
      <w:r w:rsidRPr="00F441D9">
        <w:rPr>
          <w:lang w:val="en-AU"/>
        </w:rPr>
        <w:t>Prior to installation, all signs and traffic devices—regardless of whether they are new or reused—must be inspected to ensure they are in acceptable working condition. The following checks are mandatory:</w:t>
      </w:r>
    </w:p>
    <w:p w14:paraId="456515BC" w14:textId="77777777" w:rsidR="00873274" w:rsidRPr="00F441D9" w:rsidRDefault="00873274" w:rsidP="00FA6D08">
      <w:pPr>
        <w:pStyle w:val="Body"/>
        <w:numPr>
          <w:ilvl w:val="0"/>
          <w:numId w:val="53"/>
        </w:numPr>
        <w:rPr>
          <w:lang w:val="en-AU"/>
        </w:rPr>
      </w:pPr>
      <w:r w:rsidRPr="00F441D9">
        <w:rPr>
          <w:rStyle w:val="Strong"/>
          <w:lang w:val="en-AU"/>
        </w:rPr>
        <w:t>Mechanical Condition</w:t>
      </w:r>
      <w:r w:rsidRPr="00F441D9">
        <w:rPr>
          <w:lang w:val="en-AU"/>
        </w:rPr>
        <w:t>: Items that are bent, broken, cracked, or damaged must not be used.</w:t>
      </w:r>
    </w:p>
    <w:p w14:paraId="51FF9766" w14:textId="77777777" w:rsidR="00873274" w:rsidRPr="00F441D9" w:rsidRDefault="00873274" w:rsidP="00FA6D08">
      <w:pPr>
        <w:pStyle w:val="Body"/>
        <w:numPr>
          <w:ilvl w:val="0"/>
          <w:numId w:val="53"/>
        </w:numPr>
        <w:rPr>
          <w:lang w:val="en-AU"/>
        </w:rPr>
      </w:pPr>
      <w:r w:rsidRPr="00F441D9">
        <w:rPr>
          <w:rStyle w:val="Strong"/>
          <w:lang w:val="en-AU"/>
        </w:rPr>
        <w:t>Cleanliness</w:t>
      </w:r>
      <w:r w:rsidRPr="00F441D9">
        <w:rPr>
          <w:lang w:val="en-AU"/>
        </w:rPr>
        <w:t>: All surfaces must be free from dirt, grime, or residue that may impair visibility or retroreflectivity.</w:t>
      </w:r>
    </w:p>
    <w:p w14:paraId="5560168B" w14:textId="77777777" w:rsidR="00873274" w:rsidRPr="00F441D9" w:rsidRDefault="00873274" w:rsidP="00FA6D08">
      <w:pPr>
        <w:pStyle w:val="Body"/>
        <w:numPr>
          <w:ilvl w:val="0"/>
          <w:numId w:val="53"/>
        </w:numPr>
        <w:rPr>
          <w:lang w:val="en-AU"/>
        </w:rPr>
      </w:pPr>
      <w:r w:rsidRPr="00F441D9">
        <w:rPr>
          <w:rStyle w:val="Strong"/>
          <w:lang w:val="en-AU"/>
        </w:rPr>
        <w:t>Fluorescent Colour</w:t>
      </w:r>
      <w:r w:rsidRPr="00F441D9">
        <w:rPr>
          <w:lang w:val="en-AU"/>
        </w:rPr>
        <w:t>: Fluorescent signs with faded colour that compromises daytime visibility shall be replaced.</w:t>
      </w:r>
    </w:p>
    <w:p w14:paraId="624DC150" w14:textId="77777777" w:rsidR="00873274" w:rsidRPr="00F441D9" w:rsidRDefault="00873274" w:rsidP="00FA6D08">
      <w:pPr>
        <w:pStyle w:val="Body"/>
        <w:numPr>
          <w:ilvl w:val="0"/>
          <w:numId w:val="53"/>
        </w:numPr>
        <w:rPr>
          <w:lang w:val="en-AU"/>
        </w:rPr>
      </w:pPr>
      <w:r w:rsidRPr="00F441D9">
        <w:rPr>
          <w:rStyle w:val="Strong"/>
          <w:lang w:val="en-AU"/>
        </w:rPr>
        <w:t>Retroreflectivity (Night-Time Visibility)</w:t>
      </w:r>
      <w:r w:rsidRPr="00F441D9">
        <w:rPr>
          <w:lang w:val="en-AU"/>
        </w:rPr>
        <w:t>: Signs intended for night use must be checked for retroreflectivity. This is best done by viewing the signs under vehicle headlights at night. Signs with degraded retroreflectivity from wear, UV exposure, or physical damage must be removed and replaced.</w:t>
      </w:r>
    </w:p>
    <w:p w14:paraId="48AAF8A5" w14:textId="77777777" w:rsidR="00873274" w:rsidRPr="00F441D9" w:rsidRDefault="00873274" w:rsidP="00873274">
      <w:pPr>
        <w:pStyle w:val="Body"/>
        <w:rPr>
          <w:lang w:val="en-AU"/>
        </w:rPr>
      </w:pPr>
    </w:p>
    <w:p w14:paraId="46CFD591" w14:textId="77777777" w:rsidR="00F61A3B" w:rsidRPr="00F441D9" w:rsidRDefault="00F61A3B" w:rsidP="00227F12">
      <w:pPr>
        <w:pStyle w:val="Heading3"/>
      </w:pPr>
      <w:bookmarkStart w:id="134" w:name="_Toc224714003"/>
      <w:r w:rsidRPr="00F441D9">
        <w:t>Positioning of signs</w:t>
      </w:r>
      <w:bookmarkEnd w:id="133"/>
      <w:bookmarkEnd w:id="134"/>
    </w:p>
    <w:p w14:paraId="29F07FB1" w14:textId="77777777" w:rsidR="0087533C" w:rsidRPr="00F441D9" w:rsidRDefault="0087533C" w:rsidP="0087533C">
      <w:pPr>
        <w:pStyle w:val="Body"/>
        <w:rPr>
          <w:lang w:val="en-AU"/>
        </w:rPr>
      </w:pPr>
      <w:bookmarkStart w:id="135" w:name="_Toc104392147"/>
      <w:r w:rsidRPr="00F441D9">
        <w:rPr>
          <w:lang w:val="en-AU"/>
        </w:rPr>
        <w:t>Signs and associated traffic devices must be installed such that they:</w:t>
      </w:r>
    </w:p>
    <w:p w14:paraId="0A5F7655" w14:textId="77777777" w:rsidR="0087533C" w:rsidRPr="00F441D9" w:rsidRDefault="0087533C" w:rsidP="00FA6D08">
      <w:pPr>
        <w:pStyle w:val="Body"/>
        <w:numPr>
          <w:ilvl w:val="0"/>
          <w:numId w:val="54"/>
        </w:numPr>
        <w:rPr>
          <w:lang w:val="en-AU"/>
        </w:rPr>
      </w:pPr>
      <w:r w:rsidRPr="00F441D9">
        <w:rPr>
          <w:lang w:val="en-AU"/>
        </w:rPr>
        <w:t>Are clearly visible and securely mounted.</w:t>
      </w:r>
    </w:p>
    <w:p w14:paraId="0B4B43DE" w14:textId="77777777" w:rsidR="0087533C" w:rsidRPr="00F441D9" w:rsidRDefault="0087533C" w:rsidP="00FA6D08">
      <w:pPr>
        <w:pStyle w:val="Body"/>
        <w:numPr>
          <w:ilvl w:val="0"/>
          <w:numId w:val="54"/>
        </w:numPr>
        <w:rPr>
          <w:lang w:val="en-AU"/>
        </w:rPr>
      </w:pPr>
      <w:r w:rsidRPr="00F441D9">
        <w:rPr>
          <w:lang w:val="en-AU"/>
        </w:rPr>
        <w:t xml:space="preserve">Fall within the </w:t>
      </w:r>
      <w:r w:rsidRPr="00F441D9">
        <w:rPr>
          <w:rStyle w:val="Strong"/>
          <w:lang w:val="en-AU"/>
        </w:rPr>
        <w:t>direct line of sight</w:t>
      </w:r>
      <w:r w:rsidRPr="00F441D9">
        <w:rPr>
          <w:lang w:val="en-AU"/>
        </w:rPr>
        <w:t xml:space="preserve"> of approaching road users.</w:t>
      </w:r>
    </w:p>
    <w:p w14:paraId="61775CD6" w14:textId="77777777" w:rsidR="0087533C" w:rsidRPr="00F441D9" w:rsidRDefault="0087533C" w:rsidP="00FA6D08">
      <w:pPr>
        <w:pStyle w:val="Body"/>
        <w:numPr>
          <w:ilvl w:val="0"/>
          <w:numId w:val="54"/>
        </w:numPr>
        <w:rPr>
          <w:lang w:val="en-AU"/>
        </w:rPr>
      </w:pPr>
      <w:r w:rsidRPr="00F441D9">
        <w:rPr>
          <w:lang w:val="en-AU"/>
        </w:rPr>
        <w:t>Are not obstructed by vegetation, infrastructure, or parked vehicles.</w:t>
      </w:r>
    </w:p>
    <w:p w14:paraId="3B3158A1" w14:textId="77777777" w:rsidR="0087533C" w:rsidRPr="00F441D9" w:rsidRDefault="0087533C" w:rsidP="00FA6D08">
      <w:pPr>
        <w:pStyle w:val="Body"/>
        <w:numPr>
          <w:ilvl w:val="0"/>
          <w:numId w:val="54"/>
        </w:numPr>
        <w:rPr>
          <w:lang w:val="en-AU"/>
        </w:rPr>
      </w:pPr>
      <w:r w:rsidRPr="00F441D9">
        <w:rPr>
          <w:lang w:val="en-AU"/>
        </w:rPr>
        <w:t>Do not obscure other traffic control devices.</w:t>
      </w:r>
    </w:p>
    <w:p w14:paraId="6F21FEFD" w14:textId="77777777" w:rsidR="0087533C" w:rsidRPr="00F441D9" w:rsidRDefault="0087533C" w:rsidP="00FA6D08">
      <w:pPr>
        <w:pStyle w:val="Body"/>
        <w:numPr>
          <w:ilvl w:val="0"/>
          <w:numId w:val="54"/>
        </w:numPr>
        <w:rPr>
          <w:lang w:val="en-AU"/>
        </w:rPr>
      </w:pPr>
      <w:r w:rsidRPr="00F441D9">
        <w:rPr>
          <w:lang w:val="en-AU"/>
        </w:rPr>
        <w:t>Do not create a hazard to pedestrians, cyclists, workers, or vehicles.</w:t>
      </w:r>
    </w:p>
    <w:p w14:paraId="06401C56" w14:textId="77777777" w:rsidR="0087533C" w:rsidRPr="00F441D9" w:rsidRDefault="0087533C" w:rsidP="00FA6D08">
      <w:pPr>
        <w:pStyle w:val="Body"/>
        <w:numPr>
          <w:ilvl w:val="0"/>
          <w:numId w:val="54"/>
        </w:numPr>
        <w:rPr>
          <w:lang w:val="en-AU"/>
        </w:rPr>
      </w:pPr>
      <w:r w:rsidRPr="00F441D9">
        <w:rPr>
          <w:lang w:val="en-AU"/>
        </w:rPr>
        <w:t>Do not redirect or deflect traffic into unsafe or unintended paths.</w:t>
      </w:r>
    </w:p>
    <w:p w14:paraId="648BBC6C" w14:textId="77777777" w:rsidR="0087533C" w:rsidRPr="00F441D9" w:rsidRDefault="0087533C" w:rsidP="00FA6D08">
      <w:pPr>
        <w:pStyle w:val="Body"/>
        <w:numPr>
          <w:ilvl w:val="0"/>
          <w:numId w:val="54"/>
        </w:numPr>
        <w:rPr>
          <w:lang w:val="en-AU"/>
        </w:rPr>
      </w:pPr>
      <w:r w:rsidRPr="00F441D9">
        <w:rPr>
          <w:lang w:val="en-AU"/>
        </w:rPr>
        <w:t xml:space="preserve">Do not restrict </w:t>
      </w:r>
      <w:r w:rsidRPr="00F441D9">
        <w:rPr>
          <w:rStyle w:val="Strong"/>
          <w:lang w:val="en-AU"/>
        </w:rPr>
        <w:t>driver sight distance</w:t>
      </w:r>
      <w:r w:rsidRPr="00F441D9">
        <w:rPr>
          <w:lang w:val="en-AU"/>
        </w:rPr>
        <w:t xml:space="preserve"> at intersections, side streets, or driveways.</w:t>
      </w:r>
    </w:p>
    <w:p w14:paraId="5FC86961" w14:textId="77777777" w:rsidR="0087533C" w:rsidRPr="00F441D9" w:rsidRDefault="0087533C" w:rsidP="00FA6D08">
      <w:pPr>
        <w:pStyle w:val="Body"/>
        <w:numPr>
          <w:ilvl w:val="0"/>
          <w:numId w:val="54"/>
        </w:numPr>
        <w:rPr>
          <w:lang w:val="en-AU"/>
        </w:rPr>
      </w:pPr>
      <w:r w:rsidRPr="00F441D9">
        <w:rPr>
          <w:lang w:val="en-AU"/>
        </w:rPr>
        <w:t>Are supported using non-hazardous materials (i.e. breakaway or frangible supports where applicable).</w:t>
      </w:r>
    </w:p>
    <w:p w14:paraId="267F8887" w14:textId="77777777" w:rsidR="0087533C" w:rsidRPr="00F441D9" w:rsidRDefault="0087533C" w:rsidP="0087533C">
      <w:pPr>
        <w:pStyle w:val="Body"/>
        <w:rPr>
          <w:lang w:val="en-AU"/>
        </w:rPr>
      </w:pPr>
      <w:r w:rsidRPr="00F441D9">
        <w:rPr>
          <w:rStyle w:val="Strong"/>
          <w:lang w:val="en-AU"/>
        </w:rPr>
        <w:t>Delineation Devices</w:t>
      </w:r>
      <w:r w:rsidRPr="00F441D9">
        <w:rPr>
          <w:lang w:val="en-AU"/>
        </w:rPr>
        <w:t xml:space="preserve"> (e.g., cones, bollards, delineators) should be placed </w:t>
      </w:r>
      <w:r w:rsidRPr="00F441D9">
        <w:rPr>
          <w:rStyle w:val="Strong"/>
          <w:lang w:val="en-AU"/>
        </w:rPr>
        <w:t>approximately 1 metre clear of the travelled path</w:t>
      </w:r>
      <w:r w:rsidRPr="00F441D9">
        <w:rPr>
          <w:lang w:val="en-AU"/>
        </w:rPr>
        <w:t xml:space="preserve"> where practicable, particularly where they are used to mark path edges or to separate opposing flows of traffic.</w:t>
      </w:r>
    </w:p>
    <w:p w14:paraId="1EA216C7" w14:textId="77777777" w:rsidR="00F61A3B" w:rsidRPr="00F441D9" w:rsidRDefault="00F61A3B" w:rsidP="00F61A3B">
      <w:pPr>
        <w:pStyle w:val="Heading3"/>
      </w:pPr>
      <w:bookmarkStart w:id="136" w:name="_Toc224714004"/>
      <w:r w:rsidRPr="00F441D9">
        <w:t>Layout Variation – Covering signs</w:t>
      </w:r>
      <w:bookmarkEnd w:id="135"/>
      <w:bookmarkEnd w:id="136"/>
    </w:p>
    <w:p w14:paraId="1CFC640D" w14:textId="77777777" w:rsidR="005102D7" w:rsidRPr="00F441D9" w:rsidRDefault="005102D7" w:rsidP="005102D7">
      <w:pPr>
        <w:pStyle w:val="Body"/>
        <w:rPr>
          <w:lang w:val="en-AU"/>
        </w:rPr>
      </w:pPr>
      <w:r w:rsidRPr="00F441D9">
        <w:rPr>
          <w:lang w:val="en-AU"/>
        </w:rPr>
        <w:t>During the course of the project, if signs or devices are identified as ineffective or deteriorated:</w:t>
      </w:r>
    </w:p>
    <w:p w14:paraId="199704D7" w14:textId="77777777" w:rsidR="005102D7" w:rsidRPr="00F441D9" w:rsidRDefault="005102D7" w:rsidP="00FA6D08">
      <w:pPr>
        <w:pStyle w:val="Body"/>
        <w:numPr>
          <w:ilvl w:val="0"/>
          <w:numId w:val="55"/>
        </w:numPr>
        <w:rPr>
          <w:lang w:val="en-AU"/>
        </w:rPr>
      </w:pPr>
      <w:r w:rsidRPr="00F441D9">
        <w:rPr>
          <w:lang w:val="en-AU"/>
        </w:rPr>
        <w:t xml:space="preserve">They must be </w:t>
      </w:r>
      <w:r w:rsidRPr="00F441D9">
        <w:rPr>
          <w:rStyle w:val="Strong"/>
          <w:lang w:val="en-AU"/>
        </w:rPr>
        <w:t>cleaned, repaired</w:t>
      </w:r>
      <w:r w:rsidRPr="00F441D9">
        <w:rPr>
          <w:lang w:val="en-AU"/>
        </w:rPr>
        <w:t xml:space="preserve">, or </w:t>
      </w:r>
      <w:r w:rsidRPr="00F441D9">
        <w:rPr>
          <w:rStyle w:val="Strong"/>
          <w:lang w:val="en-AU"/>
        </w:rPr>
        <w:t>replaced</w:t>
      </w:r>
      <w:r w:rsidRPr="00F441D9">
        <w:rPr>
          <w:lang w:val="en-AU"/>
        </w:rPr>
        <w:t xml:space="preserve"> immediately.</w:t>
      </w:r>
    </w:p>
    <w:p w14:paraId="51A175D6" w14:textId="77777777" w:rsidR="005102D7" w:rsidRPr="00F441D9" w:rsidRDefault="005102D7" w:rsidP="00FA6D08">
      <w:pPr>
        <w:pStyle w:val="Body"/>
        <w:numPr>
          <w:ilvl w:val="0"/>
          <w:numId w:val="55"/>
        </w:numPr>
        <w:rPr>
          <w:lang w:val="en-AU"/>
        </w:rPr>
      </w:pPr>
      <w:r w:rsidRPr="00F441D9">
        <w:rPr>
          <w:lang w:val="en-AU"/>
        </w:rPr>
        <w:t xml:space="preserve">Any items beyond repair must be </w:t>
      </w:r>
      <w:r w:rsidRPr="00F441D9">
        <w:rPr>
          <w:rStyle w:val="Strong"/>
          <w:lang w:val="en-AU"/>
        </w:rPr>
        <w:t>permanently removed and destroyed</w:t>
      </w:r>
      <w:r w:rsidRPr="00F441D9">
        <w:rPr>
          <w:lang w:val="en-AU"/>
        </w:rPr>
        <w:t xml:space="preserve"> to prevent future reuse.</w:t>
      </w:r>
    </w:p>
    <w:p w14:paraId="3A326264" w14:textId="77777777" w:rsidR="005102D7" w:rsidRPr="00F441D9" w:rsidRDefault="005102D7" w:rsidP="005102D7">
      <w:pPr>
        <w:pStyle w:val="Body"/>
        <w:rPr>
          <w:lang w:val="en-AU"/>
        </w:rPr>
      </w:pPr>
      <w:r w:rsidRPr="00F441D9">
        <w:rPr>
          <w:lang w:val="en-AU"/>
        </w:rPr>
        <w:t xml:space="preserve">When the site is </w:t>
      </w:r>
      <w:r w:rsidRPr="00F441D9">
        <w:rPr>
          <w:rStyle w:val="Strong"/>
          <w:lang w:val="en-AU"/>
        </w:rPr>
        <w:t>dormant (inactive)</w:t>
      </w:r>
      <w:r w:rsidRPr="00F441D9">
        <w:rPr>
          <w:lang w:val="en-AU"/>
        </w:rPr>
        <w:t>:</w:t>
      </w:r>
    </w:p>
    <w:p w14:paraId="39F57364" w14:textId="77777777" w:rsidR="005102D7" w:rsidRPr="00F441D9" w:rsidRDefault="005102D7" w:rsidP="00FA6D08">
      <w:pPr>
        <w:pStyle w:val="Body"/>
        <w:numPr>
          <w:ilvl w:val="0"/>
          <w:numId w:val="56"/>
        </w:numPr>
        <w:rPr>
          <w:lang w:val="en-AU"/>
        </w:rPr>
      </w:pPr>
      <w:r w:rsidRPr="00F441D9">
        <w:rPr>
          <w:lang w:val="en-AU"/>
        </w:rPr>
        <w:t xml:space="preserve">All </w:t>
      </w:r>
      <w:r w:rsidRPr="00F441D9">
        <w:rPr>
          <w:rStyle w:val="Strong"/>
          <w:lang w:val="en-AU"/>
        </w:rPr>
        <w:t>temporary signs not applicable</w:t>
      </w:r>
      <w:r w:rsidRPr="00F441D9">
        <w:rPr>
          <w:lang w:val="en-AU"/>
        </w:rPr>
        <w:t xml:space="preserve"> to existing traffic conditions must be </w:t>
      </w:r>
      <w:r w:rsidRPr="00F441D9">
        <w:rPr>
          <w:rStyle w:val="Strong"/>
          <w:lang w:val="en-AU"/>
        </w:rPr>
        <w:t>fully covered</w:t>
      </w:r>
      <w:r w:rsidRPr="00F441D9">
        <w:rPr>
          <w:lang w:val="en-AU"/>
        </w:rPr>
        <w:t xml:space="preserve"> using </w:t>
      </w:r>
      <w:r w:rsidRPr="00F441D9">
        <w:rPr>
          <w:rStyle w:val="Strong"/>
          <w:lang w:val="en-AU"/>
        </w:rPr>
        <w:t>opaque, breathable material</w:t>
      </w:r>
      <w:r w:rsidRPr="00F441D9">
        <w:rPr>
          <w:lang w:val="en-AU"/>
        </w:rPr>
        <w:t xml:space="preserve"> (e.g., dense fabric that allows condensation to dissipate</w:t>
      </w:r>
      <w:r w:rsidRPr="00F441D9">
        <w:rPr>
          <w:lang w:val="en-AU"/>
        </w:rPr>
        <w:lastRenderedPageBreak/>
        <w:t xml:space="preserve"> naturally).</w:t>
      </w:r>
    </w:p>
    <w:p w14:paraId="18588DBC" w14:textId="77777777" w:rsidR="005102D7" w:rsidRPr="00F441D9" w:rsidRDefault="005102D7" w:rsidP="00FA6D08">
      <w:pPr>
        <w:pStyle w:val="Body"/>
        <w:numPr>
          <w:ilvl w:val="0"/>
          <w:numId w:val="56"/>
        </w:numPr>
        <w:rPr>
          <w:lang w:val="en-AU"/>
        </w:rPr>
      </w:pPr>
      <w:r w:rsidRPr="00F441D9">
        <w:rPr>
          <w:lang w:val="en-AU"/>
        </w:rPr>
        <w:t xml:space="preserve">Covered signs must be </w:t>
      </w:r>
      <w:r w:rsidRPr="00F441D9">
        <w:rPr>
          <w:rStyle w:val="Strong"/>
          <w:lang w:val="en-AU"/>
        </w:rPr>
        <w:t>inspected at night</w:t>
      </w:r>
      <w:r w:rsidRPr="00F441D9">
        <w:rPr>
          <w:lang w:val="en-AU"/>
        </w:rPr>
        <w:t xml:space="preserve"> to ensure they are not unintentionally visible to approaching traffic.</w:t>
      </w:r>
    </w:p>
    <w:p w14:paraId="184226F0" w14:textId="77777777" w:rsidR="005102D7" w:rsidRPr="00F441D9" w:rsidRDefault="005102D7" w:rsidP="00FA6D08">
      <w:pPr>
        <w:pStyle w:val="Body"/>
        <w:numPr>
          <w:ilvl w:val="0"/>
          <w:numId w:val="56"/>
        </w:numPr>
        <w:rPr>
          <w:lang w:val="en-AU"/>
        </w:rPr>
      </w:pPr>
      <w:r w:rsidRPr="00F441D9">
        <w:rPr>
          <w:lang w:val="en-AU"/>
        </w:rPr>
        <w:t xml:space="preserve">During </w:t>
      </w:r>
      <w:r w:rsidRPr="00F441D9">
        <w:rPr>
          <w:rStyle w:val="Strong"/>
          <w:lang w:val="en-AU"/>
        </w:rPr>
        <w:t>adverse weather</w:t>
      </w:r>
      <w:r w:rsidRPr="00F441D9">
        <w:rPr>
          <w:lang w:val="en-AU"/>
        </w:rPr>
        <w:t>, including high winds, sign coverings must be checked to confirm they remain secure and are not misleading drivers.</w:t>
      </w:r>
    </w:p>
    <w:p w14:paraId="3CDC7D29" w14:textId="5913E300" w:rsidR="005102D7" w:rsidRPr="00F441D9" w:rsidRDefault="005102D7" w:rsidP="005102D7">
      <w:pPr>
        <w:pStyle w:val="Body"/>
        <w:rPr>
          <w:lang w:val="en-AU"/>
        </w:rPr>
      </w:pPr>
      <w:r w:rsidRPr="00F441D9">
        <w:rPr>
          <w:lang w:val="en-AU"/>
        </w:rPr>
        <w:t xml:space="preserve">All signs should be </w:t>
      </w:r>
      <w:r w:rsidRPr="00F441D9">
        <w:rPr>
          <w:rStyle w:val="Strong"/>
          <w:lang w:val="en-AU"/>
        </w:rPr>
        <w:t>oriented to face approaching traffic</w:t>
      </w:r>
      <w:r w:rsidRPr="00F441D9">
        <w:rPr>
          <w:lang w:val="en-AU"/>
        </w:rPr>
        <w:t xml:space="preserve"> at an angle of approximately </w:t>
      </w:r>
      <w:r w:rsidRPr="00F441D9">
        <w:rPr>
          <w:rStyle w:val="Strong"/>
          <w:lang w:val="en-AU"/>
        </w:rPr>
        <w:t>90 degrees to the driver's line of sight</w:t>
      </w:r>
      <w:r w:rsidRPr="00F441D9">
        <w:rPr>
          <w:lang w:val="en-AU"/>
        </w:rPr>
        <w:t xml:space="preserve">. For signs on </w:t>
      </w:r>
      <w:r w:rsidRPr="00F441D9">
        <w:rPr>
          <w:rStyle w:val="Strong"/>
          <w:lang w:val="en-AU"/>
        </w:rPr>
        <w:t>curved alignments</w:t>
      </w:r>
      <w:r w:rsidRPr="00F441D9">
        <w:rPr>
          <w:lang w:val="en-AU"/>
        </w:rPr>
        <w:t xml:space="preserve">, they should be angled to be clearly visible from </w:t>
      </w:r>
      <w:r w:rsidR="00F85C84" w:rsidRPr="00F441D9">
        <w:rPr>
          <w:rStyle w:val="Strong"/>
          <w:lang w:val="en-AU"/>
        </w:rPr>
        <w:t xml:space="preserve">the required </w:t>
      </w:r>
      <w:r w:rsidR="00C535F6" w:rsidRPr="00F441D9">
        <w:rPr>
          <w:rStyle w:val="Strong"/>
          <w:lang w:val="en-AU"/>
        </w:rPr>
        <w:t>sight distance for the road environment (posted speed)</w:t>
      </w:r>
      <w:r w:rsidRPr="00F441D9">
        <w:rPr>
          <w:lang w:val="en-AU"/>
        </w:rPr>
        <w:t>.</w:t>
      </w:r>
    </w:p>
    <w:p w14:paraId="71BA5BAB" w14:textId="77777777" w:rsidR="005102D7" w:rsidRDefault="005102D7" w:rsidP="005102D7">
      <w:pPr>
        <w:pStyle w:val="Body"/>
        <w:rPr>
          <w:lang w:val="en-AU"/>
        </w:rPr>
      </w:pPr>
      <w:r w:rsidRPr="00F441D9">
        <w:rPr>
          <w:lang w:val="en-AU"/>
        </w:rPr>
        <w:t xml:space="preserve">At all times, </w:t>
      </w:r>
      <w:r w:rsidRPr="00F441D9">
        <w:rPr>
          <w:rStyle w:val="Strong"/>
          <w:lang w:val="en-AU"/>
        </w:rPr>
        <w:t>safe pedestrian and cyclist access must be maintained</w:t>
      </w:r>
      <w:r w:rsidRPr="00F441D9">
        <w:rPr>
          <w:lang w:val="en-AU"/>
        </w:rPr>
        <w:t xml:space="preserve">, and </w:t>
      </w:r>
      <w:r w:rsidRPr="00F441D9">
        <w:rPr>
          <w:rStyle w:val="Strong"/>
          <w:lang w:val="en-AU"/>
        </w:rPr>
        <w:t>cyclists are not required to dismount</w:t>
      </w:r>
      <w:r w:rsidRPr="00F441D9">
        <w:rPr>
          <w:lang w:val="en-AU"/>
        </w:rPr>
        <w:t xml:space="preserve"> unless specifically warranted and signed.</w:t>
      </w:r>
    </w:p>
    <w:p w14:paraId="519A4F0E" w14:textId="77777777" w:rsidR="00E91171" w:rsidRPr="00F441D9" w:rsidRDefault="00E91171" w:rsidP="005102D7">
      <w:pPr>
        <w:pStyle w:val="Body"/>
        <w:rPr>
          <w:lang w:val="en-AU"/>
        </w:rPr>
      </w:pPr>
    </w:p>
    <w:p w14:paraId="2E2C2D42" w14:textId="77777777" w:rsidR="00F61A3B" w:rsidRPr="00F441D9" w:rsidRDefault="00F61A3B" w:rsidP="00F61A3B">
      <w:pPr>
        <w:pStyle w:val="Heading2"/>
      </w:pPr>
      <w:bookmarkStart w:id="137" w:name="_Toc104392148"/>
      <w:bookmarkStart w:id="138" w:name="_Toc224714005"/>
      <w:r w:rsidRPr="00F441D9">
        <w:t>Daily Routine and Worksite Records</w:t>
      </w:r>
      <w:bookmarkEnd w:id="137"/>
      <w:bookmarkEnd w:id="138"/>
    </w:p>
    <w:p w14:paraId="31471607" w14:textId="77777777" w:rsidR="00A27E45" w:rsidRPr="00F441D9" w:rsidRDefault="00A27E45" w:rsidP="00A27E45">
      <w:pPr>
        <w:pStyle w:val="Body"/>
        <w:rPr>
          <w:lang w:val="en-AU"/>
        </w:rPr>
      </w:pPr>
      <w:r w:rsidRPr="00F441D9">
        <w:rPr>
          <w:lang w:val="en-AU"/>
        </w:rPr>
        <w:t xml:space="preserve">A structured </w:t>
      </w:r>
      <w:r w:rsidRPr="00F441D9">
        <w:rPr>
          <w:rStyle w:val="Strong"/>
          <w:lang w:val="en-AU"/>
        </w:rPr>
        <w:t>daily routine</w:t>
      </w:r>
      <w:r w:rsidRPr="00F441D9">
        <w:rPr>
          <w:lang w:val="en-AU"/>
        </w:rPr>
        <w:t xml:space="preserve"> shall be implemented for the ongoing operation and compliance of the work site. This includes the </w:t>
      </w:r>
      <w:r w:rsidRPr="00F441D9">
        <w:rPr>
          <w:rStyle w:val="Strong"/>
          <w:lang w:val="en-AU"/>
        </w:rPr>
        <w:t>inspection, verification, and documentation</w:t>
      </w:r>
      <w:r w:rsidRPr="00F441D9">
        <w:rPr>
          <w:lang w:val="en-AU"/>
        </w:rPr>
        <w:t xml:space="preserve"> of all installed signage and delineation devices associated with the approved </w:t>
      </w:r>
      <w:r w:rsidRPr="00F441D9">
        <w:rPr>
          <w:rStyle w:val="Strong"/>
          <w:lang w:val="en-AU"/>
        </w:rPr>
        <w:t>Traffic Guidance Scheme (TGS)</w:t>
      </w:r>
      <w:r w:rsidRPr="00F441D9">
        <w:rPr>
          <w:lang w:val="en-AU"/>
        </w:rPr>
        <w:t>.</w:t>
      </w:r>
    </w:p>
    <w:p w14:paraId="0F24DACB" w14:textId="77777777" w:rsidR="00A27E45" w:rsidRPr="00F441D9" w:rsidRDefault="00A27E45" w:rsidP="00A27E45">
      <w:pPr>
        <w:pStyle w:val="Body"/>
        <w:rPr>
          <w:lang w:val="en-AU"/>
        </w:rPr>
      </w:pPr>
      <w:r w:rsidRPr="00F441D9">
        <w:rPr>
          <w:lang w:val="en-AU"/>
        </w:rPr>
        <w:t xml:space="preserve">As per the requirements outlined in </w:t>
      </w:r>
      <w:r w:rsidRPr="00F441D9">
        <w:rPr>
          <w:rStyle w:val="Emphasis"/>
          <w:lang w:val="en-AU"/>
        </w:rPr>
        <w:t>AGTTM Part 6 and Part 8</w:t>
      </w:r>
      <w:r w:rsidRPr="00F441D9">
        <w:rPr>
          <w:lang w:val="en-AU"/>
        </w:rPr>
        <w:t>, the following shall be carried out and maintained:</w:t>
      </w:r>
    </w:p>
    <w:p w14:paraId="13EA65D5" w14:textId="77777777" w:rsidR="00A27E45" w:rsidRPr="00F441D9" w:rsidRDefault="00A27E45" w:rsidP="00FA6D08">
      <w:pPr>
        <w:pStyle w:val="Body"/>
        <w:numPr>
          <w:ilvl w:val="0"/>
          <w:numId w:val="57"/>
        </w:numPr>
        <w:rPr>
          <w:lang w:val="en-AU"/>
        </w:rPr>
      </w:pPr>
      <w:r w:rsidRPr="00F441D9">
        <w:rPr>
          <w:rStyle w:val="Strong"/>
          <w:lang w:val="en-AU"/>
        </w:rPr>
        <w:t>Daily inspections</w:t>
      </w:r>
      <w:r w:rsidRPr="00F441D9">
        <w:rPr>
          <w:lang w:val="en-AU"/>
        </w:rPr>
        <w:t xml:space="preserve"> of all temporary traffic control devices (e.g., signs, cones, barriers, bollards, delineators) to ensure:</w:t>
      </w:r>
    </w:p>
    <w:p w14:paraId="225145D1" w14:textId="77777777" w:rsidR="00A27E45" w:rsidRPr="00F441D9" w:rsidRDefault="00A27E45" w:rsidP="00FA6D08">
      <w:pPr>
        <w:pStyle w:val="Body"/>
        <w:numPr>
          <w:ilvl w:val="1"/>
          <w:numId w:val="57"/>
        </w:numPr>
        <w:rPr>
          <w:lang w:val="en-AU"/>
        </w:rPr>
      </w:pPr>
      <w:r w:rsidRPr="00F441D9">
        <w:rPr>
          <w:lang w:val="en-AU"/>
        </w:rPr>
        <w:t>Correct positioning and orientation.</w:t>
      </w:r>
    </w:p>
    <w:p w14:paraId="22F02790" w14:textId="77777777" w:rsidR="00A27E45" w:rsidRPr="00F441D9" w:rsidRDefault="00A27E45" w:rsidP="00FA6D08">
      <w:pPr>
        <w:pStyle w:val="Body"/>
        <w:numPr>
          <w:ilvl w:val="1"/>
          <w:numId w:val="57"/>
        </w:numPr>
        <w:rPr>
          <w:lang w:val="en-AU"/>
        </w:rPr>
      </w:pPr>
      <w:r w:rsidRPr="00F441D9">
        <w:rPr>
          <w:lang w:val="en-AU"/>
        </w:rPr>
        <w:t>Visibility and retroreflectivity (especially for night conditions).</w:t>
      </w:r>
    </w:p>
    <w:p w14:paraId="722A8179" w14:textId="77777777" w:rsidR="00A27E45" w:rsidRPr="00F441D9" w:rsidRDefault="00A27E45" w:rsidP="00FA6D08">
      <w:pPr>
        <w:pStyle w:val="Body"/>
        <w:numPr>
          <w:ilvl w:val="1"/>
          <w:numId w:val="57"/>
        </w:numPr>
        <w:rPr>
          <w:lang w:val="en-AU"/>
        </w:rPr>
      </w:pPr>
      <w:r w:rsidRPr="00F441D9">
        <w:rPr>
          <w:lang w:val="en-AU"/>
        </w:rPr>
        <w:t>Structural integrity and cleanliness.</w:t>
      </w:r>
    </w:p>
    <w:p w14:paraId="63B5E7B4" w14:textId="77777777" w:rsidR="00A27E45" w:rsidRPr="00F441D9" w:rsidRDefault="00A27E45" w:rsidP="00FA6D08">
      <w:pPr>
        <w:pStyle w:val="Body"/>
        <w:numPr>
          <w:ilvl w:val="1"/>
          <w:numId w:val="57"/>
        </w:numPr>
        <w:rPr>
          <w:lang w:val="en-AU"/>
        </w:rPr>
      </w:pPr>
      <w:r w:rsidRPr="00F441D9">
        <w:rPr>
          <w:lang w:val="en-AU"/>
        </w:rPr>
        <w:t>Compliance with the approved TGS.</w:t>
      </w:r>
    </w:p>
    <w:p w14:paraId="5486E232" w14:textId="77777777" w:rsidR="00A27E45" w:rsidRPr="00F441D9" w:rsidRDefault="00A27E45" w:rsidP="00FA6D08">
      <w:pPr>
        <w:pStyle w:val="Body"/>
        <w:numPr>
          <w:ilvl w:val="0"/>
          <w:numId w:val="57"/>
        </w:numPr>
        <w:rPr>
          <w:lang w:val="en-AU"/>
        </w:rPr>
      </w:pPr>
      <w:r w:rsidRPr="00F441D9">
        <w:rPr>
          <w:rStyle w:val="Strong"/>
          <w:lang w:val="en-AU"/>
        </w:rPr>
        <w:t>Daily records</w:t>
      </w:r>
      <w:r w:rsidRPr="00F441D9">
        <w:rPr>
          <w:lang w:val="en-AU"/>
        </w:rPr>
        <w:t xml:space="preserve"> shall be kept to document:</w:t>
      </w:r>
    </w:p>
    <w:p w14:paraId="55A07107" w14:textId="77777777" w:rsidR="00A27E45" w:rsidRPr="00F441D9" w:rsidRDefault="00A27E45" w:rsidP="00FA6D08">
      <w:pPr>
        <w:pStyle w:val="Body"/>
        <w:numPr>
          <w:ilvl w:val="1"/>
          <w:numId w:val="57"/>
        </w:numPr>
        <w:rPr>
          <w:lang w:val="en-AU"/>
        </w:rPr>
      </w:pPr>
      <w:r w:rsidRPr="00F441D9">
        <w:rPr>
          <w:lang w:val="en-AU"/>
        </w:rPr>
        <w:t xml:space="preserve">The layout and condition of </w:t>
      </w:r>
      <w:r w:rsidRPr="00F441D9">
        <w:rPr>
          <w:rStyle w:val="Strong"/>
          <w:lang w:val="en-AU"/>
        </w:rPr>
        <w:t>signs and delineation arrangements</w:t>
      </w:r>
      <w:r w:rsidRPr="00F441D9">
        <w:rPr>
          <w:lang w:val="en-AU"/>
        </w:rPr>
        <w:t>.</w:t>
      </w:r>
    </w:p>
    <w:p w14:paraId="071D03B8" w14:textId="77777777" w:rsidR="00A27E45" w:rsidRPr="00F441D9" w:rsidRDefault="00A27E45" w:rsidP="00FA6D08">
      <w:pPr>
        <w:pStyle w:val="Body"/>
        <w:numPr>
          <w:ilvl w:val="1"/>
          <w:numId w:val="57"/>
        </w:numPr>
        <w:rPr>
          <w:lang w:val="en-AU"/>
        </w:rPr>
      </w:pPr>
      <w:r w:rsidRPr="00F441D9">
        <w:rPr>
          <w:lang w:val="en-AU"/>
        </w:rPr>
        <w:t xml:space="preserve">Any </w:t>
      </w:r>
      <w:r w:rsidRPr="00F441D9">
        <w:rPr>
          <w:rStyle w:val="Strong"/>
          <w:lang w:val="en-AU"/>
        </w:rPr>
        <w:t>modifications</w:t>
      </w:r>
      <w:r w:rsidRPr="00F441D9">
        <w:rPr>
          <w:lang w:val="en-AU"/>
        </w:rPr>
        <w:t xml:space="preserve"> made to the TGS or site layout, including reasons and authorisation.</w:t>
      </w:r>
    </w:p>
    <w:p w14:paraId="7F246C14" w14:textId="77777777" w:rsidR="00A27E45" w:rsidRPr="00F441D9" w:rsidRDefault="00A27E45" w:rsidP="00FA6D08">
      <w:pPr>
        <w:pStyle w:val="Body"/>
        <w:numPr>
          <w:ilvl w:val="1"/>
          <w:numId w:val="57"/>
        </w:numPr>
        <w:rPr>
          <w:lang w:val="en-AU"/>
        </w:rPr>
      </w:pPr>
      <w:r w:rsidRPr="00F441D9">
        <w:rPr>
          <w:rStyle w:val="Strong"/>
          <w:lang w:val="en-AU"/>
        </w:rPr>
        <w:t>Incidents, near misses, or unsafe conditions</w:t>
      </w:r>
      <w:r w:rsidRPr="00F441D9">
        <w:rPr>
          <w:lang w:val="en-AU"/>
        </w:rPr>
        <w:t xml:space="preserve"> that occur on-site, particularly those with potential ongoing consequences (e.g., traffic conflicts, damage to infrastructure, or complaints from stakeholders).</w:t>
      </w:r>
    </w:p>
    <w:p w14:paraId="33532AFC" w14:textId="77777777" w:rsidR="00A27E45" w:rsidRPr="00F441D9" w:rsidRDefault="00A27E45" w:rsidP="00FA6D08">
      <w:pPr>
        <w:pStyle w:val="Body"/>
        <w:numPr>
          <w:ilvl w:val="1"/>
          <w:numId w:val="57"/>
        </w:numPr>
        <w:rPr>
          <w:lang w:val="en-AU"/>
        </w:rPr>
      </w:pPr>
      <w:r w:rsidRPr="00F441D9">
        <w:rPr>
          <w:lang w:val="en-AU"/>
        </w:rPr>
        <w:t>Weather conditions that may impact signage, stability of devices, or visibility.</w:t>
      </w:r>
    </w:p>
    <w:p w14:paraId="18A4D8CC" w14:textId="77777777" w:rsidR="00A27E45" w:rsidRPr="00F441D9" w:rsidRDefault="00A27E45" w:rsidP="00FA6D08">
      <w:pPr>
        <w:pStyle w:val="Body"/>
        <w:numPr>
          <w:ilvl w:val="0"/>
          <w:numId w:val="57"/>
        </w:numPr>
        <w:rPr>
          <w:lang w:val="en-AU"/>
        </w:rPr>
      </w:pPr>
      <w:r w:rsidRPr="00F441D9">
        <w:rPr>
          <w:lang w:val="en-AU"/>
        </w:rPr>
        <w:t>These records must be:</w:t>
      </w:r>
    </w:p>
    <w:p w14:paraId="071DB605" w14:textId="77777777" w:rsidR="00A27E45" w:rsidRPr="00F441D9" w:rsidRDefault="00A27E45" w:rsidP="00FA6D08">
      <w:pPr>
        <w:pStyle w:val="Body"/>
        <w:numPr>
          <w:ilvl w:val="1"/>
          <w:numId w:val="57"/>
        </w:numPr>
        <w:rPr>
          <w:lang w:val="en-AU"/>
        </w:rPr>
      </w:pPr>
      <w:r w:rsidRPr="00F441D9">
        <w:rPr>
          <w:lang w:val="en-AU"/>
        </w:rPr>
        <w:t xml:space="preserve">Completed by a </w:t>
      </w:r>
      <w:r w:rsidRPr="00F441D9">
        <w:rPr>
          <w:rStyle w:val="Strong"/>
          <w:lang w:val="en-AU"/>
        </w:rPr>
        <w:t>competent person</w:t>
      </w:r>
      <w:r w:rsidRPr="00F441D9">
        <w:rPr>
          <w:lang w:val="en-AU"/>
        </w:rPr>
        <w:t xml:space="preserve">, such as a </w:t>
      </w:r>
      <w:r w:rsidRPr="00F441D9">
        <w:rPr>
          <w:rStyle w:val="Strong"/>
          <w:lang w:val="en-AU"/>
        </w:rPr>
        <w:t>Traffic Management Implementer (TMI)</w:t>
      </w:r>
      <w:r w:rsidRPr="00F441D9">
        <w:rPr>
          <w:lang w:val="en-AU"/>
        </w:rPr>
        <w:t xml:space="preserve"> or supervisor.</w:t>
      </w:r>
    </w:p>
    <w:p w14:paraId="19DCA23B" w14:textId="77777777" w:rsidR="00A27E45" w:rsidRPr="00F441D9" w:rsidRDefault="00A27E45" w:rsidP="00FA6D08">
      <w:pPr>
        <w:pStyle w:val="Body"/>
        <w:numPr>
          <w:ilvl w:val="1"/>
          <w:numId w:val="57"/>
        </w:numPr>
        <w:rPr>
          <w:lang w:val="en-AU"/>
        </w:rPr>
      </w:pPr>
      <w:r w:rsidRPr="00F441D9">
        <w:rPr>
          <w:lang w:val="en-AU"/>
        </w:rPr>
        <w:t xml:space="preserve">Made </w:t>
      </w:r>
      <w:r w:rsidRPr="00F441D9">
        <w:rPr>
          <w:rStyle w:val="Strong"/>
          <w:lang w:val="en-AU"/>
        </w:rPr>
        <w:t>available on-site at all times</w:t>
      </w:r>
      <w:r w:rsidRPr="00F441D9">
        <w:rPr>
          <w:lang w:val="en-AU"/>
        </w:rPr>
        <w:t xml:space="preserve"> for inspection by authorised personnel, auditors, or road authorities.</w:t>
      </w:r>
    </w:p>
    <w:p w14:paraId="40485EB1" w14:textId="77777777" w:rsidR="00A27E45" w:rsidRPr="00F441D9" w:rsidRDefault="00A27E45" w:rsidP="00FA6D08">
      <w:pPr>
        <w:pStyle w:val="Body"/>
        <w:numPr>
          <w:ilvl w:val="1"/>
          <w:numId w:val="57"/>
        </w:numPr>
        <w:rPr>
          <w:lang w:val="en-AU"/>
        </w:rPr>
      </w:pPr>
      <w:r w:rsidRPr="00F441D9">
        <w:rPr>
          <w:lang w:val="en-AU"/>
        </w:rPr>
        <w:t>Retained in accordance with project and legislative record-keeping requirements.</w:t>
      </w:r>
    </w:p>
    <w:p w14:paraId="33657B0D" w14:textId="77777777" w:rsidR="00A27E45" w:rsidRPr="00F441D9" w:rsidRDefault="00A27E45" w:rsidP="00A27E45">
      <w:pPr>
        <w:pStyle w:val="Body"/>
        <w:rPr>
          <w:lang w:val="en-AU"/>
        </w:rPr>
      </w:pPr>
      <w:r w:rsidRPr="00F441D9">
        <w:rPr>
          <w:lang w:val="en-AU"/>
        </w:rPr>
        <w:t xml:space="preserve">Maintaining this routine is essential for ensuring worksite safety, compliance with the </w:t>
      </w:r>
      <w:r w:rsidRPr="00F441D9">
        <w:rPr>
          <w:rStyle w:val="Strong"/>
          <w:lang w:val="en-AU"/>
        </w:rPr>
        <w:t>AGTTM</w:t>
      </w:r>
      <w:r w:rsidRPr="00F441D9">
        <w:rPr>
          <w:lang w:val="en-AU"/>
        </w:rPr>
        <w:t>, and supporting accountability in the event of audits or incident investigations.</w:t>
      </w:r>
    </w:p>
    <w:p w14:paraId="41BE949C" w14:textId="65C42833" w:rsidR="00F61A3B" w:rsidRPr="00F441D9" w:rsidRDefault="00F61A3B" w:rsidP="00BC5102">
      <w:pPr>
        <w:pStyle w:val="Body"/>
        <w:rPr>
          <w:lang w:val="en-AU"/>
        </w:rPr>
      </w:pPr>
    </w:p>
    <w:p w14:paraId="1EE2A8C2" w14:textId="4764CAF4" w:rsidR="00F61A3B" w:rsidRPr="00F441D9" w:rsidRDefault="00F61A3B" w:rsidP="00F61A3B">
      <w:pPr>
        <w:pStyle w:val="Heading2"/>
      </w:pPr>
      <w:bookmarkStart w:id="139" w:name="_Toc104392150"/>
      <w:bookmarkStart w:id="140" w:name="_Toc224714006"/>
      <w:r w:rsidRPr="00F441D9">
        <w:t xml:space="preserve">Installation </w:t>
      </w:r>
      <w:r w:rsidR="001F24A9" w:rsidRPr="00F441D9">
        <w:t xml:space="preserve">and Removal </w:t>
      </w:r>
      <w:r w:rsidRPr="00F441D9">
        <w:t>Process</w:t>
      </w:r>
      <w:bookmarkEnd w:id="139"/>
      <w:bookmarkEnd w:id="140"/>
    </w:p>
    <w:p w14:paraId="7A90FFF1" w14:textId="77777777" w:rsidR="00AC0F9E" w:rsidRPr="00F441D9" w:rsidRDefault="00AC0F9E" w:rsidP="00AC0F9E">
      <w:pPr>
        <w:pStyle w:val="Body"/>
        <w:rPr>
          <w:lang w:val="en-AU"/>
        </w:rPr>
      </w:pPr>
      <w:r w:rsidRPr="00F441D9">
        <w:rPr>
          <w:lang w:val="en-AU"/>
        </w:rPr>
        <w:t>The setup and removal of temporary traffic management (TTM) devices shall fol</w:t>
      </w:r>
      <w:r w:rsidRPr="00F441D9">
        <w:rPr>
          <w:lang w:val="en-AU"/>
        </w:rPr>
        <w:lastRenderedPageBreak/>
        <w:t xml:space="preserve">low a systematic, risk-managed approach to ensure the safety of all road users and workers. The following procedure applies to both </w:t>
      </w:r>
      <w:r w:rsidRPr="00F441D9">
        <w:rPr>
          <w:rStyle w:val="Strong"/>
          <w:lang w:val="en-AU"/>
        </w:rPr>
        <w:t>initial installation</w:t>
      </w:r>
      <w:r w:rsidRPr="00F441D9">
        <w:rPr>
          <w:lang w:val="en-AU"/>
        </w:rPr>
        <w:t xml:space="preserve"> and </w:t>
      </w:r>
      <w:r w:rsidRPr="00F441D9">
        <w:rPr>
          <w:rStyle w:val="Strong"/>
          <w:lang w:val="en-AU"/>
        </w:rPr>
        <w:t>final removal</w:t>
      </w:r>
      <w:r w:rsidRPr="00F441D9">
        <w:rPr>
          <w:lang w:val="en-AU"/>
        </w:rPr>
        <w:t xml:space="preserve"> of traffic control measures, in accordance with the approved </w:t>
      </w:r>
      <w:r w:rsidRPr="00F441D9">
        <w:rPr>
          <w:rStyle w:val="Strong"/>
          <w:lang w:val="en-AU"/>
        </w:rPr>
        <w:t>Traffic Guidance Scheme (TGS)</w:t>
      </w:r>
      <w:r w:rsidRPr="00F441D9">
        <w:rPr>
          <w:lang w:val="en-AU"/>
        </w:rPr>
        <w:t xml:space="preserve"> and standards from the </w:t>
      </w:r>
      <w:r w:rsidRPr="00F441D9">
        <w:rPr>
          <w:rStyle w:val="Emphasis"/>
          <w:lang w:val="en-AU"/>
        </w:rPr>
        <w:t>AGTTM</w:t>
      </w:r>
      <w:r w:rsidRPr="00F441D9">
        <w:rPr>
          <w:lang w:val="en-AU"/>
        </w:rPr>
        <w:t xml:space="preserve">, </w:t>
      </w:r>
      <w:r w:rsidRPr="00F441D9">
        <w:rPr>
          <w:rStyle w:val="Emphasis"/>
          <w:lang w:val="en-AU"/>
        </w:rPr>
        <w:t>MUTCD</w:t>
      </w:r>
      <w:r w:rsidRPr="00F441D9">
        <w:rPr>
          <w:lang w:val="en-AU"/>
        </w:rPr>
        <w:t xml:space="preserve">, and </w:t>
      </w:r>
      <w:r w:rsidRPr="00F441D9">
        <w:rPr>
          <w:rStyle w:val="Emphasis"/>
          <w:lang w:val="en-AU"/>
        </w:rPr>
        <w:t>QGTTM</w:t>
      </w:r>
      <w:r w:rsidRPr="00F441D9">
        <w:rPr>
          <w:lang w:val="en-AU"/>
        </w:rPr>
        <w:t>.</w:t>
      </w:r>
    </w:p>
    <w:p w14:paraId="27B7BAFC" w14:textId="77777777" w:rsidR="00AC0F9E" w:rsidRPr="00F441D9" w:rsidRDefault="00AC0F9E" w:rsidP="00AC0F9E">
      <w:pPr>
        <w:pStyle w:val="Heading4"/>
      </w:pPr>
      <w:bookmarkStart w:id="141" w:name="_Toc224714007"/>
      <w:r w:rsidRPr="00F441D9">
        <w:rPr>
          <w:rStyle w:val="Strong"/>
          <w:b w:val="0"/>
          <w:bCs w:val="0"/>
        </w:rPr>
        <w:t>General Procedure for Installation</w:t>
      </w:r>
      <w:bookmarkEnd w:id="141"/>
    </w:p>
    <w:p w14:paraId="4E8D27E4" w14:textId="77777777" w:rsidR="00AC0F9E" w:rsidRPr="00F441D9" w:rsidRDefault="00AC0F9E" w:rsidP="00FA6D08">
      <w:pPr>
        <w:pStyle w:val="Body"/>
        <w:numPr>
          <w:ilvl w:val="0"/>
          <w:numId w:val="58"/>
        </w:numPr>
        <w:rPr>
          <w:lang w:val="en-AU"/>
        </w:rPr>
      </w:pPr>
      <w:r w:rsidRPr="00F441D9">
        <w:rPr>
          <w:rStyle w:val="Strong"/>
          <w:lang w:val="en-AU"/>
        </w:rPr>
        <w:t>Confirm Location</w:t>
      </w:r>
      <w:r w:rsidRPr="00F441D9">
        <w:rPr>
          <w:lang w:val="en-AU"/>
        </w:rPr>
        <w:t>:</w:t>
      </w:r>
    </w:p>
    <w:p w14:paraId="18404792" w14:textId="77777777" w:rsidR="00AC0F9E" w:rsidRPr="00F441D9" w:rsidRDefault="00AC0F9E" w:rsidP="00FA6D08">
      <w:pPr>
        <w:pStyle w:val="Body"/>
        <w:numPr>
          <w:ilvl w:val="1"/>
          <w:numId w:val="58"/>
        </w:numPr>
        <w:rPr>
          <w:lang w:val="en-AU"/>
        </w:rPr>
      </w:pPr>
      <w:r w:rsidRPr="00F441D9">
        <w:rPr>
          <w:lang w:val="en-AU"/>
        </w:rPr>
        <w:t xml:space="preserve">Accurately verify the site using </w:t>
      </w:r>
      <w:r w:rsidRPr="00F441D9">
        <w:rPr>
          <w:rStyle w:val="Strong"/>
          <w:lang w:val="en-AU"/>
        </w:rPr>
        <w:t>GPS coordinates, landmarks, chainages, or intersecting side streets</w:t>
      </w:r>
      <w:r w:rsidRPr="00F441D9">
        <w:rPr>
          <w:lang w:val="en-AU"/>
        </w:rPr>
        <w:t xml:space="preserve"> to ensure correct TGS application.</w:t>
      </w:r>
    </w:p>
    <w:p w14:paraId="75067B89" w14:textId="77777777" w:rsidR="00AC0F9E" w:rsidRPr="00F441D9" w:rsidRDefault="00AC0F9E" w:rsidP="00FA6D08">
      <w:pPr>
        <w:pStyle w:val="Body"/>
        <w:numPr>
          <w:ilvl w:val="0"/>
          <w:numId w:val="58"/>
        </w:numPr>
        <w:rPr>
          <w:lang w:val="en-AU"/>
        </w:rPr>
      </w:pPr>
      <w:r w:rsidRPr="00F441D9">
        <w:rPr>
          <w:rStyle w:val="Strong"/>
          <w:lang w:val="en-AU"/>
        </w:rPr>
        <w:t>Install Devices in Safe Sequence</w:t>
      </w:r>
      <w:r w:rsidRPr="00F441D9">
        <w:rPr>
          <w:lang w:val="en-AU"/>
        </w:rPr>
        <w:t>:</w:t>
      </w:r>
    </w:p>
    <w:p w14:paraId="14BE2C43" w14:textId="77777777" w:rsidR="00AC0F9E" w:rsidRPr="00F441D9" w:rsidRDefault="00AC0F9E" w:rsidP="00FA6D08">
      <w:pPr>
        <w:pStyle w:val="Body"/>
        <w:numPr>
          <w:ilvl w:val="1"/>
          <w:numId w:val="58"/>
        </w:numPr>
        <w:rPr>
          <w:lang w:val="en-AU"/>
        </w:rPr>
      </w:pPr>
      <w:r w:rsidRPr="00F441D9">
        <w:rPr>
          <w:rStyle w:val="Strong"/>
          <w:lang w:val="en-AU"/>
        </w:rPr>
        <w:t>Step 1 – Side Streets</w:t>
      </w:r>
      <w:r w:rsidRPr="00F441D9">
        <w:rPr>
          <w:lang w:val="en-AU"/>
        </w:rPr>
        <w:t xml:space="preserve">: Install all signs, barriers, and delineators as per the TGS layout for intersecting </w:t>
      </w:r>
      <w:r w:rsidRPr="00F441D9">
        <w:rPr>
          <w:rStyle w:val="Strong"/>
          <w:lang w:val="en-AU"/>
        </w:rPr>
        <w:t>side roads or access points</w:t>
      </w:r>
      <w:r w:rsidRPr="00F441D9">
        <w:rPr>
          <w:lang w:val="en-AU"/>
        </w:rPr>
        <w:t xml:space="preserve"> to restrict or guide traffic safely.</w:t>
      </w:r>
    </w:p>
    <w:p w14:paraId="5EB4B29F" w14:textId="77777777" w:rsidR="00AC0F9E" w:rsidRPr="00F441D9" w:rsidRDefault="00AC0F9E" w:rsidP="00FA6D08">
      <w:pPr>
        <w:pStyle w:val="Body"/>
        <w:numPr>
          <w:ilvl w:val="1"/>
          <w:numId w:val="58"/>
        </w:numPr>
        <w:rPr>
          <w:lang w:val="en-AU"/>
        </w:rPr>
      </w:pPr>
      <w:r w:rsidRPr="00F441D9">
        <w:rPr>
          <w:rStyle w:val="Strong"/>
          <w:lang w:val="en-AU"/>
        </w:rPr>
        <w:t>Step 2 – Non-Working Lane (Unaffected Direction)</w:t>
      </w:r>
      <w:r w:rsidRPr="00F441D9">
        <w:rPr>
          <w:lang w:val="en-AU"/>
        </w:rPr>
        <w:t>: Install devices for the direction of traffic that will remain open during the works. This may include:</w:t>
      </w:r>
    </w:p>
    <w:p w14:paraId="55356503" w14:textId="77777777" w:rsidR="00AC0F9E" w:rsidRPr="00F441D9" w:rsidRDefault="00AC0F9E" w:rsidP="00FA6D08">
      <w:pPr>
        <w:pStyle w:val="Body"/>
        <w:numPr>
          <w:ilvl w:val="2"/>
          <w:numId w:val="58"/>
        </w:numPr>
        <w:rPr>
          <w:lang w:val="en-AU"/>
        </w:rPr>
      </w:pPr>
      <w:r w:rsidRPr="00F441D9">
        <w:rPr>
          <w:lang w:val="en-AU"/>
        </w:rPr>
        <w:t>Warning signs, taper delineation, and lane status boards.</w:t>
      </w:r>
    </w:p>
    <w:p w14:paraId="7C710977" w14:textId="77777777" w:rsidR="00AC0F9E" w:rsidRPr="00F441D9" w:rsidRDefault="00AC0F9E" w:rsidP="00FA6D08">
      <w:pPr>
        <w:pStyle w:val="Body"/>
        <w:numPr>
          <w:ilvl w:val="2"/>
          <w:numId w:val="58"/>
        </w:numPr>
        <w:rPr>
          <w:lang w:val="en-AU"/>
        </w:rPr>
      </w:pPr>
      <w:r w:rsidRPr="00F441D9">
        <w:rPr>
          <w:lang w:val="en-AU"/>
        </w:rPr>
        <w:t>Speed reduction and end roadwork signage where applicable.</w:t>
      </w:r>
    </w:p>
    <w:p w14:paraId="17851138" w14:textId="77777777" w:rsidR="00AC0F9E" w:rsidRPr="00F441D9" w:rsidRDefault="00AC0F9E" w:rsidP="00FA6D08">
      <w:pPr>
        <w:pStyle w:val="Body"/>
        <w:numPr>
          <w:ilvl w:val="1"/>
          <w:numId w:val="58"/>
        </w:numPr>
        <w:rPr>
          <w:lang w:val="en-AU"/>
        </w:rPr>
      </w:pPr>
      <w:r w:rsidRPr="00F441D9">
        <w:rPr>
          <w:rStyle w:val="Strong"/>
          <w:lang w:val="en-AU"/>
        </w:rPr>
        <w:t>Step 3 – Working Lane (Affected Direction)</w:t>
      </w:r>
      <w:r w:rsidRPr="00F441D9">
        <w:rPr>
          <w:lang w:val="en-AU"/>
        </w:rPr>
        <w:t>: Finalise the installation for the direction of traffic directly impacted by the works. This includes:</w:t>
      </w:r>
    </w:p>
    <w:p w14:paraId="66F255E7" w14:textId="77777777" w:rsidR="00AC0F9E" w:rsidRPr="00F441D9" w:rsidRDefault="00AC0F9E" w:rsidP="00FA6D08">
      <w:pPr>
        <w:pStyle w:val="Body"/>
        <w:numPr>
          <w:ilvl w:val="2"/>
          <w:numId w:val="58"/>
        </w:numPr>
        <w:rPr>
          <w:lang w:val="en-AU"/>
        </w:rPr>
      </w:pPr>
      <w:r w:rsidRPr="00F441D9">
        <w:rPr>
          <w:lang w:val="en-AU"/>
        </w:rPr>
        <w:t>Full taper installation and delineation.</w:t>
      </w:r>
    </w:p>
    <w:p w14:paraId="79D66079" w14:textId="77777777" w:rsidR="00AC0F9E" w:rsidRPr="00F441D9" w:rsidRDefault="00AC0F9E" w:rsidP="00FA6D08">
      <w:pPr>
        <w:pStyle w:val="Body"/>
        <w:numPr>
          <w:ilvl w:val="2"/>
          <w:numId w:val="58"/>
        </w:numPr>
        <w:rPr>
          <w:lang w:val="en-AU"/>
        </w:rPr>
      </w:pPr>
      <w:r w:rsidRPr="00F441D9">
        <w:rPr>
          <w:lang w:val="en-AU"/>
        </w:rPr>
        <w:t>Placement of regulatory signs (e.g., STOP/SLOW, detour, roadwork signage).</w:t>
      </w:r>
    </w:p>
    <w:p w14:paraId="303FEED4" w14:textId="77777777" w:rsidR="00AC0F9E" w:rsidRPr="00F441D9" w:rsidRDefault="00AC0F9E" w:rsidP="00FA6D08">
      <w:pPr>
        <w:pStyle w:val="Body"/>
        <w:numPr>
          <w:ilvl w:val="2"/>
          <w:numId w:val="58"/>
        </w:numPr>
        <w:rPr>
          <w:lang w:val="en-AU"/>
        </w:rPr>
      </w:pPr>
      <w:r w:rsidRPr="00F441D9">
        <w:rPr>
          <w:lang w:val="en-AU"/>
        </w:rPr>
        <w:t>Placement of crash attenuators, arrow boards, or VMS if required.</w:t>
      </w:r>
    </w:p>
    <w:p w14:paraId="1FBA1202" w14:textId="77777777" w:rsidR="00AC0F9E" w:rsidRPr="00F441D9" w:rsidRDefault="00AC0F9E" w:rsidP="00FA6D08">
      <w:pPr>
        <w:pStyle w:val="Body"/>
        <w:numPr>
          <w:ilvl w:val="0"/>
          <w:numId w:val="58"/>
        </w:numPr>
        <w:rPr>
          <w:lang w:val="en-AU"/>
        </w:rPr>
      </w:pPr>
      <w:r w:rsidRPr="00F441D9">
        <w:rPr>
          <w:rStyle w:val="Strong"/>
          <w:lang w:val="en-AU"/>
        </w:rPr>
        <w:t>Verification Inspection</w:t>
      </w:r>
      <w:r w:rsidRPr="00F441D9">
        <w:rPr>
          <w:lang w:val="en-AU"/>
        </w:rPr>
        <w:t>:</w:t>
      </w:r>
    </w:p>
    <w:p w14:paraId="4051AC25" w14:textId="77777777" w:rsidR="00AC0F9E" w:rsidRPr="00F441D9" w:rsidRDefault="00AC0F9E" w:rsidP="00FA6D08">
      <w:pPr>
        <w:pStyle w:val="Body"/>
        <w:numPr>
          <w:ilvl w:val="1"/>
          <w:numId w:val="58"/>
        </w:numPr>
        <w:rPr>
          <w:lang w:val="en-AU"/>
        </w:rPr>
      </w:pPr>
      <w:r w:rsidRPr="00F441D9">
        <w:rPr>
          <w:lang w:val="en-AU"/>
        </w:rPr>
        <w:t xml:space="preserve">Once all devices are installed, conduct a </w:t>
      </w:r>
      <w:r w:rsidRPr="00F441D9">
        <w:rPr>
          <w:rStyle w:val="Strong"/>
          <w:lang w:val="en-AU"/>
        </w:rPr>
        <w:t>drive-through inspection</w:t>
      </w:r>
      <w:r w:rsidRPr="00F441D9">
        <w:rPr>
          <w:lang w:val="en-AU"/>
        </w:rPr>
        <w:t xml:space="preserve"> to verify:</w:t>
      </w:r>
    </w:p>
    <w:p w14:paraId="1845E3FB" w14:textId="77777777" w:rsidR="00AC0F9E" w:rsidRPr="00F441D9" w:rsidRDefault="00AC0F9E" w:rsidP="00FA6D08">
      <w:pPr>
        <w:pStyle w:val="Body"/>
        <w:numPr>
          <w:ilvl w:val="2"/>
          <w:numId w:val="58"/>
        </w:numPr>
        <w:rPr>
          <w:lang w:val="en-AU"/>
        </w:rPr>
      </w:pPr>
      <w:r w:rsidRPr="00F441D9">
        <w:rPr>
          <w:lang w:val="en-AU"/>
        </w:rPr>
        <w:t>Correct positioning, visibility, retroreflectivity, and stability of all devices.</w:t>
      </w:r>
    </w:p>
    <w:p w14:paraId="4C47D42C" w14:textId="77777777" w:rsidR="00AC0F9E" w:rsidRPr="00F441D9" w:rsidRDefault="00AC0F9E" w:rsidP="00FA6D08">
      <w:pPr>
        <w:pStyle w:val="Body"/>
        <w:numPr>
          <w:ilvl w:val="2"/>
          <w:numId w:val="58"/>
        </w:numPr>
        <w:rPr>
          <w:lang w:val="en-AU"/>
        </w:rPr>
      </w:pPr>
      <w:r w:rsidRPr="00F441D9">
        <w:rPr>
          <w:lang w:val="en-AU"/>
        </w:rPr>
        <w:t>Compliance with spacing and taper lengths defined in the TGS.</w:t>
      </w:r>
    </w:p>
    <w:p w14:paraId="7AA37A77" w14:textId="77777777" w:rsidR="00AC0F9E" w:rsidRPr="00F441D9" w:rsidRDefault="00AC0F9E" w:rsidP="00FA6D08">
      <w:pPr>
        <w:pStyle w:val="Body"/>
        <w:numPr>
          <w:ilvl w:val="2"/>
          <w:numId w:val="58"/>
        </w:numPr>
        <w:rPr>
          <w:lang w:val="en-AU"/>
        </w:rPr>
      </w:pPr>
      <w:r w:rsidRPr="00F441D9">
        <w:rPr>
          <w:lang w:val="en-AU"/>
        </w:rPr>
        <w:t>Safe navigation path for all road users (including cyclists and pedestrians).</w:t>
      </w:r>
    </w:p>
    <w:p w14:paraId="6C9E294E" w14:textId="77777777" w:rsidR="00AC0F9E" w:rsidRPr="00F441D9" w:rsidRDefault="00AC0F9E" w:rsidP="00FA6D08">
      <w:pPr>
        <w:pStyle w:val="Body"/>
        <w:numPr>
          <w:ilvl w:val="1"/>
          <w:numId w:val="58"/>
        </w:numPr>
        <w:rPr>
          <w:lang w:val="en-AU"/>
        </w:rPr>
      </w:pPr>
      <w:r w:rsidRPr="00F441D9">
        <w:rPr>
          <w:lang w:val="en-AU"/>
        </w:rPr>
        <w:t xml:space="preserve">Any misaligned or missing devices must be corrected </w:t>
      </w:r>
      <w:r w:rsidRPr="00F441D9">
        <w:rPr>
          <w:rStyle w:val="Strong"/>
          <w:lang w:val="en-AU"/>
        </w:rPr>
        <w:t>prior to commencement of work</w:t>
      </w:r>
      <w:r w:rsidRPr="00F441D9">
        <w:rPr>
          <w:lang w:val="en-AU"/>
        </w:rPr>
        <w:t>.</w:t>
      </w:r>
    </w:p>
    <w:p w14:paraId="0AA37BC4" w14:textId="77777777" w:rsidR="00AC0F9E" w:rsidRPr="00F441D9" w:rsidRDefault="00AC0F9E" w:rsidP="00FA6D08">
      <w:pPr>
        <w:pStyle w:val="Body"/>
        <w:numPr>
          <w:ilvl w:val="0"/>
          <w:numId w:val="58"/>
        </w:numPr>
        <w:rPr>
          <w:lang w:val="en-AU"/>
        </w:rPr>
      </w:pPr>
      <w:r w:rsidRPr="00F441D9">
        <w:rPr>
          <w:rStyle w:val="Strong"/>
          <w:lang w:val="en-AU"/>
        </w:rPr>
        <w:t>Documentation</w:t>
      </w:r>
      <w:r w:rsidRPr="00F441D9">
        <w:rPr>
          <w:lang w:val="en-AU"/>
        </w:rPr>
        <w:t>:</w:t>
      </w:r>
    </w:p>
    <w:p w14:paraId="3CCFCD5E" w14:textId="77777777" w:rsidR="00AC0F9E" w:rsidRPr="00F441D9" w:rsidRDefault="00AC0F9E" w:rsidP="00FA6D08">
      <w:pPr>
        <w:pStyle w:val="Body"/>
        <w:numPr>
          <w:ilvl w:val="1"/>
          <w:numId w:val="58"/>
        </w:numPr>
        <w:rPr>
          <w:lang w:val="en-AU"/>
        </w:rPr>
      </w:pPr>
      <w:r w:rsidRPr="00F441D9">
        <w:rPr>
          <w:lang w:val="en-AU"/>
        </w:rPr>
        <w:t xml:space="preserve">Record the setup in the </w:t>
      </w:r>
      <w:r w:rsidRPr="00F441D9">
        <w:rPr>
          <w:rStyle w:val="Strong"/>
          <w:lang w:val="en-AU"/>
        </w:rPr>
        <w:t>daily site log</w:t>
      </w:r>
      <w:r w:rsidRPr="00F441D9">
        <w:rPr>
          <w:lang w:val="en-AU"/>
        </w:rPr>
        <w:t>, including device condition, location confirmation, and inspection outcomes.</w:t>
      </w:r>
    </w:p>
    <w:p w14:paraId="0B066DB6" w14:textId="77777777" w:rsidR="00AC0F9E" w:rsidRPr="00F441D9" w:rsidRDefault="00AC0F9E" w:rsidP="00FA6D08">
      <w:pPr>
        <w:pStyle w:val="Body"/>
        <w:numPr>
          <w:ilvl w:val="1"/>
          <w:numId w:val="58"/>
        </w:numPr>
        <w:rPr>
          <w:lang w:val="en-AU"/>
        </w:rPr>
      </w:pPr>
      <w:r w:rsidRPr="00F441D9">
        <w:rPr>
          <w:lang w:val="en-AU"/>
        </w:rPr>
        <w:t xml:space="preserve">Any deviations from the approved TGS must be </w:t>
      </w:r>
      <w:r w:rsidRPr="00F441D9">
        <w:rPr>
          <w:rStyle w:val="Strong"/>
          <w:lang w:val="en-AU"/>
        </w:rPr>
        <w:t>authorised by a competent person</w:t>
      </w:r>
      <w:r w:rsidRPr="00F441D9">
        <w:rPr>
          <w:lang w:val="en-AU"/>
        </w:rPr>
        <w:t xml:space="preserve"> (e.g., TMI or TMD) and documented accordingly.</w:t>
      </w:r>
    </w:p>
    <w:p w14:paraId="10AB9B70" w14:textId="77777777" w:rsidR="00AC0F9E" w:rsidRPr="00F441D9" w:rsidRDefault="00AC0F9E" w:rsidP="00AC0F9E">
      <w:pPr>
        <w:pStyle w:val="Heading4"/>
      </w:pPr>
      <w:bookmarkStart w:id="142" w:name="_Toc224714008"/>
      <w:r w:rsidRPr="00F441D9">
        <w:rPr>
          <w:rStyle w:val="Strong"/>
          <w:b w:val="0"/>
          <w:bCs w:val="0"/>
        </w:rPr>
        <w:t>Device Spacing and Taper Requirements</w:t>
      </w:r>
      <w:bookmarkEnd w:id="142"/>
    </w:p>
    <w:p w14:paraId="2276D3A2" w14:textId="77777777" w:rsidR="00AC0F9E" w:rsidRPr="00F441D9" w:rsidRDefault="00AC0F9E" w:rsidP="00FA6D08">
      <w:pPr>
        <w:pStyle w:val="Body"/>
        <w:numPr>
          <w:ilvl w:val="0"/>
          <w:numId w:val="59"/>
        </w:numPr>
        <w:rPr>
          <w:lang w:val="en-AU"/>
        </w:rPr>
      </w:pPr>
      <w:r w:rsidRPr="00F441D9">
        <w:rPr>
          <w:lang w:val="en-AU"/>
        </w:rPr>
        <w:t xml:space="preserve">All </w:t>
      </w:r>
      <w:r w:rsidRPr="00F441D9">
        <w:rPr>
          <w:rStyle w:val="Strong"/>
          <w:lang w:val="en-AU"/>
        </w:rPr>
        <w:t>sign spacing an</w:t>
      </w:r>
      <w:r w:rsidRPr="00F441D9">
        <w:rPr>
          <w:rStyle w:val="Strong"/>
          <w:lang w:val="en-AU"/>
        </w:rPr>
        <w:lastRenderedPageBreak/>
        <w:t>d taper lengths</w:t>
      </w:r>
      <w:r w:rsidRPr="00F441D9">
        <w:rPr>
          <w:lang w:val="en-AU"/>
        </w:rPr>
        <w:t xml:space="preserve"> must match the specifications on the approved TGS and be consistent with:</w:t>
      </w:r>
    </w:p>
    <w:p w14:paraId="43A1AD51" w14:textId="77777777" w:rsidR="00AC0F9E" w:rsidRPr="00F441D9" w:rsidRDefault="00AC0F9E" w:rsidP="00FA6D08">
      <w:pPr>
        <w:pStyle w:val="Body"/>
        <w:numPr>
          <w:ilvl w:val="1"/>
          <w:numId w:val="59"/>
        </w:numPr>
        <w:rPr>
          <w:lang w:val="en-AU"/>
        </w:rPr>
      </w:pPr>
      <w:r w:rsidRPr="00F441D9">
        <w:rPr>
          <w:rStyle w:val="Strong"/>
          <w:lang w:val="en-AU"/>
        </w:rPr>
        <w:t>AGTTM Part 3 (Section 5)</w:t>
      </w:r>
      <w:r w:rsidRPr="00F441D9">
        <w:rPr>
          <w:lang w:val="en-AU"/>
        </w:rPr>
        <w:t xml:space="preserve"> – Lane closures and delineation layouts.</w:t>
      </w:r>
    </w:p>
    <w:p w14:paraId="2C82D07F" w14:textId="77777777" w:rsidR="00AC0F9E" w:rsidRPr="00F441D9" w:rsidRDefault="00AC0F9E" w:rsidP="00FA6D08">
      <w:pPr>
        <w:pStyle w:val="Body"/>
        <w:numPr>
          <w:ilvl w:val="1"/>
          <w:numId w:val="59"/>
        </w:numPr>
        <w:rPr>
          <w:lang w:val="en-AU"/>
        </w:rPr>
      </w:pPr>
      <w:r w:rsidRPr="00F441D9">
        <w:rPr>
          <w:rStyle w:val="Strong"/>
          <w:lang w:val="en-AU"/>
        </w:rPr>
        <w:t>AS 1742.3:2019</w:t>
      </w:r>
      <w:r w:rsidRPr="00F441D9">
        <w:rPr>
          <w:lang w:val="en-AU"/>
        </w:rPr>
        <w:t xml:space="preserve"> – Spacing tables for advance warning signs, buffers, and tapers.</w:t>
      </w:r>
    </w:p>
    <w:p w14:paraId="31856A56" w14:textId="77777777" w:rsidR="00AC0F9E" w:rsidRPr="00F441D9" w:rsidRDefault="00AC0F9E" w:rsidP="00FA6D08">
      <w:pPr>
        <w:pStyle w:val="Body"/>
        <w:numPr>
          <w:ilvl w:val="1"/>
          <w:numId w:val="59"/>
        </w:numPr>
        <w:rPr>
          <w:lang w:val="en-AU"/>
        </w:rPr>
      </w:pPr>
      <w:r w:rsidRPr="00F441D9">
        <w:rPr>
          <w:rStyle w:val="Strong"/>
          <w:lang w:val="en-AU"/>
        </w:rPr>
        <w:t>QGTTM</w:t>
      </w:r>
      <w:r w:rsidRPr="00F441D9">
        <w:rPr>
          <w:lang w:val="en-AU"/>
        </w:rPr>
        <w:t xml:space="preserve"> and </w:t>
      </w:r>
      <w:r w:rsidRPr="00F441D9">
        <w:rPr>
          <w:rStyle w:val="Strong"/>
          <w:lang w:val="en-AU"/>
        </w:rPr>
        <w:t>MUTCD</w:t>
      </w:r>
      <w:r w:rsidRPr="00F441D9">
        <w:rPr>
          <w:lang w:val="en-AU"/>
        </w:rPr>
        <w:t xml:space="preserve"> – Queensland-specific minimum device and placement standards.</w:t>
      </w:r>
    </w:p>
    <w:p w14:paraId="664D22AE" w14:textId="77777777" w:rsidR="00AC0F9E" w:rsidRPr="00F441D9" w:rsidRDefault="00AC0F9E" w:rsidP="00AC0F9E">
      <w:pPr>
        <w:pStyle w:val="Heading4"/>
      </w:pPr>
      <w:bookmarkStart w:id="143" w:name="_Toc224714009"/>
      <w:r w:rsidRPr="00F441D9">
        <w:rPr>
          <w:rStyle w:val="Strong"/>
          <w:b w:val="0"/>
          <w:bCs w:val="0"/>
        </w:rPr>
        <w:t>General Procedure for Removal</w:t>
      </w:r>
      <w:bookmarkEnd w:id="143"/>
    </w:p>
    <w:p w14:paraId="38386B51" w14:textId="77777777" w:rsidR="00AC0F9E" w:rsidRPr="00F441D9" w:rsidRDefault="00AC0F9E" w:rsidP="00FA6D08">
      <w:pPr>
        <w:pStyle w:val="Body"/>
        <w:numPr>
          <w:ilvl w:val="0"/>
          <w:numId w:val="59"/>
        </w:numPr>
        <w:rPr>
          <w:lang w:val="en-AU"/>
        </w:rPr>
      </w:pPr>
      <w:r w:rsidRPr="00F441D9">
        <w:rPr>
          <w:lang w:val="en-AU"/>
        </w:rPr>
        <w:t xml:space="preserve">Removal must occur in </w:t>
      </w:r>
      <w:r w:rsidRPr="00F441D9">
        <w:rPr>
          <w:rStyle w:val="Strong"/>
          <w:lang w:val="en-AU"/>
        </w:rPr>
        <w:t>reverse order</w:t>
      </w:r>
      <w:r w:rsidRPr="00F441D9">
        <w:rPr>
          <w:lang w:val="en-AU"/>
        </w:rPr>
        <w:t xml:space="preserve"> of installation:</w:t>
      </w:r>
    </w:p>
    <w:p w14:paraId="6779D0CC" w14:textId="77777777" w:rsidR="00AC0F9E" w:rsidRPr="00F441D9" w:rsidRDefault="00AC0F9E" w:rsidP="00FA6D08">
      <w:pPr>
        <w:pStyle w:val="Body"/>
        <w:numPr>
          <w:ilvl w:val="1"/>
          <w:numId w:val="59"/>
        </w:numPr>
        <w:rPr>
          <w:lang w:val="en-AU"/>
        </w:rPr>
      </w:pPr>
      <w:r w:rsidRPr="00F441D9">
        <w:rPr>
          <w:lang w:val="en-AU"/>
        </w:rPr>
        <w:t xml:space="preserve">Remove devices from the </w:t>
      </w:r>
      <w:r w:rsidRPr="00F441D9">
        <w:rPr>
          <w:rStyle w:val="Strong"/>
          <w:lang w:val="en-AU"/>
        </w:rPr>
        <w:t>working lane</w:t>
      </w:r>
      <w:r w:rsidRPr="00F441D9">
        <w:rPr>
          <w:lang w:val="en-AU"/>
        </w:rPr>
        <w:t xml:space="preserve"> first.</w:t>
      </w:r>
    </w:p>
    <w:p w14:paraId="474C2229" w14:textId="77777777" w:rsidR="00AC0F9E" w:rsidRPr="00F441D9" w:rsidRDefault="00AC0F9E" w:rsidP="00FA6D08">
      <w:pPr>
        <w:pStyle w:val="Body"/>
        <w:numPr>
          <w:ilvl w:val="1"/>
          <w:numId w:val="59"/>
        </w:numPr>
        <w:rPr>
          <w:lang w:val="en-AU"/>
        </w:rPr>
      </w:pPr>
      <w:r w:rsidRPr="00F441D9">
        <w:rPr>
          <w:lang w:val="en-AU"/>
        </w:rPr>
        <w:t xml:space="preserve">Remove devices from the </w:t>
      </w:r>
      <w:r w:rsidRPr="00F441D9">
        <w:rPr>
          <w:rStyle w:val="Strong"/>
          <w:lang w:val="en-AU"/>
        </w:rPr>
        <w:t>non-working lane</w:t>
      </w:r>
      <w:r w:rsidRPr="00F441D9">
        <w:rPr>
          <w:lang w:val="en-AU"/>
        </w:rPr>
        <w:t xml:space="preserve"> next.</w:t>
      </w:r>
    </w:p>
    <w:p w14:paraId="4EC768FE" w14:textId="77777777" w:rsidR="00AC0F9E" w:rsidRPr="00F441D9" w:rsidRDefault="00AC0F9E" w:rsidP="00FA6D08">
      <w:pPr>
        <w:pStyle w:val="Body"/>
        <w:numPr>
          <w:ilvl w:val="1"/>
          <w:numId w:val="59"/>
        </w:numPr>
        <w:rPr>
          <w:lang w:val="en-AU"/>
        </w:rPr>
      </w:pPr>
      <w:r w:rsidRPr="00F441D9">
        <w:rPr>
          <w:lang w:val="en-AU"/>
        </w:rPr>
        <w:t xml:space="preserve">Remove devices from </w:t>
      </w:r>
      <w:r w:rsidRPr="00F441D9">
        <w:rPr>
          <w:rStyle w:val="Strong"/>
          <w:lang w:val="en-AU"/>
        </w:rPr>
        <w:t>side streets last</w:t>
      </w:r>
      <w:r w:rsidRPr="00F441D9">
        <w:rPr>
          <w:lang w:val="en-AU"/>
        </w:rPr>
        <w:t xml:space="preserve"> to maintain perimeter safety until all other traffic has cleared.</w:t>
      </w:r>
    </w:p>
    <w:p w14:paraId="5313B9E7" w14:textId="77777777" w:rsidR="00AC0F9E" w:rsidRPr="00F441D9" w:rsidRDefault="00AC0F9E" w:rsidP="00FA6D08">
      <w:pPr>
        <w:pStyle w:val="Body"/>
        <w:numPr>
          <w:ilvl w:val="0"/>
          <w:numId w:val="59"/>
        </w:numPr>
        <w:rPr>
          <w:lang w:val="en-AU"/>
        </w:rPr>
      </w:pPr>
      <w:r w:rsidRPr="00F441D9">
        <w:rPr>
          <w:lang w:val="en-AU"/>
        </w:rPr>
        <w:t xml:space="preserve">A </w:t>
      </w:r>
      <w:r w:rsidRPr="00F441D9">
        <w:rPr>
          <w:rStyle w:val="Strong"/>
          <w:lang w:val="en-AU"/>
        </w:rPr>
        <w:t>final drive-through</w:t>
      </w:r>
      <w:r w:rsidRPr="00F441D9">
        <w:rPr>
          <w:lang w:val="en-AU"/>
        </w:rPr>
        <w:t xml:space="preserve"> must be performed to ensure:</w:t>
      </w:r>
    </w:p>
    <w:p w14:paraId="36CFC6C2" w14:textId="77777777" w:rsidR="00AC0F9E" w:rsidRPr="00F441D9" w:rsidRDefault="00AC0F9E" w:rsidP="00FA6D08">
      <w:pPr>
        <w:pStyle w:val="Body"/>
        <w:numPr>
          <w:ilvl w:val="1"/>
          <w:numId w:val="59"/>
        </w:numPr>
        <w:rPr>
          <w:lang w:val="en-AU"/>
        </w:rPr>
      </w:pPr>
      <w:r w:rsidRPr="00F441D9">
        <w:rPr>
          <w:lang w:val="en-AU"/>
        </w:rPr>
        <w:t>All temporary devices have been removed.</w:t>
      </w:r>
    </w:p>
    <w:p w14:paraId="5C08D345" w14:textId="77777777" w:rsidR="00AC0F9E" w:rsidRPr="00F441D9" w:rsidRDefault="00AC0F9E" w:rsidP="00FA6D08">
      <w:pPr>
        <w:pStyle w:val="Body"/>
        <w:numPr>
          <w:ilvl w:val="1"/>
          <w:numId w:val="59"/>
        </w:numPr>
        <w:rPr>
          <w:lang w:val="en-AU"/>
        </w:rPr>
      </w:pPr>
      <w:r w:rsidRPr="00F441D9">
        <w:rPr>
          <w:lang w:val="en-AU"/>
        </w:rPr>
        <w:t>Permanent traffic controls are restored.</w:t>
      </w:r>
    </w:p>
    <w:p w14:paraId="599DF341" w14:textId="77777777" w:rsidR="00AC0F9E" w:rsidRPr="00F441D9" w:rsidRDefault="00AC0F9E" w:rsidP="00FA6D08">
      <w:pPr>
        <w:pStyle w:val="Body"/>
        <w:numPr>
          <w:ilvl w:val="1"/>
          <w:numId w:val="59"/>
        </w:numPr>
        <w:rPr>
          <w:lang w:val="en-AU"/>
        </w:rPr>
      </w:pPr>
      <w:r w:rsidRPr="00F441D9">
        <w:rPr>
          <w:lang w:val="en-AU"/>
        </w:rPr>
        <w:t>The roadway is clean, safe, and free of debris.</w:t>
      </w:r>
    </w:p>
    <w:p w14:paraId="1B89E1C0" w14:textId="77777777" w:rsidR="00AC0F9E" w:rsidRPr="00F441D9" w:rsidRDefault="00AC0F9E" w:rsidP="00FA6D08">
      <w:pPr>
        <w:pStyle w:val="Body"/>
        <w:numPr>
          <w:ilvl w:val="0"/>
          <w:numId w:val="59"/>
        </w:numPr>
        <w:rPr>
          <w:lang w:val="en-AU"/>
        </w:rPr>
      </w:pPr>
      <w:r w:rsidRPr="00F441D9">
        <w:rPr>
          <w:lang w:val="en-AU"/>
        </w:rPr>
        <w:t xml:space="preserve">Any </w:t>
      </w:r>
      <w:r w:rsidRPr="00F441D9">
        <w:rPr>
          <w:rStyle w:val="Strong"/>
          <w:lang w:val="en-AU"/>
        </w:rPr>
        <w:t>damage to infrastructure</w:t>
      </w:r>
      <w:r w:rsidRPr="00F441D9">
        <w:rPr>
          <w:lang w:val="en-AU"/>
        </w:rPr>
        <w:t xml:space="preserve"> or remaining hazards must be reported and addressed immediately.</w:t>
      </w:r>
    </w:p>
    <w:p w14:paraId="5FBEBC11" w14:textId="77777777" w:rsidR="006F00A3" w:rsidRPr="00F441D9" w:rsidRDefault="006F00A3" w:rsidP="006F00A3">
      <w:pPr>
        <w:pStyle w:val="Body"/>
        <w:rPr>
          <w:lang w:val="en-AU"/>
        </w:rPr>
      </w:pPr>
    </w:p>
    <w:p w14:paraId="54B53DBF" w14:textId="6CFD6B63" w:rsidR="00F61A3B" w:rsidRPr="00F441D9" w:rsidRDefault="006F00A3" w:rsidP="006E3C53">
      <w:pPr>
        <w:pStyle w:val="Heading2"/>
      </w:pPr>
      <w:bookmarkStart w:id="144" w:name="_Toc224714010"/>
      <w:r w:rsidRPr="00F441D9">
        <w:t>Site Inspection Protocols</w:t>
      </w:r>
      <w:bookmarkEnd w:id="144"/>
    </w:p>
    <w:p w14:paraId="62358C7B" w14:textId="77777777" w:rsidR="006F00A3" w:rsidRPr="00F441D9" w:rsidRDefault="006F00A3" w:rsidP="006F00A3">
      <w:pPr>
        <w:pStyle w:val="Body"/>
        <w:rPr>
          <w:lang w:val="en-AU"/>
        </w:rPr>
      </w:pPr>
      <w:r w:rsidRPr="00F441D9">
        <w:rPr>
          <w:lang w:val="en-AU"/>
        </w:rPr>
        <w:t xml:space="preserve">Regular site inspections must be conducted to verify compliance with the approved </w:t>
      </w:r>
      <w:r w:rsidRPr="00F441D9">
        <w:rPr>
          <w:rStyle w:val="Strong"/>
          <w:lang w:val="en-AU"/>
        </w:rPr>
        <w:t>Traffic Guidance Scheme (TGS)</w:t>
      </w:r>
      <w:r w:rsidRPr="00F441D9">
        <w:rPr>
          <w:lang w:val="en-AU"/>
        </w:rPr>
        <w:t xml:space="preserve"> and to ensure the continued safety of road users, pedestrians, and construction workers. Key requirements include:</w:t>
      </w:r>
    </w:p>
    <w:p w14:paraId="3B5B4006" w14:textId="77777777" w:rsidR="006F00A3" w:rsidRPr="00F441D9" w:rsidRDefault="006F00A3" w:rsidP="00FA6D08">
      <w:pPr>
        <w:pStyle w:val="Body"/>
        <w:numPr>
          <w:ilvl w:val="0"/>
          <w:numId w:val="80"/>
        </w:numPr>
        <w:rPr>
          <w:lang w:val="en-AU"/>
        </w:rPr>
      </w:pPr>
      <w:r w:rsidRPr="00F441D9">
        <w:rPr>
          <w:rStyle w:val="Strong"/>
          <w:lang w:val="en-AU"/>
        </w:rPr>
        <w:t>Daily inspections</w:t>
      </w:r>
      <w:r w:rsidRPr="00F441D9">
        <w:rPr>
          <w:lang w:val="en-AU"/>
        </w:rPr>
        <w:t xml:space="preserve"> by the </w:t>
      </w:r>
      <w:r w:rsidRPr="00F441D9">
        <w:rPr>
          <w:rStyle w:val="Strong"/>
          <w:lang w:val="en-AU"/>
        </w:rPr>
        <w:t>Traffic Management Implementer (TMI)</w:t>
      </w:r>
      <w:r w:rsidRPr="00F441D9">
        <w:rPr>
          <w:lang w:val="en-AU"/>
        </w:rPr>
        <w:t xml:space="preserve"> to check:</w:t>
      </w:r>
    </w:p>
    <w:p w14:paraId="36B3EAE4" w14:textId="77777777" w:rsidR="006F00A3" w:rsidRPr="00F441D9" w:rsidRDefault="006F00A3" w:rsidP="00FA6D08">
      <w:pPr>
        <w:pStyle w:val="Body"/>
        <w:numPr>
          <w:ilvl w:val="1"/>
          <w:numId w:val="80"/>
        </w:numPr>
        <w:rPr>
          <w:lang w:val="en-AU"/>
        </w:rPr>
      </w:pPr>
      <w:r w:rsidRPr="00F441D9">
        <w:rPr>
          <w:lang w:val="en-AU"/>
        </w:rPr>
        <w:t>Correct placement and stability of signage and delineation devices.</w:t>
      </w:r>
    </w:p>
    <w:p w14:paraId="2F46F5F6" w14:textId="77777777" w:rsidR="006F00A3" w:rsidRPr="00F441D9" w:rsidRDefault="006F00A3" w:rsidP="00FA6D08">
      <w:pPr>
        <w:pStyle w:val="Body"/>
        <w:numPr>
          <w:ilvl w:val="1"/>
          <w:numId w:val="80"/>
        </w:numPr>
        <w:rPr>
          <w:lang w:val="en-AU"/>
        </w:rPr>
      </w:pPr>
      <w:r w:rsidRPr="00F441D9">
        <w:rPr>
          <w:lang w:val="en-AU"/>
        </w:rPr>
        <w:t>Visibility, retroreflectivity, and legibility of signs.</w:t>
      </w:r>
    </w:p>
    <w:p w14:paraId="50569CA2" w14:textId="77777777" w:rsidR="006F00A3" w:rsidRPr="00F441D9" w:rsidRDefault="006F00A3" w:rsidP="00FA6D08">
      <w:pPr>
        <w:pStyle w:val="Body"/>
        <w:numPr>
          <w:ilvl w:val="1"/>
          <w:numId w:val="80"/>
        </w:numPr>
        <w:rPr>
          <w:lang w:val="en-AU"/>
        </w:rPr>
      </w:pPr>
      <w:r w:rsidRPr="00F441D9">
        <w:rPr>
          <w:lang w:val="en-AU"/>
        </w:rPr>
        <w:t>Site access/egress conditions and separation from plant and vehicles.</w:t>
      </w:r>
    </w:p>
    <w:p w14:paraId="25C3CA85" w14:textId="77777777" w:rsidR="006F00A3" w:rsidRPr="00F441D9" w:rsidRDefault="006F00A3" w:rsidP="00FA6D08">
      <w:pPr>
        <w:pStyle w:val="Body"/>
        <w:numPr>
          <w:ilvl w:val="1"/>
          <w:numId w:val="80"/>
        </w:numPr>
        <w:rPr>
          <w:lang w:val="en-AU"/>
        </w:rPr>
      </w:pPr>
      <w:r w:rsidRPr="00F441D9">
        <w:rPr>
          <w:lang w:val="en-AU"/>
        </w:rPr>
        <w:t>Effectiveness of pedestrian and cyclist provisions.</w:t>
      </w:r>
    </w:p>
    <w:p w14:paraId="633D17B9" w14:textId="77777777" w:rsidR="006F00A3" w:rsidRPr="00F441D9" w:rsidRDefault="006F00A3" w:rsidP="00FA6D08">
      <w:pPr>
        <w:pStyle w:val="Body"/>
        <w:numPr>
          <w:ilvl w:val="0"/>
          <w:numId w:val="80"/>
        </w:numPr>
        <w:rPr>
          <w:lang w:val="en-AU"/>
        </w:rPr>
      </w:pPr>
      <w:r w:rsidRPr="00F441D9">
        <w:rPr>
          <w:rStyle w:val="Strong"/>
          <w:lang w:val="en-AU"/>
        </w:rPr>
        <w:t>Inspection triggers</w:t>
      </w:r>
      <w:r w:rsidRPr="00F441D9">
        <w:rPr>
          <w:lang w:val="en-AU"/>
        </w:rPr>
        <w:t>:</w:t>
      </w:r>
    </w:p>
    <w:p w14:paraId="39C3F205" w14:textId="77777777" w:rsidR="006F00A3" w:rsidRPr="00F441D9" w:rsidRDefault="006F00A3" w:rsidP="00FA6D08">
      <w:pPr>
        <w:pStyle w:val="Body"/>
        <w:numPr>
          <w:ilvl w:val="1"/>
          <w:numId w:val="80"/>
        </w:numPr>
        <w:rPr>
          <w:lang w:val="en-AU"/>
        </w:rPr>
      </w:pPr>
      <w:r w:rsidRPr="00F441D9">
        <w:rPr>
          <w:lang w:val="en-AU"/>
        </w:rPr>
        <w:t>Before shift commencement.</w:t>
      </w:r>
    </w:p>
    <w:p w14:paraId="2D286D2E" w14:textId="77777777" w:rsidR="006F00A3" w:rsidRPr="00F441D9" w:rsidRDefault="006F00A3" w:rsidP="00FA6D08">
      <w:pPr>
        <w:pStyle w:val="Body"/>
        <w:numPr>
          <w:ilvl w:val="1"/>
          <w:numId w:val="80"/>
        </w:numPr>
        <w:rPr>
          <w:lang w:val="en-AU"/>
        </w:rPr>
      </w:pPr>
      <w:r w:rsidRPr="00F441D9">
        <w:rPr>
          <w:lang w:val="en-AU"/>
        </w:rPr>
        <w:t>After weather events or high winds.</w:t>
      </w:r>
    </w:p>
    <w:p w14:paraId="02F13C81" w14:textId="77777777" w:rsidR="006F00A3" w:rsidRPr="00F441D9" w:rsidRDefault="006F00A3" w:rsidP="00FA6D08">
      <w:pPr>
        <w:pStyle w:val="Body"/>
        <w:numPr>
          <w:ilvl w:val="1"/>
          <w:numId w:val="80"/>
        </w:numPr>
        <w:rPr>
          <w:lang w:val="en-AU"/>
        </w:rPr>
      </w:pPr>
      <w:r w:rsidRPr="00F441D9">
        <w:rPr>
          <w:lang w:val="en-AU"/>
        </w:rPr>
        <w:t>When changes to the site layout or TGS are implemented.</w:t>
      </w:r>
    </w:p>
    <w:p w14:paraId="7BAADC94" w14:textId="77777777" w:rsidR="006F00A3" w:rsidRPr="00F441D9" w:rsidRDefault="006F00A3" w:rsidP="00FA6D08">
      <w:pPr>
        <w:pStyle w:val="Body"/>
        <w:numPr>
          <w:ilvl w:val="0"/>
          <w:numId w:val="80"/>
        </w:numPr>
        <w:rPr>
          <w:lang w:val="en-AU"/>
        </w:rPr>
      </w:pPr>
      <w:r w:rsidRPr="00F441D9">
        <w:rPr>
          <w:rStyle w:val="Strong"/>
          <w:lang w:val="en-AU"/>
        </w:rPr>
        <w:t>Inspection findings</w:t>
      </w:r>
      <w:r w:rsidRPr="00F441D9">
        <w:rPr>
          <w:lang w:val="en-AU"/>
        </w:rPr>
        <w:t xml:space="preserve"> must be recorded in the daily log, and any non-conformances must be corrected immediately.</w:t>
      </w:r>
    </w:p>
    <w:p w14:paraId="22322147" w14:textId="77777777" w:rsidR="00803572" w:rsidRPr="00F441D9" w:rsidRDefault="00803572" w:rsidP="00803572">
      <w:pPr>
        <w:pStyle w:val="Body"/>
        <w:rPr>
          <w:lang w:val="en-AU"/>
        </w:rPr>
      </w:pPr>
    </w:p>
    <w:p w14:paraId="480EB3D5" w14:textId="788489AA" w:rsidR="00F61A3B" w:rsidRPr="00F441D9" w:rsidRDefault="00803572" w:rsidP="006F00A3">
      <w:pPr>
        <w:pStyle w:val="Heading2"/>
        <w:rPr>
          <w:rFonts w:eastAsiaTheme="minorEastAsia"/>
          <w:lang w:eastAsia="zh-CN"/>
        </w:rPr>
      </w:pPr>
      <w:bookmarkStart w:id="145" w:name="_Toc224714011"/>
      <w:r w:rsidRPr="00F441D9">
        <w:rPr>
          <w:rFonts w:eastAsiaTheme="minorEastAsia"/>
          <w:lang w:eastAsia="zh-CN"/>
        </w:rPr>
        <w:t>Communication Protocols</w:t>
      </w:r>
      <w:bookmarkEnd w:id="145"/>
    </w:p>
    <w:p w14:paraId="3502AE2B" w14:textId="77777777" w:rsidR="00803572" w:rsidRPr="00F441D9" w:rsidRDefault="00803572" w:rsidP="00803572">
      <w:pPr>
        <w:pStyle w:val="Body"/>
        <w:rPr>
          <w:lang w:val="en-AU"/>
        </w:rPr>
      </w:pPr>
      <w:r w:rsidRPr="00F441D9">
        <w:rPr>
          <w:lang w:val="en-AU"/>
        </w:rPr>
        <w:t>Clear, consistent, and documented communication is critical for safe traffic management. Communication protocols must include:</w:t>
      </w:r>
    </w:p>
    <w:p w14:paraId="42E06763" w14:textId="77777777" w:rsidR="00803572" w:rsidRPr="00F441D9" w:rsidRDefault="00803572" w:rsidP="00FA6D08">
      <w:pPr>
        <w:pStyle w:val="Body"/>
        <w:numPr>
          <w:ilvl w:val="0"/>
          <w:numId w:val="81"/>
        </w:numPr>
        <w:rPr>
          <w:lang w:val="en-AU"/>
        </w:rPr>
      </w:pPr>
      <w:r w:rsidRPr="00F441D9">
        <w:rPr>
          <w:rStyle w:val="Strong"/>
          <w:lang w:val="en-AU"/>
        </w:rPr>
        <w:t>Daily pre-start briefings</w:t>
      </w:r>
      <w:r w:rsidRPr="00F441D9">
        <w:rPr>
          <w:lang w:val="en-AU"/>
        </w:rPr>
        <w:t xml:space="preserve"> between site management, traffic c</w:t>
      </w:r>
      <w:r w:rsidRPr="00F441D9">
        <w:rPr>
          <w:lang w:val="en-AU"/>
        </w:rPr>
        <w:lastRenderedPageBreak/>
        <w:t>ontrollers, and subcontractors.</w:t>
      </w:r>
    </w:p>
    <w:p w14:paraId="35EB0A8C" w14:textId="77777777" w:rsidR="00803572" w:rsidRPr="00F441D9" w:rsidRDefault="00803572" w:rsidP="00FA6D08">
      <w:pPr>
        <w:pStyle w:val="Body"/>
        <w:numPr>
          <w:ilvl w:val="0"/>
          <w:numId w:val="81"/>
        </w:numPr>
        <w:rPr>
          <w:lang w:val="en-AU"/>
        </w:rPr>
      </w:pPr>
      <w:r w:rsidRPr="00F441D9">
        <w:rPr>
          <w:rStyle w:val="Strong"/>
          <w:lang w:val="en-AU"/>
        </w:rPr>
        <w:t>Toolbox talks</w:t>
      </w:r>
      <w:r w:rsidRPr="00F441D9">
        <w:rPr>
          <w:lang w:val="en-AU"/>
        </w:rPr>
        <w:t xml:space="preserve"> covering traffic hazards, TGS changes, public interface risks, and emergency access.</w:t>
      </w:r>
    </w:p>
    <w:p w14:paraId="15005E93" w14:textId="77777777" w:rsidR="00803572" w:rsidRPr="00F441D9" w:rsidRDefault="00803572" w:rsidP="00FA6D08">
      <w:pPr>
        <w:pStyle w:val="Body"/>
        <w:numPr>
          <w:ilvl w:val="0"/>
          <w:numId w:val="81"/>
        </w:numPr>
        <w:rPr>
          <w:lang w:val="en-AU"/>
        </w:rPr>
      </w:pPr>
      <w:r w:rsidRPr="00F441D9">
        <w:rPr>
          <w:rStyle w:val="Strong"/>
          <w:lang w:val="en-AU"/>
        </w:rPr>
        <w:t>Stakeholder engagement</w:t>
      </w:r>
      <w:r w:rsidRPr="00F441D9">
        <w:rPr>
          <w:lang w:val="en-AU"/>
        </w:rPr>
        <w:t>, including:</w:t>
      </w:r>
    </w:p>
    <w:p w14:paraId="4A38EC58" w14:textId="77777777" w:rsidR="00803572" w:rsidRPr="00F441D9" w:rsidRDefault="00803572" w:rsidP="00FA6D08">
      <w:pPr>
        <w:pStyle w:val="Body"/>
        <w:numPr>
          <w:ilvl w:val="0"/>
          <w:numId w:val="81"/>
        </w:numPr>
        <w:rPr>
          <w:lang w:val="en-AU"/>
        </w:rPr>
      </w:pPr>
      <w:r w:rsidRPr="00F441D9">
        <w:rPr>
          <w:lang w:val="en-AU"/>
        </w:rPr>
        <w:t>Advance notification to residents, businesses, and transport providers.</w:t>
      </w:r>
    </w:p>
    <w:p w14:paraId="04CFB5A1" w14:textId="77777777" w:rsidR="00803572" w:rsidRPr="00F441D9" w:rsidRDefault="00803572" w:rsidP="00FA6D08">
      <w:pPr>
        <w:pStyle w:val="Body"/>
        <w:numPr>
          <w:ilvl w:val="0"/>
          <w:numId w:val="81"/>
        </w:numPr>
        <w:rPr>
          <w:lang w:val="en-AU"/>
        </w:rPr>
      </w:pPr>
      <w:r w:rsidRPr="00F441D9">
        <w:rPr>
          <w:lang w:val="en-AU"/>
        </w:rPr>
        <w:t>Use of signage, letter drops, VMS boards, or local alerts for public updates.</w:t>
      </w:r>
    </w:p>
    <w:p w14:paraId="2F7783CF" w14:textId="77777777" w:rsidR="00803572" w:rsidRPr="00F441D9" w:rsidRDefault="00803572" w:rsidP="00FA6D08">
      <w:pPr>
        <w:pStyle w:val="Body"/>
        <w:numPr>
          <w:ilvl w:val="0"/>
          <w:numId w:val="81"/>
        </w:numPr>
        <w:rPr>
          <w:lang w:val="en-AU"/>
        </w:rPr>
      </w:pPr>
      <w:r w:rsidRPr="00F441D9">
        <w:rPr>
          <w:rStyle w:val="Strong"/>
          <w:lang w:val="en-AU"/>
        </w:rPr>
        <w:t>Incident escalation procedure</w:t>
      </w:r>
      <w:r w:rsidRPr="00F441D9">
        <w:rPr>
          <w:lang w:val="en-AU"/>
        </w:rPr>
        <w:t>, ensuring prompt communication with supervisors and emergency services.</w:t>
      </w:r>
    </w:p>
    <w:p w14:paraId="5AC9DDFB" w14:textId="77777777" w:rsidR="00803572" w:rsidRPr="00F441D9" w:rsidRDefault="00803572" w:rsidP="00803572">
      <w:pPr>
        <w:pStyle w:val="Body"/>
        <w:rPr>
          <w:lang w:val="en-AU"/>
        </w:rPr>
      </w:pPr>
    </w:p>
    <w:p w14:paraId="7B40E87B" w14:textId="5662A257" w:rsidR="00F61A3B" w:rsidRPr="00F441D9" w:rsidRDefault="00803572" w:rsidP="00803572">
      <w:pPr>
        <w:pStyle w:val="Heading2"/>
      </w:pPr>
      <w:bookmarkStart w:id="146" w:name="_Toc224714012"/>
      <w:r w:rsidRPr="00F441D9">
        <w:t>Registers and Logs</w:t>
      </w:r>
      <w:bookmarkEnd w:id="146"/>
    </w:p>
    <w:p w14:paraId="53559EE7" w14:textId="77777777" w:rsidR="00184723" w:rsidRPr="00F441D9" w:rsidRDefault="00184723" w:rsidP="00184723">
      <w:pPr>
        <w:pStyle w:val="Body"/>
        <w:rPr>
          <w:lang w:val="en-AU"/>
        </w:rPr>
      </w:pPr>
      <w:r w:rsidRPr="00F441D9">
        <w:rPr>
          <w:lang w:val="en-AU"/>
        </w:rPr>
        <w:t>The following registers and logs must be maintained on-site and made available for inspection:</w:t>
      </w:r>
    </w:p>
    <w:p w14:paraId="16BDF01E" w14:textId="77777777" w:rsidR="00184723" w:rsidRPr="00F441D9" w:rsidRDefault="00184723" w:rsidP="00FA6D08">
      <w:pPr>
        <w:pStyle w:val="Body"/>
        <w:numPr>
          <w:ilvl w:val="0"/>
          <w:numId w:val="82"/>
        </w:numPr>
        <w:rPr>
          <w:lang w:val="en-AU"/>
        </w:rPr>
      </w:pPr>
      <w:r w:rsidRPr="00F441D9">
        <w:rPr>
          <w:rStyle w:val="Strong"/>
          <w:lang w:val="en-AU"/>
        </w:rPr>
        <w:t>Daily TTM Inspection Log</w:t>
      </w:r>
      <w:r w:rsidRPr="00F441D9">
        <w:rPr>
          <w:lang w:val="en-AU"/>
        </w:rPr>
        <w:t xml:space="preserve"> – noting setup, adjustments, and conditions.</w:t>
      </w:r>
    </w:p>
    <w:p w14:paraId="0FB16D78" w14:textId="77777777" w:rsidR="00184723" w:rsidRPr="00F441D9" w:rsidRDefault="00184723" w:rsidP="00FA6D08">
      <w:pPr>
        <w:pStyle w:val="Body"/>
        <w:numPr>
          <w:ilvl w:val="0"/>
          <w:numId w:val="82"/>
        </w:numPr>
        <w:rPr>
          <w:lang w:val="en-AU"/>
        </w:rPr>
      </w:pPr>
      <w:r w:rsidRPr="00F441D9">
        <w:rPr>
          <w:rStyle w:val="Strong"/>
          <w:lang w:val="en-AU"/>
        </w:rPr>
        <w:t>TGS Compliance Checklist</w:t>
      </w:r>
      <w:r w:rsidRPr="00F441D9">
        <w:rPr>
          <w:lang w:val="en-AU"/>
        </w:rPr>
        <w:t xml:space="preserve"> – signed by TMI after each inspection.</w:t>
      </w:r>
    </w:p>
    <w:p w14:paraId="24C13B69" w14:textId="77777777" w:rsidR="00184723" w:rsidRPr="00F441D9" w:rsidRDefault="00184723" w:rsidP="00FA6D08">
      <w:pPr>
        <w:pStyle w:val="Body"/>
        <w:numPr>
          <w:ilvl w:val="0"/>
          <w:numId w:val="82"/>
        </w:numPr>
        <w:rPr>
          <w:lang w:val="en-AU"/>
        </w:rPr>
      </w:pPr>
      <w:r w:rsidRPr="00F441D9">
        <w:rPr>
          <w:rStyle w:val="Strong"/>
          <w:lang w:val="en-AU"/>
        </w:rPr>
        <w:t>Incident and Near Miss Register</w:t>
      </w:r>
      <w:r w:rsidRPr="00F441D9">
        <w:rPr>
          <w:lang w:val="en-AU"/>
        </w:rPr>
        <w:t xml:space="preserve"> – includes nature of incident, time, action taken, and parties involved.</w:t>
      </w:r>
    </w:p>
    <w:p w14:paraId="2410E212" w14:textId="77777777" w:rsidR="00184723" w:rsidRPr="00F441D9" w:rsidRDefault="00184723" w:rsidP="00FA6D08">
      <w:pPr>
        <w:pStyle w:val="Body"/>
        <w:numPr>
          <w:ilvl w:val="0"/>
          <w:numId w:val="82"/>
        </w:numPr>
        <w:rPr>
          <w:lang w:val="en-AU"/>
        </w:rPr>
      </w:pPr>
      <w:r w:rsidRPr="00F441D9">
        <w:rPr>
          <w:rStyle w:val="Strong"/>
          <w:lang w:val="en-AU"/>
        </w:rPr>
        <w:t>Training and Accreditation Log</w:t>
      </w:r>
      <w:r w:rsidRPr="00F441D9">
        <w:rPr>
          <w:lang w:val="en-AU"/>
        </w:rPr>
        <w:t xml:space="preserve"> – for traffic control personnel, verifying licences and qualifications.</w:t>
      </w:r>
    </w:p>
    <w:p w14:paraId="36BD857C" w14:textId="77777777" w:rsidR="00184723" w:rsidRPr="00F441D9" w:rsidRDefault="00184723" w:rsidP="00FA6D08">
      <w:pPr>
        <w:pStyle w:val="Body"/>
        <w:numPr>
          <w:ilvl w:val="0"/>
          <w:numId w:val="82"/>
        </w:numPr>
        <w:rPr>
          <w:lang w:val="en-AU"/>
        </w:rPr>
      </w:pPr>
      <w:r w:rsidRPr="00F441D9">
        <w:rPr>
          <w:rStyle w:val="Strong"/>
          <w:lang w:val="en-AU"/>
        </w:rPr>
        <w:t>TGS Variation Register</w:t>
      </w:r>
      <w:r w:rsidRPr="00F441D9">
        <w:rPr>
          <w:lang w:val="en-AU"/>
        </w:rPr>
        <w:t xml:space="preserve"> – documenting changes to TGS and approvals by TMD.</w:t>
      </w:r>
    </w:p>
    <w:p w14:paraId="1C1039A7" w14:textId="77777777" w:rsidR="00184723" w:rsidRPr="00F441D9" w:rsidRDefault="00184723" w:rsidP="00184723">
      <w:pPr>
        <w:pStyle w:val="Body"/>
        <w:rPr>
          <w:lang w:val="en-AU" w:eastAsia="en-US"/>
        </w:rPr>
      </w:pPr>
    </w:p>
    <w:p w14:paraId="3996C229" w14:textId="4D99F252" w:rsidR="00184723" w:rsidRPr="00F441D9" w:rsidRDefault="00F131E1" w:rsidP="00F131E1">
      <w:pPr>
        <w:pStyle w:val="Heading2"/>
      </w:pPr>
      <w:bookmarkStart w:id="147" w:name="_Toc224714013"/>
      <w:r w:rsidRPr="00F441D9">
        <w:t>TMP Auditing Procedure</w:t>
      </w:r>
      <w:bookmarkEnd w:id="147"/>
    </w:p>
    <w:p w14:paraId="64FE7B98" w14:textId="77777777" w:rsidR="005C1185" w:rsidRPr="00F441D9" w:rsidRDefault="005C1185" w:rsidP="005C1185">
      <w:pPr>
        <w:pStyle w:val="Body"/>
        <w:rPr>
          <w:lang w:val="en-AU"/>
        </w:rPr>
      </w:pPr>
      <w:r w:rsidRPr="00F441D9">
        <w:rPr>
          <w:lang w:val="en-AU"/>
        </w:rPr>
        <w:t>Auditing ensures the TMP remains compliant with regulatory and client standards:</w:t>
      </w:r>
    </w:p>
    <w:p w14:paraId="11D8572E" w14:textId="77777777" w:rsidR="005C1185" w:rsidRPr="00F441D9" w:rsidRDefault="005C1185" w:rsidP="00FA6D08">
      <w:pPr>
        <w:pStyle w:val="Body"/>
        <w:numPr>
          <w:ilvl w:val="0"/>
          <w:numId w:val="83"/>
        </w:numPr>
        <w:rPr>
          <w:lang w:val="en-AU"/>
        </w:rPr>
      </w:pPr>
      <w:r w:rsidRPr="00F441D9">
        <w:rPr>
          <w:rStyle w:val="Strong"/>
          <w:lang w:val="en-AU"/>
        </w:rPr>
        <w:t>Internal audits</w:t>
      </w:r>
      <w:r w:rsidRPr="00F441D9">
        <w:rPr>
          <w:lang w:val="en-AU"/>
        </w:rPr>
        <w:t xml:space="preserve"> to be conducted at key stages or weekly intervals.</w:t>
      </w:r>
    </w:p>
    <w:p w14:paraId="339534D6" w14:textId="77777777" w:rsidR="005C1185" w:rsidRPr="00F441D9" w:rsidRDefault="005C1185" w:rsidP="00FA6D08">
      <w:pPr>
        <w:pStyle w:val="Body"/>
        <w:numPr>
          <w:ilvl w:val="0"/>
          <w:numId w:val="83"/>
        </w:numPr>
        <w:rPr>
          <w:lang w:val="en-AU"/>
        </w:rPr>
      </w:pPr>
      <w:r w:rsidRPr="00F441D9">
        <w:rPr>
          <w:rStyle w:val="Strong"/>
          <w:lang w:val="en-AU"/>
        </w:rPr>
        <w:t>Audit checks</w:t>
      </w:r>
      <w:r w:rsidRPr="00F441D9">
        <w:rPr>
          <w:lang w:val="en-AU"/>
        </w:rPr>
        <w:t xml:space="preserve"> to include:</w:t>
      </w:r>
    </w:p>
    <w:p w14:paraId="7E18C743" w14:textId="77777777" w:rsidR="005C1185" w:rsidRPr="00F441D9" w:rsidRDefault="005C1185" w:rsidP="00FA6D08">
      <w:pPr>
        <w:pStyle w:val="Body"/>
        <w:numPr>
          <w:ilvl w:val="1"/>
          <w:numId w:val="83"/>
        </w:numPr>
        <w:rPr>
          <w:lang w:val="en-AU"/>
        </w:rPr>
      </w:pPr>
      <w:r w:rsidRPr="00F441D9">
        <w:rPr>
          <w:lang w:val="en-AU"/>
        </w:rPr>
        <w:t>Alignment with approved TGS.</w:t>
      </w:r>
    </w:p>
    <w:p w14:paraId="17A14729" w14:textId="77777777" w:rsidR="005C1185" w:rsidRPr="00F441D9" w:rsidRDefault="005C1185" w:rsidP="00FA6D08">
      <w:pPr>
        <w:pStyle w:val="Body"/>
        <w:numPr>
          <w:ilvl w:val="1"/>
          <w:numId w:val="83"/>
        </w:numPr>
        <w:rPr>
          <w:lang w:val="en-AU"/>
        </w:rPr>
      </w:pPr>
      <w:r w:rsidRPr="00F441D9">
        <w:rPr>
          <w:lang w:val="en-AU"/>
        </w:rPr>
        <w:t>Effectiveness of implemented controls.</w:t>
      </w:r>
    </w:p>
    <w:p w14:paraId="2133A013" w14:textId="77777777" w:rsidR="005C1185" w:rsidRPr="00F441D9" w:rsidRDefault="005C1185" w:rsidP="00FA6D08">
      <w:pPr>
        <w:pStyle w:val="Body"/>
        <w:numPr>
          <w:ilvl w:val="1"/>
          <w:numId w:val="83"/>
        </w:numPr>
        <w:rPr>
          <w:lang w:val="en-AU"/>
        </w:rPr>
      </w:pPr>
      <w:r w:rsidRPr="00F441D9">
        <w:rPr>
          <w:lang w:val="en-AU"/>
        </w:rPr>
        <w:t>Sign condition and placement accuracy.</w:t>
      </w:r>
    </w:p>
    <w:p w14:paraId="5490CADF" w14:textId="77777777" w:rsidR="005C1185" w:rsidRPr="00F441D9" w:rsidRDefault="005C1185" w:rsidP="00FA6D08">
      <w:pPr>
        <w:pStyle w:val="Body"/>
        <w:numPr>
          <w:ilvl w:val="1"/>
          <w:numId w:val="83"/>
        </w:numPr>
        <w:rPr>
          <w:lang w:val="en-AU"/>
        </w:rPr>
      </w:pPr>
      <w:r w:rsidRPr="00F441D9">
        <w:rPr>
          <w:lang w:val="en-AU"/>
        </w:rPr>
        <w:t>Pedestrian and cyclist protection measures.</w:t>
      </w:r>
    </w:p>
    <w:p w14:paraId="51C3C246" w14:textId="77777777" w:rsidR="005C1185" w:rsidRPr="00F441D9" w:rsidRDefault="005C1185" w:rsidP="00FA6D08">
      <w:pPr>
        <w:pStyle w:val="Body"/>
        <w:numPr>
          <w:ilvl w:val="0"/>
          <w:numId w:val="83"/>
        </w:numPr>
        <w:rPr>
          <w:lang w:val="en-AU"/>
        </w:rPr>
      </w:pPr>
      <w:r w:rsidRPr="00F441D9">
        <w:rPr>
          <w:rStyle w:val="Strong"/>
          <w:lang w:val="en-AU"/>
        </w:rPr>
        <w:t>Audit outcomes</w:t>
      </w:r>
      <w:r w:rsidRPr="00F441D9">
        <w:rPr>
          <w:lang w:val="en-AU"/>
        </w:rPr>
        <w:t xml:space="preserve"> to be documented and shared with the Principal Contractor and the TMD.</w:t>
      </w:r>
    </w:p>
    <w:p w14:paraId="5E00DB88" w14:textId="77777777" w:rsidR="005C1185" w:rsidRPr="00F441D9" w:rsidRDefault="005C1185" w:rsidP="00FA6D08">
      <w:pPr>
        <w:pStyle w:val="Body"/>
        <w:numPr>
          <w:ilvl w:val="0"/>
          <w:numId w:val="83"/>
        </w:numPr>
        <w:rPr>
          <w:lang w:val="en-AU"/>
        </w:rPr>
      </w:pPr>
      <w:r w:rsidRPr="00F441D9">
        <w:rPr>
          <w:lang w:val="en-AU"/>
        </w:rPr>
        <w:t>Non-conformances to be actioned within defined timeframes.</w:t>
      </w:r>
    </w:p>
    <w:p w14:paraId="444AF5A1" w14:textId="77777777" w:rsidR="005C1185" w:rsidRPr="00F441D9" w:rsidRDefault="005C1185" w:rsidP="005C1185">
      <w:pPr>
        <w:pStyle w:val="Body"/>
        <w:rPr>
          <w:lang w:val="en-AU" w:eastAsia="en-US"/>
        </w:rPr>
      </w:pPr>
    </w:p>
    <w:p w14:paraId="3D33C026" w14:textId="3B7713C3" w:rsidR="005C1185" w:rsidRPr="00F441D9" w:rsidRDefault="0032787B" w:rsidP="0032787B">
      <w:pPr>
        <w:pStyle w:val="Heading2"/>
      </w:pPr>
      <w:bookmarkStart w:id="148" w:name="_Toc224714014"/>
      <w:r w:rsidRPr="00F441D9">
        <w:t>TMP Review and Continuous Improvement</w:t>
      </w:r>
      <w:bookmarkEnd w:id="148"/>
    </w:p>
    <w:p w14:paraId="37EA5958" w14:textId="77777777" w:rsidR="00DE6CDD" w:rsidRPr="00F441D9" w:rsidRDefault="00DE6CDD" w:rsidP="00DE6CDD">
      <w:pPr>
        <w:pStyle w:val="Body"/>
        <w:rPr>
          <w:lang w:val="en-AU"/>
        </w:rPr>
      </w:pPr>
      <w:r w:rsidRPr="00F441D9">
        <w:rPr>
          <w:lang w:val="en-AU"/>
        </w:rPr>
        <w:t>Continuous improvement is embedded in TMP delivery through:</w:t>
      </w:r>
    </w:p>
    <w:p w14:paraId="3472658D" w14:textId="77777777" w:rsidR="00DE6CDD" w:rsidRPr="00F441D9" w:rsidRDefault="00DE6CDD" w:rsidP="00FA6D08">
      <w:pPr>
        <w:pStyle w:val="Body"/>
        <w:numPr>
          <w:ilvl w:val="0"/>
          <w:numId w:val="84"/>
        </w:numPr>
        <w:rPr>
          <w:lang w:val="en-AU"/>
        </w:rPr>
      </w:pPr>
      <w:r w:rsidRPr="00F441D9">
        <w:rPr>
          <w:rStyle w:val="Strong"/>
          <w:lang w:val="en-AU"/>
        </w:rPr>
        <w:t>Post</w:t>
      </w:r>
      <w:r w:rsidRPr="00F441D9">
        <w:rPr>
          <w:rStyle w:val="Strong"/>
          <w:lang w:val="en-AU"/>
        </w:rPr>
        <w:lastRenderedPageBreak/>
        <w:t>-stage reviews</w:t>
      </w:r>
      <w:r w:rsidRPr="00F441D9">
        <w:rPr>
          <w:lang w:val="en-AU"/>
        </w:rPr>
        <w:t xml:space="preserve"> to assess the effectiveness of TTM during each co</w:t>
      </w:r>
      <w:r w:rsidRPr="00F441D9">
        <w:rPr>
          <w:lang w:val="en-AU"/>
        </w:rPr>
        <w:lastRenderedPageBreak/>
        <w:t>nstruction phase.</w:t>
      </w:r>
    </w:p>
    <w:p w14:paraId="23AEB13C" w14:textId="77777777" w:rsidR="00DE6CDD" w:rsidRPr="00F441D9" w:rsidRDefault="00DE6CDD" w:rsidP="00FA6D08">
      <w:pPr>
        <w:pStyle w:val="Body"/>
        <w:numPr>
          <w:ilvl w:val="0"/>
          <w:numId w:val="84"/>
        </w:numPr>
        <w:rPr>
          <w:lang w:val="en-AU"/>
        </w:rPr>
      </w:pPr>
      <w:r w:rsidRPr="00F441D9">
        <w:rPr>
          <w:lang w:val="en-AU"/>
        </w:rPr>
        <w:t>Incorporation of:</w:t>
      </w:r>
    </w:p>
    <w:p w14:paraId="7FD20A8F" w14:textId="77777777" w:rsidR="00DE6CDD" w:rsidRPr="00F441D9" w:rsidRDefault="00DE6CDD" w:rsidP="00FA6D08">
      <w:pPr>
        <w:pStyle w:val="Body"/>
        <w:numPr>
          <w:ilvl w:val="1"/>
          <w:numId w:val="84"/>
        </w:numPr>
        <w:rPr>
          <w:lang w:val="en-AU"/>
        </w:rPr>
      </w:pPr>
      <w:r w:rsidRPr="00F441D9">
        <w:rPr>
          <w:rStyle w:val="Strong"/>
          <w:lang w:val="en-AU"/>
        </w:rPr>
        <w:t>Incident learnings</w:t>
      </w:r>
      <w:r w:rsidRPr="00F441D9">
        <w:rPr>
          <w:lang w:val="en-AU"/>
        </w:rPr>
        <w:t>.</w:t>
      </w:r>
    </w:p>
    <w:p w14:paraId="37EBFFE5" w14:textId="77777777" w:rsidR="00DE6CDD" w:rsidRPr="00F441D9" w:rsidRDefault="00DE6CDD" w:rsidP="00FA6D08">
      <w:pPr>
        <w:pStyle w:val="Body"/>
        <w:numPr>
          <w:ilvl w:val="1"/>
          <w:numId w:val="84"/>
        </w:numPr>
        <w:rPr>
          <w:lang w:val="en-AU"/>
        </w:rPr>
      </w:pPr>
      <w:r w:rsidRPr="00F441D9">
        <w:rPr>
          <w:rStyle w:val="Strong"/>
          <w:lang w:val="en-AU"/>
        </w:rPr>
        <w:t>Stakeholder feedback</w:t>
      </w:r>
      <w:r w:rsidRPr="00F441D9">
        <w:rPr>
          <w:lang w:val="en-AU"/>
        </w:rPr>
        <w:t>.</w:t>
      </w:r>
    </w:p>
    <w:p w14:paraId="73C4B60D" w14:textId="77777777" w:rsidR="00DE6CDD" w:rsidRPr="00F441D9" w:rsidRDefault="00DE6CDD" w:rsidP="00FA6D08">
      <w:pPr>
        <w:pStyle w:val="Body"/>
        <w:numPr>
          <w:ilvl w:val="1"/>
          <w:numId w:val="84"/>
        </w:numPr>
        <w:rPr>
          <w:lang w:val="en-AU"/>
        </w:rPr>
      </w:pPr>
      <w:r w:rsidRPr="00F441D9">
        <w:rPr>
          <w:rStyle w:val="Strong"/>
          <w:lang w:val="en-AU"/>
        </w:rPr>
        <w:t>Traffic performance data</w:t>
      </w:r>
      <w:r w:rsidRPr="00F441D9">
        <w:rPr>
          <w:lang w:val="en-AU"/>
        </w:rPr>
        <w:t xml:space="preserve"> (e.g., queue length, delay, LOS).</w:t>
      </w:r>
    </w:p>
    <w:p w14:paraId="5C8903F6" w14:textId="77777777" w:rsidR="00DE6CDD" w:rsidRPr="00F441D9" w:rsidRDefault="00DE6CDD" w:rsidP="00FA6D08">
      <w:pPr>
        <w:pStyle w:val="Body"/>
        <w:numPr>
          <w:ilvl w:val="0"/>
          <w:numId w:val="84"/>
        </w:numPr>
        <w:rPr>
          <w:lang w:val="en-AU"/>
        </w:rPr>
      </w:pPr>
      <w:r w:rsidRPr="00F441D9">
        <w:rPr>
          <w:lang w:val="en-AU"/>
        </w:rPr>
        <w:t>Outcomes to inform updates to TGS or TMP documents.</w:t>
      </w:r>
    </w:p>
    <w:p w14:paraId="0F69DC4C" w14:textId="5BAFEF55" w:rsidR="00DE6CDD" w:rsidRPr="00F441D9" w:rsidRDefault="00DE6CDD" w:rsidP="00FA6D08">
      <w:pPr>
        <w:pStyle w:val="Body"/>
        <w:numPr>
          <w:ilvl w:val="0"/>
          <w:numId w:val="84"/>
        </w:numPr>
        <w:rPr>
          <w:lang w:val="en-AU"/>
        </w:rPr>
      </w:pPr>
      <w:r w:rsidRPr="00F441D9">
        <w:rPr>
          <w:lang w:val="en-AU"/>
        </w:rPr>
        <w:t>TMDs are responsible for reviewing and endorsing updated versions.</w:t>
      </w:r>
    </w:p>
    <w:p w14:paraId="6B35009C" w14:textId="07E44822" w:rsidR="00DE6CDD" w:rsidRPr="00F441D9" w:rsidRDefault="00DE6CDD" w:rsidP="004B45F7">
      <w:pPr>
        <w:pStyle w:val="Body"/>
        <w:rPr>
          <w:lang w:val="en-AU"/>
        </w:rPr>
      </w:pPr>
      <w:r w:rsidRPr="00F441D9">
        <w:rPr>
          <w:lang w:val="en-AU"/>
        </w:rPr>
        <w:t>These reviews should be conducted:</w:t>
      </w:r>
    </w:p>
    <w:p w14:paraId="6B6558EE" w14:textId="77777777" w:rsidR="00DE6CDD" w:rsidRPr="00F441D9" w:rsidRDefault="00DE6CDD" w:rsidP="00FA6D08">
      <w:pPr>
        <w:pStyle w:val="Body"/>
        <w:numPr>
          <w:ilvl w:val="0"/>
          <w:numId w:val="84"/>
        </w:numPr>
        <w:rPr>
          <w:lang w:val="en-AU"/>
        </w:rPr>
      </w:pPr>
      <w:r w:rsidRPr="00F441D9">
        <w:rPr>
          <w:lang w:val="en-AU"/>
        </w:rPr>
        <w:t>At key milestones (e.g., phase transitions).</w:t>
      </w:r>
    </w:p>
    <w:p w14:paraId="2A1190D5" w14:textId="77777777" w:rsidR="00DE6CDD" w:rsidRPr="00F441D9" w:rsidRDefault="00DE6CDD" w:rsidP="00FA6D08">
      <w:pPr>
        <w:pStyle w:val="Body"/>
        <w:numPr>
          <w:ilvl w:val="0"/>
          <w:numId w:val="84"/>
        </w:numPr>
        <w:rPr>
          <w:lang w:val="en-AU"/>
        </w:rPr>
      </w:pPr>
      <w:r w:rsidRPr="00F441D9">
        <w:rPr>
          <w:lang w:val="en-AU"/>
        </w:rPr>
        <w:t>After any major incident or near miss.</w:t>
      </w:r>
    </w:p>
    <w:p w14:paraId="7EEE0448" w14:textId="77777777" w:rsidR="00DE6CDD" w:rsidRPr="00F441D9" w:rsidRDefault="00DE6CDD" w:rsidP="00FA6D08">
      <w:pPr>
        <w:pStyle w:val="Body"/>
        <w:numPr>
          <w:ilvl w:val="0"/>
          <w:numId w:val="84"/>
        </w:numPr>
        <w:rPr>
          <w:lang w:val="en-AU"/>
        </w:rPr>
      </w:pPr>
      <w:r w:rsidRPr="00F441D9">
        <w:rPr>
          <w:lang w:val="en-AU"/>
        </w:rPr>
        <w:t>At the request of the Road Authority or Principal Contractor.</w:t>
      </w:r>
    </w:p>
    <w:p w14:paraId="7D168B99" w14:textId="77777777" w:rsidR="0032787B" w:rsidRPr="00F441D9" w:rsidRDefault="0032787B" w:rsidP="0032787B">
      <w:pPr>
        <w:pStyle w:val="Body"/>
        <w:rPr>
          <w:lang w:val="en-AU" w:eastAsia="en-US"/>
        </w:rPr>
      </w:pPr>
    </w:p>
    <w:p w14:paraId="065F66AC" w14:textId="15DBDB68" w:rsidR="004B45F7" w:rsidRPr="00F441D9" w:rsidRDefault="00FA6D08" w:rsidP="004B45F7">
      <w:pPr>
        <w:pStyle w:val="Heading2"/>
      </w:pPr>
      <w:bookmarkStart w:id="149" w:name="_Toc224714015"/>
      <w:r w:rsidRPr="00F441D9">
        <w:t>Submission and Approvals</w:t>
      </w:r>
      <w:bookmarkEnd w:id="149"/>
    </w:p>
    <w:p w14:paraId="6CB22470" w14:textId="77777777" w:rsidR="00FA6D08" w:rsidRPr="00F441D9" w:rsidRDefault="00FA6D08" w:rsidP="00FA6D08">
      <w:pPr>
        <w:pStyle w:val="Body"/>
        <w:rPr>
          <w:lang w:val="en-AU"/>
        </w:rPr>
      </w:pPr>
      <w:r w:rsidRPr="00F441D9">
        <w:rPr>
          <w:lang w:val="en-AU"/>
        </w:rPr>
        <w:t>All TMPs and associated TGSs must be submitted for review and approval in accordance with regulatory requirements:</w:t>
      </w:r>
    </w:p>
    <w:p w14:paraId="092CC9C9" w14:textId="77777777" w:rsidR="00FA6D08" w:rsidRPr="00F441D9" w:rsidRDefault="00FA6D08" w:rsidP="00FA6D08">
      <w:pPr>
        <w:pStyle w:val="Body"/>
        <w:numPr>
          <w:ilvl w:val="0"/>
          <w:numId w:val="85"/>
        </w:numPr>
        <w:rPr>
          <w:lang w:val="en-AU"/>
        </w:rPr>
      </w:pPr>
      <w:r w:rsidRPr="00F441D9">
        <w:rPr>
          <w:rStyle w:val="Strong"/>
          <w:lang w:val="en-AU"/>
        </w:rPr>
        <w:t>Prepared by a qualified TMD</w:t>
      </w:r>
      <w:r w:rsidRPr="00F441D9">
        <w:rPr>
          <w:lang w:val="en-AU"/>
        </w:rPr>
        <w:t>, including:</w:t>
      </w:r>
    </w:p>
    <w:p w14:paraId="1645E97B" w14:textId="77777777" w:rsidR="00FA6D08" w:rsidRPr="00F441D9" w:rsidRDefault="00FA6D08" w:rsidP="00FA6D08">
      <w:pPr>
        <w:pStyle w:val="Body"/>
        <w:numPr>
          <w:ilvl w:val="1"/>
          <w:numId w:val="85"/>
        </w:numPr>
        <w:rPr>
          <w:lang w:val="en-AU"/>
        </w:rPr>
      </w:pPr>
      <w:r w:rsidRPr="00F441D9">
        <w:rPr>
          <w:lang w:val="en-AU"/>
        </w:rPr>
        <w:t>Risk assessments.</w:t>
      </w:r>
    </w:p>
    <w:p w14:paraId="131AD5C6" w14:textId="77777777" w:rsidR="00FA6D08" w:rsidRPr="00F441D9" w:rsidRDefault="00FA6D08" w:rsidP="00FA6D08">
      <w:pPr>
        <w:pStyle w:val="Body"/>
        <w:numPr>
          <w:ilvl w:val="1"/>
          <w:numId w:val="85"/>
        </w:numPr>
        <w:rPr>
          <w:lang w:val="en-AU"/>
        </w:rPr>
      </w:pPr>
      <w:r w:rsidRPr="00F441D9">
        <w:rPr>
          <w:lang w:val="en-AU"/>
        </w:rPr>
        <w:t>Justification for control methods.</w:t>
      </w:r>
    </w:p>
    <w:p w14:paraId="0787C85A" w14:textId="77777777" w:rsidR="00FA6D08" w:rsidRPr="00F441D9" w:rsidRDefault="00FA6D08" w:rsidP="00FA6D08">
      <w:pPr>
        <w:pStyle w:val="Body"/>
        <w:numPr>
          <w:ilvl w:val="1"/>
          <w:numId w:val="85"/>
        </w:numPr>
        <w:rPr>
          <w:lang w:val="en-AU"/>
        </w:rPr>
      </w:pPr>
      <w:r w:rsidRPr="00F441D9">
        <w:rPr>
          <w:lang w:val="en-AU"/>
        </w:rPr>
        <w:t>Detour and staging plans.</w:t>
      </w:r>
    </w:p>
    <w:p w14:paraId="7F1DD9BE" w14:textId="77777777" w:rsidR="00FA6D08" w:rsidRPr="00F441D9" w:rsidRDefault="00FA6D08" w:rsidP="00FA6D08">
      <w:pPr>
        <w:pStyle w:val="Body"/>
        <w:numPr>
          <w:ilvl w:val="0"/>
          <w:numId w:val="85"/>
        </w:numPr>
        <w:rPr>
          <w:lang w:val="en-AU"/>
        </w:rPr>
      </w:pPr>
      <w:r w:rsidRPr="00F441D9">
        <w:rPr>
          <w:lang w:val="en-AU"/>
        </w:rPr>
        <w:t>Submitted to:</w:t>
      </w:r>
    </w:p>
    <w:p w14:paraId="37373EF1" w14:textId="77777777" w:rsidR="00FA6D08" w:rsidRPr="00F441D9" w:rsidRDefault="00FA6D08" w:rsidP="00FA6D08">
      <w:pPr>
        <w:pStyle w:val="Body"/>
        <w:numPr>
          <w:ilvl w:val="1"/>
          <w:numId w:val="85"/>
        </w:numPr>
        <w:rPr>
          <w:lang w:val="en-AU"/>
        </w:rPr>
      </w:pPr>
      <w:r w:rsidRPr="00F441D9">
        <w:rPr>
          <w:lang w:val="en-AU"/>
        </w:rPr>
        <w:t xml:space="preserve">The relevant </w:t>
      </w:r>
      <w:r w:rsidRPr="00F441D9">
        <w:rPr>
          <w:rStyle w:val="Strong"/>
          <w:lang w:val="en-AU"/>
        </w:rPr>
        <w:t>Road Infrastructure Manager (RIM)</w:t>
      </w:r>
      <w:r w:rsidRPr="00F441D9">
        <w:rPr>
          <w:lang w:val="en-AU"/>
        </w:rPr>
        <w:t xml:space="preserve"> – e.g., TMR for state roads, LGA for council-managed roads.</w:t>
      </w:r>
    </w:p>
    <w:p w14:paraId="5D767333" w14:textId="77777777" w:rsidR="00FA6D08" w:rsidRPr="00F441D9" w:rsidRDefault="00FA6D08" w:rsidP="00FA6D08">
      <w:pPr>
        <w:pStyle w:val="Body"/>
        <w:numPr>
          <w:ilvl w:val="1"/>
          <w:numId w:val="85"/>
        </w:numPr>
        <w:rPr>
          <w:lang w:val="en-AU"/>
        </w:rPr>
      </w:pPr>
      <w:r w:rsidRPr="00F441D9">
        <w:rPr>
          <w:lang w:val="en-AU"/>
        </w:rPr>
        <w:t>Other authorities as applicable (e.g., emergency services, TransLink, utility providers).</w:t>
      </w:r>
    </w:p>
    <w:p w14:paraId="242E4897" w14:textId="77777777" w:rsidR="00FA6D08" w:rsidRPr="00F441D9" w:rsidRDefault="00FA6D08" w:rsidP="00FA6D08">
      <w:pPr>
        <w:pStyle w:val="Body"/>
        <w:numPr>
          <w:ilvl w:val="0"/>
          <w:numId w:val="85"/>
        </w:numPr>
        <w:rPr>
          <w:lang w:val="en-AU"/>
        </w:rPr>
      </w:pPr>
      <w:r w:rsidRPr="00F441D9">
        <w:rPr>
          <w:rStyle w:val="Strong"/>
          <w:lang w:val="en-AU"/>
        </w:rPr>
        <w:t>Approval must be obtained</w:t>
      </w:r>
      <w:r w:rsidRPr="00F441D9">
        <w:rPr>
          <w:lang w:val="en-AU"/>
        </w:rPr>
        <w:t xml:space="preserve"> prior to implementation. No TTM shall commence without:</w:t>
      </w:r>
    </w:p>
    <w:p w14:paraId="1EA39343" w14:textId="77777777" w:rsidR="00FA6D08" w:rsidRPr="00F441D9" w:rsidRDefault="00FA6D08" w:rsidP="00FA6D08">
      <w:pPr>
        <w:pStyle w:val="Body"/>
        <w:numPr>
          <w:ilvl w:val="1"/>
          <w:numId w:val="85"/>
        </w:numPr>
        <w:rPr>
          <w:lang w:val="en-AU"/>
        </w:rPr>
      </w:pPr>
      <w:r w:rsidRPr="00F441D9">
        <w:rPr>
          <w:lang w:val="en-AU"/>
        </w:rPr>
        <w:t xml:space="preserve">Formal </w:t>
      </w:r>
      <w:r w:rsidRPr="00F441D9">
        <w:rPr>
          <w:rStyle w:val="Strong"/>
          <w:lang w:val="en-AU"/>
        </w:rPr>
        <w:t>sign-off from the RIM</w:t>
      </w:r>
      <w:r w:rsidRPr="00F441D9">
        <w:rPr>
          <w:lang w:val="en-AU"/>
        </w:rPr>
        <w:t>.</w:t>
      </w:r>
    </w:p>
    <w:p w14:paraId="045532FB" w14:textId="77777777" w:rsidR="00FA6D08" w:rsidRPr="00F441D9" w:rsidRDefault="00FA6D08" w:rsidP="00FA6D08">
      <w:pPr>
        <w:pStyle w:val="Body"/>
        <w:numPr>
          <w:ilvl w:val="1"/>
          <w:numId w:val="85"/>
        </w:numPr>
        <w:rPr>
          <w:lang w:val="en-AU"/>
        </w:rPr>
      </w:pPr>
      <w:r w:rsidRPr="00F441D9">
        <w:rPr>
          <w:lang w:val="en-AU"/>
        </w:rPr>
        <w:t xml:space="preserve">Required </w:t>
      </w:r>
      <w:r w:rsidRPr="00F441D9">
        <w:rPr>
          <w:rStyle w:val="Strong"/>
          <w:lang w:val="en-AU"/>
        </w:rPr>
        <w:t>permits and conditions met</w:t>
      </w:r>
      <w:r w:rsidRPr="00F441D9">
        <w:rPr>
          <w:lang w:val="en-AU"/>
        </w:rPr>
        <w:t>.</w:t>
      </w:r>
    </w:p>
    <w:p w14:paraId="53917F27" w14:textId="77777777" w:rsidR="00FA6D08" w:rsidRPr="00F441D9" w:rsidRDefault="00FA6D08" w:rsidP="00FA6D08">
      <w:pPr>
        <w:pStyle w:val="Body"/>
        <w:numPr>
          <w:ilvl w:val="0"/>
          <w:numId w:val="85"/>
        </w:numPr>
        <w:rPr>
          <w:lang w:val="en-AU"/>
        </w:rPr>
      </w:pPr>
      <w:r w:rsidRPr="00F441D9">
        <w:rPr>
          <w:rStyle w:val="Strong"/>
          <w:lang w:val="en-AU"/>
        </w:rPr>
        <w:t>Approved TMP documents must be accessible on-site</w:t>
      </w:r>
      <w:r w:rsidRPr="00F441D9">
        <w:rPr>
          <w:lang w:val="en-AU"/>
        </w:rPr>
        <w:t xml:space="preserve"> at all times.</w:t>
      </w:r>
    </w:p>
    <w:p w14:paraId="29D3173D" w14:textId="77777777" w:rsidR="00CA3760" w:rsidRPr="00F441D9" w:rsidRDefault="00CA3760" w:rsidP="009F6163">
      <w:pPr>
        <w:pStyle w:val="Heading1"/>
      </w:pPr>
      <w:bookmarkStart w:id="150" w:name="_Toc104392138"/>
      <w:bookmarkStart w:id="151" w:name="_Toc224714016"/>
      <w:r w:rsidRPr="00F441D9">
        <w:t>Incident &amp; Near miss procedure</w:t>
      </w:r>
      <w:bookmarkEnd w:id="150"/>
      <w:bookmarkEnd w:id="151"/>
    </w:p>
    <w:p w14:paraId="222F3A6E" w14:textId="24D35791" w:rsidR="00CA3760" w:rsidRPr="00F441D9" w:rsidRDefault="00CA3760" w:rsidP="00CA3760">
      <w:pPr>
        <w:spacing w:after="0"/>
        <w:jc w:val="both"/>
        <w:rPr>
          <w:rFonts w:ascii="Arial" w:hAnsi="Arial" w:cs="Arial"/>
        </w:rPr>
      </w:pPr>
    </w:p>
    <w:p w14:paraId="08E15B71" w14:textId="766F907A" w:rsidR="00CA3760" w:rsidRDefault="00775BF2" w:rsidP="00BC5102">
      <w:pPr>
        <w:pStyle w:val="Body"/>
        <w:rPr>
          <w:lang w:val="en-AU"/>
        </w:rPr>
      </w:pPr>
      <w:r w:rsidRPr="00F441D9">
        <w:rPr>
          <w:lang w:val="en-AU"/>
        </w:rPr>
        <w:t xml:space="preserve">At Crompton Concepts, </w:t>
      </w:r>
      <w:r w:rsidRPr="00F441D9">
        <w:rPr>
          <w:rStyle w:val="Strong"/>
          <w:lang w:val="en-AU"/>
        </w:rPr>
        <w:t>all incidents and near misses are treated with the highest priority</w:t>
      </w:r>
      <w:r w:rsidRPr="00F441D9">
        <w:rPr>
          <w:lang w:val="en-AU"/>
        </w:rPr>
        <w:t xml:space="preserve">, in alignment with the </w:t>
      </w:r>
      <w:r w:rsidRPr="00F441D9">
        <w:rPr>
          <w:rStyle w:val="Strong"/>
          <w:lang w:val="en-AU"/>
        </w:rPr>
        <w:t>Traffic Controller Accreditation Scheme Approved Procedure (TCASAP) Section 5.0</w:t>
      </w:r>
      <w:r w:rsidRPr="00F441D9">
        <w:rPr>
          <w:lang w:val="en-AU"/>
        </w:rPr>
        <w:t xml:space="preserve">, the </w:t>
      </w:r>
      <w:r w:rsidRPr="00F441D9">
        <w:rPr>
          <w:rStyle w:val="Emphasis"/>
          <w:lang w:val="en-AU"/>
        </w:rPr>
        <w:t>Austroads Guide to Temporary Traffic Management (AGTTM)</w:t>
      </w:r>
      <w:r w:rsidRPr="00F441D9">
        <w:rPr>
          <w:lang w:val="en-AU"/>
        </w:rPr>
        <w:t xml:space="preserve">, and applicable </w:t>
      </w:r>
      <w:r w:rsidRPr="00F441D9">
        <w:rPr>
          <w:rStyle w:val="Strong"/>
          <w:lang w:val="en-AU"/>
        </w:rPr>
        <w:t>Work Health and Safety (WHS)</w:t>
      </w:r>
      <w:r w:rsidRPr="00F441D9">
        <w:rPr>
          <w:lang w:val="en-AU"/>
        </w:rPr>
        <w:t xml:space="preserve"> legislation. The following procedure outlines the structured approach to identifying, reporting, and responding to incidents.</w:t>
      </w:r>
    </w:p>
    <w:p w14:paraId="4A55843D" w14:textId="77777777" w:rsidR="00E91171" w:rsidRPr="00F441D9" w:rsidRDefault="00E91171" w:rsidP="00BC5102">
      <w:pPr>
        <w:pStyle w:val="Body"/>
        <w:rPr>
          <w:lang w:val="en-AU"/>
        </w:rPr>
      </w:pPr>
    </w:p>
    <w:p w14:paraId="180225E0" w14:textId="150AEA43" w:rsidR="00CA3760" w:rsidRPr="00F441D9" w:rsidRDefault="007650AD" w:rsidP="00540923">
      <w:pPr>
        <w:pStyle w:val="Heading2"/>
      </w:pPr>
      <w:bookmarkStart w:id="152" w:name="_Toc104392139"/>
      <w:bookmarkStart w:id="153" w:name="_Toc224714017"/>
      <w:r w:rsidRPr="00F441D9">
        <w:t xml:space="preserve">Incident </w:t>
      </w:r>
      <w:r w:rsidR="00CA3760" w:rsidRPr="00F441D9">
        <w:t>Identification</w:t>
      </w:r>
      <w:bookmarkEnd w:id="152"/>
      <w:bookmarkEnd w:id="153"/>
      <w:r w:rsidR="00CA3760" w:rsidRPr="00F441D9">
        <w:t xml:space="preserve"> </w:t>
      </w:r>
    </w:p>
    <w:p w14:paraId="675AAD36" w14:textId="77777777" w:rsidR="007650AD" w:rsidRPr="00F441D9" w:rsidRDefault="007650AD" w:rsidP="007650AD">
      <w:pPr>
        <w:pStyle w:val="Body"/>
        <w:rPr>
          <w:lang w:val="en-AU"/>
        </w:rPr>
      </w:pPr>
      <w:r w:rsidRPr="00F441D9">
        <w:rPr>
          <w:lang w:val="en-AU"/>
        </w:rPr>
        <w:t xml:space="preserve">An </w:t>
      </w:r>
      <w:r w:rsidRPr="00F441D9">
        <w:rPr>
          <w:rStyle w:val="Strong"/>
          <w:lang w:val="en-AU"/>
        </w:rPr>
        <w:t>incident</w:t>
      </w:r>
      <w:r w:rsidRPr="00F441D9">
        <w:rPr>
          <w:lang w:val="en-AU"/>
        </w:rPr>
        <w:t xml:space="preserve"> is defined as any occurrence that adversely affects—or has the potential to affect—the </w:t>
      </w:r>
      <w:r w:rsidRPr="00F441D9">
        <w:rPr>
          <w:rStyle w:val="Strong"/>
          <w:lang w:val="en-AU"/>
        </w:rPr>
        <w:t>safety, performance, or operational integrity</w:t>
      </w:r>
      <w:r w:rsidRPr="00F441D9">
        <w:rPr>
          <w:lang w:val="en-AU"/>
        </w:rPr>
        <w:t xml:space="preserve"> of traffic management activities at a worksite. This includes, but is not limited to:</w:t>
      </w:r>
    </w:p>
    <w:p w14:paraId="1CB3D938" w14:textId="77777777" w:rsidR="007650AD" w:rsidRPr="00F441D9" w:rsidRDefault="007650AD" w:rsidP="00FA6D08">
      <w:pPr>
        <w:pStyle w:val="Body"/>
        <w:numPr>
          <w:ilvl w:val="0"/>
          <w:numId w:val="60"/>
        </w:numPr>
        <w:rPr>
          <w:lang w:val="en-AU"/>
        </w:rPr>
      </w:pPr>
      <w:r w:rsidRPr="00F441D9">
        <w:rPr>
          <w:rStyle w:val="Strong"/>
          <w:lang w:val="en-AU"/>
        </w:rPr>
        <w:t>Accidents or crashes</w:t>
      </w:r>
      <w:r w:rsidRPr="00F441D9">
        <w:rPr>
          <w:lang w:val="en-AU"/>
        </w:rPr>
        <w:t xml:space="preserve"> occurring within the active worksite or traffic control area.</w:t>
      </w:r>
    </w:p>
    <w:p w14:paraId="3AA102B3" w14:textId="77777777" w:rsidR="007650AD" w:rsidRPr="00F441D9" w:rsidRDefault="007650AD" w:rsidP="00FA6D08">
      <w:pPr>
        <w:pStyle w:val="Body"/>
        <w:numPr>
          <w:ilvl w:val="0"/>
          <w:numId w:val="60"/>
        </w:numPr>
        <w:rPr>
          <w:lang w:val="en-AU"/>
        </w:rPr>
      </w:pPr>
      <w:r w:rsidRPr="00F441D9">
        <w:rPr>
          <w:rStyle w:val="Strong"/>
          <w:lang w:val="en-AU"/>
        </w:rPr>
        <w:t>Verbal abuse, threats, or assaults</w:t>
      </w:r>
      <w:r w:rsidRPr="00F441D9">
        <w:rPr>
          <w:lang w:val="en-AU"/>
        </w:rPr>
        <w:t xml:space="preserve"> directed toward traffic controllers by road users.</w:t>
      </w:r>
    </w:p>
    <w:p w14:paraId="4DF16032" w14:textId="77777777" w:rsidR="007650AD" w:rsidRPr="00F441D9" w:rsidRDefault="007650AD" w:rsidP="00FA6D08">
      <w:pPr>
        <w:pStyle w:val="Body"/>
        <w:numPr>
          <w:ilvl w:val="0"/>
          <w:numId w:val="60"/>
        </w:numPr>
        <w:rPr>
          <w:lang w:val="en-AU"/>
        </w:rPr>
      </w:pPr>
      <w:r w:rsidRPr="00F441D9">
        <w:rPr>
          <w:rStyle w:val="Strong"/>
          <w:lang w:val="en-AU"/>
        </w:rPr>
        <w:t>Unsafe behaviour</w:t>
      </w:r>
      <w:r w:rsidRPr="00F441D9">
        <w:rPr>
          <w:lang w:val="en-AU"/>
        </w:rPr>
        <w:t xml:space="preserve"> or dangerous driving actions by road users within or near the site.</w:t>
      </w:r>
    </w:p>
    <w:p w14:paraId="40044FD5" w14:textId="77777777" w:rsidR="007650AD" w:rsidRPr="00F441D9" w:rsidRDefault="007650AD" w:rsidP="00FA6D08">
      <w:pPr>
        <w:pStyle w:val="Body"/>
        <w:numPr>
          <w:ilvl w:val="0"/>
          <w:numId w:val="60"/>
        </w:numPr>
        <w:rPr>
          <w:lang w:val="en-AU"/>
        </w:rPr>
      </w:pPr>
      <w:r w:rsidRPr="00F441D9">
        <w:rPr>
          <w:rStyle w:val="Strong"/>
          <w:lang w:val="en-AU"/>
        </w:rPr>
        <w:t>Failure by road users</w:t>
      </w:r>
      <w:r w:rsidRPr="00F441D9">
        <w:rPr>
          <w:lang w:val="en-AU"/>
        </w:rPr>
        <w:t xml:space="preserve"> to comply with traffic controller directions or signals.</w:t>
      </w:r>
    </w:p>
    <w:p w14:paraId="007766EA" w14:textId="77777777" w:rsidR="007650AD" w:rsidRPr="00F441D9" w:rsidRDefault="007650AD" w:rsidP="00FA6D08">
      <w:pPr>
        <w:pStyle w:val="Body"/>
        <w:numPr>
          <w:ilvl w:val="0"/>
          <w:numId w:val="60"/>
        </w:numPr>
        <w:rPr>
          <w:lang w:val="en-AU"/>
        </w:rPr>
      </w:pPr>
      <w:r w:rsidRPr="00F441D9">
        <w:rPr>
          <w:rStyle w:val="Strong"/>
          <w:lang w:val="en-AU"/>
        </w:rPr>
        <w:t>Operational challenges</w:t>
      </w:r>
      <w:r w:rsidRPr="00F441D9">
        <w:rPr>
          <w:lang w:val="en-AU"/>
        </w:rPr>
        <w:t>, such as d</w:t>
      </w:r>
      <w:r w:rsidRPr="00F441D9">
        <w:rPr>
          <w:lang w:val="en-AU"/>
        </w:rPr>
        <w:lastRenderedPageBreak/>
        <w:t xml:space="preserve">ifficulty stopping or directing </w:t>
      </w:r>
      <w:r w:rsidRPr="00F441D9">
        <w:rPr>
          <w:rStyle w:val="Strong"/>
          <w:lang w:val="en-AU"/>
        </w:rPr>
        <w:t>oversize or restricted-access vehicles</w:t>
      </w:r>
      <w:r w:rsidRPr="00F441D9">
        <w:rPr>
          <w:lang w:val="en-AU"/>
        </w:rPr>
        <w:t>.</w:t>
      </w:r>
    </w:p>
    <w:p w14:paraId="7FB3CBE3" w14:textId="77777777" w:rsidR="007650AD" w:rsidRDefault="007650AD" w:rsidP="007650AD">
      <w:pPr>
        <w:pStyle w:val="Body"/>
        <w:rPr>
          <w:lang w:val="en-AU"/>
        </w:rPr>
      </w:pPr>
      <w:r w:rsidRPr="00F441D9">
        <w:rPr>
          <w:lang w:val="en-AU"/>
        </w:rPr>
        <w:t xml:space="preserve">A </w:t>
      </w:r>
      <w:r w:rsidRPr="00F441D9">
        <w:rPr>
          <w:rStyle w:val="Strong"/>
          <w:lang w:val="en-AU"/>
        </w:rPr>
        <w:t>Desktop Risk Assessment</w:t>
      </w:r>
      <w:r w:rsidRPr="00F441D9">
        <w:rPr>
          <w:lang w:val="en-AU"/>
        </w:rPr>
        <w:t xml:space="preserve"> should be referred to for site-specific hazard evaluation (see </w:t>
      </w:r>
      <w:r w:rsidRPr="00F441D9">
        <w:rPr>
          <w:rStyle w:val="Strong"/>
          <w:lang w:val="en-AU"/>
        </w:rPr>
        <w:t>Appendix F</w:t>
      </w:r>
      <w:r w:rsidRPr="00F441D9">
        <w:rPr>
          <w:lang w:val="en-AU"/>
        </w:rPr>
        <w:t>).</w:t>
      </w:r>
    </w:p>
    <w:p w14:paraId="2BEF9007" w14:textId="77777777" w:rsidR="00E91171" w:rsidRPr="00F441D9" w:rsidRDefault="00E91171" w:rsidP="007650AD">
      <w:pPr>
        <w:pStyle w:val="Body"/>
        <w:rPr>
          <w:lang w:val="en-AU"/>
        </w:rPr>
      </w:pPr>
    </w:p>
    <w:p w14:paraId="5F43D6A5" w14:textId="0716B7E7" w:rsidR="00CA3760" w:rsidRPr="00F441D9" w:rsidRDefault="00CA3760" w:rsidP="008B34AA">
      <w:pPr>
        <w:pStyle w:val="Heading2"/>
      </w:pPr>
      <w:bookmarkStart w:id="154" w:name="_Toc104392140"/>
      <w:bookmarkStart w:id="155" w:name="_Toc224714018"/>
      <w:r w:rsidRPr="00F441D9">
        <w:t>Incident Reporting</w:t>
      </w:r>
      <w:bookmarkEnd w:id="154"/>
      <w:r w:rsidR="00532A65" w:rsidRPr="00F441D9">
        <w:t xml:space="preserve"> and Response Procedure</w:t>
      </w:r>
      <w:bookmarkEnd w:id="155"/>
    </w:p>
    <w:p w14:paraId="78EEF5F4" w14:textId="77777777" w:rsidR="00532A65" w:rsidRPr="00F441D9" w:rsidRDefault="00532A65" w:rsidP="00532A65">
      <w:pPr>
        <w:pStyle w:val="Heading4"/>
      </w:pPr>
      <w:bookmarkStart w:id="156" w:name="_Toc224714019"/>
      <w:r w:rsidRPr="00F441D9">
        <w:rPr>
          <w:rStyle w:val="Strong"/>
          <w:b w:val="0"/>
          <w:bCs w:val="0"/>
        </w:rPr>
        <w:t>For Minor Incidents (e.g., low-impact collisions or near misses):</w:t>
      </w:r>
      <w:bookmarkEnd w:id="156"/>
    </w:p>
    <w:p w14:paraId="025E9059" w14:textId="77777777" w:rsidR="00532A65" w:rsidRPr="00F441D9" w:rsidRDefault="00532A65" w:rsidP="00532A65">
      <w:pPr>
        <w:pStyle w:val="Body"/>
        <w:rPr>
          <w:lang w:val="en-AU"/>
        </w:rPr>
      </w:pPr>
      <w:r w:rsidRPr="00F441D9">
        <w:rPr>
          <w:lang w:val="en-AU"/>
        </w:rPr>
        <w:t>The Traffic Controller must:</w:t>
      </w:r>
    </w:p>
    <w:p w14:paraId="00D45FCE" w14:textId="77777777" w:rsidR="00532A65" w:rsidRPr="00F441D9" w:rsidRDefault="00532A65" w:rsidP="00FA6D08">
      <w:pPr>
        <w:pStyle w:val="Body"/>
        <w:numPr>
          <w:ilvl w:val="0"/>
          <w:numId w:val="61"/>
        </w:numPr>
        <w:rPr>
          <w:lang w:val="en-AU"/>
        </w:rPr>
      </w:pPr>
      <w:r w:rsidRPr="00F441D9">
        <w:rPr>
          <w:rStyle w:val="Strong"/>
          <w:lang w:val="en-AU"/>
        </w:rPr>
        <w:t>Call for assistance</w:t>
      </w:r>
      <w:r w:rsidRPr="00F441D9">
        <w:rPr>
          <w:lang w:val="en-AU"/>
        </w:rPr>
        <w:t xml:space="preserve"> if required.</w:t>
      </w:r>
    </w:p>
    <w:p w14:paraId="6E6C2186" w14:textId="77777777" w:rsidR="00532A65" w:rsidRPr="00F441D9" w:rsidRDefault="00532A65" w:rsidP="00FA6D08">
      <w:pPr>
        <w:pStyle w:val="Body"/>
        <w:numPr>
          <w:ilvl w:val="0"/>
          <w:numId w:val="61"/>
        </w:numPr>
        <w:rPr>
          <w:lang w:val="en-AU"/>
        </w:rPr>
      </w:pPr>
      <w:r w:rsidRPr="00F441D9">
        <w:rPr>
          <w:rStyle w:val="Strong"/>
          <w:lang w:val="en-AU"/>
        </w:rPr>
        <w:t>Immediately notify the Site Supervisor</w:t>
      </w:r>
      <w:r w:rsidRPr="00F441D9">
        <w:rPr>
          <w:lang w:val="en-AU"/>
        </w:rPr>
        <w:t>.</w:t>
      </w:r>
    </w:p>
    <w:p w14:paraId="454F11A7" w14:textId="77777777" w:rsidR="00532A65" w:rsidRPr="00F441D9" w:rsidRDefault="00532A65" w:rsidP="00FA6D08">
      <w:pPr>
        <w:pStyle w:val="Body"/>
        <w:numPr>
          <w:ilvl w:val="0"/>
          <w:numId w:val="61"/>
        </w:numPr>
        <w:rPr>
          <w:lang w:val="en-AU"/>
        </w:rPr>
      </w:pPr>
      <w:r w:rsidRPr="00F441D9">
        <w:rPr>
          <w:rStyle w:val="Strong"/>
          <w:lang w:val="en-AU"/>
        </w:rPr>
        <w:t>Maintain traffic control</w:t>
      </w:r>
      <w:r w:rsidRPr="00F441D9">
        <w:rPr>
          <w:lang w:val="en-AU"/>
        </w:rPr>
        <w:t>, ensuring continued safety for road users and site personnel.</w:t>
      </w:r>
    </w:p>
    <w:p w14:paraId="056503C5" w14:textId="77777777" w:rsidR="00532A65" w:rsidRPr="00F441D9" w:rsidRDefault="00532A65" w:rsidP="00FA6D08">
      <w:pPr>
        <w:pStyle w:val="Body"/>
        <w:numPr>
          <w:ilvl w:val="0"/>
          <w:numId w:val="61"/>
        </w:numPr>
        <w:rPr>
          <w:lang w:val="en-AU"/>
        </w:rPr>
      </w:pPr>
      <w:r w:rsidRPr="00F441D9">
        <w:rPr>
          <w:rStyle w:val="Strong"/>
          <w:lang w:val="en-AU"/>
        </w:rPr>
        <w:t>Relocate the traffic control station</w:t>
      </w:r>
      <w:r w:rsidRPr="00F441D9">
        <w:rPr>
          <w:lang w:val="en-AU"/>
        </w:rPr>
        <w:t>, if needed, to maintain coverage of the incident zone.</w:t>
      </w:r>
    </w:p>
    <w:p w14:paraId="0F4E56B7" w14:textId="77777777" w:rsidR="00532A65" w:rsidRPr="00F441D9" w:rsidRDefault="00532A65" w:rsidP="00FA6D08">
      <w:pPr>
        <w:pStyle w:val="Body"/>
        <w:numPr>
          <w:ilvl w:val="0"/>
          <w:numId w:val="61"/>
        </w:numPr>
        <w:rPr>
          <w:lang w:val="en-AU"/>
        </w:rPr>
      </w:pPr>
      <w:r w:rsidRPr="00F441D9">
        <w:rPr>
          <w:rStyle w:val="Strong"/>
          <w:lang w:val="en-AU"/>
        </w:rPr>
        <w:t>Document detailed observations</w:t>
      </w:r>
      <w:r w:rsidRPr="00F441D9">
        <w:rPr>
          <w:lang w:val="en-AU"/>
        </w:rPr>
        <w:t xml:space="preserve">, including time, location, vehicle movements, and contributing factors, to assist in completing the </w:t>
      </w:r>
      <w:r w:rsidRPr="00F441D9">
        <w:rPr>
          <w:rStyle w:val="Strong"/>
          <w:lang w:val="en-AU"/>
        </w:rPr>
        <w:t>incident report form</w:t>
      </w:r>
      <w:r w:rsidRPr="00F441D9">
        <w:rPr>
          <w:lang w:val="en-AU"/>
        </w:rPr>
        <w:t>.</w:t>
      </w:r>
    </w:p>
    <w:p w14:paraId="4B615C28" w14:textId="77777777" w:rsidR="00532A65" w:rsidRPr="00F441D9" w:rsidRDefault="00532A65" w:rsidP="00532A65">
      <w:pPr>
        <w:pStyle w:val="Heading4"/>
      </w:pPr>
      <w:bookmarkStart w:id="157" w:name="_Toc224714020"/>
      <w:r w:rsidRPr="00F441D9">
        <w:rPr>
          <w:rStyle w:val="Strong"/>
          <w:b w:val="0"/>
          <w:bCs w:val="0"/>
        </w:rPr>
        <w:t xml:space="preserve">For Serious Incidents or Escalated Risks (e.g., injury, major vehicle crash, </w:t>
      </w:r>
      <w:r w:rsidRPr="00F441D9">
        <w:rPr>
          <w:rStyle w:val="Strong"/>
          <w:b w:val="0"/>
          <w:bCs w:val="0"/>
        </w:rPr>
        <w:lastRenderedPageBreak/>
        <w:t>aggression, or site hazard):</w:t>
      </w:r>
      <w:bookmarkEnd w:id="157"/>
    </w:p>
    <w:p w14:paraId="711954C7" w14:textId="77777777" w:rsidR="00532A65" w:rsidRPr="00F441D9" w:rsidRDefault="00532A65" w:rsidP="00532A65">
      <w:pPr>
        <w:pStyle w:val="Body"/>
        <w:rPr>
          <w:lang w:val="en-AU"/>
        </w:rPr>
      </w:pPr>
      <w:r w:rsidRPr="00F441D9">
        <w:rPr>
          <w:lang w:val="en-AU"/>
        </w:rPr>
        <w:t>The Traffic Controller must:</w:t>
      </w:r>
    </w:p>
    <w:p w14:paraId="73D645DC" w14:textId="77777777" w:rsidR="00532A65" w:rsidRPr="00F441D9" w:rsidRDefault="00532A65" w:rsidP="00FA6D08">
      <w:pPr>
        <w:pStyle w:val="Body"/>
        <w:numPr>
          <w:ilvl w:val="0"/>
          <w:numId w:val="62"/>
        </w:numPr>
        <w:rPr>
          <w:lang w:val="en-AU"/>
        </w:rPr>
      </w:pPr>
      <w:r w:rsidRPr="00F441D9">
        <w:rPr>
          <w:rStyle w:val="Strong"/>
          <w:lang w:val="en-AU"/>
        </w:rPr>
        <w:t>Alert the Site Supervisor and relevant emergency services immediately</w:t>
      </w:r>
      <w:r w:rsidRPr="00F441D9">
        <w:rPr>
          <w:lang w:val="en-AU"/>
        </w:rPr>
        <w:t>.</w:t>
      </w:r>
    </w:p>
    <w:p w14:paraId="7E42F497" w14:textId="77777777" w:rsidR="00532A65" w:rsidRPr="00F441D9" w:rsidRDefault="00532A65" w:rsidP="00FA6D08">
      <w:pPr>
        <w:pStyle w:val="Body"/>
        <w:numPr>
          <w:ilvl w:val="0"/>
          <w:numId w:val="62"/>
        </w:numPr>
        <w:rPr>
          <w:lang w:val="en-AU"/>
        </w:rPr>
      </w:pPr>
      <w:r w:rsidRPr="00F441D9">
        <w:rPr>
          <w:lang w:val="en-AU"/>
        </w:rPr>
        <w:t xml:space="preserve">If warranted, </w:t>
      </w:r>
      <w:r w:rsidRPr="00F441D9">
        <w:rPr>
          <w:rStyle w:val="Strong"/>
          <w:lang w:val="en-AU"/>
        </w:rPr>
        <w:t>initiate evacuation procedures</w:t>
      </w:r>
      <w:r w:rsidRPr="00F441D9">
        <w:rPr>
          <w:lang w:val="en-AU"/>
        </w:rPr>
        <w:t xml:space="preserve"> and instruct motorists to divert via alternative routes.</w:t>
      </w:r>
    </w:p>
    <w:p w14:paraId="69AE45CE" w14:textId="77777777" w:rsidR="00532A65" w:rsidRPr="00F441D9" w:rsidRDefault="00532A65" w:rsidP="00FA6D08">
      <w:pPr>
        <w:pStyle w:val="Body"/>
        <w:numPr>
          <w:ilvl w:val="0"/>
          <w:numId w:val="62"/>
        </w:numPr>
        <w:rPr>
          <w:lang w:val="en-AU"/>
        </w:rPr>
      </w:pPr>
      <w:r w:rsidRPr="00F441D9">
        <w:rPr>
          <w:rStyle w:val="Strong"/>
          <w:lang w:val="en-AU"/>
        </w:rPr>
        <w:t>Move to a safe location</w:t>
      </w:r>
      <w:r w:rsidRPr="00F441D9">
        <w:rPr>
          <w:lang w:val="en-AU"/>
        </w:rPr>
        <w:t>, away from the immediate hazard zone, and continue monitoring the area.</w:t>
      </w:r>
    </w:p>
    <w:p w14:paraId="5DB8E0E7" w14:textId="77777777" w:rsidR="00532A65" w:rsidRPr="00F441D9" w:rsidRDefault="00532A65" w:rsidP="00FA6D08">
      <w:pPr>
        <w:pStyle w:val="Body"/>
        <w:numPr>
          <w:ilvl w:val="0"/>
          <w:numId w:val="62"/>
        </w:numPr>
        <w:rPr>
          <w:lang w:val="en-AU"/>
        </w:rPr>
      </w:pPr>
      <w:r w:rsidRPr="00F441D9">
        <w:rPr>
          <w:rStyle w:val="Strong"/>
          <w:lang w:val="en-AU"/>
        </w:rPr>
        <w:t>Preserve the incident site</w:t>
      </w:r>
      <w:r w:rsidRPr="00F441D9">
        <w:rPr>
          <w:lang w:val="en-AU"/>
        </w:rPr>
        <w:t xml:space="preserve"> in accordance with WHS requirements unless it poses a further safety risk.</w:t>
      </w:r>
    </w:p>
    <w:p w14:paraId="1898DB6E" w14:textId="77777777" w:rsidR="00532A65" w:rsidRDefault="00532A65" w:rsidP="00FA6D08">
      <w:pPr>
        <w:pStyle w:val="Body"/>
        <w:numPr>
          <w:ilvl w:val="0"/>
          <w:numId w:val="62"/>
        </w:numPr>
        <w:rPr>
          <w:lang w:val="en-AU"/>
        </w:rPr>
      </w:pPr>
      <w:r w:rsidRPr="00F441D9">
        <w:rPr>
          <w:rStyle w:val="Strong"/>
          <w:lang w:val="en-AU"/>
        </w:rPr>
        <w:t>Record comprehensive notes</w:t>
      </w:r>
      <w:r w:rsidRPr="00F441D9">
        <w:rPr>
          <w:lang w:val="en-AU"/>
        </w:rPr>
        <w:t>, capturing observations, actions taken, and all involved parties for inclusion in the formal incident report.</w:t>
      </w:r>
    </w:p>
    <w:p w14:paraId="57F76EFA" w14:textId="77777777" w:rsidR="00E91171" w:rsidRPr="00F441D9" w:rsidRDefault="00E91171" w:rsidP="00E91171">
      <w:pPr>
        <w:pStyle w:val="Body"/>
        <w:ind w:left="720"/>
        <w:rPr>
          <w:lang w:val="en-AU"/>
        </w:rPr>
      </w:pPr>
    </w:p>
    <w:p w14:paraId="1D1010D8" w14:textId="181C542F" w:rsidR="00532A65" w:rsidRPr="00F441D9" w:rsidRDefault="00532A65" w:rsidP="00532A65">
      <w:pPr>
        <w:pStyle w:val="Heading2"/>
      </w:pPr>
      <w:bookmarkStart w:id="158" w:name="_Toc224714021"/>
      <w:r w:rsidRPr="00F441D9">
        <w:t>Legislat</w:t>
      </w:r>
      <w:r w:rsidR="00D97C8B" w:rsidRPr="00F441D9">
        <w:t>ive Obligations (WHS Requirements)</w:t>
      </w:r>
      <w:bookmarkEnd w:id="158"/>
      <w:r w:rsidRPr="00F441D9">
        <w:t xml:space="preserve"> </w:t>
      </w:r>
    </w:p>
    <w:p w14:paraId="754CE11D" w14:textId="77777777" w:rsidR="00D97C8B" w:rsidRPr="00F441D9" w:rsidRDefault="00D97C8B" w:rsidP="00D97C8B">
      <w:pPr>
        <w:pStyle w:val="Body"/>
        <w:rPr>
          <w:lang w:val="en-AU"/>
        </w:rPr>
      </w:pPr>
      <w:bookmarkStart w:id="159" w:name="_Toc104392141"/>
      <w:r w:rsidRPr="00F441D9">
        <w:rPr>
          <w:lang w:val="en-AU"/>
        </w:rPr>
        <w:t>Crompton Concepts adheres to the following Work Health and Safety (WHS) responsibilities:</w:t>
      </w:r>
    </w:p>
    <w:p w14:paraId="7AAA0FA3" w14:textId="77777777" w:rsidR="00D97C8B" w:rsidRPr="00F441D9" w:rsidRDefault="00D97C8B" w:rsidP="00FA6D08">
      <w:pPr>
        <w:pStyle w:val="Body"/>
        <w:numPr>
          <w:ilvl w:val="0"/>
          <w:numId w:val="63"/>
        </w:numPr>
        <w:rPr>
          <w:lang w:val="en-AU"/>
        </w:rPr>
      </w:pPr>
      <w:r w:rsidRPr="00F441D9">
        <w:rPr>
          <w:rStyle w:val="Strong"/>
          <w:lang w:val="en-AU"/>
        </w:rPr>
        <w:t>WHS Act – Section 38</w:t>
      </w:r>
      <w:r w:rsidRPr="00F441D9">
        <w:rPr>
          <w:lang w:val="en-AU"/>
        </w:rPr>
        <w:t xml:space="preserve">: </w:t>
      </w:r>
    </w:p>
    <w:p w14:paraId="21650FBF" w14:textId="1DAFC1C9" w:rsidR="00D97C8B" w:rsidRPr="00F441D9" w:rsidRDefault="00D97C8B" w:rsidP="00FA6D08">
      <w:pPr>
        <w:pStyle w:val="Body"/>
        <w:numPr>
          <w:ilvl w:val="1"/>
          <w:numId w:val="63"/>
        </w:numPr>
        <w:rPr>
          <w:lang w:val="en-AU"/>
        </w:rPr>
      </w:pPr>
      <w:r w:rsidRPr="00F441D9">
        <w:rPr>
          <w:lang w:val="en-AU"/>
        </w:rPr>
        <w:t xml:space="preserve">Obligation to </w:t>
      </w:r>
      <w:r w:rsidRPr="00F441D9">
        <w:rPr>
          <w:rStyle w:val="Strong"/>
          <w:lang w:val="en-AU"/>
        </w:rPr>
        <w:t>notify the relevant authority</w:t>
      </w:r>
      <w:r w:rsidRPr="00F441D9">
        <w:rPr>
          <w:lang w:val="en-AU"/>
        </w:rPr>
        <w:t xml:space="preserve"> of any </w:t>
      </w:r>
      <w:r w:rsidRPr="00F441D9">
        <w:rPr>
          <w:rStyle w:val="Strong"/>
          <w:lang w:val="en-AU"/>
        </w:rPr>
        <w:t>notifiable incidents</w:t>
      </w:r>
      <w:r w:rsidRPr="00F441D9">
        <w:rPr>
          <w:lang w:val="en-AU"/>
        </w:rPr>
        <w:t>, including serious injury, illness, or dangerous incidents (e.g., collapsing structures, uncontrolled spills, or vehicle collisions).</w:t>
      </w:r>
    </w:p>
    <w:p w14:paraId="11D2CDC3" w14:textId="77777777" w:rsidR="00D97C8B" w:rsidRPr="00F441D9" w:rsidRDefault="00D97C8B" w:rsidP="00FA6D08">
      <w:pPr>
        <w:pStyle w:val="Body"/>
        <w:numPr>
          <w:ilvl w:val="0"/>
          <w:numId w:val="63"/>
        </w:numPr>
        <w:rPr>
          <w:lang w:val="en-AU"/>
        </w:rPr>
      </w:pPr>
      <w:r w:rsidRPr="00F441D9">
        <w:rPr>
          <w:rStyle w:val="Strong"/>
          <w:lang w:val="en-AU"/>
        </w:rPr>
        <w:t>WHS Act – Section 39</w:t>
      </w:r>
      <w:r w:rsidRPr="00F441D9">
        <w:rPr>
          <w:lang w:val="en-AU"/>
        </w:rPr>
        <w:t xml:space="preserve">: </w:t>
      </w:r>
    </w:p>
    <w:p w14:paraId="3D19CFC1" w14:textId="6926D553" w:rsidR="00D97C8B" w:rsidRPr="00F441D9" w:rsidRDefault="00D97C8B" w:rsidP="00FA6D08">
      <w:pPr>
        <w:pStyle w:val="Body"/>
        <w:numPr>
          <w:ilvl w:val="1"/>
          <w:numId w:val="63"/>
        </w:numPr>
        <w:rPr>
          <w:lang w:val="en-AU"/>
        </w:rPr>
      </w:pPr>
      <w:r w:rsidRPr="00F441D9">
        <w:rPr>
          <w:lang w:val="en-AU"/>
        </w:rPr>
        <w:t xml:space="preserve">Duty to </w:t>
      </w:r>
      <w:r w:rsidRPr="00F441D9">
        <w:rPr>
          <w:rStyle w:val="Strong"/>
          <w:lang w:val="en-AU"/>
        </w:rPr>
        <w:t>preserve the incident site</w:t>
      </w:r>
      <w:r w:rsidRPr="00F441D9">
        <w:rPr>
          <w:lang w:val="en-AU"/>
        </w:rPr>
        <w:t xml:space="preserve"> until an inspector arrives, or otherwise directed, unless doing so would pose a greater risk to health and safety or be impractical.</w:t>
      </w:r>
    </w:p>
    <w:p w14:paraId="5EF2D7DC" w14:textId="77777777" w:rsidR="00CA3760" w:rsidRPr="00F441D9" w:rsidRDefault="00CA3760" w:rsidP="009F6163">
      <w:pPr>
        <w:pStyle w:val="Heading1"/>
      </w:pPr>
      <w:bookmarkStart w:id="160" w:name="_Toc224714022"/>
      <w:r w:rsidRPr="00F441D9">
        <w:t>Special Traffic Requests</w:t>
      </w:r>
      <w:bookmarkEnd w:id="159"/>
      <w:bookmarkEnd w:id="160"/>
    </w:p>
    <w:p w14:paraId="255003B1" w14:textId="5AD30A33" w:rsidR="00CA3760" w:rsidRPr="00F441D9" w:rsidRDefault="00CA3760" w:rsidP="00CA3760">
      <w:pPr>
        <w:spacing w:after="0"/>
        <w:jc w:val="both"/>
        <w:rPr>
          <w:rFonts w:ascii="Arial" w:hAnsi="Arial" w:cs="Arial"/>
          <w:sz w:val="20"/>
        </w:rPr>
      </w:pPr>
    </w:p>
    <w:p w14:paraId="09AA5EF1" w14:textId="77777777" w:rsidR="00CA3760" w:rsidRPr="00F441D9" w:rsidRDefault="00CA3760" w:rsidP="008B34AA">
      <w:pPr>
        <w:pStyle w:val="Heading2"/>
      </w:pPr>
      <w:bookmarkStart w:id="161" w:name="_Toc511213085"/>
      <w:bookmarkStart w:id="162" w:name="_Toc104392142"/>
      <w:bookmarkStart w:id="163" w:name="_Toc224714023"/>
      <w:r w:rsidRPr="00F441D9">
        <w:t>Traffic requirement changes</w:t>
      </w:r>
      <w:bookmarkEnd w:id="161"/>
      <w:bookmarkEnd w:id="162"/>
      <w:bookmarkEnd w:id="163"/>
    </w:p>
    <w:p w14:paraId="3DC95557" w14:textId="77777777" w:rsidR="00503243" w:rsidRPr="00F441D9" w:rsidRDefault="00503243" w:rsidP="00503243">
      <w:pPr>
        <w:pStyle w:val="Body"/>
        <w:rPr>
          <w:lang w:val="en-AU"/>
        </w:rPr>
      </w:pPr>
      <w:r w:rsidRPr="00F441D9">
        <w:rPr>
          <w:lang w:val="en-AU"/>
        </w:rPr>
        <w:t xml:space="preserve">Where client requirements or on-site conditions necessitate changes to the approved </w:t>
      </w:r>
      <w:r w:rsidRPr="00F441D9">
        <w:rPr>
          <w:rStyle w:val="Strong"/>
          <w:lang w:val="en-AU"/>
        </w:rPr>
        <w:t>Traffic Guidance Scheme (TGS)</w:t>
      </w:r>
      <w:r w:rsidRPr="00F441D9">
        <w:rPr>
          <w:lang w:val="en-AU"/>
        </w:rPr>
        <w:t xml:space="preserve">, the appointed </w:t>
      </w:r>
      <w:r w:rsidRPr="00F441D9">
        <w:rPr>
          <w:rStyle w:val="Strong"/>
          <w:lang w:val="en-AU"/>
        </w:rPr>
        <w:t>Traffic Management Company</w:t>
      </w:r>
      <w:r w:rsidRPr="00F441D9">
        <w:rPr>
          <w:lang w:val="en-AU"/>
        </w:rPr>
        <w:t xml:space="preserve"> must initiate communication with </w:t>
      </w:r>
      <w:r w:rsidRPr="00F441D9">
        <w:rPr>
          <w:rStyle w:val="Strong"/>
          <w:lang w:val="en-AU"/>
        </w:rPr>
        <w:t>Crompton Concepts</w:t>
      </w:r>
      <w:r w:rsidRPr="00F441D9">
        <w:rPr>
          <w:lang w:val="en-AU"/>
        </w:rPr>
        <w:t xml:space="preserve"> to assess the scope and implications of the required modifications.</w:t>
      </w:r>
    </w:p>
    <w:p w14:paraId="6FDBD154" w14:textId="77777777" w:rsidR="00503243" w:rsidRPr="00F441D9" w:rsidRDefault="00503243" w:rsidP="00503243">
      <w:pPr>
        <w:pStyle w:val="Body"/>
        <w:rPr>
          <w:lang w:val="en-AU"/>
        </w:rPr>
      </w:pPr>
      <w:r w:rsidRPr="00F441D9">
        <w:rPr>
          <w:lang w:val="en-AU"/>
        </w:rPr>
        <w:t>A</w:t>
      </w:r>
      <w:r w:rsidRPr="00F441D9">
        <w:rPr>
          <w:lang w:val="en-AU"/>
        </w:rPr>
        <w:lastRenderedPageBreak/>
        <w:t>ll changes to the TGS must follow the process outlined below:</w:t>
      </w:r>
    </w:p>
    <w:p w14:paraId="5EFA84D7" w14:textId="77777777" w:rsidR="00503243" w:rsidRPr="00F441D9" w:rsidRDefault="00503243" w:rsidP="00FA6D08">
      <w:pPr>
        <w:pStyle w:val="Body"/>
        <w:numPr>
          <w:ilvl w:val="0"/>
          <w:numId w:val="64"/>
        </w:numPr>
        <w:rPr>
          <w:lang w:val="en-AU"/>
        </w:rPr>
      </w:pPr>
      <w:r w:rsidRPr="00F441D9">
        <w:rPr>
          <w:rStyle w:val="Strong"/>
          <w:lang w:val="en-AU"/>
        </w:rPr>
        <w:t>Only a qualified Traffic Management Designer (TMD)</w:t>
      </w:r>
      <w:r w:rsidRPr="00F441D9">
        <w:rPr>
          <w:lang w:val="en-AU"/>
        </w:rPr>
        <w:t xml:space="preserve"> is authorised to:</w:t>
      </w:r>
    </w:p>
    <w:p w14:paraId="4BC719BA" w14:textId="77777777" w:rsidR="00503243" w:rsidRPr="00F441D9" w:rsidRDefault="00503243" w:rsidP="00FA6D08">
      <w:pPr>
        <w:pStyle w:val="Body"/>
        <w:numPr>
          <w:ilvl w:val="1"/>
          <w:numId w:val="64"/>
        </w:numPr>
        <w:rPr>
          <w:lang w:val="en-AU"/>
        </w:rPr>
      </w:pPr>
      <w:r w:rsidRPr="00F441D9">
        <w:rPr>
          <w:lang w:val="en-AU"/>
        </w:rPr>
        <w:t xml:space="preserve">Prepare a </w:t>
      </w:r>
      <w:r w:rsidRPr="00F441D9">
        <w:rPr>
          <w:rStyle w:val="Strong"/>
          <w:lang w:val="en-AU"/>
        </w:rPr>
        <w:t>new TGS</w:t>
      </w:r>
      <w:r w:rsidRPr="00F441D9">
        <w:rPr>
          <w:lang w:val="en-AU"/>
        </w:rPr>
        <w:t>, or</w:t>
      </w:r>
    </w:p>
    <w:p w14:paraId="3032C472" w14:textId="77777777" w:rsidR="00503243" w:rsidRPr="00F441D9" w:rsidRDefault="00503243" w:rsidP="00FA6D08">
      <w:pPr>
        <w:pStyle w:val="Body"/>
        <w:numPr>
          <w:ilvl w:val="1"/>
          <w:numId w:val="64"/>
        </w:numPr>
        <w:rPr>
          <w:lang w:val="en-AU"/>
        </w:rPr>
      </w:pPr>
      <w:r w:rsidRPr="00F441D9">
        <w:rPr>
          <w:rStyle w:val="Strong"/>
          <w:lang w:val="en-AU"/>
        </w:rPr>
        <w:t>Modify an existing TGS</w:t>
      </w:r>
      <w:r w:rsidRPr="00F441D9">
        <w:rPr>
          <w:lang w:val="en-AU"/>
        </w:rPr>
        <w:t>, including:</w:t>
      </w:r>
    </w:p>
    <w:p w14:paraId="26A71505" w14:textId="77777777" w:rsidR="00503243" w:rsidRPr="00F441D9" w:rsidRDefault="00503243" w:rsidP="00FA6D08">
      <w:pPr>
        <w:pStyle w:val="Body"/>
        <w:numPr>
          <w:ilvl w:val="2"/>
          <w:numId w:val="64"/>
        </w:numPr>
        <w:rPr>
          <w:lang w:val="en-AU"/>
        </w:rPr>
      </w:pPr>
      <w:r w:rsidRPr="00F441D9">
        <w:rPr>
          <w:lang w:val="en-AU"/>
        </w:rPr>
        <w:t xml:space="preserve">Changes that fall </w:t>
      </w:r>
      <w:r w:rsidRPr="00F441D9">
        <w:rPr>
          <w:rStyle w:val="Strong"/>
          <w:lang w:val="en-AU"/>
        </w:rPr>
        <w:t>outside accepted tolerance limits</w:t>
      </w:r>
      <w:r w:rsidRPr="00F441D9">
        <w:rPr>
          <w:lang w:val="en-AU"/>
        </w:rPr>
        <w:t>.</w:t>
      </w:r>
    </w:p>
    <w:p w14:paraId="72DE1EDB" w14:textId="77777777" w:rsidR="00503243" w:rsidRPr="00F441D9" w:rsidRDefault="00503243" w:rsidP="00FA6D08">
      <w:pPr>
        <w:pStyle w:val="Body"/>
        <w:numPr>
          <w:ilvl w:val="2"/>
          <w:numId w:val="64"/>
        </w:numPr>
        <w:rPr>
          <w:lang w:val="en-AU"/>
        </w:rPr>
      </w:pPr>
      <w:r w:rsidRPr="00F441D9">
        <w:rPr>
          <w:lang w:val="en-AU"/>
        </w:rPr>
        <w:t xml:space="preserve">Adjustments in response to an </w:t>
      </w:r>
      <w:r w:rsidRPr="00F441D9">
        <w:rPr>
          <w:rStyle w:val="Strong"/>
          <w:lang w:val="en-AU"/>
        </w:rPr>
        <w:t>incident, h</w:t>
      </w:r>
      <w:r w:rsidRPr="00F441D9">
        <w:rPr>
          <w:rStyle w:val="Strong"/>
          <w:lang w:val="en-AU"/>
        </w:rPr>
        <w:lastRenderedPageBreak/>
        <w:t>azard, or unplanned event</w:t>
      </w:r>
      <w:r w:rsidRPr="00F441D9">
        <w:rPr>
          <w:lang w:val="en-AU"/>
        </w:rPr>
        <w:t>.</w:t>
      </w:r>
    </w:p>
    <w:p w14:paraId="4E52A0AF" w14:textId="77777777" w:rsidR="00503243" w:rsidRPr="00F441D9" w:rsidRDefault="00503243" w:rsidP="00FA6D08">
      <w:pPr>
        <w:pStyle w:val="Body"/>
        <w:numPr>
          <w:ilvl w:val="2"/>
          <w:numId w:val="64"/>
        </w:numPr>
        <w:rPr>
          <w:lang w:val="en-AU"/>
        </w:rPr>
      </w:pPr>
      <w:r w:rsidRPr="00F441D9">
        <w:rPr>
          <w:lang w:val="en-AU"/>
        </w:rPr>
        <w:t xml:space="preserve">Alterations required to mitigate issues such as </w:t>
      </w:r>
      <w:r w:rsidRPr="00F441D9">
        <w:rPr>
          <w:rStyle w:val="Strong"/>
          <w:lang w:val="en-AU"/>
        </w:rPr>
        <w:t>excessive queuing or congestion</w:t>
      </w:r>
      <w:r w:rsidRPr="00F441D9">
        <w:rPr>
          <w:lang w:val="en-AU"/>
        </w:rPr>
        <w:t>.</w:t>
      </w:r>
    </w:p>
    <w:p w14:paraId="52EB2D6B" w14:textId="77777777" w:rsidR="00503243" w:rsidRPr="00F441D9" w:rsidRDefault="00503243" w:rsidP="00FA6D08">
      <w:pPr>
        <w:pStyle w:val="Body"/>
        <w:numPr>
          <w:ilvl w:val="0"/>
          <w:numId w:val="64"/>
        </w:numPr>
        <w:rPr>
          <w:lang w:val="en-AU"/>
        </w:rPr>
      </w:pPr>
      <w:r w:rsidRPr="00F441D9">
        <w:rPr>
          <w:lang w:val="en-AU"/>
        </w:rPr>
        <w:t>Any revised or newly created TGS must:</w:t>
      </w:r>
    </w:p>
    <w:p w14:paraId="233A4587" w14:textId="77777777" w:rsidR="00503243" w:rsidRPr="00F441D9" w:rsidRDefault="00503243" w:rsidP="00FA6D08">
      <w:pPr>
        <w:pStyle w:val="Body"/>
        <w:numPr>
          <w:ilvl w:val="1"/>
          <w:numId w:val="64"/>
        </w:numPr>
        <w:rPr>
          <w:lang w:val="en-AU"/>
        </w:rPr>
      </w:pPr>
      <w:r w:rsidRPr="00F441D9">
        <w:rPr>
          <w:lang w:val="en-AU"/>
        </w:rPr>
        <w:t xml:space="preserve">Remain fully compliant with all </w:t>
      </w:r>
      <w:r w:rsidRPr="00F441D9">
        <w:rPr>
          <w:rStyle w:val="Strong"/>
          <w:lang w:val="en-AU"/>
        </w:rPr>
        <w:t>client-imposed restrictions</w:t>
      </w:r>
      <w:r w:rsidRPr="00F441D9">
        <w:rPr>
          <w:lang w:val="en-AU"/>
        </w:rPr>
        <w:t>.</w:t>
      </w:r>
    </w:p>
    <w:p w14:paraId="0D8A15DA" w14:textId="77777777" w:rsidR="00503243" w:rsidRPr="00F441D9" w:rsidRDefault="00503243" w:rsidP="00FA6D08">
      <w:pPr>
        <w:pStyle w:val="Body"/>
        <w:numPr>
          <w:ilvl w:val="1"/>
          <w:numId w:val="64"/>
        </w:numPr>
        <w:rPr>
          <w:lang w:val="en-AU"/>
        </w:rPr>
      </w:pPr>
      <w:r w:rsidRPr="00F441D9">
        <w:rPr>
          <w:lang w:val="en-AU"/>
        </w:rPr>
        <w:t xml:space="preserve">Continue to align with the conditions of </w:t>
      </w:r>
      <w:r w:rsidRPr="00F441D9">
        <w:rPr>
          <w:rStyle w:val="Strong"/>
          <w:lang w:val="en-AU"/>
        </w:rPr>
        <w:t>existing permits or work approvals</w:t>
      </w:r>
      <w:r w:rsidRPr="00F441D9">
        <w:rPr>
          <w:lang w:val="en-AU"/>
        </w:rPr>
        <w:t xml:space="preserve"> issued by </w:t>
      </w:r>
      <w:r w:rsidRPr="00F441D9">
        <w:rPr>
          <w:rStyle w:val="Strong"/>
          <w:lang w:val="en-AU"/>
        </w:rPr>
        <w:t>Road Infrastructure Managers (RIMs)</w:t>
      </w:r>
      <w:r w:rsidRPr="00F441D9">
        <w:rPr>
          <w:lang w:val="en-AU"/>
        </w:rPr>
        <w:t xml:space="preserve"> or other relevant authorities.</w:t>
      </w:r>
    </w:p>
    <w:p w14:paraId="0574FC74" w14:textId="77777777" w:rsidR="00503243" w:rsidRPr="00F441D9" w:rsidRDefault="00503243" w:rsidP="00FA6D08">
      <w:pPr>
        <w:pStyle w:val="Body"/>
        <w:numPr>
          <w:ilvl w:val="1"/>
          <w:numId w:val="64"/>
        </w:numPr>
        <w:rPr>
          <w:lang w:val="en-AU"/>
        </w:rPr>
      </w:pPr>
      <w:r w:rsidRPr="00F441D9">
        <w:rPr>
          <w:lang w:val="en-AU"/>
        </w:rPr>
        <w:t xml:space="preserve">Be documented, version-controlled, and recorded in the </w:t>
      </w:r>
      <w:r w:rsidRPr="00F441D9">
        <w:rPr>
          <w:rStyle w:val="Strong"/>
          <w:lang w:val="en-AU"/>
        </w:rPr>
        <w:t>site file</w:t>
      </w:r>
      <w:r w:rsidRPr="00F441D9">
        <w:rPr>
          <w:lang w:val="en-AU"/>
        </w:rPr>
        <w:t xml:space="preserve"> for audit and inspection purposes.</w:t>
      </w:r>
    </w:p>
    <w:p w14:paraId="7405A0B7" w14:textId="77777777" w:rsidR="00503243" w:rsidRPr="00F441D9" w:rsidRDefault="00503243" w:rsidP="00FA6D08">
      <w:pPr>
        <w:pStyle w:val="Body"/>
        <w:numPr>
          <w:ilvl w:val="0"/>
          <w:numId w:val="64"/>
        </w:numPr>
        <w:rPr>
          <w:lang w:val="en-AU"/>
        </w:rPr>
      </w:pPr>
      <w:r w:rsidRPr="00F441D9">
        <w:rPr>
          <w:rStyle w:val="Strong"/>
          <w:lang w:val="en-AU"/>
        </w:rPr>
        <w:t>Traffic Management Implementers (TMIs)</w:t>
      </w:r>
      <w:r w:rsidRPr="00F441D9">
        <w:rPr>
          <w:lang w:val="en-AU"/>
        </w:rPr>
        <w:t xml:space="preserve"> and site personnel must be </w:t>
      </w:r>
      <w:r w:rsidRPr="00F441D9">
        <w:rPr>
          <w:rStyle w:val="Strong"/>
          <w:lang w:val="en-AU"/>
        </w:rPr>
        <w:t>formally briefed</w:t>
      </w:r>
      <w:r w:rsidRPr="00F441D9">
        <w:rPr>
          <w:lang w:val="en-AU"/>
        </w:rPr>
        <w:t xml:space="preserve"> on any approved changes prior to implementation, and all </w:t>
      </w:r>
      <w:r w:rsidRPr="00F441D9">
        <w:rPr>
          <w:rStyle w:val="Strong"/>
          <w:lang w:val="en-AU"/>
        </w:rPr>
        <w:t>modifications must be reflected in updated risk assessments and daily logs</w:t>
      </w:r>
      <w:r w:rsidRPr="00F441D9">
        <w:rPr>
          <w:lang w:val="en-AU"/>
        </w:rPr>
        <w:t>.</w:t>
      </w:r>
    </w:p>
    <w:p w14:paraId="16F37DA0" w14:textId="77777777" w:rsidR="00503243" w:rsidRPr="00F441D9" w:rsidRDefault="00503243" w:rsidP="00503243">
      <w:pPr>
        <w:pStyle w:val="Body"/>
        <w:rPr>
          <w:lang w:val="en-AU"/>
        </w:rPr>
      </w:pPr>
      <w:r w:rsidRPr="00F441D9">
        <w:rPr>
          <w:lang w:val="en-AU"/>
        </w:rPr>
        <w:t>This approach ensures the integrity of the temporary traffic management system and upholds compliance with statutory obligations and AGTTM planning protocols.</w:t>
      </w:r>
    </w:p>
    <w:p w14:paraId="68CB78DF" w14:textId="198927D2" w:rsidR="00CA3760" w:rsidRPr="00F441D9" w:rsidRDefault="00CA3760" w:rsidP="00BC5102">
      <w:pPr>
        <w:pStyle w:val="Body"/>
        <w:rPr>
          <w:lang w:val="en-AU"/>
        </w:rPr>
      </w:pPr>
    </w:p>
    <w:p w14:paraId="60E8E132" w14:textId="167D3CFC" w:rsidR="00641890" w:rsidRPr="00F441D9" w:rsidRDefault="00641890">
      <w:pPr>
        <w:rPr>
          <w:rFonts w:ascii="Arial" w:hAnsi="Arial" w:cs="Arial"/>
          <w:sz w:val="20"/>
        </w:rPr>
      </w:pPr>
    </w:p>
    <w:p w14:paraId="6B7FE1EB" w14:textId="77777777" w:rsidR="00CA3760" w:rsidRPr="00F441D9" w:rsidRDefault="00CA3760" w:rsidP="00CA3760">
      <w:pPr>
        <w:pStyle w:val="NoSpacing"/>
        <w:jc w:val="both"/>
        <w:rPr>
          <w:rFonts w:ascii="Arial" w:hAnsi="Arial" w:cs="Arial"/>
          <w:sz w:val="20"/>
          <w:szCs w:val="20"/>
          <w:lang w:val="en-AU"/>
        </w:rPr>
      </w:pPr>
    </w:p>
    <w:p w14:paraId="471C4047" w14:textId="77777777" w:rsidR="006918AF" w:rsidRPr="00F441D9" w:rsidRDefault="006918AF" w:rsidP="00697E62">
      <w:pPr>
        <w:pStyle w:val="Heading5"/>
        <w:rPr>
          <w:lang w:val="en-AU"/>
        </w:rPr>
      </w:pPr>
      <w:bookmarkStart w:id="164" w:name="_General_Community_&amp;"/>
      <w:bookmarkStart w:id="165" w:name="_Toc224714024"/>
      <w:bookmarkEnd w:id="164"/>
      <w:r w:rsidRPr="00F441D9">
        <w:rPr>
          <w:lang w:val="en-AU"/>
        </w:rPr>
        <w:t>General Community &amp; Services</w:t>
      </w:r>
      <w:bookmarkEnd w:id="165"/>
    </w:p>
    <w:p w14:paraId="4DD28717" w14:textId="77777777" w:rsidR="006918AF" w:rsidRPr="00F441D9" w:rsidRDefault="006918AF" w:rsidP="00BC5102">
      <w:pPr>
        <w:pStyle w:val="Body"/>
        <w:rPr>
          <w:lang w:val="en-AU"/>
        </w:rPr>
      </w:pPr>
    </w:p>
    <w:p w14:paraId="327C5BFB" w14:textId="77777777" w:rsidR="00F86168" w:rsidRPr="00F441D9" w:rsidRDefault="00F86168" w:rsidP="008E0E04">
      <w:pPr>
        <w:pStyle w:val="Heading6"/>
      </w:pPr>
      <w:bookmarkStart w:id="166" w:name="_Toc224714025"/>
      <w:r w:rsidRPr="00F441D9">
        <w:t>Public Transport</w:t>
      </w:r>
      <w:bookmarkEnd w:id="166"/>
    </w:p>
    <w:p w14:paraId="67E18053" w14:textId="77777777" w:rsidR="00F86168" w:rsidRPr="00F441D9" w:rsidRDefault="00F86168" w:rsidP="00F86168">
      <w:pPr>
        <w:spacing w:after="0"/>
        <w:jc w:val="both"/>
        <w:rPr>
          <w:rFonts w:ascii="Arial" w:hAnsi="Arial" w:cs="Arial"/>
        </w:rPr>
      </w:pPr>
    </w:p>
    <w:p w14:paraId="36E33DC6" w14:textId="4EA766FE" w:rsidR="00060C1D" w:rsidRPr="00F441D9" w:rsidRDefault="00060C1D" w:rsidP="00060C1D">
      <w:pPr>
        <w:keepNext/>
        <w:spacing w:after="0"/>
        <w:jc w:val="center"/>
        <w:rPr>
          <w:rFonts w:ascii="Arial" w:hAnsi="Arial" w:cs="Arial"/>
          <w:sz w:val="20"/>
          <w:szCs w:val="20"/>
        </w:rPr>
      </w:pPr>
      <w:r w:rsidRPr="00F441D9">
        <w:rPr>
          <w:rFonts w:ascii="Arial" w:hAnsi="Arial" w:cs="Arial"/>
          <w:noProof/>
          <w:sz w:val="20"/>
          <w:szCs w:val="20"/>
        </w:rPr>
        <w:drawing>
          <wp:inline distT="0" distB="0" distL="0" distR="0" wp14:anchorId="3C694E53" wp14:editId="70B98658">
            <wp:extent cx="4363628" cy="24436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4363628" cy="2443631"/>
                    </a:xfrm>
                    <a:prstGeom prst="rect">
                      <a:avLst/>
                    </a:prstGeom>
                    <a:ln>
                      <a:noFill/>
                    </a:ln>
                  </pic:spPr>
                </pic:pic>
              </a:graphicData>
            </a:graphic>
          </wp:inline>
        </w:drawing>
      </w:r>
    </w:p>
    <w:p w14:paraId="456BC5E5" w14:textId="3B4DC0FB" w:rsidR="00F86168" w:rsidRPr="00F441D9" w:rsidRDefault="00F86168" w:rsidP="00BC5102">
      <w:pPr>
        <w:pStyle w:val="Caption"/>
        <w:rPr>
          <w:lang w:val="en-AU"/>
        </w:rPr>
      </w:pPr>
      <w:bookmarkStart w:id="167" w:name="_Toc138772345"/>
      <w:bookmarkStart w:id="168" w:name="_Toc145413135"/>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00862721" w:rsidRPr="00F441D9">
        <w:rPr>
          <w:lang w:val="en-AU"/>
        </w:rPr>
        <w:t>15</w:t>
      </w:r>
      <w:r w:rsidRPr="00F441D9">
        <w:rPr>
          <w:lang w:val="en-AU"/>
        </w:rPr>
        <w:fldChar w:fldCharType="end"/>
      </w:r>
      <w:r w:rsidRPr="00F441D9">
        <w:rPr>
          <w:lang w:val="en-AU"/>
        </w:rPr>
        <w:t>: Transport Network Map</w:t>
      </w:r>
      <w:bookmarkEnd w:id="167"/>
      <w:bookmarkEnd w:id="168"/>
    </w:p>
    <w:p w14:paraId="5293BA4E" w14:textId="7266C093" w:rsidR="00F86168" w:rsidRPr="00F441D9" w:rsidRDefault="001401F0" w:rsidP="00BC5102">
      <w:pPr>
        <w:pStyle w:val="Body"/>
        <w:rPr>
          <w:lang w:val="en-AU"/>
        </w:rPr>
      </w:pPr>
      <w:r w:rsidRPr="00F441D9">
        <w:rPr>
          <w:lang w:val="en-AU"/>
        </w:rPr>
        <w:t xml:space="preserve">Bus route and bus stops on {{ road_name }} {{ are_affected_or_unaffected }}. </w:t>
      </w:r>
      <w:r w:rsidR="00054E35" w:rsidRPr="00F441D9">
        <w:rPr>
          <w:highlight w:val="yellow"/>
          <w:lang w:val="en-AU"/>
        </w:rPr>
      </w:r>
      <w:r w:rsidRPr="00F441D9">
        <w:rPr>
          <w:lang w:val="en-AU"/>
        </w:rPr>
      </w:r>
      <w:r w:rsidR="00054E35" w:rsidRPr="00F441D9">
        <w:rPr>
          <w:highlight w:val="yellow"/>
          <w:lang w:val="en-AU"/>
        </w:rPr>
      </w:r>
      <w:r w:rsidRPr="00F441D9">
        <w:rPr>
          <w:lang w:val="en-AU"/>
        </w:rPr>
      </w:r>
      <w:r w:rsidR="00F86168" w:rsidRPr="00F441D9">
        <w:rPr>
          <w:lang w:val="en-AU"/>
        </w:rPr>
      </w:r>
    </w:p>
    <w:p w14:paraId="085F338E" w14:textId="77777777" w:rsidR="00F86168" w:rsidRPr="00F441D9" w:rsidRDefault="00F86168" w:rsidP="00F86168">
      <w:pPr>
        <w:jc w:val="both"/>
        <w:rPr>
          <w:rFonts w:ascii="Arial" w:hAnsi="Arial" w:cs="Arial"/>
          <w:sz w:val="20"/>
          <w:szCs w:val="20"/>
        </w:rPr>
      </w:pPr>
    </w:p>
    <w:p w14:paraId="474993AB" w14:textId="77777777" w:rsidR="00F86168" w:rsidRPr="00F441D9" w:rsidRDefault="00F86168" w:rsidP="008E0E04">
      <w:pPr>
        <w:pStyle w:val="Heading6"/>
      </w:pPr>
      <w:bookmarkStart w:id="169" w:name="_Toc224714026"/>
      <w:r w:rsidRPr="00F441D9">
        <w:t>Local Suburb</w:t>
      </w:r>
      <w:bookmarkEnd w:id="169"/>
    </w:p>
    <w:p w14:paraId="6CB2F317" w14:textId="4BA69CB7" w:rsidR="00F86168" w:rsidRPr="00F441D9" w:rsidRDefault="00F86168" w:rsidP="00F86168">
      <w:pPr>
        <w:spacing w:after="0"/>
        <w:jc w:val="both"/>
        <w:rPr>
          <w:rFonts w:ascii="Arial" w:hAnsi="Arial" w:cs="Arial"/>
        </w:rPr>
      </w:pPr>
    </w:p>
    <w:p w14:paraId="2824AFBE" w14:textId="64BB18EE" w:rsidR="00F86168" w:rsidRPr="00F441D9" w:rsidRDefault="00524B58" w:rsidP="00BC5102">
      <w:pPr>
        <w:pStyle w:val="Body"/>
        <w:rPr>
          <w:lang w:val="en-AU"/>
        </w:rPr>
      </w:pPr>
      <w:r w:rsidRPr="00F441D9">
        <w:rPr>
          <w:highlight w:val="yellow"/>
          <w:lang w:val="en-AU"/>
        </w:rPr>
        <w:t>{{ describe_suburb }}.</w:t>
      </w:r>
      <w:r w:rsidR="001401F0" w:rsidRPr="00F441D9">
        <w:rPr>
          <w:lang w:val="en-AU"/>
        </w:rPr>
      </w:r>
    </w:p>
    <w:p w14:paraId="67E0CD78" w14:textId="77777777" w:rsidR="001401F0" w:rsidRPr="00F441D9" w:rsidRDefault="001401F0" w:rsidP="001401F0">
      <w:pPr>
        <w:keepNext/>
        <w:spacing w:after="0"/>
        <w:jc w:val="center"/>
      </w:pPr>
      <w:r w:rsidRPr="00F441D9">
        <w:rPr>
          <w:rFonts w:ascii="Arial" w:hAnsi="Arial" w:cs="Arial"/>
          <w:noProof/>
          <w:sz w:val="20"/>
          <w:szCs w:val="20"/>
        </w:rPr>
        <w:drawing>
          <wp:inline distT="0" distB="0" distL="0" distR="0" wp14:anchorId="2AD97525" wp14:editId="17177E57">
            <wp:extent cx="4923585" cy="2757208"/>
            <wp:effectExtent l="0" t="0" r="0" b="5080"/>
            <wp:docPr id="187662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1448"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4923585" cy="2757208"/>
                    </a:xfrm>
                    <a:prstGeom prst="rect">
                      <a:avLst/>
                    </a:prstGeom>
                  </pic:spPr>
                </pic:pic>
              </a:graphicData>
            </a:graphic>
          </wp:inline>
        </w:drawing>
      </w:r>
    </w:p>
    <w:p w14:paraId="2276E591" w14:textId="540C6662" w:rsidR="00F86168" w:rsidRPr="00F441D9" w:rsidRDefault="001401F0" w:rsidP="001401F0">
      <w:pPr>
        <w:pStyle w:val="Caption"/>
        <w:rPr>
          <w:lang w:val="en-AU"/>
        </w:rPr>
      </w:pPr>
      <w:bookmarkStart w:id="170" w:name="_Toc145413136"/>
      <w:r w:rsidRPr="00F441D9">
        <w:rPr>
          <w:lang w:val="en-AU"/>
        </w:rPr>
        <w:t>Figure 16: {{ suburb }} - Quick Stats</w:t>
      </w:r>
      <w:r w:rsidRPr="00F441D9">
        <w:rPr>
          <w:lang w:val="en-AU"/>
        </w:rPr>
      </w:r>
      <w:r w:rsidRPr="00F441D9">
        <w:rPr>
          <w:lang w:val="en-AU"/>
        </w:rPr>
      </w:r>
      <w:r w:rsidRPr="00F441D9">
        <w:rPr>
          <w:lang w:val="en-AU"/>
        </w:rPr>
      </w:r>
      <w:r w:rsidR="00862721" w:rsidRPr="00F441D9">
        <w:rPr>
          <w:lang w:val="en-AU"/>
        </w:rPr>
      </w:r>
      <w:r w:rsidRPr="00F441D9">
        <w:rPr>
          <w:lang w:val="en-AU"/>
        </w:rPr>
      </w:r>
      <w:r w:rsidRPr="00F441D9">
        <w:rPr>
          <w:lang w:val="en-AU"/>
        </w:rPr>
      </w:r>
      <w:r w:rsidR="00524B58" w:rsidRPr="00F441D9">
        <w:rPr>
          <w:highlight w:val="yellow"/>
          <w:lang w:val="en-AU"/>
        </w:rPr>
      </w:r>
      <w:r w:rsidRPr="00F441D9">
        <w:rPr>
          <w:lang w:val="en-AU"/>
        </w:rPr>
      </w:r>
      <w:bookmarkEnd w:id="170"/>
    </w:p>
    <w:p w14:paraId="04888498" w14:textId="77777777" w:rsidR="00C25B8F" w:rsidRPr="00F441D9" w:rsidRDefault="00C25B8F" w:rsidP="00C25B8F">
      <w:pPr>
        <w:pStyle w:val="Body"/>
        <w:rPr>
          <w:lang w:val="en-AU"/>
        </w:rPr>
      </w:pPr>
    </w:p>
    <w:p w14:paraId="4DDA02FA" w14:textId="77777777" w:rsidR="00F86168" w:rsidRPr="00F441D9" w:rsidRDefault="00F86168" w:rsidP="008E0E04">
      <w:pPr>
        <w:pStyle w:val="Heading6"/>
      </w:pPr>
      <w:bookmarkStart w:id="171" w:name="_Toc224714027"/>
      <w:r w:rsidRPr="00F441D9">
        <w:t>Local Government</w:t>
      </w:r>
      <w:bookmarkEnd w:id="171"/>
    </w:p>
    <w:p w14:paraId="3FB10A36" w14:textId="77777777" w:rsidR="00F86168" w:rsidRPr="00F441D9" w:rsidRDefault="00F86168" w:rsidP="00F86168">
      <w:pPr>
        <w:spacing w:after="0"/>
        <w:jc w:val="both"/>
        <w:rPr>
          <w:rFonts w:ascii="Arial" w:hAnsi="Arial" w:cs="Arial"/>
          <w:sz w:val="20"/>
        </w:rPr>
      </w:pPr>
    </w:p>
    <w:p w14:paraId="38253539" w14:textId="39F6CF68" w:rsidR="00F86168" w:rsidRPr="00F441D9" w:rsidRDefault="00C25B8F" w:rsidP="008029AE">
      <w:pPr>
        <w:pStyle w:val="Body"/>
        <w:rPr>
          <w:lang w:val="en-AU"/>
        </w:rPr>
      </w:pPr>
      <w:r w:rsidRPr="00F441D9">
        <w:rPr>
          <w:highlight w:val="yellow"/>
          <w:lang w:val="en-AU"/>
        </w:rPr>
        <w:t>{{ describe_lga }}.</w:t>
      </w:r>
      <w:r w:rsidR="00F86168" w:rsidRPr="00F441D9">
        <w:rPr>
          <w:lang w:val="en-AU"/>
        </w:rPr>
      </w:r>
    </w:p>
    <w:p w14:paraId="58467728" w14:textId="77777777" w:rsidR="008029AE" w:rsidRPr="00F441D9" w:rsidRDefault="008029AE" w:rsidP="008029AE">
      <w:pPr>
        <w:pStyle w:val="Body"/>
        <w:rPr>
          <w:lang w:val="en-AU"/>
        </w:rPr>
      </w:pPr>
    </w:p>
    <w:p w14:paraId="067797B0" w14:textId="77777777" w:rsidR="00F86168" w:rsidRPr="00F441D9" w:rsidRDefault="00F86168" w:rsidP="008E0E04">
      <w:pPr>
        <w:pStyle w:val="Heading6"/>
      </w:pPr>
      <w:bookmarkStart w:id="172" w:name="_Toc224714028"/>
      <w:r w:rsidRPr="00F441D9">
        <w:t>Hospitals</w:t>
      </w:r>
      <w:bookmarkEnd w:id="172"/>
    </w:p>
    <w:p w14:paraId="3502F575" w14:textId="77777777" w:rsidR="00F86168" w:rsidRPr="00F441D9" w:rsidRDefault="00F86168" w:rsidP="00F86168">
      <w:pPr>
        <w:spacing w:after="0"/>
        <w:jc w:val="both"/>
        <w:rPr>
          <w:rFonts w:ascii="Arial" w:hAnsi="Arial" w:cs="Arial"/>
          <w:sz w:val="20"/>
        </w:rPr>
      </w:pPr>
    </w:p>
    <w:p w14:paraId="4D8F5E06" w14:textId="77777777" w:rsidR="00F86168" w:rsidRPr="00F441D9" w:rsidRDefault="00F86168" w:rsidP="00BC5102">
      <w:pPr>
        <w:pStyle w:val="Body"/>
        <w:rPr>
          <w:shd w:val="clear" w:color="auto" w:fill="FFFFFF"/>
          <w:lang w:val="en-AU"/>
        </w:rPr>
      </w:pPr>
      <w:r w:rsidRPr="00F441D9">
        <w:rPr>
          <w:shd w:val="clear" w:color="auto" w:fill="FFFFFF"/>
          <w:lang w:val="en-AU"/>
        </w:rPr>
        <w:t>In case of an emergency on the construction site the nearest hospitals are:</w:t>
      </w:r>
    </w:p>
    <w:p w14:paraId="4182FF1E" w14:textId="215E2598" w:rsidR="00F86168" w:rsidRPr="00F441D9" w:rsidRDefault="00C25B8F" w:rsidP="00FA6D08">
      <w:pPr>
        <w:pStyle w:val="Body"/>
        <w:numPr>
          <w:ilvl w:val="0"/>
          <w:numId w:val="2"/>
        </w:numPr>
        <w:rPr>
          <w:lang w:val="en-AU"/>
        </w:rPr>
      </w:pPr>
      <w:r w:rsidRPr="00F441D9">
        <w:rPr>
          <w:highlight w:val="yellow"/>
          <w:lang w:val="en-AU"/>
        </w:rPr>
        <w:t>{{ nearby_public_hospital }}</w:t>
      </w:r>
    </w:p>
    <w:p w14:paraId="69028615" w14:textId="4F7C8CAE" w:rsidR="00F86168" w:rsidRPr="00F441D9" w:rsidRDefault="00092B3A" w:rsidP="00BC5102">
      <w:pPr>
        <w:pStyle w:val="Body"/>
        <w:rPr>
          <w:lang w:val="en-AU"/>
        </w:rPr>
      </w:pPr>
      <w:r w:rsidRPr="00F441D9">
        <w:rPr>
          <w:highlight w:val="yellow"/>
          <w:lang w:val="en-AU"/>
        </w:rPr>
        <w:t>{{ detail_impact_if_any }}. {{ no_impact_anticipated_to_close_by_hospitals_due_to_construction_activities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r w:rsidR="00F86168" w:rsidRPr="00F441D9">
        <w:rPr>
          <w:lang w:val="en-AU"/>
        </w:rPr>
      </w:r>
    </w:p>
    <w:p w14:paraId="20DEC320" w14:textId="77777777" w:rsidR="00F86168" w:rsidRPr="00F441D9" w:rsidRDefault="00F86168" w:rsidP="00F86168">
      <w:pPr>
        <w:rPr>
          <w:rFonts w:ascii="Arial" w:hAnsi="Arial" w:cs="Arial"/>
        </w:rPr>
      </w:pPr>
    </w:p>
    <w:p w14:paraId="1CF060E5" w14:textId="77777777" w:rsidR="00F86168" w:rsidRPr="00F441D9" w:rsidRDefault="00F86168" w:rsidP="008E0E04">
      <w:pPr>
        <w:pStyle w:val="Heading6"/>
      </w:pPr>
      <w:bookmarkStart w:id="173" w:name="_Toc224714029"/>
      <w:r w:rsidRPr="00F441D9">
        <w:t>School</w:t>
      </w:r>
      <w:r w:rsidRPr="00F441D9">
        <w:lastRenderedPageBreak/>
        <w:t>s in the area</w:t>
      </w:r>
      <w:bookmarkEnd w:id="173"/>
    </w:p>
    <w:p w14:paraId="4CC1E27E" w14:textId="77777777" w:rsidR="00F86168" w:rsidRPr="00F441D9" w:rsidRDefault="00F86168" w:rsidP="00F86168">
      <w:pPr>
        <w:pStyle w:val="Default"/>
        <w:jc w:val="both"/>
        <w:rPr>
          <w:rFonts w:ascii="Arial" w:hAnsi="Arial" w:cs="Arial"/>
        </w:rPr>
      </w:pPr>
    </w:p>
    <w:p w14:paraId="54104835" w14:textId="5E2F1A12" w:rsidR="00F86168" w:rsidRPr="00F441D9" w:rsidRDefault="00092B3A" w:rsidP="00BC5102">
      <w:pPr>
        <w:pStyle w:val="Body"/>
        <w:rPr>
          <w:lang w:val="en-AU"/>
        </w:rPr>
      </w:pPr>
      <w:r w:rsidRPr="00F441D9">
        <w:rPr>
          <w:highlight w:val="yellow"/>
          <w:lang w:val="en-AU"/>
        </w:rPr>
        <w:t>{{ detail_impact_if_any }}. {{ construction_activities_shall_not_affect_the_operations_of_the_school_university }}</w:t>
      </w:r>
      <w:r w:rsidR="00272DC0" w:rsidRPr="00F441D9">
        <w:rPr>
          <w:lang w:val="en-AU"/>
        </w:rPr>
      </w:r>
      <w:r w:rsidR="00272DC0" w:rsidRPr="00F441D9">
        <w:rPr>
          <w:highlight w:val="yellow"/>
          <w:lang w:val="en-AU"/>
        </w:rPr>
      </w:r>
      <w:r w:rsidR="00F86168" w:rsidRPr="00F441D9">
        <w:rPr>
          <w:highlight w:val="yellow"/>
          <w:lang w:val="en-AU"/>
        </w:rPr>
      </w:r>
      <w:r w:rsidR="00272DC0" w:rsidRPr="00F441D9">
        <w:rPr>
          <w:highlight w:val="yellow"/>
          <w:lang w:val="en-AU"/>
        </w:rPr>
      </w:r>
    </w:p>
    <w:p w14:paraId="0FAEFFD6" w14:textId="77777777" w:rsidR="00F86168" w:rsidRPr="00F441D9" w:rsidRDefault="00F86168" w:rsidP="00F86168">
      <w:pPr>
        <w:jc w:val="both"/>
        <w:rPr>
          <w:rFonts w:ascii="Arial" w:hAnsi="Arial" w:cs="Arial"/>
          <w:color w:val="000000"/>
          <w:sz w:val="20"/>
          <w:szCs w:val="20"/>
        </w:rPr>
      </w:pPr>
    </w:p>
    <w:p w14:paraId="47995B68" w14:textId="77777777" w:rsidR="00F86168" w:rsidRPr="00F441D9" w:rsidRDefault="00F86168" w:rsidP="008E0E04">
      <w:pPr>
        <w:pStyle w:val="Heading6"/>
      </w:pPr>
      <w:bookmarkStart w:id="174" w:name="_Toc224714030"/>
      <w:r w:rsidRPr="00F441D9">
        <w:t>Local Businesses</w:t>
      </w:r>
      <w:bookmarkEnd w:id="174"/>
    </w:p>
    <w:p w14:paraId="61547421" w14:textId="77777777" w:rsidR="00F86168" w:rsidRPr="00F441D9" w:rsidRDefault="00F86168" w:rsidP="00F86168">
      <w:pPr>
        <w:spacing w:after="0"/>
        <w:jc w:val="both"/>
        <w:rPr>
          <w:rFonts w:ascii="Arial" w:hAnsi="Arial" w:cs="Arial"/>
        </w:rPr>
      </w:pPr>
    </w:p>
    <w:p w14:paraId="7FF7FD89" w14:textId="7507FFB3" w:rsidR="00F86168" w:rsidRPr="00F441D9" w:rsidRDefault="00272DC0" w:rsidP="00BC5102">
      <w:pPr>
        <w:pStyle w:val="Body"/>
        <w:rPr>
          <w:lang w:val="en-AU"/>
        </w:rPr>
      </w:pPr>
      <w:r w:rsidRPr="00F441D9">
        <w:rPr>
          <w:highlight w:val="yellow"/>
          <w:lang w:val="en-AU"/>
        </w:rPr>
        <w:t>{{ detail_impact_if_any }}. {{ no_impact_on_access_to_local_businesses_anticipated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p>
    <w:p w14:paraId="67C67205" w14:textId="77777777" w:rsidR="00F86168" w:rsidRPr="00F441D9" w:rsidRDefault="00F86168" w:rsidP="00F86168">
      <w:pPr>
        <w:pStyle w:val="ListParagraph"/>
        <w:spacing w:after="0"/>
        <w:jc w:val="both"/>
        <w:rPr>
          <w:rFonts w:ascii="Arial" w:hAnsi="Arial" w:cs="Arial"/>
          <w:sz w:val="20"/>
        </w:rPr>
      </w:pPr>
    </w:p>
    <w:p w14:paraId="43111065" w14:textId="77777777" w:rsidR="00F86168" w:rsidRPr="00F441D9" w:rsidRDefault="00F86168" w:rsidP="008E0E04">
      <w:pPr>
        <w:pStyle w:val="Heading6"/>
      </w:pPr>
      <w:bookmarkStart w:id="175" w:name="_Toc224714031"/>
      <w:r w:rsidRPr="00F441D9">
        <w:t>Sporting Venues</w:t>
      </w:r>
      <w:bookmarkEnd w:id="175"/>
    </w:p>
    <w:p w14:paraId="00AEBFB9" w14:textId="77777777" w:rsidR="00F86168" w:rsidRPr="00F441D9" w:rsidRDefault="00F86168" w:rsidP="00F86168">
      <w:pPr>
        <w:spacing w:after="0"/>
        <w:jc w:val="both"/>
        <w:rPr>
          <w:rFonts w:ascii="Arial" w:hAnsi="Arial" w:cs="Arial"/>
        </w:rPr>
      </w:pPr>
    </w:p>
    <w:p w14:paraId="4AFDC531" w14:textId="0E2C34B1" w:rsidR="00F86168" w:rsidRPr="00F441D9" w:rsidRDefault="00272DC0" w:rsidP="00BC5102">
      <w:pPr>
        <w:pStyle w:val="Body"/>
        <w:rPr>
          <w:lang w:val="en-AU"/>
        </w:rPr>
      </w:pPr>
      <w:r w:rsidRPr="00F441D9">
        <w:rPr>
          <w:highlight w:val="yellow"/>
          <w:lang w:val="en-AU"/>
        </w:rPr>
        <w:t>{{ detail_impact_if_any }}. {{ construction_activities_are_unlikely_to_affect_the_operations_of_any_sporting_venues_in_the_area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p>
    <w:p w14:paraId="0482D05B" w14:textId="77777777" w:rsidR="00F86168" w:rsidRPr="00F441D9" w:rsidRDefault="00F86168" w:rsidP="00F86168">
      <w:pPr>
        <w:spacing w:after="0"/>
        <w:jc w:val="both"/>
        <w:rPr>
          <w:rFonts w:ascii="Arial" w:hAnsi="Arial" w:cs="Arial"/>
          <w:sz w:val="20"/>
        </w:rPr>
      </w:pPr>
    </w:p>
    <w:p w14:paraId="297FF30D" w14:textId="77777777" w:rsidR="00F86168" w:rsidRPr="00F441D9" w:rsidRDefault="00F86168" w:rsidP="008E0E04">
      <w:pPr>
        <w:pStyle w:val="Heading6"/>
      </w:pPr>
      <w:bookmarkStart w:id="176" w:name="_Toc224714032"/>
      <w:r w:rsidRPr="00F441D9">
        <w:t>Special Events</w:t>
      </w:r>
      <w:bookmarkEnd w:id="176"/>
    </w:p>
    <w:p w14:paraId="2C9BF1D8" w14:textId="77777777" w:rsidR="00F86168" w:rsidRPr="00F441D9" w:rsidRDefault="00F86168" w:rsidP="00F86168">
      <w:pPr>
        <w:spacing w:after="0"/>
        <w:jc w:val="both"/>
        <w:rPr>
          <w:rFonts w:ascii="Arial" w:hAnsi="Arial" w:cs="Arial"/>
        </w:rPr>
      </w:pPr>
    </w:p>
    <w:p w14:paraId="7599C72E" w14:textId="1AC11474" w:rsidR="00F86168" w:rsidRPr="00F441D9" w:rsidRDefault="00272DC0" w:rsidP="00BC5102">
      <w:pPr>
        <w:pStyle w:val="Body"/>
        <w:rPr>
          <w:lang w:val="en-AU"/>
        </w:rPr>
      </w:pPr>
      <w:r w:rsidRPr="00F441D9">
        <w:rPr>
          <w:highlight w:val="yellow"/>
          <w:lang w:val="en-AU"/>
        </w:rPr>
        <w:t>{{ detail_impact_if_any }}. {{ the_construction_site_is_unlikely_to_affect_any_special_events_as_this_will_be_coordinated_with_local_government_area }} and QLD Police Service.&gt;&gt;</w:t>
      </w:r>
      <w:r w:rsidR="00F8446D" w:rsidRPr="00F441D9">
        <w:rPr>
          <w:lang w:val="en-AU"/>
        </w:rPr>
      </w:r>
      <w:r w:rsidR="00F8446D" w:rsidRPr="00F441D9">
        <w:rPr>
          <w:highlight w:val="yellow"/>
          <w:lang w:val="en-AU"/>
        </w:rPr>
      </w:r>
      <w:r w:rsidR="00F86168" w:rsidRPr="00F441D9">
        <w:rPr>
          <w:highlight w:val="yellow"/>
          <w:lang w:val="en-AU"/>
        </w:rPr>
      </w:r>
      <w:r w:rsidR="00E62119" w:rsidRPr="00F441D9">
        <w:rPr>
          <w:highlight w:val="yellow"/>
          <w:lang w:val="en-AU"/>
        </w:rPr>
      </w:r>
      <w:r w:rsidR="00F86168" w:rsidRPr="00F441D9">
        <w:rPr>
          <w:highlight w:val="yellow"/>
          <w:lang w:val="en-AU"/>
        </w:rPr>
      </w:r>
      <w:r w:rsidR="00F8446D" w:rsidRPr="00F441D9">
        <w:rPr>
          <w:highlight w:val="yellow"/>
          <w:lang w:val="en-AU"/>
        </w:rPr>
      </w:r>
    </w:p>
    <w:p w14:paraId="277B1624" w14:textId="77777777" w:rsidR="00F86168" w:rsidRPr="00F441D9" w:rsidRDefault="00F86168" w:rsidP="00F86168">
      <w:pPr>
        <w:pStyle w:val="ListParagraph"/>
        <w:spacing w:after="0"/>
        <w:jc w:val="both"/>
        <w:rPr>
          <w:rFonts w:ascii="Arial" w:hAnsi="Arial" w:cs="Arial"/>
          <w:sz w:val="20"/>
        </w:rPr>
      </w:pPr>
    </w:p>
    <w:p w14:paraId="380D223E" w14:textId="77777777" w:rsidR="00F86168" w:rsidRPr="00F441D9" w:rsidRDefault="00F86168" w:rsidP="008E0E04">
      <w:pPr>
        <w:pStyle w:val="Heading6"/>
      </w:pPr>
      <w:bookmarkStart w:id="177" w:name="_Toc224714033"/>
      <w:r w:rsidRPr="00F441D9">
        <w:t>Community Advice</w:t>
      </w:r>
      <w:bookmarkEnd w:id="177"/>
    </w:p>
    <w:p w14:paraId="6AE78315" w14:textId="77777777" w:rsidR="00F86168" w:rsidRPr="00F441D9" w:rsidRDefault="00F86168" w:rsidP="00F86168">
      <w:pPr>
        <w:spacing w:after="0"/>
        <w:jc w:val="both"/>
        <w:rPr>
          <w:rFonts w:ascii="Arial" w:hAnsi="Arial" w:cs="Arial"/>
          <w:sz w:val="20"/>
        </w:rPr>
      </w:pPr>
    </w:p>
    <w:p w14:paraId="069E51BC" w14:textId="77777777" w:rsidR="00EC71C4" w:rsidRPr="00F441D9" w:rsidRDefault="00EC71C4" w:rsidP="00EC71C4">
      <w:pPr>
        <w:pStyle w:val="Body"/>
        <w:rPr>
          <w:lang w:val="en-AU"/>
        </w:rPr>
      </w:pPr>
      <w:r w:rsidRPr="00F441D9">
        <w:rPr>
          <w:rStyle w:val="Strong"/>
          <w:highlight w:val="yellow"/>
          <w:lang w:val="en-AU"/>
        </w:rPr>
        <w:t>{{ client_company }} shall engage proactively with all relevant stakeholders, including nearby businesses, residents, utilities, and other contractors, to ensure that any potential impacts from the works are clearly communicated and that conflicting or overlapping activities are avoided.</w:t>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02B23CAB" w14:textId="77777777" w:rsidR="00EC71C4" w:rsidRPr="00F441D9" w:rsidRDefault="00EC71C4" w:rsidP="00EC71C4">
      <w:pPr>
        <w:pStyle w:val="Body"/>
        <w:rPr>
          <w:lang w:val="en-AU"/>
        </w:rPr>
      </w:pPr>
      <w:r w:rsidRPr="00F441D9">
        <w:rPr>
          <w:lang w:val="en-AU"/>
        </w:rPr>
        <w:t>For programmed works that may affect the local area, {{ client_company }} will liaise directly with the general public, ensuring they are informed in advance through appropriate channels such as:</w:t>
      </w:r>
      <w:r w:rsidRPr="00F441D9">
        <w:rPr>
          <w:rStyle w:val="Strong"/>
          <w:highlight w:val="yellow"/>
          <w:lang w:val="en-AU"/>
        </w:rPr>
      </w:r>
      <w:r w:rsidRPr="00F441D9">
        <w:rPr>
          <w:rStyle w:val="Strong"/>
          <w:lang w:val="en-AU"/>
        </w:rPr>
      </w:r>
      <w:r w:rsidRPr="00F441D9">
        <w:rPr>
          <w:lang w:val="en-AU"/>
        </w:rPr>
      </w:r>
    </w:p>
    <w:p w14:paraId="0ACE1569" w14:textId="77777777" w:rsidR="00EC71C4" w:rsidRPr="00F441D9" w:rsidRDefault="00EC71C4" w:rsidP="00FA6D08">
      <w:pPr>
        <w:pStyle w:val="Body"/>
        <w:numPr>
          <w:ilvl w:val="0"/>
          <w:numId w:val="2"/>
        </w:numPr>
        <w:rPr>
          <w:lang w:val="en-AU"/>
        </w:rPr>
      </w:pPr>
      <w:r w:rsidRPr="00F441D9">
        <w:rPr>
          <w:lang w:val="en-AU"/>
        </w:rPr>
        <w:t>Letterbox notifications</w:t>
      </w:r>
    </w:p>
    <w:p w14:paraId="1F1813D9" w14:textId="77777777" w:rsidR="00EC71C4" w:rsidRPr="00F441D9" w:rsidRDefault="00EC71C4" w:rsidP="00FA6D08">
      <w:pPr>
        <w:pStyle w:val="Body"/>
        <w:numPr>
          <w:ilvl w:val="0"/>
          <w:numId w:val="2"/>
        </w:numPr>
        <w:rPr>
          <w:lang w:val="en-AU"/>
        </w:rPr>
      </w:pPr>
      <w:r w:rsidRPr="00F441D9">
        <w:rPr>
          <w:lang w:val="en-AU"/>
        </w:rPr>
        <w:t>Variable Message Signs (VMS)</w:t>
      </w:r>
    </w:p>
    <w:p w14:paraId="79BE26DD" w14:textId="77777777" w:rsidR="00EC71C4" w:rsidRPr="00F441D9" w:rsidRDefault="00EC71C4" w:rsidP="00FA6D08">
      <w:pPr>
        <w:pStyle w:val="Body"/>
        <w:numPr>
          <w:ilvl w:val="0"/>
          <w:numId w:val="2"/>
        </w:numPr>
        <w:rPr>
          <w:lang w:val="en-AU"/>
        </w:rPr>
      </w:pPr>
      <w:r w:rsidRPr="00F441D9">
        <w:rPr>
          <w:lang w:val="en-AU"/>
        </w:rPr>
        <w:t>Community updates via local media or council channels</w:t>
      </w:r>
    </w:p>
    <w:p w14:paraId="0EE5E257" w14:textId="77777777" w:rsidR="00EC71C4" w:rsidRPr="00F441D9" w:rsidRDefault="00EC71C4" w:rsidP="00FA6D08">
      <w:pPr>
        <w:pStyle w:val="Body"/>
        <w:numPr>
          <w:ilvl w:val="0"/>
          <w:numId w:val="2"/>
        </w:numPr>
        <w:rPr>
          <w:lang w:val="en-AU"/>
        </w:rPr>
      </w:pPr>
      <w:r w:rsidRPr="00F441D9">
        <w:rPr>
          <w:lang w:val="en-AU"/>
        </w:rPr>
        <w:t>On-site signage or door-knocking where required</w:t>
      </w:r>
    </w:p>
    <w:p w14:paraId="2428CAA5" w14:textId="77777777" w:rsidR="00EC71C4" w:rsidRPr="00F441D9" w:rsidRDefault="00EC71C4" w:rsidP="00EC71C4">
      <w:pPr>
        <w:pStyle w:val="Body"/>
        <w:rPr>
          <w:lang w:val="en-AU"/>
        </w:rPr>
      </w:pPr>
      <w:r w:rsidRPr="00F441D9">
        <w:rPr>
          <w:lang w:val="en-AU"/>
        </w:rPr>
        <w:t xml:space="preserve">The </w:t>
      </w:r>
      <w:r w:rsidRPr="00F441D9">
        <w:rPr>
          <w:rStyle w:val="Strong"/>
          <w:lang w:val="en-AU"/>
        </w:rPr>
        <w:t>Project Manager</w:t>
      </w:r>
      <w:r w:rsidRPr="00F441D9">
        <w:rPr>
          <w:lang w:val="en-AU"/>
        </w:rPr>
        <w:t xml:space="preserve"> will act as the central point of contact for all stakeholder communications and shall maintain </w:t>
      </w:r>
      <w:r w:rsidRPr="00F441D9">
        <w:rPr>
          <w:rStyle w:val="Strong"/>
          <w:lang w:val="en-AU"/>
        </w:rPr>
        <w:t>ongoing dialogue with affected parties</w:t>
      </w:r>
      <w:r w:rsidRPr="00F441D9">
        <w:rPr>
          <w:lang w:val="en-AU"/>
        </w:rPr>
        <w:t xml:space="preserve"> to resolve any issues that may arise throughout the construction period which could impact traffic operations, safety, or public access.</w:t>
      </w:r>
    </w:p>
    <w:p w14:paraId="4BF2E7C5" w14:textId="77777777" w:rsidR="00EC71C4" w:rsidRPr="00F441D9" w:rsidRDefault="00EC71C4" w:rsidP="00EC71C4">
      <w:pPr>
        <w:pStyle w:val="Body"/>
        <w:rPr>
          <w:lang w:val="en-AU"/>
        </w:rPr>
      </w:pPr>
      <w:r w:rsidRPr="00F441D9">
        <w:rPr>
          <w:lang w:val="en-AU"/>
        </w:rPr>
        <w:t xml:space="preserve">In accordance with </w:t>
      </w:r>
      <w:r w:rsidRPr="00F441D9">
        <w:rPr>
          <w:rStyle w:val="Strong"/>
          <w:lang w:val="en-AU"/>
        </w:rPr>
        <w:t>WHS Regulation 308</w:t>
      </w:r>
      <w:r w:rsidRPr="00F441D9">
        <w:rPr>
          <w:lang w:val="en-AU"/>
        </w:rPr>
        <w:t xml:space="preserve">, the </w:t>
      </w:r>
      <w:r w:rsidRPr="00F441D9">
        <w:rPr>
          <w:rStyle w:val="Strong"/>
          <w:lang w:val="en-AU"/>
        </w:rPr>
        <w:t>Person Conducting a Business or Undertaking (PCBU)</w:t>
      </w:r>
      <w:r w:rsidRPr="00F441D9">
        <w:rPr>
          <w:lang w:val="en-AU"/>
        </w:rPr>
        <w:t xml:space="preserve"> must ensure that </w:t>
      </w:r>
      <w:r w:rsidRPr="00F441D9">
        <w:rPr>
          <w:rStyle w:val="Strong"/>
          <w:lang w:val="en-AU"/>
        </w:rPr>
        <w:t>prominent and legible signage</w:t>
      </w:r>
      <w:r w:rsidRPr="00F441D9">
        <w:rPr>
          <w:lang w:val="en-AU"/>
        </w:rPr>
        <w:t xml:space="preserve"> is displayed at the worksite. This signage must include:</w:t>
      </w:r>
    </w:p>
    <w:p w14:paraId="40B24383" w14:textId="77777777" w:rsidR="00EC71C4" w:rsidRPr="00F441D9" w:rsidRDefault="00EC71C4" w:rsidP="00FA6D08">
      <w:pPr>
        <w:pStyle w:val="Body"/>
        <w:numPr>
          <w:ilvl w:val="0"/>
          <w:numId w:val="65"/>
        </w:numPr>
        <w:rPr>
          <w:lang w:val="en-AU"/>
        </w:rPr>
      </w:pPr>
      <w:r w:rsidRPr="00F441D9">
        <w:rPr>
          <w:lang w:val="en-AU"/>
        </w:rPr>
        <w:t xml:space="preserve">The </w:t>
      </w:r>
      <w:r w:rsidRPr="00F441D9">
        <w:rPr>
          <w:rStyle w:val="Strong"/>
          <w:lang w:val="en-AU"/>
        </w:rPr>
        <w:t>Principal Contractor’s business name</w:t>
      </w:r>
    </w:p>
    <w:p w14:paraId="11D4D55B" w14:textId="77777777" w:rsidR="00EC71C4" w:rsidRPr="00F441D9" w:rsidRDefault="00EC71C4" w:rsidP="00FA6D08">
      <w:pPr>
        <w:pStyle w:val="Body"/>
        <w:numPr>
          <w:ilvl w:val="0"/>
          <w:numId w:val="65"/>
        </w:numPr>
        <w:rPr>
          <w:lang w:val="en-AU"/>
        </w:rPr>
      </w:pPr>
      <w:r w:rsidRPr="00F441D9">
        <w:rPr>
          <w:lang w:val="en-AU"/>
        </w:rPr>
        <w:t xml:space="preserve">A </w:t>
      </w:r>
      <w:r w:rsidRPr="00F441D9">
        <w:rPr>
          <w:rStyle w:val="Strong"/>
          <w:lang w:val="en-AU"/>
        </w:rPr>
        <w:t>24-hour contact phone number</w:t>
      </w:r>
      <w:r w:rsidRPr="00F441D9">
        <w:rPr>
          <w:lang w:val="en-AU"/>
        </w:rPr>
        <w:t>, including an after-hours contact, to ensure access to site representatives at all times.</w:t>
      </w:r>
    </w:p>
    <w:p w14:paraId="2D09B297" w14:textId="77777777" w:rsidR="00EC71C4" w:rsidRPr="00F441D9" w:rsidRDefault="00EC71C4" w:rsidP="00EC71C4">
      <w:pPr>
        <w:pStyle w:val="Body"/>
        <w:rPr>
          <w:lang w:val="en-AU"/>
        </w:rPr>
      </w:pPr>
      <w:r w:rsidRPr="00F441D9">
        <w:rPr>
          <w:lang w:val="en-AU"/>
        </w:rPr>
        <w:t xml:space="preserve">All stakeholder engagement shall be documented as part of the project’s </w:t>
      </w:r>
      <w:r w:rsidRPr="00F441D9">
        <w:rPr>
          <w:rStyle w:val="Strong"/>
          <w:lang w:val="en-AU"/>
        </w:rPr>
        <w:t>communications and traffic management planning</w:t>
      </w:r>
      <w:r w:rsidRPr="00F441D9">
        <w:rPr>
          <w:lang w:val="en-AU"/>
        </w:rPr>
        <w:t>, and must align with the principles of transparency, safety, and operational efficiency outlined in the AGTTM and associated regulatory frameworks.</w:t>
      </w:r>
    </w:p>
    <w:p w14:paraId="3180B98F" w14:textId="77777777" w:rsidR="00EC71C4" w:rsidRPr="00F441D9" w:rsidRDefault="00EC71C4" w:rsidP="00EC71C4">
      <w:pPr>
        <w:pStyle w:val="Body"/>
        <w:rPr>
          <w:lang w:val="en-AU"/>
        </w:rPr>
      </w:pPr>
    </w:p>
    <w:p w14:paraId="27860255" w14:textId="77777777" w:rsidR="00F86168" w:rsidRPr="00F441D9" w:rsidRDefault="00F86168" w:rsidP="008E0E04">
      <w:pPr>
        <w:pStyle w:val="Heading6"/>
      </w:pPr>
      <w:bookmarkStart w:id="178" w:name="_Toc224714034"/>
      <w:r w:rsidRPr="00F441D9">
        <w:t>Cultural Venues and Special Groups</w:t>
      </w:r>
      <w:bookmarkEnd w:id="178"/>
    </w:p>
    <w:p w14:paraId="5B143EF5" w14:textId="77777777" w:rsidR="00F86168" w:rsidRPr="00F441D9" w:rsidRDefault="00F86168" w:rsidP="00F86168">
      <w:pPr>
        <w:spacing w:after="0"/>
        <w:jc w:val="both"/>
        <w:rPr>
          <w:rFonts w:ascii="Arial" w:hAnsi="Arial" w:cs="Arial"/>
          <w:sz w:val="20"/>
        </w:rPr>
      </w:pPr>
    </w:p>
    <w:p w14:paraId="32C0332B" w14:textId="084DFF2D" w:rsidR="00F86168" w:rsidRDefault="00F8446D" w:rsidP="00BC5102">
      <w:pPr>
        <w:pStyle w:val="Body"/>
        <w:rPr>
          <w:lang w:val="en-AU"/>
        </w:rPr>
      </w:pPr>
      <w:r w:rsidRPr="00F441D9">
        <w:rPr>
          <w:highlight w:val="yellow"/>
          <w:lang w:val="en-AU"/>
        </w:rPr>
        <w:t>{{ detail_impact_if_any }}. {{ note_that_construction_activities_are_unlikely_to_affect_the_operations_of_the_neighbourhood_centre_or_other_community_facilities_in_the_area }}</w:t>
      </w:r>
      <w:r w:rsidRPr="00F441D9">
        <w:rPr>
          <w:lang w:val="en-AU"/>
        </w:rPr>
      </w:r>
      <w:r w:rsidRPr="00F441D9">
        <w:rPr>
          <w:highlight w:val="yellow"/>
          <w:lang w:val="en-AU"/>
        </w:rPr>
      </w:r>
      <w:r w:rsidR="00F86168" w:rsidRPr="00F441D9">
        <w:rPr>
          <w:highlight w:val="yellow"/>
          <w:lang w:val="en-AU"/>
        </w:rPr>
      </w:r>
      <w:r w:rsidRPr="00F441D9">
        <w:rPr>
          <w:highlight w:val="yellow"/>
          <w:lang w:val="en-AU"/>
        </w:rPr>
      </w:r>
    </w:p>
    <w:p w14:paraId="4A888D25" w14:textId="77777777" w:rsidR="00E91171" w:rsidRPr="00F441D9" w:rsidRDefault="00E91171" w:rsidP="00BC5102">
      <w:pPr>
        <w:pStyle w:val="Body"/>
        <w:rPr>
          <w:lang w:val="en-AU"/>
        </w:rPr>
      </w:pPr>
    </w:p>
    <w:p w14:paraId="32538C6D" w14:textId="77777777" w:rsidR="008E0E04" w:rsidRPr="00F441D9" w:rsidRDefault="008E0E04" w:rsidP="008E0E04">
      <w:pPr>
        <w:pStyle w:val="Heading6"/>
      </w:pPr>
      <w:bookmarkStart w:id="179" w:name="_Toc224714035"/>
      <w:r w:rsidRPr="00F441D9">
        <w:t>Emergency Vehicles</w:t>
      </w:r>
      <w:bookmarkEnd w:id="179"/>
    </w:p>
    <w:p w14:paraId="4A3F0E49" w14:textId="77777777" w:rsidR="008E0E04" w:rsidRPr="00F441D9" w:rsidRDefault="008E0E04" w:rsidP="008E0E04">
      <w:pPr>
        <w:spacing w:after="0"/>
        <w:jc w:val="both"/>
        <w:rPr>
          <w:rFonts w:ascii="Arial" w:hAnsi="Arial" w:cs="Arial"/>
        </w:rPr>
      </w:pPr>
    </w:p>
    <w:p w14:paraId="6355BA81" w14:textId="77777777" w:rsidR="007F71A0" w:rsidRPr="00F441D9" w:rsidRDefault="007F71A0" w:rsidP="007F71A0">
      <w:pPr>
        <w:pStyle w:val="Body"/>
        <w:rPr>
          <w:lang w:val="en-AU"/>
        </w:rPr>
      </w:pPr>
      <w:r w:rsidRPr="00F441D9">
        <w:rPr>
          <w:lang w:val="en-AU"/>
        </w:rPr>
        <w:t xml:space="preserve">Access for </w:t>
      </w:r>
      <w:r w:rsidRPr="00F441D9">
        <w:rPr>
          <w:rStyle w:val="Strong"/>
          <w:lang w:val="en-AU"/>
        </w:rPr>
        <w:t>emergency vehicles</w:t>
      </w:r>
      <w:r w:rsidRPr="00F441D9">
        <w:rPr>
          <w:lang w:val="en-AU"/>
        </w:rPr>
        <w:t xml:space="preserve"> (including ambulance, fire, and police services) shall be maintained at </w:t>
      </w:r>
      <w:r w:rsidRPr="00F441D9">
        <w:rPr>
          <w:rStyle w:val="Strong"/>
          <w:lang w:val="en-AU"/>
        </w:rPr>
        <w:t>all times</w:t>
      </w:r>
      <w:r w:rsidRPr="00F441D9">
        <w:rPr>
          <w:lang w:val="en-AU"/>
        </w:rPr>
        <w:t>, regardless of the traffic control arrangements or road clos</w:t>
      </w:r>
      <w:r w:rsidRPr="00F441D9">
        <w:rPr>
          <w:lang w:val="en-AU"/>
        </w:rPr>
        <w:lastRenderedPageBreak/>
        <w:t>ures in place.</w:t>
      </w:r>
    </w:p>
    <w:p w14:paraId="6AE0C891" w14:textId="77777777" w:rsidR="007F71A0" w:rsidRPr="00F441D9" w:rsidRDefault="007F71A0" w:rsidP="007F71A0">
      <w:pPr>
        <w:pStyle w:val="Body"/>
        <w:rPr>
          <w:lang w:val="en-AU"/>
        </w:rPr>
      </w:pPr>
      <w:r w:rsidRPr="00F441D9">
        <w:rPr>
          <w:lang w:val="en-AU"/>
        </w:rPr>
        <w:t xml:space="preserve">In the event of a </w:t>
      </w:r>
      <w:r w:rsidRPr="00F441D9">
        <w:rPr>
          <w:rStyle w:val="Strong"/>
          <w:lang w:val="en-AU"/>
        </w:rPr>
        <w:t>site-specific emergency</w:t>
      </w:r>
      <w:r w:rsidRPr="00F441D9">
        <w:rPr>
          <w:lang w:val="en-AU"/>
        </w:rPr>
        <w:t>:</w:t>
      </w:r>
    </w:p>
    <w:p w14:paraId="4C7B5D7C" w14:textId="77777777" w:rsidR="007F71A0" w:rsidRPr="00F441D9" w:rsidRDefault="007F71A0" w:rsidP="00FA6D08">
      <w:pPr>
        <w:pStyle w:val="Body"/>
        <w:numPr>
          <w:ilvl w:val="0"/>
          <w:numId w:val="66"/>
        </w:numPr>
        <w:rPr>
          <w:lang w:val="en-AU"/>
        </w:rPr>
      </w:pPr>
      <w:r w:rsidRPr="00F441D9">
        <w:rPr>
          <w:lang w:val="en-AU"/>
        </w:rPr>
        <w:t xml:space="preserve">The </w:t>
      </w:r>
      <w:r w:rsidRPr="00F441D9">
        <w:rPr>
          <w:rStyle w:val="Strong"/>
          <w:lang w:val="en-AU"/>
        </w:rPr>
        <w:t>Traffic Management Implementer (TMI)</w:t>
      </w:r>
      <w:r w:rsidRPr="00F441D9">
        <w:rPr>
          <w:lang w:val="en-AU"/>
        </w:rPr>
        <w:t xml:space="preserve"> or authorised traffic controller shall immediately respond to any request for access.</w:t>
      </w:r>
    </w:p>
    <w:p w14:paraId="33BE2CCC" w14:textId="77777777" w:rsidR="007F71A0" w:rsidRPr="00F441D9" w:rsidRDefault="007F71A0" w:rsidP="00FA6D08">
      <w:pPr>
        <w:pStyle w:val="Body"/>
        <w:numPr>
          <w:ilvl w:val="0"/>
          <w:numId w:val="66"/>
        </w:numPr>
        <w:rPr>
          <w:lang w:val="en-AU"/>
        </w:rPr>
      </w:pPr>
      <w:r w:rsidRPr="00F441D9">
        <w:rPr>
          <w:rStyle w:val="Strong"/>
          <w:lang w:val="en-AU"/>
        </w:rPr>
        <w:t>Radio communication</w:t>
      </w:r>
      <w:r w:rsidRPr="00F441D9">
        <w:rPr>
          <w:lang w:val="en-AU"/>
        </w:rPr>
        <w:t xml:space="preserve"> will be used to verify that the access path is </w:t>
      </w:r>
      <w:r w:rsidRPr="00F441D9">
        <w:rPr>
          <w:rStyle w:val="Strong"/>
          <w:lang w:val="en-AU"/>
        </w:rPr>
        <w:t>safe and clear</w:t>
      </w:r>
      <w:r w:rsidRPr="00F441D9">
        <w:rPr>
          <w:lang w:val="en-AU"/>
        </w:rPr>
        <w:t xml:space="preserve"> for the emergency vehicle to proceed.</w:t>
      </w:r>
    </w:p>
    <w:p w14:paraId="21C96447" w14:textId="77777777" w:rsidR="007F71A0" w:rsidRPr="00F441D9" w:rsidRDefault="007F71A0" w:rsidP="00FA6D08">
      <w:pPr>
        <w:pStyle w:val="Body"/>
        <w:numPr>
          <w:ilvl w:val="0"/>
          <w:numId w:val="66"/>
        </w:numPr>
        <w:rPr>
          <w:lang w:val="en-AU"/>
        </w:rPr>
      </w:pPr>
      <w:r w:rsidRPr="00F441D9">
        <w:rPr>
          <w:lang w:val="en-AU"/>
        </w:rPr>
        <w:t xml:space="preserve">Upon confirmation, </w:t>
      </w:r>
      <w:r w:rsidRPr="00F441D9">
        <w:rPr>
          <w:rStyle w:val="Strong"/>
          <w:lang w:val="en-AU"/>
        </w:rPr>
        <w:t>immediate access</w:t>
      </w:r>
      <w:r w:rsidRPr="00F441D9">
        <w:rPr>
          <w:lang w:val="en-AU"/>
        </w:rPr>
        <w:t xml:space="preserve"> shall be granted through any closures or restricted areas in effect on the day.</w:t>
      </w:r>
    </w:p>
    <w:p w14:paraId="4618CD49" w14:textId="77777777" w:rsidR="007F71A0" w:rsidRPr="00F441D9" w:rsidRDefault="007F71A0" w:rsidP="00FA6D08">
      <w:pPr>
        <w:pStyle w:val="Body"/>
        <w:numPr>
          <w:ilvl w:val="0"/>
          <w:numId w:val="66"/>
        </w:numPr>
        <w:rPr>
          <w:lang w:val="en-AU"/>
        </w:rPr>
      </w:pPr>
      <w:r w:rsidRPr="00F441D9">
        <w:rPr>
          <w:rStyle w:val="Strong"/>
          <w:lang w:val="en-AU"/>
        </w:rPr>
        <w:t>All construction activity within the vicinity of the emergency route shall cease immediately</w:t>
      </w:r>
      <w:r w:rsidRPr="00F441D9">
        <w:rPr>
          <w:lang w:val="en-AU"/>
        </w:rPr>
        <w:t xml:space="preserve"> to allow safe passage of the emergency vehicle.</w:t>
      </w:r>
    </w:p>
    <w:p w14:paraId="40884D06" w14:textId="77777777" w:rsidR="007F71A0" w:rsidRPr="00F441D9" w:rsidRDefault="007F71A0" w:rsidP="00FA6D08">
      <w:pPr>
        <w:pStyle w:val="Body"/>
        <w:numPr>
          <w:ilvl w:val="0"/>
          <w:numId w:val="66"/>
        </w:numPr>
        <w:rPr>
          <w:lang w:val="en-AU"/>
        </w:rPr>
      </w:pPr>
      <w:r w:rsidRPr="00F441D9">
        <w:rPr>
          <w:lang w:val="en-AU"/>
        </w:rPr>
        <w:t>Works shall only resume once the emergency vehicle has exited the construction site and the area is confirmed to be safe for operations to recommence.</w:t>
      </w:r>
    </w:p>
    <w:p w14:paraId="47FFC169" w14:textId="77777777" w:rsidR="007F71A0" w:rsidRPr="00F441D9" w:rsidRDefault="007F71A0" w:rsidP="007F71A0">
      <w:pPr>
        <w:pStyle w:val="Body"/>
        <w:rPr>
          <w:lang w:val="en-AU"/>
        </w:rPr>
      </w:pPr>
      <w:r w:rsidRPr="00F441D9">
        <w:rPr>
          <w:lang w:val="en-AU"/>
        </w:rPr>
        <w:t xml:space="preserve">These procedures are to be </w:t>
      </w:r>
      <w:r w:rsidRPr="00F441D9">
        <w:rPr>
          <w:rStyle w:val="Strong"/>
          <w:lang w:val="en-AU"/>
        </w:rPr>
        <w:t>communicated to all personnel during pre-start briefings</w:t>
      </w:r>
      <w:r w:rsidRPr="00F441D9">
        <w:rPr>
          <w:lang w:val="en-AU"/>
        </w:rPr>
        <w:t xml:space="preserve">, and integrated into the </w:t>
      </w:r>
      <w:r w:rsidRPr="00F441D9">
        <w:rPr>
          <w:rStyle w:val="Strong"/>
          <w:lang w:val="en-AU"/>
        </w:rPr>
        <w:t>Traffic Guidance Scheme (TGS)</w:t>
      </w:r>
      <w:r w:rsidRPr="00F441D9">
        <w:rPr>
          <w:lang w:val="en-AU"/>
        </w:rPr>
        <w:t xml:space="preserve"> and </w:t>
      </w:r>
      <w:r w:rsidRPr="00F441D9">
        <w:rPr>
          <w:rStyle w:val="Strong"/>
          <w:lang w:val="en-AU"/>
        </w:rPr>
        <w:t>emergency response planning</w:t>
      </w:r>
      <w:r w:rsidRPr="00F441D9">
        <w:rPr>
          <w:lang w:val="en-AU"/>
        </w:rPr>
        <w:t xml:space="preserve">, in accordance with </w:t>
      </w:r>
      <w:r w:rsidRPr="00F441D9">
        <w:rPr>
          <w:rStyle w:val="Emphasis"/>
          <w:lang w:val="en-AU"/>
        </w:rPr>
        <w:t>AGTTM Part 6</w:t>
      </w:r>
      <w:r w:rsidRPr="00F441D9">
        <w:rPr>
          <w:lang w:val="en-AU"/>
        </w:rPr>
        <w:t xml:space="preserve"> and relevant WHS protocols.</w:t>
      </w:r>
    </w:p>
    <w:p w14:paraId="43C9EFA8" w14:textId="77777777" w:rsidR="008E0E04" w:rsidRPr="00F441D9" w:rsidRDefault="008E0E04" w:rsidP="008E0E04">
      <w:pPr>
        <w:spacing w:after="0"/>
        <w:jc w:val="both"/>
        <w:rPr>
          <w:rFonts w:ascii="Arial" w:hAnsi="Arial" w:cs="Arial"/>
          <w:sz w:val="20"/>
        </w:rPr>
      </w:pPr>
    </w:p>
    <w:p w14:paraId="34FBDC92" w14:textId="77777777" w:rsidR="008E0E04" w:rsidRPr="00F441D9" w:rsidRDefault="008E0E04" w:rsidP="008E0E04">
      <w:pPr>
        <w:pStyle w:val="Heading6"/>
      </w:pPr>
      <w:bookmarkStart w:id="180" w:name="_Toc224714036"/>
      <w:r w:rsidRPr="00F441D9">
        <w:t>Construction Access</w:t>
      </w:r>
      <w:bookmarkEnd w:id="180"/>
    </w:p>
    <w:p w14:paraId="151C06BA" w14:textId="77777777" w:rsidR="00F85645" w:rsidRPr="00F441D9" w:rsidRDefault="00F85645" w:rsidP="00F85645">
      <w:pPr>
        <w:pStyle w:val="Body"/>
        <w:rPr>
          <w:lang w:val="en-AU"/>
        </w:rPr>
      </w:pPr>
      <w:r w:rsidRPr="00F441D9">
        <w:rPr>
          <w:lang w:val="en-AU"/>
        </w:rPr>
        <w:t>Construction worker access shall be provided via a dedicated and controlled entry point along the project boundary off {{ road_name }}. This access must be:</w:t>
      </w:r>
      <w:r w:rsidRPr="00F441D9">
        <w:rPr>
          <w:rStyle w:val="Strong"/>
          <w:lang w:val="en-AU"/>
        </w:rPr>
      </w:r>
      <w:r w:rsidRPr="00F441D9">
        <w:rPr>
          <w:lang w:val="en-AU"/>
        </w:rPr>
      </w:r>
      <w:r w:rsidRPr="00F441D9">
        <w:rPr>
          <w:rStyle w:val="Strong"/>
          <w:lang w:val="en-AU"/>
        </w:rPr>
      </w:r>
      <w:r w:rsidRPr="00F441D9">
        <w:rPr>
          <w:rStyle w:val="Strong"/>
          <w:highlight w:val="yellow"/>
          <w:lang w:val="en-AU"/>
        </w:rPr>
      </w:r>
      <w:r w:rsidRPr="00F441D9">
        <w:rPr>
          <w:lang w:val="en-AU"/>
        </w:rPr>
      </w:r>
    </w:p>
    <w:p w14:paraId="6F3ABB0D" w14:textId="77777777" w:rsidR="00F85645" w:rsidRPr="00F441D9" w:rsidRDefault="00F85645" w:rsidP="00FA6D08">
      <w:pPr>
        <w:pStyle w:val="Body"/>
        <w:numPr>
          <w:ilvl w:val="0"/>
          <w:numId w:val="67"/>
        </w:numPr>
        <w:rPr>
          <w:lang w:val="en-AU"/>
        </w:rPr>
      </w:pPr>
      <w:r w:rsidRPr="00F441D9">
        <w:rPr>
          <w:rStyle w:val="Strong"/>
          <w:lang w:val="en-AU"/>
        </w:rPr>
        <w:t>Clearly signed and identifiable</w:t>
      </w:r>
      <w:r w:rsidRPr="00F441D9">
        <w:rPr>
          <w:lang w:val="en-AU"/>
        </w:rPr>
        <w:t>, including directional signage and entry conditions.</w:t>
      </w:r>
    </w:p>
    <w:p w14:paraId="3B26C561" w14:textId="77777777" w:rsidR="00F85645" w:rsidRPr="00F441D9" w:rsidRDefault="00F85645" w:rsidP="00FA6D08">
      <w:pPr>
        <w:pStyle w:val="Body"/>
        <w:numPr>
          <w:ilvl w:val="0"/>
          <w:numId w:val="67"/>
        </w:numPr>
        <w:rPr>
          <w:lang w:val="en-AU"/>
        </w:rPr>
      </w:pPr>
      <w:r w:rsidRPr="00F441D9">
        <w:rPr>
          <w:rStyle w:val="Strong"/>
          <w:lang w:val="en-AU"/>
        </w:rPr>
        <w:t>Physically separated from live traffic lanes and construction plant</w:t>
      </w:r>
      <w:r w:rsidRPr="00F441D9">
        <w:rPr>
          <w:lang w:val="en-AU"/>
        </w:rPr>
        <w:t xml:space="preserve"> through appropriate </w:t>
      </w:r>
      <w:r w:rsidRPr="00F441D9">
        <w:rPr>
          <w:rStyle w:val="Strong"/>
          <w:lang w:val="en-AU"/>
        </w:rPr>
        <w:t>delineati</w:t>
      </w:r>
      <w:r w:rsidRPr="00F441D9">
        <w:rPr>
          <w:rStyle w:val="Strong"/>
          <w:lang w:val="en-AU"/>
        </w:rPr>
        <w:lastRenderedPageBreak/>
        <w:t>on devices</w:t>
      </w:r>
      <w:r w:rsidRPr="00F441D9">
        <w:rPr>
          <w:lang w:val="en-AU"/>
        </w:rPr>
        <w:t xml:space="preserve"> such as fencing, bollards, and safety barriers.</w:t>
      </w:r>
    </w:p>
    <w:p w14:paraId="596EE431" w14:textId="77777777" w:rsidR="00F85645" w:rsidRPr="00F441D9" w:rsidRDefault="00F85645" w:rsidP="00FA6D08">
      <w:pPr>
        <w:pStyle w:val="Body"/>
        <w:numPr>
          <w:ilvl w:val="0"/>
          <w:numId w:val="67"/>
        </w:numPr>
        <w:rPr>
          <w:lang w:val="en-AU"/>
        </w:rPr>
      </w:pPr>
      <w:r w:rsidRPr="00F441D9">
        <w:rPr>
          <w:lang w:val="en-AU"/>
        </w:rPr>
        <w:t xml:space="preserve">Designed to be </w:t>
      </w:r>
      <w:r w:rsidRPr="00F441D9">
        <w:rPr>
          <w:rStyle w:val="Strong"/>
          <w:lang w:val="en-AU"/>
        </w:rPr>
        <w:t>safely maintained and sustainable</w:t>
      </w:r>
      <w:r w:rsidRPr="00F441D9">
        <w:rPr>
          <w:lang w:val="en-AU"/>
        </w:rPr>
        <w:t xml:space="preserve"> throughout all phases of the proj</w:t>
      </w:r>
      <w:r w:rsidRPr="00F441D9">
        <w:rPr>
          <w:lang w:val="en-AU"/>
        </w:rPr>
        <w:lastRenderedPageBreak/>
        <w:t>ect, including during changes to site layout or staging.</w:t>
      </w:r>
    </w:p>
    <w:p w14:paraId="0E35105C" w14:textId="77777777" w:rsidR="00F85645" w:rsidRPr="00F441D9" w:rsidRDefault="00F85645" w:rsidP="00F85645">
      <w:pPr>
        <w:pStyle w:val="Body"/>
        <w:rPr>
          <w:lang w:val="en-AU"/>
        </w:rPr>
      </w:pPr>
      <w:r w:rsidRPr="00F441D9">
        <w:rPr>
          <w:lang w:val="en-AU"/>
        </w:rPr>
        <w:t xml:space="preserve">In accordance with </w:t>
      </w:r>
      <w:r w:rsidRPr="00F441D9">
        <w:rPr>
          <w:rStyle w:val="Strong"/>
          <w:lang w:val="en-AU"/>
        </w:rPr>
        <w:t>WHS Regulation 40</w:t>
      </w:r>
      <w:r w:rsidRPr="00F441D9">
        <w:rPr>
          <w:lang w:val="en-AU"/>
        </w:rPr>
        <w:t xml:space="preserve">, the </w:t>
      </w:r>
      <w:r w:rsidRPr="00F441D9">
        <w:rPr>
          <w:rStyle w:val="Strong"/>
          <w:lang w:val="en-AU"/>
        </w:rPr>
        <w:t>Person Conducting a Business or Undertaking (PCBU)</w:t>
      </w:r>
      <w:r w:rsidRPr="00F441D9">
        <w:rPr>
          <w:lang w:val="en-AU"/>
        </w:rPr>
        <w:t xml:space="preserve"> must ensure that:</w:t>
      </w:r>
    </w:p>
    <w:p w14:paraId="24C143C2" w14:textId="77777777" w:rsidR="00F85645" w:rsidRPr="00F441D9" w:rsidRDefault="00F85645" w:rsidP="00FA6D08">
      <w:pPr>
        <w:pStyle w:val="Body"/>
        <w:numPr>
          <w:ilvl w:val="0"/>
          <w:numId w:val="68"/>
        </w:numPr>
        <w:rPr>
          <w:lang w:val="en-AU"/>
        </w:rPr>
      </w:pPr>
      <w:r w:rsidRPr="00F441D9">
        <w:rPr>
          <w:lang w:val="en-AU"/>
        </w:rPr>
        <w:t xml:space="preserve">Entry and exit routes are </w:t>
      </w:r>
      <w:r w:rsidRPr="00F441D9">
        <w:rPr>
          <w:rStyle w:val="Strong"/>
          <w:lang w:val="en-AU"/>
        </w:rPr>
        <w:t>free from obstruction</w:t>
      </w:r>
      <w:r w:rsidRPr="00F441D9">
        <w:rPr>
          <w:lang w:val="en-AU"/>
        </w:rPr>
        <w:t xml:space="preserve"> and allow </w:t>
      </w:r>
      <w:r w:rsidRPr="00F441D9">
        <w:rPr>
          <w:lang w:val="en-AU"/>
        </w:rPr>
        <w:lastRenderedPageBreak/>
        <w:t xml:space="preserve">persons to </w:t>
      </w:r>
      <w:r w:rsidRPr="00F441D9">
        <w:rPr>
          <w:rStyle w:val="Strong"/>
          <w:lang w:val="en-AU"/>
        </w:rPr>
        <w:t>move safely within the workplace</w:t>
      </w:r>
      <w:r w:rsidRPr="00F441D9">
        <w:rPr>
          <w:lang w:val="en-AU"/>
        </w:rPr>
        <w:t xml:space="preserve"> without health and safety risks.</w:t>
      </w:r>
    </w:p>
    <w:p w14:paraId="25513502" w14:textId="77777777" w:rsidR="00F85645" w:rsidRPr="00F441D9" w:rsidRDefault="00F85645" w:rsidP="00FA6D08">
      <w:pPr>
        <w:pStyle w:val="Body"/>
        <w:numPr>
          <w:ilvl w:val="0"/>
          <w:numId w:val="68"/>
        </w:numPr>
        <w:rPr>
          <w:lang w:val="en-AU"/>
        </w:rPr>
      </w:pPr>
      <w:r w:rsidRPr="00F441D9">
        <w:rPr>
          <w:lang w:val="en-AU"/>
        </w:rPr>
        <w:t xml:space="preserve">Pedestrian access is </w:t>
      </w:r>
      <w:r w:rsidRPr="00F441D9">
        <w:rPr>
          <w:rStyle w:val="Strong"/>
          <w:lang w:val="en-AU"/>
        </w:rPr>
        <w:t>separated from vehicle and plant movement areas</w:t>
      </w:r>
      <w:r w:rsidRPr="00F441D9">
        <w:rPr>
          <w:lang w:val="en-AU"/>
        </w:rPr>
        <w:t xml:space="preserve">, and this separation is reinforced using compliant </w:t>
      </w:r>
      <w:r w:rsidRPr="00F441D9">
        <w:rPr>
          <w:rStyle w:val="Strong"/>
          <w:lang w:val="en-AU"/>
        </w:rPr>
        <w:t>temporary traffic management controls</w:t>
      </w:r>
      <w:r w:rsidRPr="00F441D9">
        <w:rPr>
          <w:lang w:val="en-AU"/>
        </w:rPr>
        <w:t>.</w:t>
      </w:r>
    </w:p>
    <w:p w14:paraId="376B44CD" w14:textId="77777777" w:rsidR="00F85645" w:rsidRPr="00F441D9" w:rsidRDefault="00F85645" w:rsidP="00F85645">
      <w:pPr>
        <w:pStyle w:val="Body"/>
        <w:rPr>
          <w:lang w:val="en-AU"/>
        </w:rPr>
      </w:pPr>
      <w:r w:rsidRPr="00F441D9">
        <w:rPr>
          <w:lang w:val="en-AU"/>
        </w:rPr>
        <w:t>Additionally:</w:t>
      </w:r>
    </w:p>
    <w:p w14:paraId="293B335B" w14:textId="77777777" w:rsidR="00F85645" w:rsidRPr="00F441D9" w:rsidRDefault="00F85645" w:rsidP="00FA6D08">
      <w:pPr>
        <w:pStyle w:val="Body"/>
        <w:numPr>
          <w:ilvl w:val="0"/>
          <w:numId w:val="69"/>
        </w:numPr>
        <w:rPr>
          <w:lang w:val="en-AU"/>
        </w:rPr>
      </w:pPr>
      <w:r w:rsidRPr="00F441D9">
        <w:rPr>
          <w:rStyle w:val="Strong"/>
          <w:lang w:val="en-AU"/>
        </w:rPr>
        <w:t>Reversing vehicles</w:t>
      </w:r>
      <w:r w:rsidRPr="00F441D9">
        <w:rPr>
          <w:lang w:val="en-AU"/>
        </w:rPr>
        <w:t xml:space="preserve"> within the construction site shall be </w:t>
      </w:r>
      <w:r w:rsidRPr="00F441D9">
        <w:rPr>
          <w:rStyle w:val="Strong"/>
          <w:lang w:val="en-AU"/>
        </w:rPr>
        <w:t>managed under a “hold and release” system</w:t>
      </w:r>
      <w:r w:rsidRPr="00F441D9">
        <w:rPr>
          <w:lang w:val="en-AU"/>
        </w:rPr>
        <w:t xml:space="preserve">, with a designated </w:t>
      </w:r>
      <w:r w:rsidRPr="00F441D9">
        <w:rPr>
          <w:rStyle w:val="Strong"/>
          <w:lang w:val="en-AU"/>
        </w:rPr>
        <w:t>spotte</w:t>
      </w:r>
      <w:r w:rsidRPr="00F441D9">
        <w:rPr>
          <w:rStyle w:val="Strong"/>
          <w:lang w:val="en-AU"/>
        </w:rPr>
        <w:lastRenderedPageBreak/>
        <w:t>r or traffic controller</w:t>
      </w:r>
      <w:r w:rsidRPr="00F441D9">
        <w:rPr>
          <w:lang w:val="en-AU"/>
        </w:rPr>
        <w:t xml:space="preserve"> overseeing safe clearance.</w:t>
      </w:r>
    </w:p>
    <w:p w14:paraId="5F2DFD74" w14:textId="77777777" w:rsidR="00F85645" w:rsidRPr="00F441D9" w:rsidRDefault="00F85645" w:rsidP="00FA6D08">
      <w:pPr>
        <w:pStyle w:val="Body"/>
        <w:numPr>
          <w:ilvl w:val="0"/>
          <w:numId w:val="69"/>
        </w:numPr>
        <w:rPr>
          <w:lang w:val="en-AU"/>
        </w:rPr>
      </w:pPr>
      <w:r w:rsidRPr="00F441D9">
        <w:rPr>
          <w:lang w:val="en-AU"/>
        </w:rPr>
        <w:t xml:space="preserve">Reversing manoeuvres must only occur when it is </w:t>
      </w:r>
      <w:r w:rsidRPr="00F441D9">
        <w:rPr>
          <w:rStyle w:val="Strong"/>
          <w:lang w:val="en-AU"/>
        </w:rPr>
        <w:t>visibly confirmed that the path is clear</w:t>
      </w:r>
      <w:r w:rsidRPr="00F441D9">
        <w:rPr>
          <w:lang w:val="en-AU"/>
        </w:rPr>
        <w:t xml:space="preserve">, and </w:t>
      </w:r>
      <w:r w:rsidRPr="00F441D9">
        <w:rPr>
          <w:rStyle w:val="Strong"/>
          <w:lang w:val="en-AU"/>
        </w:rPr>
        <w:t>all pedestrian and worker movements are safely held outside the operating zone</w:t>
      </w:r>
      <w:r w:rsidRPr="00F441D9">
        <w:rPr>
          <w:lang w:val="en-AU"/>
        </w:rPr>
        <w:t>.</w:t>
      </w:r>
    </w:p>
    <w:p w14:paraId="02612B5A" w14:textId="77777777" w:rsidR="00F85645" w:rsidRPr="00F441D9" w:rsidRDefault="00F85645" w:rsidP="00F85645">
      <w:pPr>
        <w:pStyle w:val="Body"/>
        <w:rPr>
          <w:lang w:val="en-AU"/>
        </w:rPr>
      </w:pPr>
      <w:r w:rsidRPr="00F441D9">
        <w:rPr>
          <w:lang w:val="en-AU"/>
        </w:rPr>
        <w:t>These provisions will be reinforced during site inductions and daily toolbox talks to ensure ongoing compliance and safety awareness among all workers.</w:t>
      </w:r>
    </w:p>
    <w:p w14:paraId="1F892EEF" w14:textId="7B7D686D" w:rsidR="008E0E04" w:rsidRPr="00F441D9" w:rsidRDefault="008E0E04" w:rsidP="00BC5102">
      <w:pPr>
        <w:pStyle w:val="Body"/>
        <w:rPr>
          <w:lang w:val="en-AU"/>
        </w:rPr>
      </w:pPr>
    </w:p>
    <w:p w14:paraId="507F18A3" w14:textId="36E102A7" w:rsidR="00F8446D" w:rsidRPr="00F441D9" w:rsidRDefault="00F8446D">
      <w:pPr>
        <w:rPr>
          <w:rFonts w:ascii="Arial" w:eastAsiaTheme="minorEastAsia" w:hAnsi="Arial" w:cs="Arial"/>
          <w:sz w:val="20"/>
          <w:szCs w:val="20"/>
          <w:lang w:eastAsia="zh-CN"/>
        </w:rPr>
      </w:pPr>
      <w:r w:rsidRPr="00F441D9">
        <w:br w:type="page"/>
      </w:r>
    </w:p>
    <w:p w14:paraId="7A4728E0" w14:textId="0EDB84CE" w:rsidR="00A707DD" w:rsidRPr="00F441D9" w:rsidRDefault="00A707DD" w:rsidP="00A707DD">
      <w:pPr>
        <w:pStyle w:val="Heading6"/>
      </w:pPr>
      <w:bookmarkStart w:id="181" w:name="_Toc224714037"/>
      <w:r w:rsidRPr="00F441D9">
        <w:t>Haulage Route</w:t>
      </w:r>
      <w:bookmarkEnd w:id="181"/>
    </w:p>
    <w:p w14:paraId="16F81D1A" w14:textId="77777777" w:rsidR="00A707DD" w:rsidRPr="00F441D9" w:rsidRDefault="00A707DD" w:rsidP="00A707DD">
      <w:pPr>
        <w:spacing w:after="0"/>
        <w:jc w:val="both"/>
        <w:rPr>
          <w:rFonts w:ascii="Arial" w:hAnsi="Arial" w:cs="Arial"/>
        </w:rPr>
      </w:pPr>
    </w:p>
    <w:p w14:paraId="2B0B5967" w14:textId="67BD267F" w:rsidR="008E0E04" w:rsidRPr="00F441D9" w:rsidRDefault="00A707DD" w:rsidP="00A707DD">
      <w:pPr>
        <w:pStyle w:val="Body"/>
        <w:rPr>
          <w:lang w:val="en-AU"/>
        </w:rPr>
      </w:pPr>
      <w:r w:rsidRPr="00F441D9">
        <w:rPr>
          <w:lang w:val="en-AU"/>
        </w:rPr>
        <w:t>The following figure shows the haulage route:</w:t>
      </w:r>
    </w:p>
    <w:p w14:paraId="044EC765" w14:textId="77777777" w:rsidR="00A707DD" w:rsidRPr="00F441D9" w:rsidRDefault="00A707DD" w:rsidP="00A707DD">
      <w:pPr>
        <w:pStyle w:val="Body"/>
        <w:keepNext/>
        <w:rPr>
          <w:lang w:val="en-AU"/>
        </w:rPr>
      </w:pPr>
      <w:r w:rsidRPr="00F441D9">
        <w:rPr>
          <w:noProof/>
          <w:lang w:val="en-AU"/>
        </w:rPr>
        <w:drawing>
          <wp:inline distT="0" distB="0" distL="0" distR="0" wp14:anchorId="0B9054C2" wp14:editId="6462B1ED">
            <wp:extent cx="5353089" cy="2997729"/>
            <wp:effectExtent l="0" t="0" r="0" b="0"/>
            <wp:docPr id="111991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121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353089" cy="2997729"/>
                    </a:xfrm>
                    <a:prstGeom prst="rect">
                      <a:avLst/>
                    </a:prstGeom>
                    <a:ln>
                      <a:noFill/>
                    </a:ln>
                  </pic:spPr>
                </pic:pic>
              </a:graphicData>
            </a:graphic>
          </wp:inline>
        </w:drawing>
      </w:r>
    </w:p>
    <w:p w14:paraId="735471A2" w14:textId="17613BDF" w:rsidR="00A707DD" w:rsidRDefault="00A707DD" w:rsidP="00A707DD">
      <w:pPr>
        <w:pStyle w:val="Caption"/>
        <w:rPr>
          <w:lang w:val="en-AU"/>
        </w:rPr>
      </w:pPr>
      <w:bookmarkStart w:id="182" w:name="_Toc145413137"/>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00862721" w:rsidRPr="00F441D9">
        <w:rPr>
          <w:lang w:val="en-AU"/>
        </w:rPr>
        <w:t>17</w:t>
      </w:r>
      <w:r w:rsidRPr="00F441D9">
        <w:rPr>
          <w:lang w:val="en-AU"/>
        </w:rPr>
        <w:fldChar w:fldCharType="end"/>
      </w:r>
      <w:r w:rsidRPr="00F441D9">
        <w:rPr>
          <w:lang w:val="en-AU"/>
        </w:rPr>
        <w:t>: Haulage Route</w:t>
      </w:r>
      <w:bookmarkEnd w:id="182"/>
    </w:p>
    <w:p w14:paraId="6AEABA9E" w14:textId="77777777" w:rsidR="00E91171" w:rsidRDefault="00E91171" w:rsidP="00E91171">
      <w:pPr>
        <w:pStyle w:val="Body"/>
        <w:rPr>
          <w:lang w:val="en-AU"/>
        </w:rPr>
      </w:pPr>
    </w:p>
    <w:p w14:paraId="6C4CEE11" w14:textId="239E7C5A" w:rsidR="00E91171" w:rsidRPr="00E91171" w:rsidRDefault="00E91171" w:rsidP="00E91171">
      <w:pPr>
        <w:pStyle w:val="Body"/>
        <w:rPr>
          <w:lang w:val="en-AU"/>
        </w:rPr>
      </w:pPr>
      <w:r w:rsidRPr="00E91171">
        <w:rPr>
          <w:highlight w:val="yellow"/>
          <w:lang w:val="en-AU"/>
        </w:rPr>
        <w:t>{{ describe_haulage_route }}</w:t>
      </w:r>
    </w:p>
    <w:p w14:paraId="6D717F62" w14:textId="77777777" w:rsidR="008E0E04" w:rsidRPr="00F441D9" w:rsidRDefault="008E0E04" w:rsidP="00697E62">
      <w:pPr>
        <w:pStyle w:val="Heading5"/>
        <w:rPr>
          <w:lang w:val="en-AU"/>
        </w:rPr>
      </w:pPr>
      <w:bookmarkStart w:id="183" w:name="_Crash_History"/>
      <w:bookmarkStart w:id="184" w:name="_Toc224714038"/>
      <w:bookmarkEnd w:id="183"/>
      <w:r w:rsidRPr="00F441D9">
        <w:rPr>
          <w:lang w:val="en-AU"/>
        </w:rPr>
        <w:t>Crash History</w:t>
      </w:r>
      <w:bookmarkEnd w:id="184"/>
    </w:p>
    <w:p w14:paraId="3630D0EE" w14:textId="77777777" w:rsidR="008E0E04" w:rsidRPr="00F441D9" w:rsidRDefault="008E0E04" w:rsidP="008E0E04">
      <w:pPr>
        <w:spacing w:after="0"/>
        <w:jc w:val="both"/>
        <w:rPr>
          <w:rFonts w:ascii="Arial" w:hAnsi="Arial" w:cs="Arial"/>
        </w:rPr>
      </w:pPr>
    </w:p>
    <w:p w14:paraId="09CC1DE5" w14:textId="1ABF2F5D" w:rsidR="008E0E04" w:rsidRPr="00F441D9" w:rsidRDefault="008E0E04" w:rsidP="00BC5102">
      <w:pPr>
        <w:pStyle w:val="Body"/>
        <w:rPr>
          <w:lang w:val="en-AU"/>
        </w:rPr>
      </w:pPr>
      <w:r w:rsidRPr="00F441D9">
        <w:rPr>
          <w:lang w:val="en-AU"/>
        </w:rPr>
        <w:t>The below chart shows the crash history at {{ suburb }}:</w:t>
      </w:r>
      <w:r w:rsidR="00F8446D" w:rsidRPr="00F441D9">
        <w:rPr>
          <w:highlight w:val="yellow"/>
          <w:lang w:val="en-AU"/>
        </w:rPr>
      </w:r>
      <w:r w:rsidRPr="00F441D9">
        <w:rPr>
          <w:lang w:val="en-AU"/>
        </w:rPr>
      </w:r>
    </w:p>
    <w:p w14:paraId="76A38F16" w14:textId="66348156" w:rsidR="008E0E04" w:rsidRPr="00F441D9" w:rsidRDefault="0086534D" w:rsidP="008E0E04">
      <w:pPr>
        <w:keepNext/>
        <w:rPr>
          <w:rFonts w:ascii="Arial" w:hAnsi="Arial" w:cs="Arial"/>
        </w:rPr>
      </w:pPr>
      <w:r w:rsidRPr="00F441D9">
        <w:rPr>
          <w:rFonts w:ascii="Arial" w:hAnsi="Arial" w:cs="Arial"/>
          <w:noProof/>
        </w:rPr>
        <w:drawing>
          <wp:inline distT="0" distB="0" distL="0" distR="0" wp14:anchorId="0752BECD" wp14:editId="65214044">
            <wp:extent cx="5731510" cy="3209646"/>
            <wp:effectExtent l="0" t="0" r="2540" b="0"/>
            <wp:docPr id="181679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99582" name="Picture 1816799582"/>
                    <pic:cNvPicPr/>
                  </pic:nvPicPr>
                  <pic:blipFill>
                    <a:blip r:embed="rId27">
                      <a:extLst>
                        <a:ext uri="{28A0092B-C50C-407E-A947-70E740481C1C}">
                          <a14:useLocalDpi xmlns:a14="http://schemas.microsoft.com/office/drawing/2010/main" val="0"/>
                        </a:ext>
                      </a:extLst>
                    </a:blip>
                    <a:stretch>
                      <a:fillRect/>
                    </a:stretch>
                  </pic:blipFill>
                  <pic:spPr>
                    <a:xfrm>
                      <a:off x="0" y="0"/>
                      <a:ext cx="5743667" cy="3216454"/>
                    </a:xfrm>
                    <a:prstGeom prst="rect">
                      <a:avLst/>
                    </a:prstGeom>
                  </pic:spPr>
                </pic:pic>
              </a:graphicData>
            </a:graphic>
          </wp:inline>
        </w:drawing>
      </w:r>
    </w:p>
    <w:p w14:paraId="7BB54855" w14:textId="15194109" w:rsidR="008E0E04" w:rsidRPr="00F441D9" w:rsidRDefault="008E0E04" w:rsidP="00BC5102">
      <w:pPr>
        <w:pStyle w:val="Caption"/>
        <w:rPr>
          <w:lang w:val="en-AU"/>
        </w:rPr>
      </w:pPr>
      <w:bookmarkStart w:id="185" w:name="_Toc138772349"/>
      <w:bookmarkStart w:id="186" w:name="_Toc145413138"/>
      <w:r w:rsidRPr="00F441D9">
        <w:rPr>
          <w:lang w:val="en-AU"/>
        </w:rPr>
        <w:t>Figure 18: Crash History - Suburb of {{ suburb }}</w:t>
      </w:r>
      <w:r w:rsidRPr="00F441D9">
        <w:rPr>
          <w:lang w:val="en-AU"/>
        </w:rPr>
      </w:r>
      <w:r w:rsidRPr="00F441D9">
        <w:rPr>
          <w:lang w:val="en-AU"/>
        </w:rPr>
      </w:r>
      <w:r w:rsidRPr="00F441D9">
        <w:rPr>
          <w:lang w:val="en-AU"/>
        </w:rPr>
      </w:r>
      <w:r w:rsidR="00862721" w:rsidRPr="00F441D9">
        <w:rPr>
          <w:lang w:val="en-AU"/>
        </w:rPr>
      </w:r>
      <w:r w:rsidRPr="00F441D9">
        <w:rPr>
          <w:lang w:val="en-AU"/>
        </w:rPr>
      </w:r>
      <w:r w:rsidRPr="00F441D9">
        <w:rPr>
          <w:lang w:val="en-AU"/>
        </w:rPr>
      </w:r>
      <w:bookmarkEnd w:id="185"/>
      <w:r w:rsidR="007F7AEA" w:rsidRPr="00F441D9">
        <w:rPr>
          <w:highlight w:val="yellow"/>
          <w:lang w:val="en-AU"/>
        </w:rPr>
      </w:r>
      <w:bookmarkEnd w:id="186"/>
    </w:p>
    <w:p w14:paraId="74A4E321" w14:textId="3FAE6194" w:rsidR="008E0E04" w:rsidRPr="00F441D9" w:rsidRDefault="007F7AEA" w:rsidP="008E0E04">
      <w:pPr>
        <w:keepNext/>
        <w:rPr>
          <w:rFonts w:ascii="Arial" w:hAnsi="Arial" w:cs="Arial"/>
        </w:rPr>
      </w:pPr>
      <w:r w:rsidRPr="00F441D9">
        <w:rPr>
          <w:rFonts w:ascii="Arial" w:hAnsi="Arial" w:cs="Arial"/>
          <w:noProof/>
        </w:rPr>
        <w:drawing>
          <wp:inline distT="0" distB="0" distL="0" distR="0" wp14:anchorId="1FE23745" wp14:editId="45E66480">
            <wp:extent cx="5731510" cy="3209290"/>
            <wp:effectExtent l="0" t="0" r="2540" b="0"/>
            <wp:docPr id="1101861614" name="Picture 1101861614" descr="A white square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61614" name="Picture 1101861614" descr="A white square with a black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74AA6BBC" w14:textId="0F59EF57" w:rsidR="008E0E04" w:rsidRPr="00F441D9" w:rsidRDefault="008E0E04" w:rsidP="00BC5102">
      <w:pPr>
        <w:pStyle w:val="Caption"/>
        <w:rPr>
          <w:lang w:val="en-AU"/>
        </w:rPr>
      </w:pPr>
      <w:bookmarkStart w:id="187" w:name="_Toc138772350"/>
      <w:bookmarkStart w:id="188" w:name="_Toc145413139"/>
      <w:r w:rsidRPr="00F441D9">
        <w:rPr>
          <w:lang w:val="en-AU"/>
        </w:rPr>
        <w:t>Figure 19: Crash History by Crash Street – {{ suburb }}</w:t>
      </w:r>
      <w:r w:rsidRPr="00F441D9">
        <w:rPr>
          <w:lang w:val="en-AU"/>
        </w:rPr>
      </w:r>
      <w:r w:rsidRPr="00F441D9">
        <w:rPr>
          <w:lang w:val="en-AU"/>
        </w:rPr>
      </w:r>
      <w:r w:rsidRPr="00F441D9">
        <w:rPr>
          <w:lang w:val="en-AU"/>
        </w:rPr>
      </w:r>
      <w:r w:rsidR="00862721" w:rsidRPr="00F441D9">
        <w:rPr>
          <w:lang w:val="en-AU"/>
        </w:rPr>
      </w:r>
      <w:r w:rsidRPr="00F441D9">
        <w:rPr>
          <w:lang w:val="en-AU"/>
        </w:rPr>
      </w:r>
      <w:r w:rsidRPr="00F441D9">
        <w:rPr>
          <w:lang w:val="en-AU"/>
        </w:rPr>
      </w:r>
      <w:bookmarkEnd w:id="187"/>
      <w:r w:rsidR="007F7AEA" w:rsidRPr="00F441D9">
        <w:rPr>
          <w:highlight w:val="yellow"/>
          <w:lang w:val="en-AU"/>
        </w:rPr>
      </w:r>
      <w:r w:rsidR="001C5CF9" w:rsidRPr="00F441D9">
        <w:rPr>
          <w:highlight w:val="yellow"/>
          <w:lang w:val="en-AU"/>
        </w:rPr>
      </w:r>
      <w:bookmarkEnd w:id="188"/>
    </w:p>
    <w:p w14:paraId="048D55B2" w14:textId="77777777" w:rsidR="00862721" w:rsidRPr="00F441D9" w:rsidRDefault="00862721" w:rsidP="00862721">
      <w:pPr>
        <w:pStyle w:val="Body"/>
        <w:keepNext/>
        <w:rPr>
          <w:lang w:val="en-AU"/>
        </w:rPr>
      </w:pPr>
      <w:r w:rsidRPr="00F441D9">
        <w:rPr>
          <w:noProof/>
          <w:lang w:val="en-AU"/>
        </w:rPr>
        <w:drawing>
          <wp:inline distT="0" distB="0" distL="0" distR="0" wp14:anchorId="5677804E" wp14:editId="62161205">
            <wp:extent cx="5731510" cy="3209290"/>
            <wp:effectExtent l="0" t="0" r="2540" b="0"/>
            <wp:docPr id="1271166567" name="Picture 1271166567" descr="A white square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98475" name="Picture 811398475" descr="A white square with a black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659A4DEE" w14:textId="5E119BB2" w:rsidR="00862721" w:rsidRPr="00F441D9" w:rsidRDefault="00862721" w:rsidP="00862721">
      <w:pPr>
        <w:pStyle w:val="Caption"/>
        <w:rPr>
          <w:lang w:val="en-AU"/>
        </w:rPr>
      </w:pPr>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Pr="00F441D9">
        <w:rPr>
          <w:lang w:val="en-AU"/>
        </w:rPr>
        <w:t>20</w:t>
      </w:r>
      <w:r w:rsidRPr="00F441D9">
        <w:rPr>
          <w:lang w:val="en-AU"/>
        </w:rPr>
        <w:fldChar w:fldCharType="end"/>
      </w:r>
      <w:r w:rsidRPr="00F441D9">
        <w:rPr>
          <w:lang w:val="en-AU"/>
        </w:rPr>
        <w:t>: Crash History resulting in Fatality</w:t>
      </w:r>
    </w:p>
    <w:p w14:paraId="0D2CC30E" w14:textId="6C6BBFC1" w:rsidR="000C23D4" w:rsidRPr="00F441D9" w:rsidRDefault="001C5CF9" w:rsidP="000C23D4">
      <w:pPr>
        <w:pStyle w:val="Body"/>
        <w:keepNext/>
        <w:rPr>
          <w:lang w:val="en-AU"/>
        </w:rPr>
      </w:pPr>
      <w:r w:rsidRPr="00F441D9">
        <w:rPr>
          <w:noProof/>
          <w:lang w:val="en-AU"/>
        </w:rPr>
        <w:drawing>
          <wp:inline distT="0" distB="0" distL="0" distR="0" wp14:anchorId="7CA8481E" wp14:editId="77B54ED8">
            <wp:extent cx="5731510" cy="3209290"/>
            <wp:effectExtent l="0" t="0" r="2540" b="0"/>
            <wp:docPr id="811398475" name="Picture 811398475" descr="A white square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98475" name="Picture 811398475" descr="A white square with a black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6172BF9A" w14:textId="09E7187D" w:rsidR="000C23D4" w:rsidRDefault="000C23D4" w:rsidP="000C23D4">
      <w:pPr>
        <w:pStyle w:val="Caption"/>
        <w:rPr>
          <w:lang w:val="en-AU"/>
        </w:rPr>
      </w:pPr>
      <w:bookmarkStart w:id="189" w:name="_Toc145413140"/>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00862721" w:rsidRPr="00F441D9">
        <w:rPr>
          <w:lang w:val="en-AU"/>
        </w:rPr>
        <w:t>21</w:t>
      </w:r>
      <w:r w:rsidRPr="00F441D9">
        <w:rPr>
          <w:lang w:val="en-AU"/>
        </w:rPr>
        <w:fldChar w:fldCharType="end"/>
      </w:r>
      <w:r w:rsidRPr="00F441D9">
        <w:rPr>
          <w:lang w:val="en-AU"/>
        </w:rPr>
        <w:t>: Crash History resulting in Hospitalistion</w:t>
      </w:r>
      <w:bookmarkEnd w:id="189"/>
    </w:p>
    <w:p w14:paraId="515ABB01" w14:textId="77777777" w:rsidR="00E91171" w:rsidRPr="00E91171" w:rsidRDefault="00E91171" w:rsidP="00E91171">
      <w:pPr>
        <w:pStyle w:val="Body"/>
        <w:rPr>
          <w:lang w:val="en-AU"/>
        </w:rPr>
      </w:pPr>
    </w:p>
    <w:p w14:paraId="5D8B32BF" w14:textId="1C13F7BB" w:rsidR="00FC7DB6" w:rsidRPr="00F441D9" w:rsidRDefault="000C23D4" w:rsidP="00BC5102">
      <w:pPr>
        <w:pStyle w:val="Body"/>
        <w:rPr>
          <w:lang w:val="en-AU"/>
        </w:rPr>
      </w:pPr>
      <w:r w:rsidRPr="00F441D9">
        <w:rPr>
          <w:lang w:val="en-AU"/>
        </w:rPr>
        <w:t>Note that between 2015 &amp; 2021</w:t>
      </w:r>
      <w:r w:rsidR="00776DFC" w:rsidRPr="00F441D9">
        <w:rPr>
          <w:lang w:val="en-AU"/>
        </w:rPr>
        <w:t xml:space="preserve"> the number of incidents resulting in</w:t>
      </w:r>
      <w:r w:rsidR="001C5CF9" w:rsidRPr="00F441D9">
        <w:rPr>
          <w:lang w:val="en-AU"/>
        </w:rPr>
        <w:t>:</w:t>
      </w:r>
      <w:r w:rsidRPr="00F441D9">
        <w:rPr>
          <w:lang w:val="en-AU"/>
        </w:rPr>
        <w:t xml:space="preserve"> </w:t>
      </w:r>
    </w:p>
    <w:p w14:paraId="5EDBEF69" w14:textId="77777777" w:rsidR="00FC7DB6" w:rsidRPr="00F441D9" w:rsidRDefault="00FC7DB6" w:rsidP="00FA6D08">
      <w:pPr>
        <w:pStyle w:val="Body"/>
        <w:numPr>
          <w:ilvl w:val="0"/>
          <w:numId w:val="2"/>
        </w:numPr>
        <w:rPr>
          <w:lang w:val="en-AU"/>
        </w:rPr>
      </w:pPr>
      <w:r w:rsidRPr="00F441D9">
        <w:rPr>
          <w:lang w:val="en-AU"/>
        </w:rPr>
        <w:t>Fatalities - {{ number }}</w:t>
      </w:r>
      <w:r w:rsidRPr="00F441D9">
        <w:rPr>
          <w:lang w:val="en-AU"/>
        </w:rPr>
      </w:r>
      <w:r w:rsidRPr="00F441D9">
        <w:rPr>
          <w:highlight w:val="yellow"/>
          <w:lang w:val="en-AU"/>
        </w:rPr>
      </w:r>
    </w:p>
    <w:p w14:paraId="27B75F16" w14:textId="77777777" w:rsidR="00776DFC" w:rsidRPr="00F441D9" w:rsidRDefault="00776DFC" w:rsidP="00FA6D08">
      <w:pPr>
        <w:pStyle w:val="Body"/>
        <w:numPr>
          <w:ilvl w:val="0"/>
          <w:numId w:val="2"/>
        </w:numPr>
        <w:rPr>
          <w:lang w:val="en-AU"/>
        </w:rPr>
      </w:pPr>
      <w:r w:rsidRPr="00F441D9">
        <w:rPr>
          <w:lang w:val="en-AU"/>
        </w:rPr>
        <w:t>Hospitalisations - {{ number }}</w:t>
      </w:r>
      <w:r w:rsidRPr="00F441D9">
        <w:rPr>
          <w:highlight w:val="yellow"/>
          <w:lang w:val="en-AU"/>
        </w:rPr>
      </w:r>
    </w:p>
    <w:p w14:paraId="29C026A9" w14:textId="69781E87" w:rsidR="00FC7DB6" w:rsidRPr="00F441D9" w:rsidRDefault="00776DFC" w:rsidP="00FA6D08">
      <w:pPr>
        <w:pStyle w:val="Body"/>
        <w:numPr>
          <w:ilvl w:val="0"/>
          <w:numId w:val="2"/>
        </w:numPr>
        <w:rPr>
          <w:lang w:val="en-AU"/>
        </w:rPr>
      </w:pPr>
      <w:r w:rsidRPr="00F441D9">
        <w:rPr>
          <w:lang w:val="en-AU"/>
        </w:rPr>
        <w:t xml:space="preserve">Medical Treatments - {{ number }}. </w:t>
      </w:r>
      <w:r w:rsidRPr="00F441D9">
        <w:rPr>
          <w:highlight w:val="yellow"/>
          <w:lang w:val="en-AU"/>
        </w:rPr>
      </w:r>
      <w:r w:rsidR="000C23D4" w:rsidRPr="00F441D9">
        <w:rPr>
          <w:lang w:val="en-AU"/>
        </w:rPr>
      </w:r>
    </w:p>
    <w:p w14:paraId="1C2F5DC3" w14:textId="68502D09" w:rsidR="008E0E04" w:rsidRPr="00F441D9" w:rsidRDefault="000C23D4" w:rsidP="00BC5102">
      <w:pPr>
        <w:pStyle w:val="Body"/>
        <w:rPr>
          <w:lang w:val="en-AU"/>
        </w:rPr>
      </w:pPr>
      <w:r w:rsidRPr="00F441D9">
        <w:rPr>
          <w:lang w:val="en-AU"/>
        </w:rPr>
        <w:t>The following chart show incidents reported on {{ road_name }}:</w:t>
      </w:r>
      <w:r w:rsidR="00776DFC" w:rsidRPr="00F441D9">
        <w:rPr>
          <w:highlight w:val="yellow"/>
          <w:lang w:val="en-AU"/>
        </w:rPr>
      </w:r>
      <w:r w:rsidRPr="00F441D9">
        <w:rPr>
          <w:lang w:val="en-AU"/>
        </w:rPr>
      </w:r>
    </w:p>
    <w:p w14:paraId="6F97FAA2" w14:textId="37EC0958" w:rsidR="00B45E44" w:rsidRPr="00F441D9" w:rsidRDefault="00776DFC" w:rsidP="00B45E44">
      <w:pPr>
        <w:pStyle w:val="Body"/>
        <w:keepNext/>
        <w:rPr>
          <w:lang w:val="en-AU"/>
        </w:rPr>
      </w:pPr>
      <w:r w:rsidRPr="00F441D9">
        <w:rPr>
          <w:noProof/>
          <w:lang w:val="en-AU"/>
        </w:rPr>
        <w:drawing>
          <wp:inline distT="0" distB="0" distL="0" distR="0" wp14:anchorId="752F33D5" wp14:editId="183E92E9">
            <wp:extent cx="5731510" cy="3209290"/>
            <wp:effectExtent l="0" t="0" r="2540" b="0"/>
            <wp:docPr id="1128002265" name="Picture 1128002265" descr="A white square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2265" name="Picture 1128002265" descr="A white square with a black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399A5284" w14:textId="596D989F" w:rsidR="000C23D4" w:rsidRDefault="00B45E44" w:rsidP="00B45E44">
      <w:pPr>
        <w:pStyle w:val="Caption"/>
        <w:rPr>
          <w:lang w:val="en-AU"/>
        </w:rPr>
      </w:pPr>
      <w:bookmarkStart w:id="190" w:name="_Toc145413141"/>
      <w:r w:rsidRPr="00F441D9">
        <w:rPr>
          <w:lang w:val="en-AU"/>
        </w:rPr>
        <w:t>Figure 22: Crash History – {{ road_name }}</w:t>
      </w:r>
      <w:r w:rsidRPr="00F441D9">
        <w:rPr>
          <w:lang w:val="en-AU"/>
        </w:rPr>
      </w:r>
      <w:r w:rsidRPr="00F441D9">
        <w:rPr>
          <w:lang w:val="en-AU"/>
        </w:rPr>
      </w:r>
      <w:r w:rsidRPr="00F441D9">
        <w:rPr>
          <w:lang w:val="en-AU"/>
        </w:rPr>
      </w:r>
      <w:r w:rsidR="00862721" w:rsidRPr="00F441D9">
        <w:rPr>
          <w:lang w:val="en-AU"/>
        </w:rPr>
      </w:r>
      <w:r w:rsidRPr="00F441D9">
        <w:rPr>
          <w:lang w:val="en-AU"/>
        </w:rPr>
      </w:r>
      <w:r w:rsidRPr="00F441D9">
        <w:rPr>
          <w:lang w:val="en-AU"/>
        </w:rPr>
      </w:r>
      <w:bookmarkEnd w:id="190"/>
      <w:r w:rsidR="00AE38EB" w:rsidRPr="00F441D9">
        <w:rPr>
          <w:highlight w:val="yellow"/>
          <w:lang w:val="en-AU"/>
        </w:rPr>
      </w:r>
    </w:p>
    <w:p w14:paraId="3D953583" w14:textId="77777777" w:rsidR="00E91171" w:rsidRPr="00E91171" w:rsidRDefault="00E91171" w:rsidP="00E91171">
      <w:pPr>
        <w:pStyle w:val="Body"/>
        <w:rPr>
          <w:lang w:val="en-AU"/>
        </w:rPr>
      </w:pPr>
    </w:p>
    <w:p w14:paraId="4C7D5E40" w14:textId="77777777" w:rsidR="00716256" w:rsidRPr="00F441D9" w:rsidRDefault="00716256" w:rsidP="00716256">
      <w:pPr>
        <w:pStyle w:val="Body"/>
        <w:rPr>
          <w:lang w:val="en-AU"/>
        </w:rPr>
      </w:pPr>
      <w:r w:rsidRPr="00F441D9">
        <w:rPr>
          <w:rStyle w:val="Strong"/>
          <w:highlight w:val="yellow"/>
          <w:lang w:val="en-AU"/>
        </w:rPr>
        <w:t>{{ client_company }} must remain fully aware of the traffic conditions and historical incident data within the surrounding road network to ensure that construction traffic is managed safely and responsibly. This includes identifying potential high-risk zones, congestion periods, and areas with limited visibility or vulnerable road users.</w:t>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00959A51" w14:textId="77777777" w:rsidR="00716256" w:rsidRPr="00F441D9" w:rsidRDefault="00716256" w:rsidP="00716256">
      <w:pPr>
        <w:pStyle w:val="Body"/>
        <w:rPr>
          <w:lang w:val="en-AU"/>
        </w:rPr>
      </w:pPr>
      <w:r w:rsidRPr="00F441D9">
        <w:rPr>
          <w:lang w:val="en-AU"/>
        </w:rPr>
        <w:t xml:space="preserve">All </w:t>
      </w:r>
      <w:r w:rsidRPr="00F441D9">
        <w:rPr>
          <w:rStyle w:val="Strong"/>
          <w:lang w:val="en-AU"/>
        </w:rPr>
        <w:t>construction vehicles and operators</w:t>
      </w:r>
      <w:r w:rsidRPr="00F441D9">
        <w:rPr>
          <w:lang w:val="en-AU"/>
        </w:rPr>
        <w:t xml:space="preserve"> are required to comply with </w:t>
      </w:r>
      <w:r w:rsidRPr="00F441D9">
        <w:rPr>
          <w:rStyle w:val="Strong"/>
          <w:lang w:val="en-AU"/>
        </w:rPr>
        <w:t>Queensland Road Rules</w:t>
      </w:r>
      <w:r w:rsidRPr="00F441D9">
        <w:rPr>
          <w:lang w:val="en-AU"/>
        </w:rPr>
        <w:t xml:space="preserve"> at all times, including:</w:t>
      </w:r>
    </w:p>
    <w:p w14:paraId="064DB978" w14:textId="77777777" w:rsidR="00716256" w:rsidRPr="00F441D9" w:rsidRDefault="00716256" w:rsidP="00FA6D08">
      <w:pPr>
        <w:pStyle w:val="Body"/>
        <w:numPr>
          <w:ilvl w:val="0"/>
          <w:numId w:val="70"/>
        </w:numPr>
        <w:rPr>
          <w:lang w:val="en-AU"/>
        </w:rPr>
      </w:pPr>
      <w:r w:rsidRPr="00F441D9">
        <w:rPr>
          <w:lang w:val="en-AU"/>
        </w:rPr>
        <w:t xml:space="preserve">Observing posted </w:t>
      </w:r>
      <w:r w:rsidRPr="00F441D9">
        <w:rPr>
          <w:rStyle w:val="Strong"/>
          <w:lang w:val="en-AU"/>
        </w:rPr>
        <w:t>speed limits</w:t>
      </w:r>
      <w:r w:rsidRPr="00F441D9">
        <w:rPr>
          <w:lang w:val="en-AU"/>
        </w:rPr>
        <w:t xml:space="preserve">, temporary speed zones, and </w:t>
      </w:r>
      <w:r w:rsidRPr="00F441D9">
        <w:rPr>
          <w:rStyle w:val="Strong"/>
          <w:lang w:val="en-AU"/>
        </w:rPr>
        <w:t>site-specific signage</w:t>
      </w:r>
      <w:r w:rsidRPr="00F441D9">
        <w:rPr>
          <w:lang w:val="en-AU"/>
        </w:rPr>
        <w:t>.</w:t>
      </w:r>
    </w:p>
    <w:p w14:paraId="6ED0F23B" w14:textId="77777777" w:rsidR="00716256" w:rsidRPr="00F441D9" w:rsidRDefault="00716256" w:rsidP="00FA6D08">
      <w:pPr>
        <w:pStyle w:val="Body"/>
        <w:numPr>
          <w:ilvl w:val="0"/>
          <w:numId w:val="70"/>
        </w:numPr>
        <w:rPr>
          <w:lang w:val="en-AU"/>
        </w:rPr>
      </w:pPr>
      <w:r w:rsidRPr="00F441D9">
        <w:rPr>
          <w:lang w:val="en-AU"/>
        </w:rPr>
        <w:t xml:space="preserve">Giving way to </w:t>
      </w:r>
      <w:r w:rsidRPr="00F441D9">
        <w:rPr>
          <w:rStyle w:val="Strong"/>
          <w:lang w:val="en-AU"/>
        </w:rPr>
        <w:lastRenderedPageBreak/>
        <w:t>public traffic</w:t>
      </w:r>
      <w:r w:rsidRPr="00F441D9">
        <w:rPr>
          <w:lang w:val="en-AU"/>
        </w:rPr>
        <w:t xml:space="preserve"> and </w:t>
      </w:r>
      <w:r w:rsidRPr="00F441D9">
        <w:rPr>
          <w:rStyle w:val="Strong"/>
          <w:lang w:val="en-AU"/>
        </w:rPr>
        <w:t>emergency vehicles</w:t>
      </w:r>
      <w:r w:rsidRPr="00F441D9">
        <w:rPr>
          <w:lang w:val="en-AU"/>
        </w:rPr>
        <w:t>.</w:t>
      </w:r>
    </w:p>
    <w:p w14:paraId="60E9AB43" w14:textId="77777777" w:rsidR="00716256" w:rsidRPr="00F441D9" w:rsidRDefault="00716256" w:rsidP="00FA6D08">
      <w:pPr>
        <w:pStyle w:val="Body"/>
        <w:numPr>
          <w:ilvl w:val="0"/>
          <w:numId w:val="70"/>
        </w:numPr>
        <w:rPr>
          <w:lang w:val="en-AU"/>
        </w:rPr>
      </w:pPr>
      <w:r w:rsidRPr="00F441D9">
        <w:rPr>
          <w:lang w:val="en-AU"/>
        </w:rPr>
        <w:t xml:space="preserve">Ensuring all vehicle movements within and around the site are conducted under appropriate </w:t>
      </w:r>
      <w:r w:rsidRPr="00F441D9">
        <w:rPr>
          <w:rStyle w:val="Strong"/>
          <w:lang w:val="en-AU"/>
        </w:rPr>
        <w:t>traffic control supervision</w:t>
      </w:r>
      <w:r w:rsidRPr="00F441D9">
        <w:rPr>
          <w:lang w:val="en-AU"/>
        </w:rPr>
        <w:t xml:space="preserve"> where required.</w:t>
      </w:r>
    </w:p>
    <w:p w14:paraId="7F5C2498" w14:textId="77777777" w:rsidR="00716256" w:rsidRPr="00F441D9" w:rsidRDefault="00716256" w:rsidP="00716256">
      <w:pPr>
        <w:pStyle w:val="Body"/>
        <w:rPr>
          <w:lang w:val="en-AU"/>
        </w:rPr>
      </w:pPr>
      <w:r w:rsidRPr="00F441D9">
        <w:rPr>
          <w:lang w:val="en-AU"/>
        </w:rPr>
        <w:t>Ongoing risk assessment, stakeholder coordination, and daily traffic management briefings shall support the safe integration of construction activity with the existing road environment.</w:t>
      </w:r>
    </w:p>
    <w:p w14:paraId="7338E220" w14:textId="3F2D6B62" w:rsidR="008E0E04" w:rsidRPr="00F441D9" w:rsidRDefault="008E0E04" w:rsidP="00BC5102">
      <w:pPr>
        <w:pStyle w:val="Body"/>
        <w:rPr>
          <w:lang w:val="en-AU"/>
        </w:rPr>
      </w:pPr>
    </w:p>
    <w:p w14:paraId="6847D198" w14:textId="77777777" w:rsidR="008E0E04" w:rsidRPr="00F441D9" w:rsidRDefault="008E0E04" w:rsidP="00697E62">
      <w:pPr>
        <w:pStyle w:val="Heading5"/>
        <w:rPr>
          <w:lang w:val="en-AU"/>
        </w:rPr>
      </w:pPr>
      <w:bookmarkStart w:id="191" w:name="_Weather"/>
      <w:bookmarkStart w:id="192" w:name="_Toc224714039"/>
      <w:bookmarkEnd w:id="191"/>
      <w:r w:rsidRPr="00F441D9">
        <w:rPr>
          <w:lang w:val="en-AU"/>
        </w:rPr>
        <w:t>Weather</w:t>
      </w:r>
      <w:bookmarkEnd w:id="192"/>
    </w:p>
    <w:p w14:paraId="2640AAAF" w14:textId="77777777" w:rsidR="008E0E04" w:rsidRPr="00F441D9" w:rsidRDefault="008E0E04" w:rsidP="008E0E04">
      <w:pPr>
        <w:spacing w:after="0"/>
        <w:jc w:val="both"/>
        <w:rPr>
          <w:rFonts w:ascii="Arial" w:hAnsi="Arial" w:cs="Arial"/>
          <w:sz w:val="20"/>
        </w:rPr>
      </w:pPr>
    </w:p>
    <w:p w14:paraId="19E0B5B9" w14:textId="77777777" w:rsidR="008E0E04" w:rsidRPr="00F441D9" w:rsidRDefault="008E0E04" w:rsidP="008E0E04">
      <w:pPr>
        <w:pStyle w:val="Heading6"/>
      </w:pPr>
      <w:bookmarkStart w:id="193" w:name="_Toc224714040"/>
      <w:r w:rsidRPr="00F441D9">
        <w:t>Heat</w:t>
      </w:r>
      <w:bookmarkEnd w:id="193"/>
    </w:p>
    <w:p w14:paraId="5CA82BE2" w14:textId="77777777" w:rsidR="008E0E04" w:rsidRPr="00F441D9" w:rsidRDefault="008E0E04" w:rsidP="008E0E04">
      <w:pPr>
        <w:spacing w:after="0"/>
        <w:jc w:val="both"/>
        <w:rPr>
          <w:rFonts w:ascii="Arial" w:hAnsi="Arial" w:cs="Arial"/>
        </w:rPr>
      </w:pPr>
    </w:p>
    <w:p w14:paraId="1366A948" w14:textId="77777777" w:rsidR="008A4BC2" w:rsidRPr="00F441D9" w:rsidRDefault="008A4BC2" w:rsidP="005A6928">
      <w:pPr>
        <w:pStyle w:val="Body"/>
        <w:rPr>
          <w:lang w:val="en-AU"/>
        </w:rPr>
      </w:pPr>
      <w:r w:rsidRPr="00F441D9">
        <w:rPr>
          <w:lang w:val="en-AU"/>
        </w:rPr>
        <w:t xml:space="preserve">Where </w:t>
      </w:r>
      <w:r w:rsidRPr="00F441D9">
        <w:rPr>
          <w:rStyle w:val="Strong"/>
          <w:lang w:val="en-AU"/>
        </w:rPr>
        <w:t>high temperatures or humidity</w:t>
      </w:r>
      <w:r w:rsidRPr="00F441D9">
        <w:rPr>
          <w:lang w:val="en-AU"/>
        </w:rPr>
        <w:t xml:space="preserve"> are expected to be contributing factors on site, </w:t>
      </w:r>
      <w:r w:rsidRPr="00F441D9">
        <w:rPr>
          <w:rStyle w:val="Strong"/>
          <w:lang w:val="en-AU"/>
        </w:rPr>
        <w:t>site management must ensure appropriate controls are in place to safeguard worker health and safety</w:t>
      </w:r>
      <w:r w:rsidRPr="00F441D9">
        <w:rPr>
          <w:lang w:val="en-AU"/>
        </w:rPr>
        <w:t>. This includes providing:</w:t>
      </w:r>
    </w:p>
    <w:p w14:paraId="6478F3B7" w14:textId="77777777" w:rsidR="008A4BC2" w:rsidRPr="00F441D9" w:rsidRDefault="008A4BC2" w:rsidP="00FA6D08">
      <w:pPr>
        <w:pStyle w:val="Body"/>
        <w:numPr>
          <w:ilvl w:val="0"/>
          <w:numId w:val="71"/>
        </w:numPr>
        <w:rPr>
          <w:lang w:val="en-AU"/>
        </w:rPr>
      </w:pPr>
      <w:r w:rsidRPr="00F441D9">
        <w:rPr>
          <w:rStyle w:val="Strong"/>
          <w:lang w:val="en-AU"/>
        </w:rPr>
        <w:t>Access to adequate drinking water</w:t>
      </w:r>
      <w:r w:rsidRPr="00F441D9">
        <w:rPr>
          <w:lang w:val="en-AU"/>
        </w:rPr>
        <w:t xml:space="preserve"> within or in close proximity to the worksite.</w:t>
      </w:r>
    </w:p>
    <w:p w14:paraId="0F2A950A" w14:textId="77777777" w:rsidR="008A4BC2" w:rsidRPr="00F441D9" w:rsidRDefault="008A4BC2" w:rsidP="00FA6D08">
      <w:pPr>
        <w:pStyle w:val="Body"/>
        <w:numPr>
          <w:ilvl w:val="0"/>
          <w:numId w:val="71"/>
        </w:numPr>
        <w:rPr>
          <w:lang w:val="en-AU"/>
        </w:rPr>
      </w:pPr>
      <w:r w:rsidRPr="00F441D9">
        <w:rPr>
          <w:rStyle w:val="Strong"/>
          <w:lang w:val="en-AU"/>
        </w:rPr>
        <w:t>Shaded rest areas</w:t>
      </w:r>
      <w:r w:rsidRPr="00F441D9">
        <w:rPr>
          <w:lang w:val="en-AU"/>
        </w:rPr>
        <w:t xml:space="preserve"> or cool zones where possible.</w:t>
      </w:r>
    </w:p>
    <w:p w14:paraId="6FA46723" w14:textId="77777777" w:rsidR="008A4BC2" w:rsidRPr="00F441D9" w:rsidRDefault="008A4BC2" w:rsidP="00FA6D08">
      <w:pPr>
        <w:pStyle w:val="Body"/>
        <w:numPr>
          <w:ilvl w:val="0"/>
          <w:numId w:val="71"/>
        </w:numPr>
        <w:rPr>
          <w:lang w:val="en-AU"/>
        </w:rPr>
      </w:pPr>
      <w:r w:rsidRPr="00F441D9">
        <w:rPr>
          <w:rStyle w:val="Strong"/>
          <w:lang w:val="en-AU"/>
        </w:rPr>
        <w:t>Break scheduling</w:t>
      </w:r>
      <w:r w:rsidRPr="00F441D9">
        <w:rPr>
          <w:lang w:val="en-AU"/>
        </w:rPr>
        <w:t xml:space="preserve"> in line with heat risk levels and task intensity.</w:t>
      </w:r>
    </w:p>
    <w:p w14:paraId="1115A700" w14:textId="77777777" w:rsidR="008A4BC2" w:rsidRPr="00F441D9" w:rsidRDefault="008A4BC2" w:rsidP="005A6928">
      <w:pPr>
        <w:pStyle w:val="Body"/>
        <w:rPr>
          <w:lang w:val="en-AU"/>
        </w:rPr>
      </w:pPr>
      <w:r w:rsidRPr="00F441D9">
        <w:rPr>
          <w:lang w:val="en-AU"/>
        </w:rPr>
        <w:t>These measures are critical in preventing heat-related illnesses and maintaining workforce productivity during extreme weather conditions.</w:t>
      </w:r>
    </w:p>
    <w:p w14:paraId="06B45317" w14:textId="77777777" w:rsidR="008A4BC2" w:rsidRPr="00F441D9" w:rsidRDefault="008A4BC2" w:rsidP="005A6928">
      <w:pPr>
        <w:pStyle w:val="Body"/>
        <w:rPr>
          <w:lang w:val="en-AU"/>
        </w:rPr>
      </w:pPr>
      <w:r w:rsidRPr="00F441D9">
        <w:rPr>
          <w:lang w:val="en-AU"/>
        </w:rPr>
        <w:t xml:space="preserve">The figure below presents the </w:t>
      </w:r>
      <w:r w:rsidRPr="00F441D9">
        <w:rPr>
          <w:rStyle w:val="Strong"/>
          <w:lang w:val="en-AU"/>
        </w:rPr>
        <w:t>average maximum and minimum temperatures</w:t>
      </w:r>
      <w:r w:rsidRPr="00F441D9">
        <w:rPr>
          <w:lang w:val="en-AU"/>
        </w:rPr>
        <w:t xml:space="preserve"> for the region to inform planning and risk management strategies:</w:t>
      </w:r>
    </w:p>
    <w:p w14:paraId="153C5328" w14:textId="77777777" w:rsidR="008E0E04" w:rsidRPr="00F441D9" w:rsidRDefault="008E0E04" w:rsidP="008E0E04">
      <w:pPr>
        <w:keepNext/>
        <w:spacing w:after="0"/>
        <w:jc w:val="both"/>
        <w:rPr>
          <w:rFonts w:ascii="Arial" w:hAnsi="Arial" w:cs="Arial"/>
        </w:rPr>
      </w:pPr>
      <w:r w:rsidRPr="00F441D9">
        <w:rPr>
          <w:rFonts w:ascii="Arial" w:hAnsi="Arial" w:cs="Arial"/>
          <w:noProof/>
        </w:rPr>
        <w:drawing>
          <wp:inline distT="0" distB="0" distL="0" distR="0" wp14:anchorId="11DE72EB" wp14:editId="5FD387BB">
            <wp:extent cx="5730621" cy="3206709"/>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30621" cy="3206709"/>
                    </a:xfrm>
                    <a:prstGeom prst="rect">
                      <a:avLst/>
                    </a:prstGeom>
                    <a:noFill/>
                    <a:ln>
                      <a:noFill/>
                    </a:ln>
                  </pic:spPr>
                </pic:pic>
              </a:graphicData>
            </a:graphic>
          </wp:inline>
        </w:drawing>
      </w:r>
    </w:p>
    <w:p w14:paraId="464ED2B7" w14:textId="0505960D" w:rsidR="008E0E04" w:rsidRPr="00F441D9" w:rsidRDefault="008E0E04" w:rsidP="00BC5102">
      <w:pPr>
        <w:pStyle w:val="Caption"/>
        <w:rPr>
          <w:sz w:val="20"/>
          <w:lang w:val="en-AU"/>
        </w:rPr>
      </w:pPr>
      <w:bookmarkStart w:id="194" w:name="_Toc138772357"/>
      <w:bookmarkStart w:id="195" w:name="_Toc145413142"/>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00862721" w:rsidRPr="00F441D9">
        <w:rPr>
          <w:lang w:val="en-AU"/>
        </w:rPr>
        <w:t>23</w:t>
      </w:r>
      <w:r w:rsidRPr="00F441D9">
        <w:rPr>
          <w:lang w:val="en-AU"/>
        </w:rPr>
        <w:fldChar w:fldCharType="end"/>
      </w:r>
      <w:r w:rsidRPr="00F441D9">
        <w:rPr>
          <w:lang w:val="en-AU"/>
        </w:rPr>
        <w:t>: Mean Maximum Temperature</w:t>
      </w:r>
      <w:bookmarkEnd w:id="194"/>
      <w:bookmarkEnd w:id="195"/>
    </w:p>
    <w:p w14:paraId="58F67E43" w14:textId="77777777" w:rsidR="008E0E04" w:rsidRPr="00F441D9" w:rsidRDefault="008E0E04" w:rsidP="008E0E04">
      <w:pPr>
        <w:spacing w:after="0"/>
        <w:jc w:val="both"/>
        <w:rPr>
          <w:rFonts w:ascii="Arial" w:hAnsi="Arial" w:cs="Arial"/>
          <w:sz w:val="20"/>
        </w:rPr>
      </w:pPr>
    </w:p>
    <w:p w14:paraId="0356AAA2" w14:textId="77777777" w:rsidR="008E0E04" w:rsidRPr="00F441D9" w:rsidRDefault="008E0E04" w:rsidP="008E0E04">
      <w:pPr>
        <w:keepNext/>
        <w:rPr>
          <w:rFonts w:ascii="Arial" w:hAnsi="Arial" w:cs="Arial"/>
        </w:rPr>
      </w:pPr>
      <w:r w:rsidRPr="00F441D9">
        <w:rPr>
          <w:rFonts w:ascii="Arial" w:hAnsi="Arial" w:cs="Arial"/>
          <w:noProof/>
        </w:rPr>
        <w:drawing>
          <wp:inline distT="0" distB="0" distL="0" distR="0" wp14:anchorId="6A3C7952" wp14:editId="2C86EC76">
            <wp:extent cx="5730621" cy="3206709"/>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30621" cy="3206709"/>
                    </a:xfrm>
                    <a:prstGeom prst="rect">
                      <a:avLst/>
                    </a:prstGeom>
                    <a:noFill/>
                    <a:ln>
                      <a:noFill/>
                    </a:ln>
                  </pic:spPr>
                </pic:pic>
              </a:graphicData>
            </a:graphic>
          </wp:inline>
        </w:drawing>
      </w:r>
    </w:p>
    <w:p w14:paraId="2EDCB79C" w14:textId="0FBA75E8" w:rsidR="008E0E04" w:rsidRDefault="008E0E04" w:rsidP="00BC5102">
      <w:pPr>
        <w:pStyle w:val="Caption"/>
        <w:rPr>
          <w:lang w:val="en-AU"/>
        </w:rPr>
      </w:pPr>
      <w:bookmarkStart w:id="196" w:name="_Toc138772358"/>
      <w:bookmarkStart w:id="197" w:name="_Toc145413143"/>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00862721" w:rsidRPr="00F441D9">
        <w:rPr>
          <w:lang w:val="en-AU"/>
        </w:rPr>
        <w:t>24</w:t>
      </w:r>
      <w:r w:rsidRPr="00F441D9">
        <w:rPr>
          <w:lang w:val="en-AU"/>
        </w:rPr>
        <w:fldChar w:fldCharType="end"/>
      </w:r>
      <w:r w:rsidRPr="00F441D9">
        <w:rPr>
          <w:lang w:val="en-AU"/>
        </w:rPr>
        <w:t>: Mean Minimum Temperature</w:t>
      </w:r>
      <w:bookmarkEnd w:id="196"/>
      <w:bookmarkEnd w:id="197"/>
    </w:p>
    <w:p w14:paraId="550C1E4A" w14:textId="77777777" w:rsidR="00E91171" w:rsidRPr="00E91171" w:rsidRDefault="00E91171" w:rsidP="00E91171">
      <w:pPr>
        <w:pStyle w:val="Body"/>
        <w:rPr>
          <w:lang w:val="en-AU"/>
        </w:rPr>
      </w:pPr>
    </w:p>
    <w:p w14:paraId="647C9C55" w14:textId="77777777" w:rsidR="008E0E04" w:rsidRPr="00F441D9" w:rsidRDefault="008E0E04" w:rsidP="008E0E04">
      <w:pPr>
        <w:pStyle w:val="Heading6"/>
      </w:pPr>
      <w:bookmarkStart w:id="198" w:name="_Toc224714041"/>
      <w:r w:rsidRPr="00F441D9">
        <w:t>Inclement Weather</w:t>
      </w:r>
      <w:bookmarkEnd w:id="198"/>
    </w:p>
    <w:p w14:paraId="1B865FB8" w14:textId="77777777" w:rsidR="008E0E04" w:rsidRPr="00F441D9" w:rsidRDefault="008E0E04" w:rsidP="008E0E04">
      <w:pPr>
        <w:spacing w:after="0"/>
        <w:jc w:val="both"/>
        <w:rPr>
          <w:rFonts w:ascii="Arial" w:hAnsi="Arial" w:cs="Arial"/>
        </w:rPr>
      </w:pPr>
    </w:p>
    <w:p w14:paraId="346AEE18" w14:textId="77777777" w:rsidR="006A3F2B" w:rsidRPr="00F441D9" w:rsidRDefault="006A3F2B" w:rsidP="006A3F2B">
      <w:pPr>
        <w:pStyle w:val="Body"/>
        <w:rPr>
          <w:lang w:val="en-AU"/>
        </w:rPr>
      </w:pPr>
      <w:r w:rsidRPr="00F441D9">
        <w:rPr>
          <w:rStyle w:val="Strong"/>
          <w:lang w:val="en-AU"/>
        </w:rPr>
        <w:t>Inclement weather presents a range of safety risks</w:t>
      </w:r>
      <w:r w:rsidRPr="00F441D9">
        <w:rPr>
          <w:lang w:val="en-AU"/>
        </w:rPr>
        <w:t xml:space="preserve"> for construction workers, including reduced visibility, slippery surfaces, unstable ground conditions, and increased exposure to environmental hazards. It is therefore essential that these risks are </w:t>
      </w:r>
      <w:r w:rsidRPr="00F441D9">
        <w:rPr>
          <w:rStyle w:val="Strong"/>
          <w:lang w:val="en-AU"/>
        </w:rPr>
        <w:t>identified, monitored, and appropriately managed</w:t>
      </w:r>
      <w:r w:rsidRPr="00F441D9">
        <w:rPr>
          <w:lang w:val="en-AU"/>
        </w:rPr>
        <w:t xml:space="preserve"> by both site management and all personnel.</w:t>
      </w:r>
    </w:p>
    <w:p w14:paraId="053CD9A7" w14:textId="77777777" w:rsidR="006A3F2B" w:rsidRPr="00F441D9" w:rsidRDefault="006A3F2B" w:rsidP="006A3F2B">
      <w:pPr>
        <w:pStyle w:val="Body"/>
        <w:rPr>
          <w:lang w:val="en-AU"/>
        </w:rPr>
      </w:pPr>
      <w:r w:rsidRPr="00F441D9">
        <w:rPr>
          <w:lang w:val="en-AU"/>
        </w:rPr>
        <w:t xml:space="preserve">Preventative measures, such as work rescheduling, temporary controls, or task modifications, should be implemented in accordance with the site’s </w:t>
      </w:r>
      <w:r w:rsidRPr="00F441D9">
        <w:rPr>
          <w:rStyle w:val="Strong"/>
          <w:lang w:val="en-AU"/>
        </w:rPr>
        <w:t>Weather Risk Management Plan</w:t>
      </w:r>
      <w:r w:rsidRPr="00F441D9">
        <w:rPr>
          <w:lang w:val="en-AU"/>
        </w:rPr>
        <w:t xml:space="preserve"> and daily risk assessments.</w:t>
      </w:r>
    </w:p>
    <w:p w14:paraId="0A76985D" w14:textId="77777777" w:rsidR="006A3F2B" w:rsidRPr="00F441D9" w:rsidRDefault="006A3F2B" w:rsidP="006A3F2B">
      <w:pPr>
        <w:pStyle w:val="Body"/>
        <w:rPr>
          <w:lang w:val="en-AU"/>
        </w:rPr>
      </w:pPr>
      <w:r w:rsidRPr="00F441D9">
        <w:rPr>
          <w:lang w:val="en-AU"/>
        </w:rPr>
        <w:t xml:space="preserve">The chart below illustrates the </w:t>
      </w:r>
      <w:r w:rsidRPr="00F441D9">
        <w:rPr>
          <w:rStyle w:val="Strong"/>
          <w:lang w:val="en-AU"/>
        </w:rPr>
        <w:t>average monthly rainfall</w:t>
      </w:r>
      <w:r w:rsidRPr="00F441D9">
        <w:rPr>
          <w:lang w:val="en-AU"/>
        </w:rPr>
        <w:t xml:space="preserve"> for the region, providing a reference for planning weather-sensitive construction activities:</w:t>
      </w:r>
    </w:p>
    <w:p w14:paraId="0D12CC78" w14:textId="01E7CB32" w:rsidR="008E0E04" w:rsidRPr="00F441D9" w:rsidRDefault="008E0E04" w:rsidP="00BC5102">
      <w:pPr>
        <w:pStyle w:val="Body"/>
        <w:rPr>
          <w:lang w:val="en-AU"/>
        </w:rPr>
      </w:pPr>
    </w:p>
    <w:p w14:paraId="253ADB08" w14:textId="77777777" w:rsidR="008E0E04" w:rsidRPr="00F441D9" w:rsidRDefault="008E0E04" w:rsidP="008E0E04">
      <w:pPr>
        <w:spacing w:after="0"/>
        <w:jc w:val="both"/>
        <w:rPr>
          <w:rFonts w:ascii="Arial" w:hAnsi="Arial" w:cs="Arial"/>
          <w:sz w:val="20"/>
        </w:rPr>
      </w:pPr>
    </w:p>
    <w:p w14:paraId="5DF187AA" w14:textId="77777777" w:rsidR="008E0E04" w:rsidRPr="00F441D9" w:rsidRDefault="008E0E04" w:rsidP="008E0E04">
      <w:pPr>
        <w:keepNext/>
        <w:spacing w:after="0"/>
        <w:jc w:val="both"/>
        <w:rPr>
          <w:rFonts w:ascii="Arial" w:hAnsi="Arial" w:cs="Arial"/>
        </w:rPr>
      </w:pPr>
      <w:r w:rsidRPr="00F441D9">
        <w:rPr>
          <w:rFonts w:ascii="Arial" w:hAnsi="Arial" w:cs="Arial"/>
          <w:noProof/>
        </w:rPr>
        <w:drawing>
          <wp:inline distT="0" distB="0" distL="0" distR="0" wp14:anchorId="0819FE31" wp14:editId="241EDF7B">
            <wp:extent cx="5730621" cy="3206709"/>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30621" cy="3206709"/>
                    </a:xfrm>
                    <a:prstGeom prst="rect">
                      <a:avLst/>
                    </a:prstGeom>
                    <a:noFill/>
                    <a:ln>
                      <a:noFill/>
                    </a:ln>
                  </pic:spPr>
                </pic:pic>
              </a:graphicData>
            </a:graphic>
          </wp:inline>
        </w:drawing>
      </w:r>
    </w:p>
    <w:p w14:paraId="15EE62B9" w14:textId="13B203D1" w:rsidR="008E0E04" w:rsidRDefault="008E0E04" w:rsidP="00BC5102">
      <w:pPr>
        <w:pStyle w:val="Caption"/>
        <w:rPr>
          <w:lang w:val="en-AU"/>
        </w:rPr>
      </w:pPr>
      <w:bookmarkStart w:id="199" w:name="_Toc138772359"/>
      <w:bookmarkStart w:id="200" w:name="_Toc145413144"/>
      <w:r w:rsidRPr="00F441D9">
        <w:rPr>
          <w:lang w:val="en-AU"/>
        </w:rPr>
        <w:t xml:space="preserve">Figure </w:t>
      </w:r>
      <w:r w:rsidRPr="00F441D9">
        <w:rPr>
          <w:lang w:val="en-AU"/>
        </w:rPr>
        <w:fldChar w:fldCharType="begin"/>
      </w:r>
      <w:r w:rsidRPr="00F441D9">
        <w:rPr>
          <w:lang w:val="en-AU"/>
        </w:rPr>
        <w:instrText xml:space="preserve"> SEQ Figure \* ARABIC </w:instrText>
      </w:r>
      <w:r w:rsidRPr="00F441D9">
        <w:rPr>
          <w:lang w:val="en-AU"/>
        </w:rPr>
        <w:fldChar w:fldCharType="separate"/>
      </w:r>
      <w:r w:rsidR="00862721" w:rsidRPr="00F441D9">
        <w:rPr>
          <w:lang w:val="en-AU"/>
        </w:rPr>
        <w:t>25</w:t>
      </w:r>
      <w:r w:rsidRPr="00F441D9">
        <w:rPr>
          <w:lang w:val="en-AU"/>
        </w:rPr>
        <w:fldChar w:fldCharType="end"/>
      </w:r>
      <w:r w:rsidRPr="00F441D9">
        <w:rPr>
          <w:lang w:val="en-AU"/>
        </w:rPr>
        <w:t>: Mean Rainfall</w:t>
      </w:r>
      <w:bookmarkEnd w:id="199"/>
      <w:bookmarkEnd w:id="200"/>
    </w:p>
    <w:p w14:paraId="1A4F9274" w14:textId="77777777" w:rsidR="00E91171" w:rsidRPr="00E91171" w:rsidRDefault="00E91171" w:rsidP="00E91171">
      <w:pPr>
        <w:pStyle w:val="Body"/>
        <w:rPr>
          <w:lang w:val="en-AU"/>
        </w:rPr>
      </w:pPr>
    </w:p>
    <w:p w14:paraId="6D46C248" w14:textId="77777777" w:rsidR="0048770E" w:rsidRPr="00F441D9" w:rsidRDefault="0048770E" w:rsidP="0048770E">
      <w:pPr>
        <w:pStyle w:val="Body"/>
        <w:rPr>
          <w:lang w:val="en-AU"/>
        </w:rPr>
      </w:pPr>
      <w:r w:rsidRPr="00F441D9">
        <w:rPr>
          <w:lang w:val="en-AU"/>
        </w:rPr>
        <w:t xml:space="preserve">During periods of </w:t>
      </w:r>
      <w:r w:rsidRPr="00F441D9">
        <w:rPr>
          <w:rStyle w:val="Strong"/>
          <w:lang w:val="en-AU"/>
        </w:rPr>
        <w:t>wet or inclement weather</w:t>
      </w:r>
      <w:r w:rsidRPr="00F441D9">
        <w:rPr>
          <w:lang w:val="en-AU"/>
        </w:rPr>
        <w:t xml:space="preserve">, all </w:t>
      </w:r>
      <w:r w:rsidRPr="00F441D9">
        <w:rPr>
          <w:rStyle w:val="Strong"/>
          <w:lang w:val="en-AU"/>
        </w:rPr>
        <w:t>delivery drivers and construction vehicle operators</w:t>
      </w:r>
      <w:r w:rsidRPr="00F441D9">
        <w:rPr>
          <w:lang w:val="en-AU"/>
        </w:rPr>
        <w:t xml:space="preserve"> must exercise heightened caution due to reduced visibility and increased stopping distances. Drivers are reminded of the following </w:t>
      </w:r>
      <w:r w:rsidRPr="00F441D9">
        <w:rPr>
          <w:lang w:val="en-AU"/>
        </w:rPr>
        <w:lastRenderedPageBreak/>
        <w:t>safe stopping guidelines under wet conditions:</w:t>
      </w:r>
    </w:p>
    <w:p w14:paraId="4E983A3E" w14:textId="77777777" w:rsidR="0048770E" w:rsidRPr="00F441D9" w:rsidRDefault="0048770E" w:rsidP="00FA6D08">
      <w:pPr>
        <w:pStyle w:val="Body"/>
        <w:numPr>
          <w:ilvl w:val="0"/>
          <w:numId w:val="72"/>
        </w:numPr>
        <w:rPr>
          <w:lang w:val="en-AU"/>
        </w:rPr>
      </w:pPr>
      <w:r w:rsidRPr="00F441D9">
        <w:rPr>
          <w:rStyle w:val="Strong"/>
          <w:lang w:val="en-AU"/>
        </w:rPr>
        <w:t>Light vehicles (cars)</w:t>
      </w:r>
      <w:r w:rsidRPr="00F441D9">
        <w:rPr>
          <w:lang w:val="en-AU"/>
        </w:rPr>
        <w:t xml:space="preserve">: minimum of </w:t>
      </w:r>
      <w:r w:rsidRPr="00F441D9">
        <w:rPr>
          <w:rStyle w:val="Strong"/>
          <w:lang w:val="en-AU"/>
        </w:rPr>
        <w:t>4 seconds</w:t>
      </w:r>
      <w:r w:rsidRPr="00F441D9">
        <w:rPr>
          <w:lang w:val="en-AU"/>
        </w:rPr>
        <w:t xml:space="preserve"> stopping time.</w:t>
      </w:r>
    </w:p>
    <w:p w14:paraId="40FF408E" w14:textId="77777777" w:rsidR="0048770E" w:rsidRPr="00F441D9" w:rsidRDefault="0048770E" w:rsidP="00FA6D08">
      <w:pPr>
        <w:pStyle w:val="Body"/>
        <w:numPr>
          <w:ilvl w:val="0"/>
          <w:numId w:val="72"/>
        </w:numPr>
        <w:rPr>
          <w:lang w:val="en-AU"/>
        </w:rPr>
      </w:pPr>
      <w:r w:rsidRPr="00F441D9">
        <w:rPr>
          <w:rStyle w:val="Strong"/>
          <w:lang w:val="en-AU"/>
        </w:rPr>
        <w:t>Heavy vehicles (trucks, plant, and oversized deliveries)</w:t>
      </w:r>
      <w:r w:rsidRPr="00F441D9">
        <w:rPr>
          <w:lang w:val="en-AU"/>
        </w:rPr>
        <w:t xml:space="preserve">: minimum of </w:t>
      </w:r>
      <w:r w:rsidRPr="00F441D9">
        <w:rPr>
          <w:rStyle w:val="Strong"/>
          <w:lang w:val="en-AU"/>
        </w:rPr>
        <w:t>8 seconds</w:t>
      </w:r>
      <w:r w:rsidRPr="00F441D9">
        <w:rPr>
          <w:lang w:val="en-AU"/>
        </w:rPr>
        <w:t xml:space="preserve"> stopping time.</w:t>
      </w:r>
    </w:p>
    <w:p w14:paraId="1B5C4DDF" w14:textId="77777777" w:rsidR="0048770E" w:rsidRPr="00F441D9" w:rsidRDefault="0048770E" w:rsidP="0048770E">
      <w:pPr>
        <w:pStyle w:val="Body"/>
        <w:rPr>
          <w:lang w:val="en-AU"/>
        </w:rPr>
      </w:pPr>
      <w:r w:rsidRPr="00F441D9">
        <w:rPr>
          <w:lang w:val="en-AU"/>
        </w:rPr>
        <w:t>These increased stopping intervals are critical to prevent collisions, especially in active work zones where traffic control, pedestrian movement, or lane restrictions may apply.</w:t>
      </w:r>
    </w:p>
    <w:p w14:paraId="3F242606" w14:textId="77777777" w:rsidR="0048770E" w:rsidRPr="00F441D9" w:rsidRDefault="0048770E" w:rsidP="0048770E">
      <w:pPr>
        <w:pStyle w:val="Body"/>
        <w:rPr>
          <w:lang w:val="en-AU"/>
        </w:rPr>
      </w:pPr>
      <w:r w:rsidRPr="00F441D9">
        <w:rPr>
          <w:lang w:val="en-AU"/>
        </w:rPr>
        <w:t xml:space="preserve">The </w:t>
      </w:r>
      <w:r w:rsidRPr="00F441D9">
        <w:rPr>
          <w:rStyle w:val="Strong"/>
          <w:lang w:val="en-AU"/>
        </w:rPr>
        <w:t>Traffic Control Company</w:t>
      </w:r>
      <w:r w:rsidRPr="00F441D9">
        <w:rPr>
          <w:lang w:val="en-AU"/>
        </w:rPr>
        <w:t xml:space="preserve"> is responsible for ensuring that all </w:t>
      </w:r>
      <w:r w:rsidRPr="00F441D9">
        <w:rPr>
          <w:rStyle w:val="Strong"/>
          <w:lang w:val="en-AU"/>
        </w:rPr>
        <w:t>Traffic Controllers are equipped with appropriate Personal Protective Equipment (PPE)</w:t>
      </w:r>
      <w:r w:rsidRPr="00F441D9">
        <w:rPr>
          <w:lang w:val="en-AU"/>
        </w:rPr>
        <w:t xml:space="preserve"> suited to wet weather conditions. This includes, but is not limited to:</w:t>
      </w:r>
    </w:p>
    <w:p w14:paraId="68D38EFE" w14:textId="77777777" w:rsidR="0048770E" w:rsidRPr="00F441D9" w:rsidRDefault="0048770E" w:rsidP="00FA6D08">
      <w:pPr>
        <w:pStyle w:val="Body"/>
        <w:numPr>
          <w:ilvl w:val="0"/>
          <w:numId w:val="73"/>
        </w:numPr>
        <w:rPr>
          <w:lang w:val="en-AU"/>
        </w:rPr>
      </w:pPr>
      <w:r w:rsidRPr="00F441D9">
        <w:rPr>
          <w:lang w:val="en-AU"/>
        </w:rPr>
        <w:t xml:space="preserve">Waterproof high-visibility garments compliant with </w:t>
      </w:r>
      <w:r w:rsidRPr="00F441D9">
        <w:rPr>
          <w:rStyle w:val="Strong"/>
          <w:lang w:val="en-AU"/>
        </w:rPr>
        <w:t>AS/NZS 4602.1</w:t>
      </w:r>
      <w:r w:rsidRPr="00F441D9">
        <w:rPr>
          <w:lang w:val="en-AU"/>
        </w:rPr>
        <w:t>.</w:t>
      </w:r>
    </w:p>
    <w:p w14:paraId="172185CF" w14:textId="77777777" w:rsidR="0048770E" w:rsidRPr="00F441D9" w:rsidRDefault="0048770E" w:rsidP="00FA6D08">
      <w:pPr>
        <w:pStyle w:val="Body"/>
        <w:numPr>
          <w:ilvl w:val="0"/>
          <w:numId w:val="73"/>
        </w:numPr>
        <w:rPr>
          <w:lang w:val="en-AU"/>
        </w:rPr>
      </w:pPr>
      <w:r w:rsidRPr="00F441D9">
        <w:rPr>
          <w:lang w:val="en-AU"/>
        </w:rPr>
        <w:t>Non-slip waterproof footwear.</w:t>
      </w:r>
    </w:p>
    <w:p w14:paraId="7C172060" w14:textId="77777777" w:rsidR="0048770E" w:rsidRPr="00F441D9" w:rsidRDefault="0048770E" w:rsidP="00FA6D08">
      <w:pPr>
        <w:pStyle w:val="Body"/>
        <w:numPr>
          <w:ilvl w:val="0"/>
          <w:numId w:val="73"/>
        </w:numPr>
        <w:rPr>
          <w:lang w:val="en-AU"/>
        </w:rPr>
      </w:pPr>
      <w:r w:rsidRPr="00F441D9">
        <w:rPr>
          <w:lang w:val="en-AU"/>
        </w:rPr>
        <w:t>Weather-rated stop/slow bats and illuminated control devices (where required for visibility).</w:t>
      </w:r>
    </w:p>
    <w:p w14:paraId="1E41FC56" w14:textId="77777777" w:rsidR="0048770E" w:rsidRPr="00F441D9" w:rsidRDefault="0048770E" w:rsidP="0048770E">
      <w:pPr>
        <w:pStyle w:val="Body"/>
        <w:rPr>
          <w:lang w:val="en-AU"/>
        </w:rPr>
      </w:pPr>
      <w:r w:rsidRPr="00F441D9">
        <w:rPr>
          <w:lang w:val="en-AU"/>
        </w:rPr>
        <w:t xml:space="preserve">In accordance with </w:t>
      </w:r>
      <w:r w:rsidRPr="00F441D9">
        <w:rPr>
          <w:rStyle w:val="Strong"/>
          <w:lang w:val="en-AU"/>
        </w:rPr>
        <w:t>WHS Regulation 44</w:t>
      </w:r>
      <w:r w:rsidRPr="00F441D9">
        <w:rPr>
          <w:lang w:val="en-AU"/>
        </w:rPr>
        <w:t xml:space="preserve">, the </w:t>
      </w:r>
      <w:r w:rsidRPr="00F441D9">
        <w:rPr>
          <w:rStyle w:val="Strong"/>
          <w:lang w:val="en-AU"/>
        </w:rPr>
        <w:t>Person Conducting a Business or Undertaking (PCBU)</w:t>
      </w:r>
      <w:r w:rsidRPr="00F441D9">
        <w:rPr>
          <w:lang w:val="en-AU"/>
        </w:rPr>
        <w:t xml:space="preserve"> must:</w:t>
      </w:r>
    </w:p>
    <w:p w14:paraId="647A33A6" w14:textId="77777777" w:rsidR="0048770E" w:rsidRPr="00F441D9" w:rsidRDefault="0048770E" w:rsidP="00FA6D08">
      <w:pPr>
        <w:pStyle w:val="Body"/>
        <w:numPr>
          <w:ilvl w:val="0"/>
          <w:numId w:val="74"/>
        </w:numPr>
        <w:rPr>
          <w:lang w:val="en-AU"/>
        </w:rPr>
      </w:pPr>
      <w:r w:rsidRPr="00F441D9">
        <w:rPr>
          <w:lang w:val="en-AU"/>
        </w:rPr>
        <w:t>Provide PPE that is suitable for the nature of the work and associated hazards.</w:t>
      </w:r>
    </w:p>
    <w:p w14:paraId="3F1C614A" w14:textId="77777777" w:rsidR="0048770E" w:rsidRPr="00F441D9" w:rsidRDefault="0048770E" w:rsidP="00FA6D08">
      <w:pPr>
        <w:pStyle w:val="Body"/>
        <w:numPr>
          <w:ilvl w:val="0"/>
          <w:numId w:val="74"/>
        </w:numPr>
        <w:rPr>
          <w:lang w:val="en-AU"/>
        </w:rPr>
      </w:pPr>
      <w:r w:rsidRPr="00F441D9">
        <w:rPr>
          <w:lang w:val="en-AU"/>
        </w:rPr>
        <w:t>Ensure that PPE is maintained, clean, and fits correctly.</w:t>
      </w:r>
    </w:p>
    <w:p w14:paraId="3ECD22A2" w14:textId="77777777" w:rsidR="0048770E" w:rsidRPr="00F441D9" w:rsidRDefault="0048770E" w:rsidP="00FA6D08">
      <w:pPr>
        <w:pStyle w:val="Body"/>
        <w:numPr>
          <w:ilvl w:val="0"/>
          <w:numId w:val="74"/>
        </w:numPr>
        <w:rPr>
          <w:lang w:val="en-AU"/>
        </w:rPr>
      </w:pPr>
      <w:r w:rsidRPr="00F441D9">
        <w:rPr>
          <w:lang w:val="en-AU"/>
        </w:rPr>
        <w:t>Inform and train workers on the correct use of PPE during inclement weather conditions.</w:t>
      </w:r>
    </w:p>
    <w:p w14:paraId="238D4DBB" w14:textId="5F0566D4" w:rsidR="008E0E04" w:rsidRPr="00F441D9" w:rsidRDefault="008E0E04" w:rsidP="00BC5102">
      <w:pPr>
        <w:pStyle w:val="Body"/>
        <w:rPr>
          <w:lang w:val="en-AU"/>
        </w:rPr>
      </w:pPr>
      <w:r w:rsidRPr="00F441D9">
        <w:rPr>
          <w:lang w:val="en-AU"/>
        </w:rPr>
        <w:t xml:space="preserve"> </w:t>
      </w:r>
    </w:p>
    <w:p w14:paraId="7EEBB999" w14:textId="77777777" w:rsidR="008E0E04" w:rsidRPr="00F441D9" w:rsidRDefault="008E0E04" w:rsidP="008E0E04">
      <w:pPr>
        <w:rPr>
          <w:rFonts w:ascii="Arial" w:hAnsi="Arial" w:cs="Arial"/>
          <w:sz w:val="20"/>
        </w:rPr>
      </w:pPr>
      <w:r w:rsidRPr="00F441D9">
        <w:rPr>
          <w:rFonts w:ascii="Arial" w:hAnsi="Arial" w:cs="Arial"/>
          <w:sz w:val="20"/>
        </w:rPr>
        <w:br w:type="page"/>
      </w:r>
    </w:p>
    <w:p w14:paraId="50F31D7C" w14:textId="77777777" w:rsidR="0076488D" w:rsidRPr="00F441D9" w:rsidRDefault="0076488D" w:rsidP="00697E62">
      <w:pPr>
        <w:pStyle w:val="Heading5"/>
        <w:rPr>
          <w:lang w:val="en-AU"/>
        </w:rPr>
      </w:pPr>
      <w:bookmarkStart w:id="201" w:name="_Acceptable_Traffic_Impacts"/>
      <w:bookmarkStart w:id="202" w:name="_Toc224714042"/>
      <w:bookmarkEnd w:id="201"/>
      <w:r w:rsidRPr="00F441D9">
        <w:rPr>
          <w:lang w:val="en-AU"/>
        </w:rPr>
        <w:t>Acceptable Traffic Impacts L.O.S.</w:t>
      </w:r>
      <w:bookmarkEnd w:id="202"/>
    </w:p>
    <w:p w14:paraId="056C2C08" w14:textId="77777777" w:rsidR="0067475D" w:rsidRPr="00F441D9" w:rsidRDefault="0067475D" w:rsidP="0067475D">
      <w:pPr>
        <w:pStyle w:val="Body"/>
        <w:rPr>
          <w:lang w:val="en-AU"/>
        </w:rPr>
      </w:pPr>
      <w:r w:rsidRPr="00F441D9">
        <w:rPr>
          <w:lang w:val="en-AU"/>
        </w:rPr>
        <w:t>The Level of Service (LOS), as required by {{ local_government_area }}, shall be maintained throughout the duration of the works to ensure minimal disruption to the surrounding road network and to uphold agreed traffic performance standards.</w:t>
      </w:r>
      <w:r w:rsidRPr="00F441D9">
        <w:rPr>
          <w:rStyle w:val="Strong"/>
          <w:lang w:val="en-AU"/>
        </w:rPr>
      </w:r>
      <w:r w:rsidRPr="00F441D9">
        <w:rPr>
          <w:lang w:val="en-AU"/>
        </w:rPr>
      </w:r>
      <w:r w:rsidRPr="00F441D9">
        <w:rPr>
          <w:rStyle w:val="Strong"/>
          <w:highlight w:val="yellow"/>
          <w:lang w:val="en-AU"/>
        </w:rPr>
      </w:r>
      <w:r w:rsidRPr="00F441D9">
        <w:rPr>
          <w:lang w:val="en-AU"/>
        </w:rPr>
      </w:r>
      <w:r w:rsidRPr="00F441D9">
        <w:rPr>
          <w:rStyle w:val="Strong"/>
          <w:lang w:val="en-AU"/>
        </w:rPr>
      </w:r>
      <w:r w:rsidRPr="00F441D9">
        <w:rPr>
          <w:lang w:val="en-AU"/>
        </w:rPr>
      </w:r>
    </w:p>
    <w:p w14:paraId="21E1EFA5" w14:textId="77777777" w:rsidR="0067475D" w:rsidRDefault="0067475D" w:rsidP="0067475D">
      <w:pPr>
        <w:pStyle w:val="Body"/>
        <w:rPr>
          <w:lang w:val="en-AU"/>
        </w:rPr>
      </w:pPr>
      <w:r w:rsidRPr="00F441D9">
        <w:rPr>
          <w:lang w:val="en-AU"/>
        </w:rPr>
        <w:t xml:space="preserve">The following sections provide a </w:t>
      </w:r>
      <w:r w:rsidRPr="00F441D9">
        <w:rPr>
          <w:rStyle w:val="Strong"/>
          <w:lang w:val="en-AU"/>
        </w:rPr>
        <w:t>Traffic Impact Analysis (TIA)</w:t>
      </w:r>
      <w:r w:rsidRPr="00F441D9">
        <w:rPr>
          <w:lang w:val="en-AU"/>
        </w:rPr>
        <w:t xml:space="preserve"> outlining anticipated impacts on local and regional traffic flows, intersections, detour routes, and access points. This analysis supports the development of mitigation strategies and temporary traffic management measures to preserve acceptable operational conditions.</w:t>
      </w:r>
    </w:p>
    <w:p w14:paraId="4117C635" w14:textId="77777777" w:rsidR="00E91171" w:rsidRPr="00F441D9" w:rsidRDefault="00E91171" w:rsidP="0067475D">
      <w:pPr>
        <w:pStyle w:val="Body"/>
        <w:rPr>
          <w:lang w:val="en-AU"/>
        </w:rPr>
      </w:pPr>
    </w:p>
    <w:p w14:paraId="649D9061" w14:textId="77777777" w:rsidR="0076488D" w:rsidRPr="00F441D9" w:rsidRDefault="0076488D" w:rsidP="00540923">
      <w:pPr>
        <w:pStyle w:val="Heading6"/>
      </w:pPr>
      <w:bookmarkStart w:id="203" w:name="_Toc224714043"/>
      <w:r w:rsidRPr="00F441D9">
        <w:t>Traffic Impact and Queue Length Estimation</w:t>
      </w:r>
      <w:bookmarkEnd w:id="203"/>
      <w:r w:rsidRPr="00F441D9">
        <w:t xml:space="preserve"> </w:t>
      </w:r>
    </w:p>
    <w:p w14:paraId="2C593106" w14:textId="77777777" w:rsidR="0033214B" w:rsidRPr="00F441D9" w:rsidRDefault="0033214B" w:rsidP="0033214B">
      <w:pPr>
        <w:pStyle w:val="Body"/>
        <w:rPr>
          <w:lang w:val="en-AU"/>
        </w:rPr>
      </w:pPr>
      <w:bookmarkStart w:id="204" w:name="_Toc138772378"/>
      <w:r w:rsidRPr="00F441D9">
        <w:rPr>
          <w:lang w:val="en-AU"/>
        </w:rPr>
        <w:t>The traffic impact assessment for the surrounding road network is based on {{ insert_current_year }} Average Annual Daily Traffic (AADT) estimates, derived from available traffic count data sourced from the Queensland Government Open Data Portal and the Department of Transport and Main Roads (TMR) traffic data portal for state-controlled roads (utilising average hourly volumes by day of the week).</w:t>
      </w:r>
      <w:r w:rsidRPr="00F441D9">
        <w:rPr>
          <w:rStyle w:val="Strong"/>
          <w:highlight w:val="yellow"/>
          <w:lang w:val="en-AU"/>
        </w:rPr>
      </w:r>
      <w:r w:rsidRPr="00F441D9">
        <w:rPr>
          <w:rStyle w:val="Strong"/>
          <w:lang w:val="en-AU"/>
        </w:rPr>
      </w:r>
      <w:r w:rsidRPr="00F441D9">
        <w:rPr>
          <w:lang w:val="en-AU"/>
        </w:rPr>
      </w:r>
      <w:r w:rsidRPr="00F441D9">
        <w:rPr>
          <w:rStyle w:val="Strong"/>
          <w:lang w:val="en-AU"/>
        </w:rPr>
      </w:r>
      <w:r w:rsidRPr="00F441D9">
        <w:rPr>
          <w:lang w:val="en-AU"/>
        </w:rPr>
      </w:r>
      <w:r w:rsidRPr="00F441D9">
        <w:rPr>
          <w:rStyle w:val="Strong"/>
          <w:lang w:val="en-AU"/>
        </w:rPr>
      </w:r>
      <w:r w:rsidRPr="00F441D9">
        <w:rPr>
          <w:lang w:val="en-AU"/>
        </w:rPr>
      </w:r>
    </w:p>
    <w:p w14:paraId="74BA757D" w14:textId="77777777" w:rsidR="0033214B" w:rsidRPr="00F441D9" w:rsidRDefault="0033214B" w:rsidP="0033214B">
      <w:pPr>
        <w:pStyle w:val="Body"/>
        <w:rPr>
          <w:lang w:val="en-AU"/>
        </w:rPr>
      </w:pPr>
      <w:r w:rsidRPr="00F441D9">
        <w:rPr>
          <w:lang w:val="en-AU"/>
        </w:rPr>
        <w:t xml:space="preserve">Where only </w:t>
      </w:r>
      <w:r w:rsidRPr="00F441D9">
        <w:rPr>
          <w:rStyle w:val="Strong"/>
          <w:lang w:val="en-AU"/>
        </w:rPr>
        <w:t>Average Daily Traffic (ADT)</w:t>
      </w:r>
      <w:r w:rsidRPr="00F441D9">
        <w:rPr>
          <w:lang w:val="en-AU"/>
        </w:rPr>
        <w:t xml:space="preserve"> data is available (typically for local roads), the following approach has been adopted:</w:t>
      </w:r>
    </w:p>
    <w:p w14:paraId="303A3319" w14:textId="77777777" w:rsidR="0033214B" w:rsidRPr="00F441D9" w:rsidRDefault="0033214B" w:rsidP="00FA6D08">
      <w:pPr>
        <w:pStyle w:val="Body"/>
        <w:numPr>
          <w:ilvl w:val="0"/>
          <w:numId w:val="75"/>
        </w:numPr>
        <w:rPr>
          <w:lang w:val="en-AU"/>
        </w:rPr>
      </w:pPr>
      <w:r w:rsidRPr="00F441D9">
        <w:rPr>
          <w:rStyle w:val="Strong"/>
          <w:lang w:val="en-AU"/>
        </w:rPr>
        <w:t>AADT estimates</w:t>
      </w:r>
      <w:r w:rsidRPr="00F441D9">
        <w:rPr>
          <w:lang w:val="en-AU"/>
        </w:rPr>
        <w:t xml:space="preserve"> have been generated by applying </w:t>
      </w:r>
      <w:r w:rsidRPr="00F441D9">
        <w:rPr>
          <w:rStyle w:val="Strong"/>
          <w:lang w:val="en-AU"/>
        </w:rPr>
        <w:t>day-of-week adjustment factors</w:t>
      </w:r>
      <w:r w:rsidRPr="00F441D9">
        <w:rPr>
          <w:lang w:val="en-AU"/>
        </w:rPr>
        <w:t xml:space="preserve"> to local ADT data.</w:t>
      </w:r>
    </w:p>
    <w:p w14:paraId="43C71522" w14:textId="47C1E871" w:rsidR="0033214B" w:rsidRPr="00F441D9" w:rsidRDefault="0033214B" w:rsidP="00FA6D08">
      <w:pPr>
        <w:pStyle w:val="Body"/>
        <w:numPr>
          <w:ilvl w:val="0"/>
          <w:numId w:val="75"/>
        </w:numPr>
        <w:rPr>
          <w:lang w:val="en-AU"/>
        </w:rPr>
      </w:pPr>
      <w:r w:rsidRPr="00F441D9">
        <w:rPr>
          <w:lang w:val="en-AU"/>
        </w:rPr>
        <w:t>A 2.5% annual growth rate has been assumed to project {{ insert_current_year }} AADT volumes.</w:t>
      </w:r>
      <w:r w:rsidRPr="00F441D9">
        <w:rPr>
          <w:rStyle w:val="Strong"/>
          <w:lang w:val="en-AU"/>
        </w:rPr>
      </w:r>
      <w:r w:rsidRPr="00F441D9">
        <w:rPr>
          <w:lang w:val="en-AU"/>
        </w:rPr>
      </w:r>
      <w:r w:rsidR="00100107" w:rsidRPr="00F441D9">
        <w:rPr>
          <w:highlight w:val="yellow"/>
          <w:lang w:val="en-AU"/>
        </w:rPr>
      </w:r>
      <w:r w:rsidR="004748EC" w:rsidRPr="00F441D9">
        <w:rPr>
          <w:highlight w:val="yellow"/>
          <w:lang w:val="en-AU"/>
        </w:rPr>
      </w:r>
      <w:r w:rsidR="00100107" w:rsidRPr="00F441D9">
        <w:rPr>
          <w:highlight w:val="yellow"/>
          <w:lang w:val="en-AU"/>
        </w:rPr>
      </w:r>
      <w:r w:rsidRPr="00F441D9">
        <w:rPr>
          <w:lang w:val="en-AU"/>
        </w:rPr>
      </w:r>
    </w:p>
    <w:p w14:paraId="47828507" w14:textId="77777777" w:rsidR="0033214B" w:rsidRPr="00F441D9" w:rsidRDefault="0033214B" w:rsidP="00FA6D08">
      <w:pPr>
        <w:pStyle w:val="Body"/>
        <w:numPr>
          <w:ilvl w:val="0"/>
          <w:numId w:val="75"/>
        </w:numPr>
        <w:rPr>
          <w:lang w:val="en-AU"/>
        </w:rPr>
      </w:pPr>
      <w:r w:rsidRPr="00F441D9">
        <w:rPr>
          <w:lang w:val="en-AU"/>
        </w:rPr>
        <w:t>T</w:t>
      </w:r>
      <w:r w:rsidRPr="00F441D9">
        <w:rPr>
          <w:lang w:val="en-AU"/>
        </w:rPr>
        <w:lastRenderedPageBreak/>
        <w:t xml:space="preserve">he </w:t>
      </w:r>
      <w:r w:rsidRPr="00F441D9">
        <w:rPr>
          <w:rStyle w:val="Strong"/>
          <w:lang w:val="en-AU"/>
        </w:rPr>
        <w:t>85th percentile highest hourly value</w:t>
      </w:r>
      <w:r w:rsidRPr="00F441D9">
        <w:rPr>
          <w:lang w:val="en-AU"/>
        </w:rPr>
        <w:t xml:space="preserve"> is used as the </w:t>
      </w:r>
      <w:r w:rsidRPr="00F441D9">
        <w:rPr>
          <w:rStyle w:val="Strong"/>
          <w:lang w:val="en-AU"/>
        </w:rPr>
        <w:t>peak hour volume</w:t>
      </w:r>
      <w:r w:rsidRPr="00F441D9">
        <w:rPr>
          <w:lang w:val="en-AU"/>
        </w:rPr>
        <w:t>.</w:t>
      </w:r>
    </w:p>
    <w:p w14:paraId="753648EA" w14:textId="77777777" w:rsidR="0033214B" w:rsidRPr="00F441D9" w:rsidRDefault="0033214B" w:rsidP="00FA6D08">
      <w:pPr>
        <w:pStyle w:val="Body"/>
        <w:numPr>
          <w:ilvl w:val="0"/>
          <w:numId w:val="75"/>
        </w:numPr>
        <w:rPr>
          <w:lang w:val="en-AU"/>
        </w:rPr>
      </w:pPr>
      <w:r w:rsidRPr="00F441D9">
        <w:rPr>
          <w:lang w:val="en-AU"/>
        </w:rPr>
        <w:t xml:space="preserve">To estimate </w:t>
      </w:r>
      <w:r w:rsidRPr="00F441D9">
        <w:rPr>
          <w:rStyle w:val="Strong"/>
          <w:lang w:val="en-AU"/>
        </w:rPr>
        <w:t>off-peak hour volumes</w:t>
      </w:r>
      <w:r w:rsidRPr="00F441D9">
        <w:rPr>
          <w:lang w:val="en-AU"/>
        </w:rPr>
        <w:t xml:space="preserve">, </w:t>
      </w:r>
      <w:r w:rsidRPr="00F441D9">
        <w:rPr>
          <w:rStyle w:val="Strong"/>
          <w:lang w:val="en-AU"/>
        </w:rPr>
        <w:t>42% of the remaining daily volume</w:t>
      </w:r>
      <w:r w:rsidRPr="00F441D9">
        <w:rPr>
          <w:lang w:val="en-AU"/>
        </w:rPr>
        <w:t xml:space="preserve"> (i.e., AADT minus peak hour volume) is used.</w:t>
      </w:r>
    </w:p>
    <w:p w14:paraId="3E981E03" w14:textId="77777777" w:rsidR="0033214B" w:rsidRPr="00F441D9" w:rsidRDefault="0033214B" w:rsidP="0033214B">
      <w:pPr>
        <w:pStyle w:val="Body"/>
        <w:rPr>
          <w:lang w:val="en-AU"/>
        </w:rPr>
      </w:pPr>
      <w:r w:rsidRPr="00F441D9">
        <w:rPr>
          <w:lang w:val="en-AU"/>
        </w:rPr>
        <w:t>These volume estimates form the basis for assessing the impact of temporary traffic management (TTM) measures implemented during construction. The assessment includes evaluation of:</w:t>
      </w:r>
    </w:p>
    <w:p w14:paraId="6CC42D3B" w14:textId="77777777" w:rsidR="0033214B" w:rsidRPr="00F441D9" w:rsidRDefault="0033214B" w:rsidP="00FA6D08">
      <w:pPr>
        <w:pStyle w:val="Body"/>
        <w:numPr>
          <w:ilvl w:val="0"/>
          <w:numId w:val="76"/>
        </w:numPr>
        <w:rPr>
          <w:lang w:val="en-AU"/>
        </w:rPr>
      </w:pPr>
      <w:r w:rsidRPr="00F441D9">
        <w:rPr>
          <w:rStyle w:val="Strong"/>
          <w:lang w:val="en-AU"/>
        </w:rPr>
        <w:t>Degree of saturation (DoS)</w:t>
      </w:r>
      <w:r w:rsidRPr="00F441D9">
        <w:rPr>
          <w:lang w:val="en-AU"/>
        </w:rPr>
        <w:t>,</w:t>
      </w:r>
    </w:p>
    <w:p w14:paraId="3D082FF6" w14:textId="77777777" w:rsidR="0033214B" w:rsidRPr="00F441D9" w:rsidRDefault="0033214B" w:rsidP="00FA6D08">
      <w:pPr>
        <w:pStyle w:val="Body"/>
        <w:numPr>
          <w:ilvl w:val="0"/>
          <w:numId w:val="76"/>
        </w:numPr>
        <w:rPr>
          <w:lang w:val="en-AU"/>
        </w:rPr>
      </w:pPr>
      <w:r w:rsidRPr="00F441D9">
        <w:rPr>
          <w:rStyle w:val="Strong"/>
          <w:lang w:val="en-AU"/>
        </w:rPr>
        <w:t>Estimated queue lengths</w:t>
      </w:r>
      <w:r w:rsidRPr="00F441D9">
        <w:rPr>
          <w:lang w:val="en-AU"/>
        </w:rPr>
        <w:t>, and</w:t>
      </w:r>
    </w:p>
    <w:p w14:paraId="7E24D032" w14:textId="77777777" w:rsidR="0033214B" w:rsidRPr="00F441D9" w:rsidRDefault="0033214B" w:rsidP="00FA6D08">
      <w:pPr>
        <w:pStyle w:val="Body"/>
        <w:numPr>
          <w:ilvl w:val="0"/>
          <w:numId w:val="76"/>
        </w:numPr>
        <w:rPr>
          <w:lang w:val="en-AU"/>
        </w:rPr>
      </w:pPr>
      <w:r w:rsidRPr="00F441D9">
        <w:rPr>
          <w:rStyle w:val="Strong"/>
          <w:lang w:val="en-AU"/>
        </w:rPr>
        <w:t>Probable delays</w:t>
      </w:r>
      <w:r w:rsidRPr="00F441D9">
        <w:rPr>
          <w:lang w:val="en-AU"/>
        </w:rPr>
        <w:t xml:space="preserve"> during each construction stage.</w:t>
      </w:r>
    </w:p>
    <w:p w14:paraId="65541A94" w14:textId="77777777" w:rsidR="0033214B" w:rsidRPr="00F441D9" w:rsidRDefault="0033214B" w:rsidP="0033214B">
      <w:pPr>
        <w:pStyle w:val="Body"/>
        <w:rPr>
          <w:lang w:val="en-AU"/>
        </w:rPr>
      </w:pPr>
      <w:r w:rsidRPr="00F441D9">
        <w:rPr>
          <w:lang w:val="en-AU"/>
        </w:rPr>
        <w:t xml:space="preserve">For sites where </w:t>
      </w:r>
      <w:r w:rsidRPr="00F441D9">
        <w:rPr>
          <w:rStyle w:val="Strong"/>
          <w:lang w:val="en-AU"/>
        </w:rPr>
        <w:t>average by hour by day</w:t>
      </w:r>
      <w:r w:rsidRPr="00F441D9">
        <w:rPr>
          <w:lang w:val="en-AU"/>
        </w:rPr>
        <w:t xml:space="preserve"> data is available, the </w:t>
      </w:r>
      <w:r w:rsidRPr="00F441D9">
        <w:rPr>
          <w:rStyle w:val="Strong"/>
          <w:lang w:val="en-AU"/>
        </w:rPr>
        <w:t>hourly volumes are aggregated across four time periods</w:t>
      </w:r>
      <w:r w:rsidRPr="00F441D9">
        <w:rPr>
          <w:lang w:val="en-AU"/>
        </w:rPr>
        <w:t xml:space="preserve"> as follows:</w:t>
      </w:r>
    </w:p>
    <w:p w14:paraId="668C88E3" w14:textId="77777777" w:rsidR="0033214B" w:rsidRPr="00F441D9" w:rsidRDefault="0033214B" w:rsidP="00FA6D08">
      <w:pPr>
        <w:pStyle w:val="Body"/>
        <w:numPr>
          <w:ilvl w:val="0"/>
          <w:numId w:val="77"/>
        </w:numPr>
        <w:rPr>
          <w:lang w:val="en-AU"/>
        </w:rPr>
      </w:pPr>
      <w:r w:rsidRPr="00F441D9">
        <w:rPr>
          <w:rStyle w:val="Strong"/>
          <w:lang w:val="en-AU"/>
        </w:rPr>
        <w:t>AM Peak</w:t>
      </w:r>
      <w:r w:rsidRPr="00F441D9">
        <w:rPr>
          <w:lang w:val="en-AU"/>
        </w:rPr>
        <w:t>: 7:00 AM – 9:00 AM</w:t>
      </w:r>
    </w:p>
    <w:p w14:paraId="386C6699" w14:textId="77777777" w:rsidR="0033214B" w:rsidRPr="00F441D9" w:rsidRDefault="0033214B" w:rsidP="00FA6D08">
      <w:pPr>
        <w:pStyle w:val="Body"/>
        <w:numPr>
          <w:ilvl w:val="0"/>
          <w:numId w:val="77"/>
        </w:numPr>
        <w:rPr>
          <w:lang w:val="en-AU"/>
        </w:rPr>
      </w:pPr>
      <w:r w:rsidRPr="00F441D9">
        <w:rPr>
          <w:rStyle w:val="Strong"/>
          <w:lang w:val="en-AU"/>
        </w:rPr>
        <w:t>Off-Peak (OP)</w:t>
      </w:r>
      <w:r w:rsidRPr="00F441D9">
        <w:rPr>
          <w:lang w:val="en-AU"/>
        </w:rPr>
        <w:t>: 9:00 AM – 4:00 PM</w:t>
      </w:r>
    </w:p>
    <w:p w14:paraId="31A8D845" w14:textId="77777777" w:rsidR="0033214B" w:rsidRPr="00F441D9" w:rsidRDefault="0033214B" w:rsidP="00FA6D08">
      <w:pPr>
        <w:pStyle w:val="Body"/>
        <w:numPr>
          <w:ilvl w:val="0"/>
          <w:numId w:val="77"/>
        </w:numPr>
        <w:rPr>
          <w:lang w:val="en-AU"/>
        </w:rPr>
      </w:pPr>
      <w:r w:rsidRPr="00F441D9">
        <w:rPr>
          <w:rStyle w:val="Strong"/>
          <w:lang w:val="en-AU"/>
        </w:rPr>
        <w:t>PM Peak</w:t>
      </w:r>
      <w:r w:rsidRPr="00F441D9">
        <w:rPr>
          <w:lang w:val="en-AU"/>
        </w:rPr>
        <w:t>: 4:00 PM – 6:00 PM</w:t>
      </w:r>
    </w:p>
    <w:p w14:paraId="357D9CFE" w14:textId="77777777" w:rsidR="0033214B" w:rsidRPr="00F441D9" w:rsidRDefault="0033214B" w:rsidP="00FA6D08">
      <w:pPr>
        <w:pStyle w:val="Body"/>
        <w:numPr>
          <w:ilvl w:val="0"/>
          <w:numId w:val="77"/>
        </w:numPr>
        <w:rPr>
          <w:lang w:val="en-AU"/>
        </w:rPr>
      </w:pPr>
      <w:r w:rsidRPr="00F441D9">
        <w:rPr>
          <w:rStyle w:val="Strong"/>
          <w:lang w:val="en-AU"/>
        </w:rPr>
        <w:t>Evening/Night (EV)</w:t>
      </w:r>
      <w:r w:rsidRPr="00F441D9">
        <w:rPr>
          <w:lang w:val="en-AU"/>
        </w:rPr>
        <w:t>: 6:00 PM – 7:00 AM</w:t>
      </w:r>
    </w:p>
    <w:p w14:paraId="2EFC9284" w14:textId="77777777" w:rsidR="0033214B" w:rsidRPr="00F441D9" w:rsidRDefault="0033214B" w:rsidP="0033214B">
      <w:pPr>
        <w:pStyle w:val="Body"/>
        <w:rPr>
          <w:lang w:val="en-AU"/>
        </w:rPr>
      </w:pPr>
      <w:r w:rsidRPr="00F441D9">
        <w:rPr>
          <w:lang w:val="en-AU"/>
        </w:rPr>
        <w:t>The average volume within each time period is assessed to determine the expected impact of TTM, and to evaluate the network's ability to maintain functionality under partial or full lane closures, detours, or speed restrictions.</w:t>
      </w:r>
    </w:p>
    <w:p w14:paraId="2A8DAE6B" w14:textId="77777777" w:rsidR="0033214B" w:rsidRPr="00F441D9" w:rsidRDefault="0033214B" w:rsidP="0033214B">
      <w:pPr>
        <w:pStyle w:val="Body"/>
        <w:rPr>
          <w:lang w:val="en-AU"/>
        </w:rPr>
      </w:pPr>
      <w:r w:rsidRPr="00F441D9">
        <w:rPr>
          <w:lang w:val="en-AU"/>
        </w:rPr>
        <w:t xml:space="preserve">The </w:t>
      </w:r>
      <w:r w:rsidRPr="00F441D9">
        <w:rPr>
          <w:rStyle w:val="Strong"/>
          <w:lang w:val="en-AU"/>
        </w:rPr>
        <w:t>Level of Service (LOS)</w:t>
      </w:r>
      <w:r w:rsidRPr="00F441D9">
        <w:rPr>
          <w:lang w:val="en-AU"/>
        </w:rPr>
        <w:t xml:space="preserve"> during roadworks will be maintained to the standard agreed with the </w:t>
      </w:r>
      <w:r w:rsidRPr="00F441D9">
        <w:rPr>
          <w:rStyle w:val="Strong"/>
          <w:lang w:val="en-AU"/>
        </w:rPr>
        <w:t>asset manager</w:t>
      </w:r>
      <w:r w:rsidRPr="00F441D9">
        <w:rPr>
          <w:lang w:val="en-AU"/>
        </w:rPr>
        <w:t>, being:</w:t>
      </w:r>
    </w:p>
    <w:p w14:paraId="1868F7E5" w14:textId="77777777" w:rsidR="0033214B" w:rsidRPr="00F441D9" w:rsidRDefault="0033214B" w:rsidP="00FA6D08">
      <w:pPr>
        <w:pStyle w:val="Body"/>
        <w:numPr>
          <w:ilvl w:val="0"/>
          <w:numId w:val="78"/>
        </w:numPr>
        <w:rPr>
          <w:lang w:val="en-AU"/>
        </w:rPr>
      </w:pPr>
      <w:r w:rsidRPr="00F441D9">
        <w:rPr>
          <w:rStyle w:val="Strong"/>
          <w:highlight w:val="yellow"/>
          <w:lang w:val="en-AU"/>
        </w:rPr>
        <w:t>{{ local_government_area }} for local roads, and</w:t>
      </w:r>
      <w:r w:rsidRPr="00F441D9">
        <w:rPr>
          <w:lang w:val="en-AU"/>
        </w:rPr>
      </w:r>
    </w:p>
    <w:p w14:paraId="0DFAC870" w14:textId="77777777" w:rsidR="0033214B" w:rsidRPr="00F441D9" w:rsidRDefault="0033214B" w:rsidP="00FA6D08">
      <w:pPr>
        <w:pStyle w:val="Body"/>
        <w:numPr>
          <w:ilvl w:val="0"/>
          <w:numId w:val="78"/>
        </w:numPr>
        <w:rPr>
          <w:lang w:val="en-AU"/>
        </w:rPr>
      </w:pPr>
      <w:r w:rsidRPr="00F441D9">
        <w:rPr>
          <w:rStyle w:val="Strong"/>
          <w:lang w:val="en-AU"/>
        </w:rPr>
        <w:t>Queensland Department of Transport and Main Roads (TMR)</w:t>
      </w:r>
      <w:r w:rsidRPr="00F441D9">
        <w:rPr>
          <w:lang w:val="en-AU"/>
        </w:rPr>
        <w:t xml:space="preserve"> for state-controlled roads.</w:t>
      </w:r>
    </w:p>
    <w:p w14:paraId="68E825A9" w14:textId="77777777" w:rsidR="0033214B" w:rsidRDefault="0033214B" w:rsidP="0033214B">
      <w:pPr>
        <w:pStyle w:val="Body"/>
        <w:rPr>
          <w:lang w:val="en-AU"/>
        </w:rPr>
      </w:pPr>
      <w:r w:rsidRPr="00F441D9">
        <w:rPr>
          <w:lang w:val="en-AU"/>
        </w:rPr>
        <w:t xml:space="preserve">The traffic analysis for each construction stage presents the anticipated LOS performance under TTM conditions. The table below outlines the typical relationship between </w:t>
      </w:r>
      <w:r w:rsidRPr="00F441D9">
        <w:rPr>
          <w:rStyle w:val="Strong"/>
          <w:lang w:val="en-AU"/>
        </w:rPr>
        <w:t>Degree of Saturation (DoS)</w:t>
      </w:r>
      <w:r w:rsidRPr="00F441D9">
        <w:rPr>
          <w:lang w:val="en-AU"/>
        </w:rPr>
        <w:t xml:space="preserve"> and </w:t>
      </w:r>
      <w:r w:rsidRPr="00F441D9">
        <w:rPr>
          <w:rStyle w:val="Strong"/>
          <w:lang w:val="en-AU"/>
        </w:rPr>
        <w:t>Level of Service (LOS)</w:t>
      </w:r>
      <w:r w:rsidRPr="00F441D9">
        <w:rPr>
          <w:lang w:val="en-AU"/>
        </w:rPr>
        <w:t xml:space="preserve"> used in this assessment:</w:t>
      </w:r>
    </w:p>
    <w:p w14:paraId="6D1102F0" w14:textId="77777777" w:rsidR="00E91171" w:rsidRPr="00F441D9" w:rsidRDefault="00E91171" w:rsidP="0033214B">
      <w:pPr>
        <w:pStyle w:val="Body"/>
        <w:rPr>
          <w:lang w:val="en-AU"/>
        </w:rPr>
      </w:pPr>
    </w:p>
    <w:p w14:paraId="37F6C4D4" w14:textId="04E61710" w:rsidR="0076488D" w:rsidRPr="00F441D9" w:rsidRDefault="0076488D" w:rsidP="00BC5102">
      <w:pPr>
        <w:pStyle w:val="Caption"/>
        <w:rPr>
          <w:lang w:val="en-AU"/>
        </w:rPr>
      </w:pPr>
      <w:bookmarkStart w:id="205" w:name="_Toc202453437"/>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23</w:t>
      </w:r>
      <w:r w:rsidRPr="00F441D9">
        <w:rPr>
          <w:lang w:val="en-AU"/>
        </w:rPr>
        <w:fldChar w:fldCharType="end"/>
      </w:r>
      <w:r w:rsidRPr="00F441D9">
        <w:rPr>
          <w:lang w:val="en-AU"/>
        </w:rPr>
        <w:t>: Volume to Capacity Ratio (VCR), Level of Service (LOS) relationship</w:t>
      </w:r>
      <w:bookmarkEnd w:id="204"/>
      <w:bookmarkEnd w:id="205"/>
    </w:p>
    <w:p w14:paraId="10E9BF60" w14:textId="77777777" w:rsidR="0076488D" w:rsidRPr="00F441D9" w:rsidRDefault="0076488D" w:rsidP="0076488D">
      <w:pPr>
        <w:spacing w:after="0"/>
        <w:jc w:val="both"/>
        <w:rPr>
          <w:rFonts w:ascii="Arial" w:hAnsi="Arial" w:cs="Arial"/>
          <w:sz w:val="20"/>
        </w:rPr>
      </w:pPr>
      <w:r w:rsidRPr="00F441D9">
        <w:rPr>
          <w:rFonts w:ascii="Arial" w:hAnsi="Arial" w:cs="Arial"/>
          <w:noProof/>
        </w:rPr>
        <w:drawing>
          <wp:inline distT="0" distB="0" distL="0" distR="0" wp14:anchorId="5C8A5755" wp14:editId="42453C0F">
            <wp:extent cx="1469173" cy="1295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469173" cy="1295400"/>
                    </a:xfrm>
                    <a:prstGeom prst="rect">
                      <a:avLst/>
                    </a:prstGeom>
                    <a:noFill/>
                    <a:ln>
                      <a:noFill/>
                    </a:ln>
                  </pic:spPr>
                </pic:pic>
              </a:graphicData>
            </a:graphic>
          </wp:inline>
        </w:drawing>
      </w:r>
    </w:p>
    <w:p w14:paraId="7E918756" w14:textId="77777777" w:rsidR="00A003A1" w:rsidRPr="00F441D9" w:rsidRDefault="00A003A1" w:rsidP="00A003A1">
      <w:pPr>
        <w:pStyle w:val="Body"/>
        <w:rPr>
          <w:lang w:val="en-AU"/>
        </w:rPr>
      </w:pPr>
      <w:r w:rsidRPr="00F441D9">
        <w:rPr>
          <w:lang w:val="en-AU"/>
        </w:rPr>
        <w:t xml:space="preserve">The table above illustrates the relationship between the </w:t>
      </w:r>
      <w:r w:rsidRPr="00F441D9">
        <w:rPr>
          <w:rStyle w:val="Strong"/>
          <w:lang w:val="en-AU"/>
        </w:rPr>
        <w:t>Volume to Capacity Ratio (VCR</w:t>
      </w:r>
      <w:r w:rsidRPr="00F441D9">
        <w:rPr>
          <w:rStyle w:val="Strong"/>
          <w:lang w:val="en-AU"/>
        </w:rPr>
        <w:lastRenderedPageBreak/>
        <w:t>)</w:t>
      </w:r>
      <w:r w:rsidRPr="00F441D9">
        <w:rPr>
          <w:lang w:val="en-AU"/>
        </w:rPr>
        <w:t xml:space="preserve"> and the corresponding </w:t>
      </w:r>
      <w:r w:rsidRPr="00F441D9">
        <w:rPr>
          <w:rStyle w:val="Strong"/>
          <w:lang w:val="en-AU"/>
        </w:rPr>
        <w:t>Level of Service (LOS)</w:t>
      </w:r>
      <w:r w:rsidRPr="00F441D9">
        <w:rPr>
          <w:lang w:val="en-AU"/>
        </w:rPr>
        <w:t>.</w:t>
      </w:r>
    </w:p>
    <w:p w14:paraId="3001E7C7" w14:textId="77777777" w:rsidR="00A003A1" w:rsidRPr="00F441D9" w:rsidRDefault="00A003A1" w:rsidP="00A003A1">
      <w:pPr>
        <w:pStyle w:val="Body"/>
        <w:rPr>
          <w:lang w:val="en-AU"/>
        </w:rPr>
      </w:pPr>
      <w:r w:rsidRPr="00F441D9">
        <w:rPr>
          <w:lang w:val="en-AU"/>
        </w:rPr>
        <w:t xml:space="preserve">For the purpose of this assessment, the </w:t>
      </w:r>
      <w:r w:rsidRPr="00F441D9">
        <w:rPr>
          <w:rStyle w:val="Strong"/>
          <w:lang w:val="en-AU"/>
        </w:rPr>
        <w:t>design capacity</w:t>
      </w:r>
      <w:r w:rsidRPr="00F441D9">
        <w:rPr>
          <w:lang w:val="en-AU"/>
        </w:rPr>
        <w:t xml:space="preserve"> of the road is defined as either:</w:t>
      </w:r>
    </w:p>
    <w:p w14:paraId="542588BF" w14:textId="77777777" w:rsidR="00A003A1" w:rsidRPr="00F441D9" w:rsidRDefault="00A003A1" w:rsidP="00FA6D08">
      <w:pPr>
        <w:pStyle w:val="Body"/>
        <w:numPr>
          <w:ilvl w:val="0"/>
          <w:numId w:val="79"/>
        </w:numPr>
        <w:rPr>
          <w:lang w:val="en-AU"/>
        </w:rPr>
      </w:pPr>
      <w:r w:rsidRPr="00F441D9">
        <w:rPr>
          <w:lang w:val="en-AU"/>
        </w:rPr>
        <w:t xml:space="preserve">The </w:t>
      </w:r>
      <w:r w:rsidRPr="00F441D9">
        <w:rPr>
          <w:rStyle w:val="Strong"/>
          <w:lang w:val="en-AU"/>
        </w:rPr>
        <w:t>30th highest hourly volume</w:t>
      </w:r>
      <w:r w:rsidRPr="00F441D9">
        <w:rPr>
          <w:lang w:val="en-AU"/>
        </w:rPr>
        <w:t xml:space="preserve"> derived from the </w:t>
      </w:r>
      <w:r w:rsidRPr="00F441D9">
        <w:rPr>
          <w:rStyle w:val="Strong"/>
          <w:lang w:val="en-AU"/>
        </w:rPr>
        <w:t>Average Annual Daily Traffic (AADT)</w:t>
      </w:r>
      <w:r w:rsidRPr="00F441D9">
        <w:rPr>
          <w:lang w:val="en-AU"/>
        </w:rPr>
        <w:t>, or</w:t>
      </w:r>
    </w:p>
    <w:p w14:paraId="3EFBDDDB" w14:textId="77777777" w:rsidR="00A003A1" w:rsidRPr="00F441D9" w:rsidRDefault="00A003A1" w:rsidP="00FA6D08">
      <w:pPr>
        <w:pStyle w:val="Body"/>
        <w:numPr>
          <w:ilvl w:val="0"/>
          <w:numId w:val="79"/>
        </w:numPr>
        <w:rPr>
          <w:lang w:val="en-AU"/>
        </w:rPr>
      </w:pPr>
      <w:r w:rsidRPr="00F441D9">
        <w:rPr>
          <w:lang w:val="en-AU"/>
        </w:rPr>
        <w:t xml:space="preserve">The </w:t>
      </w:r>
      <w:r w:rsidRPr="00F441D9">
        <w:rPr>
          <w:rStyle w:val="Strong"/>
          <w:lang w:val="en-AU"/>
        </w:rPr>
        <w:t>ideal design capacity</w:t>
      </w:r>
      <w:r w:rsidRPr="00F441D9">
        <w:rPr>
          <w:lang w:val="en-AU"/>
        </w:rPr>
        <w:t xml:space="preserve"> applicable to the specific </w:t>
      </w:r>
      <w:r w:rsidRPr="00F441D9">
        <w:rPr>
          <w:rStyle w:val="Strong"/>
          <w:lang w:val="en-AU"/>
        </w:rPr>
        <w:t>road category</w:t>
      </w:r>
      <w:r w:rsidRPr="00F441D9">
        <w:rPr>
          <w:lang w:val="en-AU"/>
        </w:rPr>
        <w:t>, in accordance with Austroads and local government design guidelines.</w:t>
      </w:r>
    </w:p>
    <w:p w14:paraId="5F7AE58F" w14:textId="77777777" w:rsidR="00A003A1" w:rsidRDefault="00A003A1" w:rsidP="00A003A1">
      <w:pPr>
        <w:pStyle w:val="Body"/>
        <w:rPr>
          <w:lang w:val="en-AU"/>
        </w:rPr>
      </w:pPr>
      <w:r w:rsidRPr="00F441D9">
        <w:rPr>
          <w:lang w:val="en-AU"/>
        </w:rPr>
        <w:t>This approach ensures that LOS classifications are consistent with industry standards and reflect realistic operating conditions for the evaluated roadway.</w:t>
      </w:r>
    </w:p>
    <w:p w14:paraId="438E6E24" w14:textId="77777777" w:rsidR="00E91171" w:rsidRPr="00F441D9" w:rsidRDefault="00E91171" w:rsidP="00A003A1">
      <w:pPr>
        <w:pStyle w:val="Body"/>
        <w:rPr>
          <w:lang w:val="en-AU"/>
        </w:rPr>
      </w:pPr>
    </w:p>
    <w:p w14:paraId="09FC1FD1" w14:textId="7B643994" w:rsidR="000A0C7A" w:rsidRPr="00F441D9" w:rsidRDefault="000A0C7A" w:rsidP="000A0C7A">
      <w:pPr>
        <w:pStyle w:val="Caption"/>
        <w:keepNext/>
        <w:rPr>
          <w:lang w:val="en-AU"/>
        </w:rPr>
      </w:pPr>
      <w:bookmarkStart w:id="206" w:name="_Toc202453438"/>
      <w:r w:rsidRPr="00F441D9">
        <w:rPr>
          <w:lang w:val="en-AU"/>
        </w:rPr>
        <w:t xml:space="preserve">Table </w:t>
      </w:r>
      <w:r w:rsidRPr="00F441D9">
        <w:rPr>
          <w:lang w:val="en-AU"/>
        </w:rPr>
        <w:fldChar w:fldCharType="begin"/>
      </w:r>
      <w:r w:rsidRPr="00F441D9">
        <w:rPr>
          <w:lang w:val="en-AU"/>
        </w:rPr>
        <w:instrText xml:space="preserve"> SEQ Table \* ARABIC </w:instrText>
      </w:r>
      <w:r w:rsidRPr="00F441D9">
        <w:rPr>
          <w:lang w:val="en-AU"/>
        </w:rPr>
        <w:fldChar w:fldCharType="separate"/>
      </w:r>
      <w:r w:rsidR="00B715EC" w:rsidRPr="00F441D9">
        <w:rPr>
          <w:lang w:val="en-AU"/>
        </w:rPr>
        <w:t>24</w:t>
      </w:r>
      <w:r w:rsidRPr="00F441D9">
        <w:rPr>
          <w:lang w:val="en-AU"/>
        </w:rPr>
        <w:fldChar w:fldCharType="end"/>
      </w:r>
      <w:r w:rsidRPr="00F441D9">
        <w:rPr>
          <w:lang w:val="en-AU"/>
        </w:rPr>
        <w:t>: Queue Length Factor</w:t>
      </w:r>
      <w:bookmarkEnd w:id="206"/>
    </w:p>
    <w:p w14:paraId="0EF173F8" w14:textId="1BAD0A5E" w:rsidR="0076488D" w:rsidRPr="00F441D9" w:rsidRDefault="0076488D" w:rsidP="000A0C7A">
      <w:pPr>
        <w:pStyle w:val="Caption"/>
        <w:rPr>
          <w:sz w:val="20"/>
          <w:lang w:val="en-AU"/>
        </w:rPr>
      </w:pPr>
      <w:r w:rsidRPr="00F441D9">
        <w:rPr>
          <w:noProof/>
          <w:lang w:val="en-AU"/>
        </w:rPr>
        <w:drawing>
          <wp:inline distT="0" distB="0" distL="0" distR="0" wp14:anchorId="751DDFAA" wp14:editId="161A8342">
            <wp:extent cx="3439795" cy="14751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9795" cy="1475105"/>
                    </a:xfrm>
                    <a:prstGeom prst="rect">
                      <a:avLst/>
                    </a:prstGeom>
                    <a:noFill/>
                    <a:ln>
                      <a:noFill/>
                    </a:ln>
                  </pic:spPr>
                </pic:pic>
              </a:graphicData>
            </a:graphic>
          </wp:inline>
        </w:drawing>
      </w:r>
    </w:p>
    <w:p w14:paraId="60A18B30" w14:textId="3A3E813E" w:rsidR="00AB01AC" w:rsidRPr="00F441D9" w:rsidRDefault="00AB01AC" w:rsidP="00AB01AC">
      <w:pPr>
        <w:pStyle w:val="Body"/>
        <w:rPr>
          <w:lang w:val="en-AU"/>
        </w:rPr>
      </w:pPr>
      <w:r w:rsidRPr="00F441D9">
        <w:rPr>
          <w:lang w:val="en-AU"/>
        </w:rPr>
        <w:t xml:space="preserve">The table above presents the </w:t>
      </w:r>
      <w:r w:rsidRPr="00F441D9">
        <w:rPr>
          <w:rStyle w:val="Strong"/>
          <w:lang w:val="en-AU"/>
        </w:rPr>
        <w:t>queue length multipliers</w:t>
      </w:r>
      <w:r w:rsidRPr="00F441D9">
        <w:rPr>
          <w:lang w:val="en-AU"/>
        </w:rPr>
        <w:t xml:space="preserve"> based on </w:t>
      </w:r>
      <w:r w:rsidRPr="00F441D9">
        <w:rPr>
          <w:rStyle w:val="Strong"/>
          <w:lang w:val="en-AU"/>
        </w:rPr>
        <w:t>5-minute traffic count intervals</w:t>
      </w:r>
      <w:r w:rsidRPr="00F441D9">
        <w:rPr>
          <w:lang w:val="en-AU"/>
        </w:rPr>
        <w:t xml:space="preserve">, which are used to estimate potential </w:t>
      </w:r>
      <w:r w:rsidRPr="00F441D9">
        <w:rPr>
          <w:rStyle w:val="Strong"/>
          <w:lang w:val="en-AU"/>
        </w:rPr>
        <w:t>queue lengths during construction activities</w:t>
      </w:r>
      <w:r w:rsidRPr="00F441D9">
        <w:rPr>
          <w:lang w:val="en-AU"/>
        </w:rPr>
        <w:t>. These multipliers assist in evaluating the i</w:t>
      </w:r>
      <w:r w:rsidRPr="00F441D9">
        <w:rPr>
          <w:lang w:val="en-AU"/>
        </w:rPr>
        <w:lastRenderedPageBreak/>
        <w:t xml:space="preserve">mpacts of temporary traffic management (TTM) measures on </w:t>
      </w:r>
      <w:r w:rsidR="00730238" w:rsidRPr="00F441D9">
        <w:rPr>
          <w:lang w:val="en-AU"/>
        </w:rPr>
        <w:t>end-of-queue collision management</w:t>
      </w:r>
      <w:r w:rsidRPr="00F441D9">
        <w:rPr>
          <w:lang w:val="en-AU"/>
        </w:rPr>
        <w:t>.</w:t>
      </w:r>
    </w:p>
    <w:p w14:paraId="306596DE" w14:textId="77777777" w:rsidR="00AB01AC" w:rsidRPr="00F441D9" w:rsidRDefault="00AB01AC" w:rsidP="00AB01AC">
      <w:pPr>
        <w:pStyle w:val="Body"/>
        <w:rPr>
          <w:lang w:val="en-AU"/>
        </w:rPr>
      </w:pPr>
      <w:r w:rsidRPr="00F441D9">
        <w:rPr>
          <w:lang w:val="en-AU"/>
        </w:rPr>
        <w:t xml:space="preserve">The following sections provide a detailed </w:t>
      </w:r>
      <w:r w:rsidRPr="00F441D9">
        <w:rPr>
          <w:rStyle w:val="Strong"/>
          <w:lang w:val="en-AU"/>
        </w:rPr>
        <w:t>traffic impact analysis</w:t>
      </w:r>
      <w:r w:rsidRPr="00F441D9">
        <w:rPr>
          <w:lang w:val="en-AU"/>
        </w:rPr>
        <w:t xml:space="preserve"> for the surrounding road network, including the assessment of </w:t>
      </w:r>
      <w:r w:rsidRPr="00F441D9">
        <w:rPr>
          <w:rStyle w:val="Strong"/>
          <w:lang w:val="en-AU"/>
        </w:rPr>
        <w:t>queue formation, delay, and overall Level of Service (LOS)</w:t>
      </w:r>
      <w:r w:rsidRPr="00F441D9">
        <w:rPr>
          <w:lang w:val="en-AU"/>
        </w:rPr>
        <w:t xml:space="preserve"> under each construction stage scenario.</w:t>
      </w:r>
    </w:p>
    <w:p w14:paraId="1E113B45" w14:textId="2F39623C" w:rsidR="00730238" w:rsidRPr="00F441D9" w:rsidRDefault="00730238">
      <w:pPr>
        <w:rPr>
          <w:rFonts w:ascii="Arial" w:eastAsiaTheme="minorEastAsia" w:hAnsi="Arial" w:cs="Arial"/>
          <w:sz w:val="20"/>
          <w:szCs w:val="20"/>
          <w:lang w:eastAsia="zh-CN"/>
        </w:rPr>
      </w:pPr>
      <w:r w:rsidRPr="00F441D9">
        <w:br w:type="page"/>
      </w:r>
    </w:p>
    <w:p w14:paraId="545A2D4F" w14:textId="7FB68FC2" w:rsidR="0076488D" w:rsidRPr="00F441D9" w:rsidRDefault="000A0C7A" w:rsidP="00540923">
      <w:pPr>
        <w:pStyle w:val="Heading6"/>
      </w:pPr>
      <w:bookmarkStart w:id="207" w:name="_Toc224714044"/>
      <w:r w:rsidRPr="00F441D9">
        <w:rPr>
          <w:highlight w:val="yellow"/>
        </w:rPr>
        <w:t xml:space="preserve">{{ road_name }} – Traffic Volume Estimation &amp; Traffic Impact Analysis </w:t>
      </w:r>
      <w:r w:rsidR="0076488D" w:rsidRPr="00F441D9"/>
      <w:bookmarkEnd w:id="207"/>
      <w:r w:rsidR="0076488D" w:rsidRPr="00F441D9"/>
    </w:p>
    <w:p w14:paraId="01E8DAA6" w14:textId="5D130343" w:rsidR="0076488D" w:rsidRPr="00F441D9" w:rsidRDefault="0076488D" w:rsidP="00BC5102">
      <w:pPr>
        <w:pStyle w:val="Caption"/>
        <w:rPr>
          <w:lang w:val="en-AU"/>
        </w:rPr>
      </w:pPr>
      <w:bookmarkStart w:id="208" w:name="_Toc138772380"/>
      <w:bookmarkStart w:id="209" w:name="_Toc202453439"/>
      <w:r w:rsidRPr="00F441D9">
        <w:rPr>
          <w:lang w:val="en-AU"/>
        </w:rPr>
        <w:t>Table 25: {{ road_name }} - AADT Estimate</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000A0C7A" w:rsidRPr="00F441D9">
        <w:rPr>
          <w:highlight w:val="yellow"/>
          <w:lang w:val="en-AU"/>
        </w:rPr>
      </w:r>
      <w:r w:rsidRPr="00F441D9">
        <w:rPr>
          <w:lang w:val="en-AU"/>
        </w:rPr>
      </w:r>
      <w:bookmarkEnd w:id="208"/>
      <w:bookmarkEnd w:id="209"/>
    </w:p>
    <w:p w14:paraId="5D18C495" w14:textId="2A27E9AA" w:rsidR="0076488D" w:rsidRPr="00F441D9" w:rsidRDefault="00E2137E" w:rsidP="0076488D">
      <w:pPr>
        <w:rPr>
          <w:rFonts w:ascii="Arial" w:hAnsi="Arial" w:cs="Arial"/>
        </w:rPr>
      </w:pPr>
      <w:r w:rsidRPr="00F441D9">
        <w:rPr>
          <w:rFonts w:ascii="Arial" w:hAnsi="Arial" w:cs="Arial"/>
          <w:noProof/>
          <w:sz w:val="20"/>
          <w:szCs w:val="20"/>
        </w:rPr>
        <w:drawing>
          <wp:inline distT="0" distB="0" distL="0" distR="0" wp14:anchorId="583BE1AB" wp14:editId="2F23B3C9">
            <wp:extent cx="2344522" cy="976884"/>
            <wp:effectExtent l="0" t="0" r="0" b="0"/>
            <wp:docPr id="149137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78967" name="Picture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365329" cy="985553"/>
                    </a:xfrm>
                    <a:prstGeom prst="rect">
                      <a:avLst/>
                    </a:prstGeom>
                    <a:noFill/>
                    <a:ln>
                      <a:noFill/>
                    </a:ln>
                  </pic:spPr>
                </pic:pic>
              </a:graphicData>
            </a:graphic>
          </wp:inline>
        </w:drawing>
      </w:r>
    </w:p>
    <w:p w14:paraId="1A3A5D67" w14:textId="582E1F84" w:rsidR="0076488D" w:rsidRPr="00F441D9" w:rsidRDefault="003D5039" w:rsidP="00BC5102">
      <w:pPr>
        <w:pStyle w:val="Body"/>
        <w:rPr>
          <w:lang w:val="en-AU"/>
        </w:rPr>
      </w:pPr>
      <w:r w:rsidRPr="00F441D9">
        <w:rPr>
          <w:lang w:val="en-AU"/>
        </w:rPr>
        <w:t>Based on the above analysis, the estimated AADT for {{ current_year }} is {{ aadt_estimate }} vehicles per day. The estimated peak average traffic volume is approximately {{ peak_average }} vehicles per hour per lane (vphpl).</w:t>
      </w:r>
      <w:r w:rsidRPr="00F441D9">
        <w:rPr>
          <w:rStyle w:val="Strong"/>
          <w:lang w:val="en-AU"/>
        </w:rPr>
      </w:r>
      <w:r w:rsidRPr="00F441D9">
        <w:rPr>
          <w:rStyle w:val="Strong"/>
          <w:highlight w:val="yellow"/>
          <w:lang w:val="en-AU"/>
        </w:rPr>
      </w:r>
      <w:r w:rsidRPr="00F441D9">
        <w:rPr>
          <w:lang w:val="en-AU"/>
        </w:rPr>
      </w:r>
      <w:r w:rsidRPr="00F441D9">
        <w:rPr>
          <w:rStyle w:val="Strong"/>
          <w:highlight w:val="yellow"/>
          <w:lang w:val="en-AU"/>
        </w:rPr>
      </w:r>
      <w:r w:rsidRPr="00F441D9">
        <w:rPr>
          <w:lang w:val="en-AU"/>
        </w:rPr>
      </w:r>
      <w:r w:rsidRPr="00F441D9">
        <w:rPr>
          <w:rStyle w:val="Strong"/>
          <w:lang w:val="en-AU"/>
        </w:rPr>
      </w:r>
      <w:r w:rsidRPr="00F441D9">
        <w:rPr>
          <w:lang w:val="en-AU"/>
        </w:rPr>
      </w:r>
      <w:r w:rsidRPr="00F441D9">
        <w:rPr>
          <w:rStyle w:val="Strong"/>
          <w:highlight w:val="yellow"/>
          <w:lang w:val="en-AU"/>
        </w:rPr>
      </w:r>
      <w:r w:rsidRPr="00F441D9">
        <w:rPr>
          <w:rStyle w:val="Strong"/>
          <w:lang w:val="en-AU"/>
        </w:rPr>
      </w:r>
      <w:r w:rsidRPr="00F441D9">
        <w:rPr>
          <w:lang w:val="en-AU"/>
        </w:rPr>
      </w:r>
    </w:p>
    <w:p w14:paraId="46175E2E" w14:textId="77777777" w:rsidR="003D5039" w:rsidRPr="00F441D9" w:rsidRDefault="003D5039" w:rsidP="00BC5102">
      <w:pPr>
        <w:pStyle w:val="Body"/>
        <w:rPr>
          <w:lang w:val="en-AU"/>
        </w:rPr>
      </w:pPr>
    </w:p>
    <w:p w14:paraId="4C1DF7A8" w14:textId="24659C84" w:rsidR="0076488D" w:rsidRPr="00F441D9" w:rsidRDefault="0076488D" w:rsidP="00BC5102">
      <w:pPr>
        <w:pStyle w:val="Caption"/>
        <w:rPr>
          <w:lang w:val="en-AU"/>
        </w:rPr>
      </w:pPr>
      <w:bookmarkStart w:id="210" w:name="_Toc138772381"/>
      <w:bookmarkStart w:id="211" w:name="_Toc202453440"/>
      <w:r w:rsidRPr="00F441D9">
        <w:rPr>
          <w:lang w:val="en-AU"/>
        </w:rPr>
        <w:t>Table 26: {{ road_name }} - Traffic Impact Analysis</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00E00D1E" w:rsidRPr="00F441D9">
        <w:rPr>
          <w:highlight w:val="yellow"/>
          <w:lang w:val="en-AU"/>
        </w:rPr>
      </w:r>
      <w:r w:rsidR="00E00D1E" w:rsidRPr="00F441D9">
        <w:rPr>
          <w:lang w:val="en-AU"/>
        </w:rPr>
      </w:r>
      <w:r w:rsidRPr="00F441D9">
        <w:rPr>
          <w:lang w:val="en-AU"/>
        </w:rPr>
      </w:r>
      <w:bookmarkEnd w:id="210"/>
      <w:bookmarkEnd w:id="211"/>
    </w:p>
    <w:p w14:paraId="34B2CD8F" w14:textId="07C85CA5" w:rsidR="0076488D" w:rsidRPr="00F441D9" w:rsidRDefault="00406714" w:rsidP="00E00D1E">
      <w:pPr>
        <w:rPr>
          <w:rFonts w:ascii="Arial" w:hAnsi="Arial" w:cs="Arial"/>
        </w:rPr>
      </w:pPr>
      <w:r w:rsidRPr="00F441D9">
        <w:rPr>
          <w:rFonts w:ascii="Arial" w:hAnsi="Arial" w:cs="Arial"/>
          <w:noProof/>
          <w:sz w:val="20"/>
          <w:szCs w:val="20"/>
        </w:rPr>
        <w:drawing>
          <wp:inline distT="0" distB="0" distL="0" distR="0" wp14:anchorId="2C96D7EC" wp14:editId="4046CB0F">
            <wp:extent cx="3262579" cy="1359408"/>
            <wp:effectExtent l="0" t="0" r="0" b="0"/>
            <wp:docPr id="1658131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31848"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266922" cy="1361218"/>
                    </a:xfrm>
                    <a:prstGeom prst="rect">
                      <a:avLst/>
                    </a:prstGeom>
                    <a:noFill/>
                    <a:ln>
                      <a:noFill/>
                    </a:ln>
                  </pic:spPr>
                </pic:pic>
              </a:graphicData>
            </a:graphic>
          </wp:inline>
        </w:drawing>
      </w:r>
    </w:p>
    <w:p w14:paraId="1200D272" w14:textId="31D64239" w:rsidR="0013000E" w:rsidRPr="00F441D9" w:rsidRDefault="00763306" w:rsidP="00BC5102">
      <w:pPr>
        <w:pStyle w:val="Body"/>
        <w:rPr>
          <w:lang w:val="en-AU"/>
        </w:rPr>
      </w:pPr>
      <w:r w:rsidRPr="00F441D9">
        <w:rPr>
          <w:lang w:val="en-AU"/>
        </w:rPr>
        <w:t>Based on the above table, it can be inferred that the implementation of a single lane closure on {{ road_name }} results in {{ describe_operational_los }} performance during peak traffic periods. During off-peak periods, the road is expected to operate at {{ describe_operational_los }}, indicating a reduced impact on overall traffic flow outside of peak demand times.</w:t>
      </w:r>
      <w:r w:rsidRPr="00F441D9">
        <w:rPr>
          <w:rStyle w:val="Strong"/>
          <w:lang w:val="en-AU"/>
        </w:rPr>
      </w:r>
      <w:r w:rsidRPr="00F441D9">
        <w:rPr>
          <w:rStyle w:val="Strong"/>
          <w:highlight w:val="yellow"/>
          <w:lang w:val="en-AU"/>
        </w:rPr>
      </w:r>
      <w:r w:rsidRPr="00F441D9">
        <w:rPr>
          <w:lang w:val="en-AU"/>
        </w:rPr>
      </w:r>
      <w:r w:rsidRPr="00F441D9">
        <w:rPr>
          <w:rStyle w:val="Strong"/>
          <w:highlight w:val="yellow"/>
          <w:lang w:val="en-AU"/>
        </w:rPr>
      </w:r>
      <w:r w:rsidRPr="00F441D9">
        <w:rPr>
          <w:rStyle w:val="Strong"/>
          <w:lang w:val="en-AU"/>
        </w:rPr>
      </w:r>
      <w:r w:rsidRPr="00F441D9">
        <w:rPr>
          <w:lang w:val="en-AU"/>
        </w:rPr>
      </w:r>
      <w:r w:rsidRPr="00F441D9">
        <w:rPr>
          <w:rStyle w:val="Strong"/>
          <w:highlight w:val="yellow"/>
          <w:lang w:val="en-AU"/>
        </w:rPr>
      </w:r>
      <w:r w:rsidRPr="00F441D9">
        <w:rPr>
          <w:lang w:val="en-AU"/>
        </w:rPr>
      </w:r>
    </w:p>
    <w:p w14:paraId="4A84C582" w14:textId="45D7552D" w:rsidR="0013000E" w:rsidRPr="00F441D9" w:rsidRDefault="0076488D" w:rsidP="00BC5102">
      <w:pPr>
        <w:pStyle w:val="Body"/>
        <w:rPr>
          <w:lang w:val="en-AU"/>
        </w:rPr>
      </w:pPr>
      <w:r w:rsidRPr="00F441D9">
        <w:rPr>
          <w:lang w:val="en-AU"/>
        </w:rPr>
        <w:t xml:space="preserve"> </w:t>
      </w:r>
    </w:p>
    <w:p w14:paraId="70EB7FC7" w14:textId="77777777" w:rsidR="0013000E" w:rsidRPr="00F441D9" w:rsidRDefault="0013000E">
      <w:pPr>
        <w:rPr>
          <w:rFonts w:ascii="Arial" w:eastAsiaTheme="minorEastAsia" w:hAnsi="Arial" w:cs="Arial"/>
          <w:sz w:val="20"/>
          <w:szCs w:val="20"/>
          <w:lang w:eastAsia="zh-CN"/>
        </w:rPr>
      </w:pPr>
      <w:r w:rsidRPr="00F441D9">
        <w:br w:type="page"/>
      </w:r>
    </w:p>
    <w:p w14:paraId="6299EEE8" w14:textId="6E99836B" w:rsidR="0076488D" w:rsidRPr="00F441D9" w:rsidRDefault="0076488D" w:rsidP="00BC5102">
      <w:pPr>
        <w:pStyle w:val="Caption"/>
        <w:rPr>
          <w:lang w:val="en-AU"/>
        </w:rPr>
      </w:pPr>
      <w:bookmarkStart w:id="212" w:name="_Toc138772382"/>
      <w:bookmarkStart w:id="213" w:name="_Toc202453441"/>
      <w:r w:rsidRPr="00F441D9">
        <w:rPr>
          <w:lang w:val="en-AU"/>
        </w:rPr>
        <w:t>Table 27: {{ road_name }} - Queue Length Estimation</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00E00D1E" w:rsidRPr="00F441D9">
        <w:rPr>
          <w:highlight w:val="yellow"/>
          <w:lang w:val="en-AU"/>
        </w:rPr>
      </w:r>
      <w:r w:rsidRPr="00F441D9">
        <w:rPr>
          <w:lang w:val="en-AU"/>
        </w:rPr>
      </w:r>
      <w:bookmarkEnd w:id="212"/>
      <w:bookmarkEnd w:id="213"/>
    </w:p>
    <w:p w14:paraId="466F1C96" w14:textId="3B2566FA" w:rsidR="0076488D" w:rsidRPr="00F441D9" w:rsidRDefault="00406714" w:rsidP="0076488D">
      <w:pPr>
        <w:jc w:val="both"/>
        <w:rPr>
          <w:rFonts w:ascii="Arial" w:hAnsi="Arial" w:cs="Arial"/>
        </w:rPr>
      </w:pPr>
      <w:r w:rsidRPr="00F441D9">
        <w:rPr>
          <w:rFonts w:ascii="Arial" w:hAnsi="Arial" w:cs="Arial"/>
          <w:noProof/>
          <w:sz w:val="20"/>
          <w:szCs w:val="20"/>
        </w:rPr>
        <w:drawing>
          <wp:inline distT="0" distB="0" distL="0" distR="0" wp14:anchorId="24EC6A20" wp14:editId="147D2DD6">
            <wp:extent cx="5731510" cy="3209645"/>
            <wp:effectExtent l="0" t="0" r="2540" b="0"/>
            <wp:docPr id="341797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7995" name="Picture 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731510" cy="3209645"/>
                    </a:xfrm>
                    <a:prstGeom prst="rect">
                      <a:avLst/>
                    </a:prstGeom>
                    <a:noFill/>
                    <a:ln>
                      <a:noFill/>
                    </a:ln>
                  </pic:spPr>
                </pic:pic>
              </a:graphicData>
            </a:graphic>
          </wp:inline>
        </w:drawing>
      </w:r>
    </w:p>
    <w:p w14:paraId="1F596FFA" w14:textId="452986E3" w:rsidR="00E91171" w:rsidRPr="00F441D9" w:rsidRDefault="009D3CAC" w:rsidP="009D3CAC">
      <w:pPr>
        <w:pStyle w:val="Body"/>
        <w:rPr>
          <w:lang w:val="en-AU"/>
        </w:rPr>
      </w:pPr>
      <w:r w:rsidRPr="00F441D9">
        <w:rPr>
          <w:lang w:val="en-AU"/>
        </w:rPr>
        <w:t>The estimated queue length for a 2-minute hold time is approximately {{ queue_length }} metres. For design purposes, a conservative upper limit of {{ adopted_upper_5 }} metres has been adopted to ensure adequate queuing capacity.</w:t>
      </w:r>
      <w:r w:rsidRPr="00F441D9">
        <w:rPr>
          <w:rStyle w:val="Strong"/>
          <w:lang w:val="en-AU"/>
        </w:rPr>
      </w:r>
      <w:r w:rsidRPr="00F441D9">
        <w:rPr>
          <w:lang w:val="en-AU"/>
        </w:rPr>
      </w:r>
      <w:r w:rsidRPr="00F441D9">
        <w:rPr>
          <w:rStyle w:val="Strong"/>
          <w:lang w:val="en-AU"/>
        </w:rPr>
      </w:r>
      <w:r w:rsidRPr="00F441D9">
        <w:rPr>
          <w:lang w:val="en-AU"/>
        </w:rPr>
      </w:r>
      <w:r w:rsidRPr="00F441D9">
        <w:rPr>
          <w:rStyle w:val="Strong"/>
          <w:highlight w:val="yellow"/>
          <w:lang w:val="en-AU"/>
        </w:rPr>
      </w:r>
      <w:r w:rsidRPr="00F441D9">
        <w:rPr>
          <w:rStyle w:val="Strong"/>
          <w:lang w:val="en-AU"/>
        </w:rPr>
      </w:r>
      <w:r w:rsidRPr="00F441D9">
        <w:rPr>
          <w:lang w:val="en-AU"/>
        </w:rPr>
      </w:r>
      <w:r w:rsidRPr="00F441D9">
        <w:rPr>
          <w:rStyle w:val="Strong"/>
          <w:lang w:val="en-AU"/>
        </w:rPr>
      </w:r>
      <w:r w:rsidRPr="00F441D9">
        <w:rPr>
          <w:rStyle w:val="Strong"/>
          <w:highlight w:val="yellow"/>
          <w:lang w:val="en-AU"/>
        </w:rPr>
      </w:r>
      <w:r w:rsidRPr="00F441D9">
        <w:rPr>
          <w:rStyle w:val="Strong"/>
          <w:lang w:val="en-AU"/>
        </w:rPr>
      </w:r>
      <w:r w:rsidRPr="00F441D9">
        <w:rPr>
          <w:lang w:val="en-AU"/>
        </w:rPr>
      </w:r>
    </w:p>
    <w:p w14:paraId="6FE27FA7" w14:textId="77777777" w:rsidR="009D3CAC" w:rsidRPr="00F441D9" w:rsidRDefault="009D3CAC" w:rsidP="009D3CAC">
      <w:pPr>
        <w:pStyle w:val="Body"/>
        <w:rPr>
          <w:lang w:val="en-AU"/>
        </w:rPr>
      </w:pPr>
      <w:r w:rsidRPr="00F441D9">
        <w:rPr>
          <w:lang w:val="en-AU"/>
        </w:rPr>
        <w:t>As shown in the table below, the estimated pedestrian delay is approximately {{ delay }} minutes, based on typical wait times during active traffic control periods.</w:t>
      </w:r>
      <w:r w:rsidRPr="00F441D9">
        <w:rPr>
          <w:rStyle w:val="Strong"/>
          <w:lang w:val="en-AU"/>
        </w:rPr>
      </w:r>
      <w:r w:rsidRPr="00F441D9">
        <w:rPr>
          <w:lang w:val="en-AU"/>
        </w:rPr>
      </w:r>
      <w:r w:rsidRPr="00F441D9">
        <w:rPr>
          <w:rStyle w:val="Strong"/>
          <w:highlight w:val="yellow"/>
          <w:lang w:val="en-AU"/>
        </w:rPr>
      </w:r>
      <w:r w:rsidRPr="00F441D9">
        <w:rPr>
          <w:rStyle w:val="Strong"/>
          <w:lang w:val="en-AU"/>
        </w:rPr>
      </w:r>
      <w:r w:rsidRPr="00F441D9">
        <w:rPr>
          <w:lang w:val="en-AU"/>
        </w:rPr>
      </w:r>
    </w:p>
    <w:p w14:paraId="701BF9DB" w14:textId="4A3DB110" w:rsidR="0076488D" w:rsidRPr="00F441D9" w:rsidRDefault="0076488D" w:rsidP="00BC5102">
      <w:pPr>
        <w:pStyle w:val="Caption"/>
        <w:rPr>
          <w:lang w:val="en-AU"/>
        </w:rPr>
      </w:pPr>
      <w:bookmarkStart w:id="214" w:name="_Toc138772383"/>
      <w:bookmarkStart w:id="215" w:name="_Toc202453442"/>
      <w:r w:rsidRPr="00F441D9">
        <w:rPr>
          <w:lang w:val="en-AU"/>
        </w:rPr>
        <w:t>Table 28: {{ road_name }} - Estimated Pedestrian Delay</w:t>
      </w:r>
      <w:r w:rsidRPr="00F441D9">
        <w:rPr>
          <w:lang w:val="en-AU"/>
        </w:rPr>
      </w:r>
      <w:r w:rsidRPr="00F441D9">
        <w:rPr>
          <w:lang w:val="en-AU"/>
        </w:rPr>
      </w:r>
      <w:r w:rsidRPr="00F441D9">
        <w:rPr>
          <w:lang w:val="en-AU"/>
        </w:rPr>
      </w:r>
      <w:r w:rsidR="00B715EC" w:rsidRPr="00F441D9">
        <w:rPr>
          <w:lang w:val="en-AU"/>
        </w:rPr>
      </w:r>
      <w:r w:rsidRPr="00F441D9">
        <w:rPr>
          <w:lang w:val="en-AU"/>
        </w:rPr>
      </w:r>
      <w:r w:rsidRPr="00F441D9">
        <w:rPr>
          <w:lang w:val="en-AU"/>
        </w:rPr>
      </w:r>
      <w:r w:rsidR="00C8212D" w:rsidRPr="00F441D9">
        <w:rPr>
          <w:highlight w:val="yellow"/>
          <w:lang w:val="en-AU"/>
        </w:rPr>
      </w:r>
      <w:r w:rsidRPr="00F441D9">
        <w:rPr>
          <w:lang w:val="en-AU"/>
        </w:rPr>
      </w:r>
      <w:bookmarkEnd w:id="214"/>
      <w:bookmarkEnd w:id="215"/>
    </w:p>
    <w:p w14:paraId="7C4D3F1D" w14:textId="77777777" w:rsidR="0076488D" w:rsidRPr="00F441D9" w:rsidRDefault="0076488D" w:rsidP="0076488D">
      <w:pPr>
        <w:jc w:val="both"/>
        <w:rPr>
          <w:rFonts w:ascii="Arial" w:hAnsi="Arial" w:cs="Arial"/>
          <w:i/>
          <w:iCs/>
          <w:color w:val="44546A" w:themeColor="text2"/>
          <w:sz w:val="18"/>
          <w:szCs w:val="18"/>
        </w:rPr>
      </w:pPr>
      <w:r w:rsidRPr="00F441D9">
        <w:rPr>
          <w:rFonts w:ascii="Arial" w:hAnsi="Arial" w:cs="Arial"/>
          <w:noProof/>
        </w:rPr>
        <w:drawing>
          <wp:inline distT="0" distB="0" distL="0" distR="0" wp14:anchorId="595A0CBA" wp14:editId="4150A17F">
            <wp:extent cx="5731510" cy="2388129"/>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757633" cy="2399013"/>
                    </a:xfrm>
                    <a:prstGeom prst="rect">
                      <a:avLst/>
                    </a:prstGeom>
                    <a:noFill/>
                    <a:ln>
                      <a:noFill/>
                    </a:ln>
                  </pic:spPr>
                </pic:pic>
              </a:graphicData>
            </a:graphic>
          </wp:inline>
        </w:drawing>
      </w:r>
    </w:p>
    <w:p w14:paraId="3A7B45C7" w14:textId="4666081E" w:rsidR="00A80B59" w:rsidRPr="00F441D9" w:rsidRDefault="00A80B59" w:rsidP="00A80B59">
      <w:pPr>
        <w:jc w:val="both"/>
        <w:rPr>
          <w:rFonts w:ascii="Arial" w:eastAsiaTheme="minorEastAsia" w:hAnsi="Arial" w:cs="Arial"/>
          <w:sz w:val="20"/>
          <w:szCs w:val="20"/>
          <w:lang w:eastAsia="zh-CN"/>
        </w:rPr>
      </w:pPr>
    </w:p>
    <w:p w14:paraId="7071A290" w14:textId="77777777" w:rsidR="00A80B59" w:rsidRPr="00F441D9" w:rsidRDefault="00A80B59" w:rsidP="00A80B59">
      <w:pPr>
        <w:jc w:val="both"/>
        <w:rPr>
          <w:rFonts w:ascii="Arial" w:eastAsiaTheme="minorEastAsia" w:hAnsi="Arial" w:cs="Arial"/>
          <w:sz w:val="20"/>
          <w:szCs w:val="20"/>
          <w:lang w:eastAsia="zh-CN"/>
        </w:rPr>
      </w:pPr>
    </w:p>
    <w:p w14:paraId="5AE4DF1F" w14:textId="486113AE" w:rsidR="00CA3760" w:rsidRPr="00F441D9" w:rsidRDefault="00CA3760" w:rsidP="0076488D">
      <w:pPr>
        <w:rPr>
          <w:rFonts w:ascii="Arial" w:eastAsiaTheme="minorEastAsia" w:hAnsi="Arial" w:cs="Arial"/>
          <w:sz w:val="20"/>
          <w:szCs w:val="20"/>
          <w:lang w:eastAsia="zh-CN"/>
        </w:rPr>
      </w:pPr>
      <w:r w:rsidRPr="00F441D9">
        <w:rPr>
          <w:rFonts w:ascii="Arial" w:eastAsiaTheme="minorEastAsia" w:hAnsi="Arial" w:cs="Arial"/>
          <w:sz w:val="20"/>
          <w:szCs w:val="20"/>
          <w:lang w:eastAsia="zh-CN"/>
        </w:rPr>
        <w:br w:type="page"/>
      </w:r>
    </w:p>
    <w:p w14:paraId="722158D3" w14:textId="32E3C694" w:rsidR="00E1280A" w:rsidRPr="00F441D9" w:rsidRDefault="00E1280A" w:rsidP="00697E62">
      <w:pPr>
        <w:pStyle w:val="Heading5"/>
        <w:rPr>
          <w:lang w:val="en-AU"/>
        </w:rPr>
      </w:pPr>
      <w:bookmarkStart w:id="216" w:name="_Traffic_Guidance_Scheme"/>
      <w:bookmarkStart w:id="217" w:name="_Toc224714045"/>
      <w:bookmarkEnd w:id="216"/>
      <w:r w:rsidRPr="00F441D9">
        <w:rPr>
          <w:lang w:val="en-AU"/>
        </w:rPr>
        <w:lastRenderedPageBreak/>
        <w:t>Traffic Guidance Scheme (TGS)</w:t>
      </w:r>
      <w:bookmarkEnd w:id="217"/>
    </w:p>
    <w:p w14:paraId="04598374" w14:textId="66D4B0B8" w:rsidR="00E1280A" w:rsidRPr="00F441D9" w:rsidRDefault="00E1280A" w:rsidP="00E1280A">
      <w:pPr>
        <w:spacing w:after="0"/>
        <w:jc w:val="both"/>
        <w:rPr>
          <w:rFonts w:ascii="Arial" w:hAnsi="Arial" w:cs="Arial"/>
        </w:rPr>
      </w:pPr>
    </w:p>
    <w:p w14:paraId="7914A2B9" w14:textId="77777777" w:rsidR="00E1280A" w:rsidRPr="00F441D9" w:rsidRDefault="00E1280A" w:rsidP="00BC5102">
      <w:pPr>
        <w:pStyle w:val="Body"/>
        <w:rPr>
          <w:lang w:val="en-AU"/>
        </w:rPr>
      </w:pPr>
      <w:r w:rsidRPr="00F441D9">
        <w:rPr>
          <w:lang w:val="en-AU"/>
        </w:rPr>
        <w:t>(Please Turn Over)</w:t>
      </w:r>
    </w:p>
    <w:p w14:paraId="5621DBBB" w14:textId="77777777" w:rsidR="0099115E" w:rsidRPr="00F441D9" w:rsidRDefault="0099115E">
      <w:pPr>
        <w:rPr>
          <w:rFonts w:ascii="Arial" w:eastAsiaTheme="minorEastAsia" w:hAnsi="Arial" w:cs="Arial"/>
          <w:sz w:val="16"/>
          <w:szCs w:val="16"/>
          <w:lang w:eastAsia="zh-CN"/>
        </w:rPr>
        <w:sectPr w:rsidR="0099115E" w:rsidRPr="00F441D9" w:rsidSect="00A54980">
          <w:headerReference w:type="default" r:id="rId32"/>
          <w:footerReference w:type="default" r:id="rId33"/>
          <w:pgSz w:w="11906" w:h="16838"/>
          <w:pgMar w:top="1440" w:right="1440" w:bottom="1440" w:left="1440" w:header="708" w:footer="708" w:gutter="0"/>
          <w:cols w:space="708"/>
          <w:docGrid w:linePitch="360"/>
        </w:sectPr>
      </w:pPr>
    </w:p>
    <w:p w14:paraId="6BF77BE2" w14:textId="77777777" w:rsidR="0099115E" w:rsidRPr="00F441D9" w:rsidRDefault="0099115E" w:rsidP="00697E62">
      <w:pPr>
        <w:pStyle w:val="Heading5"/>
        <w:rPr>
          <w:lang w:val="en-AU"/>
        </w:rPr>
      </w:pPr>
      <w:bookmarkStart w:id="218" w:name="_Desktop_Risk_Assessment"/>
      <w:bookmarkStart w:id="219" w:name="_Toc224714046"/>
      <w:bookmarkEnd w:id="218"/>
      <w:r w:rsidRPr="00F441D9">
        <w:rPr>
          <w:lang w:val="en-AU"/>
        </w:rPr>
        <w:lastRenderedPageBreak/>
        <w:t>Desktop Risk Assessment</w:t>
      </w:r>
      <w:bookmarkEnd w:id="219"/>
    </w:p>
    <w:p w14:paraId="10587CF9" w14:textId="77777777" w:rsidR="0099115E" w:rsidRPr="00F441D9" w:rsidRDefault="0099115E" w:rsidP="0099115E">
      <w:pPr>
        <w:spacing w:after="0"/>
        <w:jc w:val="both"/>
        <w:rPr>
          <w:rFonts w:ascii="Arial" w:hAnsi="Arial" w:cs="Arial"/>
        </w:rPr>
      </w:pPr>
    </w:p>
    <w:p w14:paraId="03D8B7BD" w14:textId="43709A44" w:rsidR="00113C44" w:rsidRPr="00F441D9" w:rsidRDefault="0099115E" w:rsidP="00BD411B">
      <w:pPr>
        <w:pStyle w:val="Body"/>
        <w:rPr>
          <w:lang w:val="en-AU"/>
        </w:rPr>
      </w:pPr>
      <w:r w:rsidRPr="00F441D9">
        <w:rPr>
          <w:lang w:val="en-AU"/>
        </w:rPr>
        <w:t>(Please Turn Over)</w:t>
      </w:r>
    </w:p>
    <w:p w14:paraId="5BBE4C4D" w14:textId="24712DBF" w:rsidR="00FB241F" w:rsidRPr="00F441D9" w:rsidRDefault="00FB241F" w:rsidP="00FB241F">
      <w:pPr>
        <w:pStyle w:val="Heading5"/>
        <w:rPr>
          <w:lang w:val="en-AU"/>
        </w:rPr>
      </w:pPr>
      <w:bookmarkStart w:id="220" w:name="_Toc224714047"/>
      <w:r w:rsidRPr="00F441D9">
        <w:rPr>
          <w:lang w:val="en-AU"/>
        </w:rPr>
        <w:lastRenderedPageBreak/>
        <w:t>Project Schedule</w:t>
      </w:r>
      <w:bookmarkEnd w:id="220"/>
    </w:p>
    <w:p w14:paraId="2E82110C" w14:textId="77777777" w:rsidR="00FB241F" w:rsidRPr="00F441D9" w:rsidRDefault="00FB241F" w:rsidP="00FB241F">
      <w:pPr>
        <w:spacing w:after="0"/>
        <w:jc w:val="both"/>
        <w:rPr>
          <w:rFonts w:ascii="Arial" w:hAnsi="Arial" w:cs="Arial"/>
        </w:rPr>
      </w:pPr>
    </w:p>
    <w:p w14:paraId="4ED4C27D" w14:textId="77777777" w:rsidR="00FB241F" w:rsidRDefault="00FB241F" w:rsidP="00FB241F">
      <w:pPr>
        <w:pStyle w:val="Body"/>
        <w:rPr>
          <w:lang w:val="en-AU"/>
        </w:rPr>
      </w:pPr>
      <w:r w:rsidRPr="00F441D9">
        <w:rPr>
          <w:lang w:val="en-AU"/>
        </w:rPr>
        <w:t>(Please Turn Over)</w:t>
      </w:r>
    </w:p>
    <w:p w14:paraId="1ADE7881" w14:textId="77777777" w:rsidR="0023616E" w:rsidRDefault="0023616E" w:rsidP="00FB241F">
      <w:pPr>
        <w:pStyle w:val="Body"/>
        <w:rPr>
          <w:lang w:val="en-AU"/>
        </w:rPr>
      </w:pPr>
    </w:p>
    <w:p w14:paraId="1AF0E493" w14:textId="7771BE35" w:rsidR="0023616E" w:rsidRPr="00F441D9" w:rsidRDefault="0023616E" w:rsidP="00FB241F">
      <w:pPr>
        <w:pStyle w:val="Body"/>
        <w:rPr>
          <w:lang w:val="en-AU"/>
        </w:rPr>
      </w:pPr>
      <w:r w:rsidRPr="0023616E">
        <w:rPr>
          <w:highlight w:val="cyan"/>
          <w:lang w:val="en-AU"/>
        </w:rPr>
        <w:t>{{ remove_if_not_provided }}</w:t>
      </w:r>
    </w:p>
    <w:p w14:paraId="05E27565" w14:textId="65288DBA" w:rsidR="00E91171" w:rsidRDefault="00E91171">
      <w:pPr>
        <w:rPr>
          <w:rFonts w:ascii="Arial" w:eastAsiaTheme="minorEastAsia" w:hAnsi="Arial" w:cs="Arial"/>
          <w:sz w:val="20"/>
          <w:szCs w:val="20"/>
          <w:lang w:val="en-US" w:eastAsia="zh-CN"/>
        </w:rPr>
      </w:pPr>
      <w:r>
        <w:br w:type="page"/>
      </w:r>
    </w:p>
    <w:p w14:paraId="5FD1FB8D" w14:textId="4C82267E" w:rsidR="00FB241F" w:rsidRDefault="00E91171" w:rsidP="00E91171">
      <w:pPr>
        <w:pStyle w:val="Heading5"/>
      </w:pPr>
      <w:bookmarkStart w:id="221" w:name="_Toc224714048"/>
      <w:r>
        <w:lastRenderedPageBreak/>
        <w:t>Road &amp; Footpath Occupancy Map</w:t>
      </w:r>
      <w:bookmarkEnd w:id="221"/>
    </w:p>
    <w:p w14:paraId="0AD2D146" w14:textId="77777777" w:rsidR="00E91171" w:rsidRDefault="00E91171" w:rsidP="00E91171">
      <w:pPr>
        <w:pStyle w:val="Body"/>
      </w:pPr>
    </w:p>
    <w:p w14:paraId="6201BE9A" w14:textId="77777777" w:rsidR="00E91171" w:rsidRDefault="00E91171" w:rsidP="00E91171">
      <w:pPr>
        <w:pStyle w:val="Body"/>
        <w:rPr>
          <w:lang w:val="en-AU"/>
        </w:rPr>
      </w:pPr>
      <w:r w:rsidRPr="00F441D9">
        <w:rPr>
          <w:lang w:val="en-AU"/>
        </w:rPr>
        <w:t>(Please Turn Over)</w:t>
      </w:r>
    </w:p>
    <w:p w14:paraId="4B1A49C8" w14:textId="77777777" w:rsidR="0023616E" w:rsidRDefault="0023616E" w:rsidP="00E91171">
      <w:pPr>
        <w:pStyle w:val="Body"/>
        <w:rPr>
          <w:lang w:val="en-AU"/>
        </w:rPr>
      </w:pPr>
    </w:p>
    <w:p w14:paraId="2B6554AE" w14:textId="6AF472C0" w:rsidR="0023616E" w:rsidRPr="00F441D9" w:rsidRDefault="0023616E" w:rsidP="00E91171">
      <w:pPr>
        <w:pStyle w:val="Body"/>
        <w:rPr>
          <w:lang w:val="en-AU"/>
        </w:rPr>
      </w:pPr>
      <w:r w:rsidRPr="0023616E">
        <w:rPr>
          <w:highlight w:val="cyan"/>
          <w:lang w:val="en-AU"/>
        </w:rPr>
        <w:t>{{ required_for_gccc_remove_if_not_required }}</w:t>
      </w:r>
    </w:p>
    <w:p w14:paraId="75448DD3" w14:textId="77777777" w:rsidR="00E91171" w:rsidRPr="00E91171" w:rsidRDefault="00E91171" w:rsidP="00E91171">
      <w:pPr>
        <w:pStyle w:val="Body"/>
      </w:pPr>
    </w:p>
    <w:sectPr w:rsidR="00E91171" w:rsidRPr="00E91171" w:rsidSect="00A54980">
      <w:footerReference w:type="default" r:id="rId34"/>
      <w:pgSz w:w="11906" w:h="16838"/>
      <w:pgMar w:top="1440" w:right="1440" w:bottom="1440" w:left="1440" w:header="708" w:footer="708" w:gutter="0"/>
      <w:pgNumType w:start="7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D48C" w14:textId="77777777" w:rsidR="00174A35" w:rsidRPr="00F441D9" w:rsidRDefault="00174A35" w:rsidP="001E5932">
      <w:pPr>
        <w:spacing w:after="0" w:line="240" w:lineRule="auto"/>
      </w:pPr>
      <w:r w:rsidRPr="00F441D9">
        <w:separator/>
      </w:r>
    </w:p>
  </w:endnote>
  <w:endnote w:type="continuationSeparator" w:id="0">
    <w:p w14:paraId="03DBE5D0" w14:textId="77777777" w:rsidR="00174A35" w:rsidRPr="00F441D9" w:rsidRDefault="00174A35" w:rsidP="001E5932">
      <w:pPr>
        <w:spacing w:after="0" w:line="240" w:lineRule="auto"/>
      </w:pPr>
      <w:r w:rsidRPr="00F441D9">
        <w:continuationSeparator/>
      </w:r>
    </w:p>
  </w:endnote>
  <w:endnote w:type="continuationNotice" w:id="1">
    <w:p w14:paraId="37AAC2FD" w14:textId="77777777" w:rsidR="00174A35" w:rsidRPr="00F441D9" w:rsidRDefault="00174A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F167" w14:textId="6B813C8F" w:rsidR="008715FE" w:rsidRPr="00F441D9" w:rsidRDefault="002074F3">
    <w:pPr>
      <w:pStyle w:val="Footer"/>
      <w:pBdr>
        <w:top w:val="single" w:sz="4" w:space="8" w:color="4472C4" w:themeColor="accent1"/>
      </w:pBdr>
      <w:spacing w:before="360"/>
      <w:contextualSpacing/>
      <w:jc w:val="right"/>
      <w:rPr>
        <w:color w:val="404040" w:themeColor="text1" w:themeTint="BF"/>
      </w:rPr>
    </w:pPr>
    <w:r w:rsidRPr="00F441D9">
      <w:rPr>
        <w:noProof/>
      </w:rPr>
      <w:drawing>
        <wp:anchor distT="0" distB="0" distL="114300" distR="114300" simplePos="0" relativeHeight="251658242" behindDoc="1" locked="0" layoutInCell="1" allowOverlap="1" wp14:anchorId="5EA2ECBE" wp14:editId="76E9D274">
          <wp:simplePos x="0" y="0"/>
          <wp:positionH relativeFrom="column">
            <wp:posOffset>-356</wp:posOffset>
          </wp:positionH>
          <wp:positionV relativeFrom="paragraph">
            <wp:posOffset>134773</wp:posOffset>
          </wp:positionV>
          <wp:extent cx="969010" cy="651510"/>
          <wp:effectExtent l="0" t="0" r="2540" b="0"/>
          <wp:wrapTight wrapText="bothSides">
            <wp:wrapPolygon edited="0">
              <wp:start x="0" y="0"/>
              <wp:lineTo x="0" y="20842"/>
              <wp:lineTo x="21232" y="20842"/>
              <wp:lineTo x="21232" y="0"/>
              <wp:lineTo x="0" y="0"/>
            </wp:wrapPolygon>
          </wp:wrapTight>
          <wp:docPr id="491023635" name="Picture 49102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16602" name="Picture 180831660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69010" cy="65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FE" w:rsidRPr="00F441D9">
      <w:rPr>
        <w:color w:val="404040" w:themeColor="text1" w:themeTint="BF"/>
      </w:rPr>
      <w:fldChar w:fldCharType="begin"/>
    </w:r>
    <w:r w:rsidR="008715FE" w:rsidRPr="00F441D9">
      <w:rPr>
        <w:color w:val="404040" w:themeColor="text1" w:themeTint="BF"/>
      </w:rPr>
      <w:instrText xml:space="preserve"> PAGE   \* MERGEFORMAT </w:instrText>
    </w:r>
    <w:r w:rsidR="008715FE" w:rsidRPr="00F441D9">
      <w:rPr>
        <w:color w:val="404040" w:themeColor="text1" w:themeTint="BF"/>
      </w:rPr>
      <w:fldChar w:fldCharType="separate"/>
    </w:r>
    <w:r w:rsidR="008715FE" w:rsidRPr="00F441D9">
      <w:rPr>
        <w:color w:val="404040" w:themeColor="text1" w:themeTint="BF"/>
      </w:rPr>
      <w:t>2</w:t>
    </w:r>
    <w:r w:rsidR="008715FE" w:rsidRPr="00F441D9">
      <w:rPr>
        <w:color w:val="404040" w:themeColor="text1" w:themeTint="BF"/>
      </w:rPr>
      <w:fldChar w:fldCharType="end"/>
    </w:r>
  </w:p>
  <w:p w14:paraId="63874B4B" w14:textId="09A71FF2" w:rsidR="008715FE" w:rsidRPr="00F441D9" w:rsidRDefault="008715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254A9" w14:textId="77777777" w:rsidR="000138D1" w:rsidRPr="00F441D9" w:rsidRDefault="000138D1">
    <w:pPr>
      <w:pStyle w:val="Footer"/>
      <w:pBdr>
        <w:top w:val="single" w:sz="4" w:space="8" w:color="4472C4" w:themeColor="accent1"/>
      </w:pBdr>
      <w:spacing w:before="360"/>
      <w:contextualSpacing/>
      <w:jc w:val="right"/>
      <w:rPr>
        <w:color w:val="404040" w:themeColor="text1" w:themeTint="BF"/>
      </w:rPr>
    </w:pPr>
    <w:r w:rsidRPr="00F441D9">
      <w:rPr>
        <w:noProof/>
      </w:rPr>
      <w:drawing>
        <wp:anchor distT="0" distB="0" distL="114300" distR="114300" simplePos="0" relativeHeight="251658244" behindDoc="1" locked="0" layoutInCell="1" allowOverlap="1" wp14:anchorId="52CCACA8" wp14:editId="3E8C60CD">
          <wp:simplePos x="0" y="0"/>
          <wp:positionH relativeFrom="margin">
            <wp:align>left</wp:align>
          </wp:positionH>
          <wp:positionV relativeFrom="paragraph">
            <wp:posOffset>215265</wp:posOffset>
          </wp:positionV>
          <wp:extent cx="862330" cy="580390"/>
          <wp:effectExtent l="0" t="0" r="0" b="0"/>
          <wp:wrapTight wrapText="bothSides">
            <wp:wrapPolygon edited="0">
              <wp:start x="0" y="0"/>
              <wp:lineTo x="0" y="20560"/>
              <wp:lineTo x="20996" y="20560"/>
              <wp:lineTo x="20996" y="0"/>
              <wp:lineTo x="0" y="0"/>
            </wp:wrapPolygon>
          </wp:wrapTight>
          <wp:docPr id="81077595" name="Picture 8107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595" name="Picture 8107759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62330" cy="580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1D9">
      <w:rPr>
        <w:color w:val="404040" w:themeColor="text1" w:themeTint="BF"/>
      </w:rPr>
      <w:fldChar w:fldCharType="begin"/>
    </w:r>
    <w:r w:rsidRPr="00F441D9">
      <w:rPr>
        <w:color w:val="404040" w:themeColor="text1" w:themeTint="BF"/>
      </w:rPr>
      <w:instrText xml:space="preserve"> PAGE   \* MERGEFORMAT </w:instrText>
    </w:r>
    <w:r w:rsidRPr="00F441D9">
      <w:rPr>
        <w:color w:val="404040" w:themeColor="text1" w:themeTint="BF"/>
      </w:rPr>
      <w:fldChar w:fldCharType="separate"/>
    </w:r>
    <w:r w:rsidRPr="00F441D9">
      <w:rPr>
        <w:color w:val="404040" w:themeColor="text1" w:themeTint="BF"/>
      </w:rPr>
      <w:t>2</w:t>
    </w:r>
    <w:r w:rsidRPr="00F441D9">
      <w:rPr>
        <w:color w:val="404040" w:themeColor="text1" w:themeTint="BF"/>
      </w:rPr>
      <w:fldChar w:fldCharType="end"/>
    </w:r>
  </w:p>
  <w:p w14:paraId="1A268518" w14:textId="77777777" w:rsidR="000138D1" w:rsidRPr="00F441D9" w:rsidRDefault="00013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3883A" w14:textId="77777777" w:rsidR="00174A35" w:rsidRPr="00F441D9" w:rsidRDefault="00174A35" w:rsidP="001E5932">
      <w:pPr>
        <w:spacing w:after="0" w:line="240" w:lineRule="auto"/>
      </w:pPr>
      <w:r w:rsidRPr="00F441D9">
        <w:separator/>
      </w:r>
    </w:p>
  </w:footnote>
  <w:footnote w:type="continuationSeparator" w:id="0">
    <w:p w14:paraId="7F249FF0" w14:textId="77777777" w:rsidR="00174A35" w:rsidRPr="00F441D9" w:rsidRDefault="00174A35" w:rsidP="001E5932">
      <w:pPr>
        <w:spacing w:after="0" w:line="240" w:lineRule="auto"/>
      </w:pPr>
      <w:r w:rsidRPr="00F441D9">
        <w:continuationSeparator/>
      </w:r>
    </w:p>
  </w:footnote>
  <w:footnote w:type="continuationNotice" w:id="1">
    <w:p w14:paraId="3B6EE5A2" w14:textId="77777777" w:rsidR="00174A35" w:rsidRPr="00F441D9" w:rsidRDefault="00174A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BB27" w14:textId="39344ACD" w:rsidR="008715FE" w:rsidRPr="00F441D9" w:rsidRDefault="005D71E4" w:rsidP="004E3B8B">
    <w:pPr>
      <w:pStyle w:val="Header"/>
      <w:tabs>
        <w:tab w:val="clear" w:pos="4513"/>
        <w:tab w:val="clear" w:pos="9026"/>
        <w:tab w:val="left" w:pos="7110"/>
      </w:tabs>
    </w:pPr>
    <w:r w:rsidRPr="00F441D9">
      <w:rPr>
        <w:noProof/>
      </w:rPr>
      <w:drawing>
        <wp:anchor distT="0" distB="0" distL="114300" distR="114300" simplePos="0" relativeHeight="251658241" behindDoc="1" locked="0" layoutInCell="1" allowOverlap="1" wp14:anchorId="18167662" wp14:editId="3297155D">
          <wp:simplePos x="0" y="0"/>
          <wp:positionH relativeFrom="margin">
            <wp:posOffset>4248150</wp:posOffset>
          </wp:positionH>
          <wp:positionV relativeFrom="paragraph">
            <wp:posOffset>-249555</wp:posOffset>
          </wp:positionV>
          <wp:extent cx="1481455" cy="580390"/>
          <wp:effectExtent l="0" t="0" r="0" b="0"/>
          <wp:wrapTight wrapText="bothSides">
            <wp:wrapPolygon edited="0">
              <wp:start x="1667" y="1418"/>
              <wp:lineTo x="556" y="6381"/>
              <wp:lineTo x="1111" y="14179"/>
              <wp:lineTo x="5277" y="15597"/>
              <wp:lineTo x="5277" y="19142"/>
              <wp:lineTo x="15832" y="19142"/>
              <wp:lineTo x="16387" y="15597"/>
              <wp:lineTo x="20276" y="14179"/>
              <wp:lineTo x="20832" y="2836"/>
              <wp:lineTo x="16387" y="1418"/>
              <wp:lineTo x="1667" y="1418"/>
            </wp:wrapPolygon>
          </wp:wrapTight>
          <wp:docPr id="667122596" name="Picture 66712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7858" name="Picture 1349387858"/>
                  <pic:cNvPicPr/>
                </pic:nvPicPr>
                <pic:blipFill>
                  <a:blip r:embed="rId1">
                    <a:extLst>
                      <a:ext uri="{28A0092B-C50C-407E-A947-70E740481C1C}">
                        <a14:useLocalDpi xmlns:a14="http://schemas.microsoft.com/office/drawing/2010/main" val="0"/>
                      </a:ext>
                    </a:extLst>
                  </a:blip>
                  <a:stretch>
                    <a:fillRect/>
                  </a:stretch>
                </pic:blipFill>
                <pic:spPr>
                  <a:xfrm>
                    <a:off x="0" y="0"/>
                    <a:ext cx="1481455" cy="580390"/>
                  </a:xfrm>
                  <a:prstGeom prst="rect">
                    <a:avLst/>
                  </a:prstGeom>
                </pic:spPr>
              </pic:pic>
            </a:graphicData>
          </a:graphic>
          <wp14:sizeRelH relativeFrom="page">
            <wp14:pctWidth>0</wp14:pctWidth>
          </wp14:sizeRelH>
          <wp14:sizeRelV relativeFrom="page">
            <wp14:pctHeight>0</wp14:pctHeight>
          </wp14:sizeRelV>
        </wp:anchor>
      </w:drawing>
    </w:r>
    <w:r w:rsidR="002074F3" w:rsidRPr="00F441D9">
      <w:rPr>
        <w:noProof/>
      </w:rPr>
      <w:drawing>
        <wp:anchor distT="0" distB="0" distL="114300" distR="114300" simplePos="0" relativeHeight="251658243" behindDoc="1" locked="0" layoutInCell="1" allowOverlap="1" wp14:anchorId="729350D8" wp14:editId="6F2D94A6">
          <wp:simplePos x="0" y="0"/>
          <wp:positionH relativeFrom="column">
            <wp:posOffset>39954</wp:posOffset>
          </wp:positionH>
          <wp:positionV relativeFrom="paragraph">
            <wp:posOffset>-116992</wp:posOffset>
          </wp:positionV>
          <wp:extent cx="877570" cy="274320"/>
          <wp:effectExtent l="0" t="0" r="0" b="0"/>
          <wp:wrapTight wrapText="bothSides">
            <wp:wrapPolygon edited="0">
              <wp:start x="0" y="0"/>
              <wp:lineTo x="0" y="19500"/>
              <wp:lineTo x="21100" y="19500"/>
              <wp:lineTo x="21100" y="0"/>
              <wp:lineTo x="0" y="0"/>
            </wp:wrapPolygon>
          </wp:wrapTight>
          <wp:docPr id="1506910097" name="Picture 150691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3523" name="Picture 22259352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7757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FE" w:rsidRPr="00F441D9">
      <w:rPr>
        <w:noProof/>
        <w:color w:val="8496B0" w:themeColor="text2" w:themeTint="99"/>
        <w:sz w:val="24"/>
        <w:szCs w:val="24"/>
      </w:rPr>
      <mc:AlternateContent>
        <mc:Choice Requires="wps">
          <w:drawing>
            <wp:anchor distT="0" distB="0" distL="114300" distR="114300" simplePos="0" relativeHeight="251658240" behindDoc="0" locked="0" layoutInCell="0" allowOverlap="1" wp14:anchorId="7F9FE4A4" wp14:editId="14F8CB51">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70C0"/>
                      </a:solidFill>
                      <a:ln>
                        <a:noFill/>
                      </a:ln>
                    </wps:spPr>
                    <wps:txbx>
                      <w:txbxContent>
                        <w:p w14:paraId="4F1E5983" w14:textId="77777777" w:rsidR="008715FE" w:rsidRPr="00F441D9" w:rsidRDefault="008715FE">
                          <w:pPr>
                            <w:spacing w:after="0" w:line="240" w:lineRule="auto"/>
                            <w:jc w:val="right"/>
                            <w:rPr>
                              <w:color w:val="FFFFFF" w:themeColor="background1"/>
                            </w:rPr>
                          </w:pPr>
                          <w:r w:rsidRPr="00F441D9">
                            <w:fldChar w:fldCharType="begin"/>
                          </w:r>
                          <w:r w:rsidRPr="00F441D9">
                            <w:instrText xml:space="preserve"> PAGE   \* MERGEFORMAT </w:instrText>
                          </w:r>
                          <w:r w:rsidRPr="00F441D9">
                            <w:fldChar w:fldCharType="separate"/>
                          </w:r>
                          <w:r w:rsidRPr="00F441D9">
                            <w:rPr>
                              <w:color w:val="FFFFFF" w:themeColor="background1"/>
                            </w:rPr>
                            <w:t>2</w:t>
                          </w:r>
                          <w:r w:rsidRPr="00F441D9">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F9FE4A4" id="_x0000_t202" coordsize="21600,21600" o:spt="202" path="m,l,21600r21600,l21600,xe">
              <v:stroke joinstyle="miter"/>
              <v:path gradientshapeok="t" o:connecttype="rect"/>
            </v:shapetype>
            <v:shape id="Text Box 219" o:spid="_x0000_s1027" type="#_x0000_t202" style="position:absolute;margin-left:0;margin-top:0;width:1in;height:13.45pt;z-index:25165824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" o:allowincell="f" fillcolor="#0070c0" stroked="f">
              <v:textbox style="mso-fit-shape-to-text:t" inset=",0,,0">
                <w:txbxContent>
                  <w:p w14:paraId="4F1E5983" w14:textId="77777777" w:rsidR="008715FE" w:rsidRPr="00F441D9" w:rsidRDefault="008715FE">
                    <w:pPr>
                      <w:spacing w:after="0" w:line="240" w:lineRule="auto"/>
                      <w:jc w:val="right"/>
                      <w:rPr>
                        <w:color w:val="FFFFFF" w:themeColor="background1"/>
                      </w:rPr>
                    </w:pPr>
                    <w:r w:rsidRPr="00F441D9">
                      <w:fldChar w:fldCharType="begin"/>
                    </w:r>
                    <w:r w:rsidRPr="00F441D9">
                      <w:instrText xml:space="preserve"> PAGE   \* MERGEFORMAT </w:instrText>
                    </w:r>
                    <w:r w:rsidRPr="00F441D9">
                      <w:fldChar w:fldCharType="separate"/>
                    </w:r>
                    <w:r w:rsidRPr="00F441D9">
                      <w:rPr>
                        <w:color w:val="FFFFFF" w:themeColor="background1"/>
                      </w:rPr>
                      <w:t>2</w:t>
                    </w:r>
                    <w:r w:rsidRPr="00F441D9">
                      <w:rPr>
                        <w:color w:val="FFFFFF" w:themeColor="background1"/>
                      </w:rPr>
                      <w:fldChar w:fldCharType="end"/>
                    </w:r>
                  </w:p>
                </w:txbxContent>
              </v:textbox>
              <w10:wrap anchorx="page" anchory="margin"/>
            </v:shape>
          </w:pict>
        </mc:Fallback>
      </mc:AlternateContent>
    </w:r>
    <w:r w:rsidR="008715FE" w:rsidRPr="00F441D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3C"/>
    <w:multiLevelType w:val="hybridMultilevel"/>
    <w:tmpl w:val="05F848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92516E"/>
    <w:multiLevelType w:val="hybridMultilevel"/>
    <w:tmpl w:val="4912B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4424D"/>
    <w:multiLevelType w:val="hybridMultilevel"/>
    <w:tmpl w:val="7C80B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374F6D"/>
    <w:multiLevelType w:val="hybridMultilevel"/>
    <w:tmpl w:val="728E23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37DC2"/>
    <w:multiLevelType w:val="hybridMultilevel"/>
    <w:tmpl w:val="A17460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523B95"/>
    <w:multiLevelType w:val="hybridMultilevel"/>
    <w:tmpl w:val="0778FC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B51405"/>
    <w:multiLevelType w:val="hybridMultilevel"/>
    <w:tmpl w:val="8584B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D64E2C"/>
    <w:multiLevelType w:val="hybridMultilevel"/>
    <w:tmpl w:val="84369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D1E724B"/>
    <w:multiLevelType w:val="hybridMultilevel"/>
    <w:tmpl w:val="DA440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6B96EE3"/>
    <w:multiLevelType w:val="hybridMultilevel"/>
    <w:tmpl w:val="B1C8C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6DA69D6"/>
    <w:multiLevelType w:val="hybridMultilevel"/>
    <w:tmpl w:val="07A47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70E2DB3"/>
    <w:multiLevelType w:val="hybridMultilevel"/>
    <w:tmpl w:val="C96CD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8070819"/>
    <w:multiLevelType w:val="hybridMultilevel"/>
    <w:tmpl w:val="A80677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A219FE"/>
    <w:multiLevelType w:val="multilevel"/>
    <w:tmpl w:val="C7AA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B1D7D"/>
    <w:multiLevelType w:val="hybridMultilevel"/>
    <w:tmpl w:val="E2FC9E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F1779C2"/>
    <w:multiLevelType w:val="hybridMultilevel"/>
    <w:tmpl w:val="FE8A8EE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A92F05"/>
    <w:multiLevelType w:val="hybridMultilevel"/>
    <w:tmpl w:val="319CB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8808EA"/>
    <w:multiLevelType w:val="hybridMultilevel"/>
    <w:tmpl w:val="72C20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1D77DE0"/>
    <w:multiLevelType w:val="hybridMultilevel"/>
    <w:tmpl w:val="BC5242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24910DE"/>
    <w:multiLevelType w:val="hybridMultilevel"/>
    <w:tmpl w:val="ABB6D5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25C664D"/>
    <w:multiLevelType w:val="hybridMultilevel"/>
    <w:tmpl w:val="CD26C4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2C7677A"/>
    <w:multiLevelType w:val="hybridMultilevel"/>
    <w:tmpl w:val="1AFA2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2E43D9E"/>
    <w:multiLevelType w:val="hybridMultilevel"/>
    <w:tmpl w:val="118A59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359341F"/>
    <w:multiLevelType w:val="multilevel"/>
    <w:tmpl w:val="A77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859F3"/>
    <w:multiLevelType w:val="hybridMultilevel"/>
    <w:tmpl w:val="2DD21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485288E"/>
    <w:multiLevelType w:val="hybridMultilevel"/>
    <w:tmpl w:val="F586E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5556A7F"/>
    <w:multiLevelType w:val="hybridMultilevel"/>
    <w:tmpl w:val="9C781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5E87F17"/>
    <w:multiLevelType w:val="hybridMultilevel"/>
    <w:tmpl w:val="CA744C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60A0482"/>
    <w:multiLevelType w:val="hybridMultilevel"/>
    <w:tmpl w:val="53705A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8A03D2D"/>
    <w:multiLevelType w:val="hybridMultilevel"/>
    <w:tmpl w:val="383CA6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D5E30F8"/>
    <w:multiLevelType w:val="hybridMultilevel"/>
    <w:tmpl w:val="BCD017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2ED42FB5"/>
    <w:multiLevelType w:val="hybridMultilevel"/>
    <w:tmpl w:val="CF80D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F062629"/>
    <w:multiLevelType w:val="hybridMultilevel"/>
    <w:tmpl w:val="4112D0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F6619EC"/>
    <w:multiLevelType w:val="hybridMultilevel"/>
    <w:tmpl w:val="65EA3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0C35F59"/>
    <w:multiLevelType w:val="hybridMultilevel"/>
    <w:tmpl w:val="3264A4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42A7648"/>
    <w:multiLevelType w:val="hybridMultilevel"/>
    <w:tmpl w:val="EA6A9D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502567A"/>
    <w:multiLevelType w:val="hybridMultilevel"/>
    <w:tmpl w:val="C14E6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5442C42"/>
    <w:multiLevelType w:val="hybridMultilevel"/>
    <w:tmpl w:val="4AF4F95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6215DF9"/>
    <w:multiLevelType w:val="hybridMultilevel"/>
    <w:tmpl w:val="D840B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7323CA2"/>
    <w:multiLevelType w:val="hybridMultilevel"/>
    <w:tmpl w:val="BC00C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8CE79AF"/>
    <w:multiLevelType w:val="hybridMultilevel"/>
    <w:tmpl w:val="F05A5B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393A256E"/>
    <w:multiLevelType w:val="hybridMultilevel"/>
    <w:tmpl w:val="72189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39CD26B2"/>
    <w:multiLevelType w:val="multilevel"/>
    <w:tmpl w:val="4C3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88212B"/>
    <w:multiLevelType w:val="hybridMultilevel"/>
    <w:tmpl w:val="6AC810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3B032E8D"/>
    <w:multiLevelType w:val="hybridMultilevel"/>
    <w:tmpl w:val="336E70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3B0621CC"/>
    <w:multiLevelType w:val="hybridMultilevel"/>
    <w:tmpl w:val="7152FA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3FB535FF"/>
    <w:multiLevelType w:val="hybridMultilevel"/>
    <w:tmpl w:val="677A1C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0A668E8"/>
    <w:multiLevelType w:val="hybridMultilevel"/>
    <w:tmpl w:val="B024E8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3F969D3"/>
    <w:multiLevelType w:val="hybridMultilevel"/>
    <w:tmpl w:val="3EDE4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45B60CC9"/>
    <w:multiLevelType w:val="hybridMultilevel"/>
    <w:tmpl w:val="66ECF6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46AD1206"/>
    <w:multiLevelType w:val="multilevel"/>
    <w:tmpl w:val="6FCED13E"/>
    <w:lvl w:ilvl="0">
      <w:start w:val="1"/>
      <w:numFmt w:val="decimal"/>
      <w:pStyle w:val="Heading1"/>
      <w:lvlText w:val="%1."/>
      <w:lvlJc w:val="left"/>
      <w:pPr>
        <w:ind w:left="0" w:firstLine="0"/>
      </w:pPr>
      <w:rPr>
        <w:rFonts w:ascii="Arial" w:hAnsi="Arial" w:hint="default"/>
        <w:b/>
        <w:i w:val="0"/>
        <w:color w:val="auto"/>
        <w:sz w:val="40"/>
      </w:rPr>
    </w:lvl>
    <w:lvl w:ilvl="1">
      <w:start w:val="1"/>
      <w:numFmt w:val="decimal"/>
      <w:pStyle w:val="Heading2"/>
      <w:lvlText w:val="%1.%2"/>
      <w:lvlJc w:val="left"/>
      <w:pPr>
        <w:ind w:left="0" w:firstLine="0"/>
      </w:pPr>
      <w:rPr>
        <w:rFonts w:ascii="Arial" w:hAnsi="Arial" w:hint="default"/>
        <w:b/>
        <w:i w:val="0"/>
        <w:sz w:val="32"/>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b w:val="0"/>
        <w:bCs w:val="0"/>
      </w:rPr>
    </w:lvl>
    <w:lvl w:ilvl="4">
      <w:start w:val="1"/>
      <w:numFmt w:val="upperLetter"/>
      <w:pStyle w:val="Heading5"/>
      <w:lvlText w:val="Appendix %5"/>
      <w:lvlJc w:val="left"/>
      <w:pPr>
        <w:ind w:left="0" w:firstLine="0"/>
      </w:pPr>
    </w:lvl>
    <w:lvl w:ilvl="5">
      <w:start w:val="1"/>
      <w:numFmt w:val="lowerRoman"/>
      <w:pStyle w:val="Heading6"/>
      <w:lvlText w:val="%5.%6"/>
      <w:lvlJc w:val="left"/>
      <w:pPr>
        <w:ind w:left="426" w:firstLine="0"/>
      </w:pPr>
      <w:rPr>
        <w:rFonts w:ascii="Arial" w:hAnsi="Arial" w:hint="default"/>
        <w:b/>
        <w:i/>
        <w:sz w:val="28"/>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upperLetter"/>
      <w:pStyle w:val="Heading9"/>
      <w:lvlText w:val="Appendix %9"/>
      <w:lvlJc w:val="left"/>
      <w:pPr>
        <w:ind w:left="0" w:firstLine="0"/>
      </w:pPr>
      <w:rPr>
        <w:rFonts w:hint="default"/>
      </w:rPr>
    </w:lvl>
  </w:abstractNum>
  <w:abstractNum w:abstractNumId="51" w15:restartNumberingAfterBreak="0">
    <w:nsid w:val="46C10B2D"/>
    <w:multiLevelType w:val="hybridMultilevel"/>
    <w:tmpl w:val="C8D426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47083285"/>
    <w:multiLevelType w:val="hybridMultilevel"/>
    <w:tmpl w:val="BAF02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48372CD6"/>
    <w:multiLevelType w:val="hybridMultilevel"/>
    <w:tmpl w:val="730C19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496142A7"/>
    <w:multiLevelType w:val="hybridMultilevel"/>
    <w:tmpl w:val="ABEE3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9C96463"/>
    <w:multiLevelType w:val="hybridMultilevel"/>
    <w:tmpl w:val="EDB27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4DB0185A"/>
    <w:multiLevelType w:val="hybridMultilevel"/>
    <w:tmpl w:val="F05A39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524442A1"/>
    <w:multiLevelType w:val="hybridMultilevel"/>
    <w:tmpl w:val="ADCA8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3047474"/>
    <w:multiLevelType w:val="hybridMultilevel"/>
    <w:tmpl w:val="BA74A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53E54DB5"/>
    <w:multiLevelType w:val="hybridMultilevel"/>
    <w:tmpl w:val="A7247C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5409349F"/>
    <w:multiLevelType w:val="hybridMultilevel"/>
    <w:tmpl w:val="D5688A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54476821"/>
    <w:multiLevelType w:val="hybridMultilevel"/>
    <w:tmpl w:val="2C5419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5BBE4D1B"/>
    <w:multiLevelType w:val="hybridMultilevel"/>
    <w:tmpl w:val="D21AD9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5BDA1710"/>
    <w:multiLevelType w:val="hybridMultilevel"/>
    <w:tmpl w:val="C5FCF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BE24544"/>
    <w:multiLevelType w:val="hybridMultilevel"/>
    <w:tmpl w:val="FDB48C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5E535C29"/>
    <w:multiLevelType w:val="hybridMultilevel"/>
    <w:tmpl w:val="99560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5EC57012"/>
    <w:multiLevelType w:val="hybridMultilevel"/>
    <w:tmpl w:val="63BA5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5F4A685B"/>
    <w:multiLevelType w:val="hybridMultilevel"/>
    <w:tmpl w:val="66D2F1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FC60C36"/>
    <w:multiLevelType w:val="hybridMultilevel"/>
    <w:tmpl w:val="55726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5513278"/>
    <w:multiLevelType w:val="multilevel"/>
    <w:tmpl w:val="A820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604815"/>
    <w:multiLevelType w:val="hybridMultilevel"/>
    <w:tmpl w:val="1054E8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7807858"/>
    <w:multiLevelType w:val="hybridMultilevel"/>
    <w:tmpl w:val="34784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68AE39CE"/>
    <w:multiLevelType w:val="hybridMultilevel"/>
    <w:tmpl w:val="B91E66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694E13FC"/>
    <w:multiLevelType w:val="hybridMultilevel"/>
    <w:tmpl w:val="AEEE7B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6A9815AA"/>
    <w:multiLevelType w:val="hybridMultilevel"/>
    <w:tmpl w:val="B4A4AB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6AD52BC6"/>
    <w:multiLevelType w:val="multilevel"/>
    <w:tmpl w:val="F90A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5B40B9"/>
    <w:multiLevelType w:val="hybridMultilevel"/>
    <w:tmpl w:val="78C0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6D1F0855"/>
    <w:multiLevelType w:val="hybridMultilevel"/>
    <w:tmpl w:val="98B02B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6D5A560D"/>
    <w:multiLevelType w:val="hybridMultilevel"/>
    <w:tmpl w:val="E2708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3862CBA"/>
    <w:multiLevelType w:val="multilevel"/>
    <w:tmpl w:val="467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876B7F"/>
    <w:multiLevelType w:val="hybridMultilevel"/>
    <w:tmpl w:val="7C08D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7A990733"/>
    <w:multiLevelType w:val="hybridMultilevel"/>
    <w:tmpl w:val="B1DA9E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7AE20514"/>
    <w:multiLevelType w:val="multilevel"/>
    <w:tmpl w:val="1DC6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2C1014"/>
    <w:multiLevelType w:val="hybridMultilevel"/>
    <w:tmpl w:val="EDF69E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7B5D5F3B"/>
    <w:multiLevelType w:val="hybridMultilevel"/>
    <w:tmpl w:val="536CC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7BF66279"/>
    <w:multiLevelType w:val="hybridMultilevel"/>
    <w:tmpl w:val="F7F2A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7E7D5D8D"/>
    <w:multiLevelType w:val="hybridMultilevel"/>
    <w:tmpl w:val="484638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FC16A7F"/>
    <w:multiLevelType w:val="hybridMultilevel"/>
    <w:tmpl w:val="A7EA3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6219000">
    <w:abstractNumId w:val="50"/>
  </w:num>
  <w:num w:numId="2" w16cid:durableId="1737387284">
    <w:abstractNumId w:val="77"/>
  </w:num>
  <w:num w:numId="3" w16cid:durableId="1195384041">
    <w:abstractNumId w:val="66"/>
  </w:num>
  <w:num w:numId="4" w16cid:durableId="488252463">
    <w:abstractNumId w:val="60"/>
  </w:num>
  <w:num w:numId="5" w16cid:durableId="2093040615">
    <w:abstractNumId w:val="54"/>
  </w:num>
  <w:num w:numId="6" w16cid:durableId="1074551277">
    <w:abstractNumId w:val="10"/>
  </w:num>
  <w:num w:numId="7" w16cid:durableId="707724513">
    <w:abstractNumId w:val="57"/>
  </w:num>
  <w:num w:numId="8" w16cid:durableId="1648824547">
    <w:abstractNumId w:val="84"/>
  </w:num>
  <w:num w:numId="9" w16cid:durableId="2140949239">
    <w:abstractNumId w:val="31"/>
  </w:num>
  <w:num w:numId="10" w16cid:durableId="64644500">
    <w:abstractNumId w:val="17"/>
  </w:num>
  <w:num w:numId="11" w16cid:durableId="286088771">
    <w:abstractNumId w:val="1"/>
  </w:num>
  <w:num w:numId="12" w16cid:durableId="976029045">
    <w:abstractNumId w:val="83"/>
  </w:num>
  <w:num w:numId="13" w16cid:durableId="432826043">
    <w:abstractNumId w:val="74"/>
  </w:num>
  <w:num w:numId="14" w16cid:durableId="2044086888">
    <w:abstractNumId w:val="39"/>
  </w:num>
  <w:num w:numId="15" w16cid:durableId="2145390717">
    <w:abstractNumId w:val="33"/>
  </w:num>
  <w:num w:numId="16" w16cid:durableId="358969831">
    <w:abstractNumId w:val="3"/>
  </w:num>
  <w:num w:numId="17" w16cid:durableId="1190755417">
    <w:abstractNumId w:val="37"/>
  </w:num>
  <w:num w:numId="18" w16cid:durableId="981883991">
    <w:abstractNumId w:val="51"/>
  </w:num>
  <w:num w:numId="19" w16cid:durableId="967777020">
    <w:abstractNumId w:val="73"/>
  </w:num>
  <w:num w:numId="20" w16cid:durableId="1601991809">
    <w:abstractNumId w:val="44"/>
  </w:num>
  <w:num w:numId="21" w16cid:durableId="914164754">
    <w:abstractNumId w:val="56"/>
  </w:num>
  <w:num w:numId="22" w16cid:durableId="1956864349">
    <w:abstractNumId w:val="5"/>
  </w:num>
  <w:num w:numId="23" w16cid:durableId="1853254488">
    <w:abstractNumId w:val="65"/>
  </w:num>
  <w:num w:numId="24" w16cid:durableId="548803899">
    <w:abstractNumId w:val="21"/>
  </w:num>
  <w:num w:numId="25" w16cid:durableId="559368602">
    <w:abstractNumId w:val="71"/>
  </w:num>
  <w:num w:numId="26" w16cid:durableId="86318792">
    <w:abstractNumId w:val="9"/>
  </w:num>
  <w:num w:numId="27" w16cid:durableId="464126872">
    <w:abstractNumId w:val="80"/>
  </w:num>
  <w:num w:numId="28" w16cid:durableId="1160464092">
    <w:abstractNumId w:val="12"/>
  </w:num>
  <w:num w:numId="29" w16cid:durableId="1508398913">
    <w:abstractNumId w:val="34"/>
  </w:num>
  <w:num w:numId="30" w16cid:durableId="2104959155">
    <w:abstractNumId w:val="24"/>
  </w:num>
  <w:num w:numId="31" w16cid:durableId="1416591877">
    <w:abstractNumId w:val="62"/>
  </w:num>
  <w:num w:numId="32" w16cid:durableId="431245477">
    <w:abstractNumId w:val="15"/>
  </w:num>
  <w:num w:numId="33" w16cid:durableId="845175171">
    <w:abstractNumId w:val="46"/>
  </w:num>
  <w:num w:numId="34" w16cid:durableId="693841970">
    <w:abstractNumId w:val="79"/>
  </w:num>
  <w:num w:numId="35" w16cid:durableId="1385251706">
    <w:abstractNumId w:val="13"/>
  </w:num>
  <w:num w:numId="36" w16cid:durableId="1187595150">
    <w:abstractNumId w:val="69"/>
  </w:num>
  <w:num w:numId="37" w16cid:durableId="1466007354">
    <w:abstractNumId w:val="75"/>
  </w:num>
  <w:num w:numId="38" w16cid:durableId="1577595372">
    <w:abstractNumId w:val="42"/>
  </w:num>
  <w:num w:numId="39" w16cid:durableId="1422870030">
    <w:abstractNumId w:val="82"/>
  </w:num>
  <w:num w:numId="40" w16cid:durableId="1765300351">
    <w:abstractNumId w:val="58"/>
  </w:num>
  <w:num w:numId="41" w16cid:durableId="1082412444">
    <w:abstractNumId w:val="27"/>
  </w:num>
  <w:num w:numId="42" w16cid:durableId="473523104">
    <w:abstractNumId w:val="32"/>
  </w:num>
  <w:num w:numId="43" w16cid:durableId="811098397">
    <w:abstractNumId w:val="78"/>
  </w:num>
  <w:num w:numId="44" w16cid:durableId="1640721358">
    <w:abstractNumId w:val="11"/>
  </w:num>
  <w:num w:numId="45" w16cid:durableId="2056731155">
    <w:abstractNumId w:val="30"/>
  </w:num>
  <w:num w:numId="46" w16cid:durableId="425541725">
    <w:abstractNumId w:val="85"/>
  </w:num>
  <w:num w:numId="47" w16cid:durableId="1425145982">
    <w:abstractNumId w:val="19"/>
  </w:num>
  <w:num w:numId="48" w16cid:durableId="444885547">
    <w:abstractNumId w:val="49"/>
  </w:num>
  <w:num w:numId="49" w16cid:durableId="406269868">
    <w:abstractNumId w:val="25"/>
  </w:num>
  <w:num w:numId="50" w16cid:durableId="904877077">
    <w:abstractNumId w:val="86"/>
  </w:num>
  <w:num w:numId="51" w16cid:durableId="394477529">
    <w:abstractNumId w:val="45"/>
  </w:num>
  <w:num w:numId="52" w16cid:durableId="1099762388">
    <w:abstractNumId w:val="2"/>
  </w:num>
  <w:num w:numId="53" w16cid:durableId="1856191210">
    <w:abstractNumId w:val="64"/>
  </w:num>
  <w:num w:numId="54" w16cid:durableId="1270552919">
    <w:abstractNumId w:val="55"/>
  </w:num>
  <w:num w:numId="55" w16cid:durableId="266083476">
    <w:abstractNumId w:val="4"/>
  </w:num>
  <w:num w:numId="56" w16cid:durableId="61368422">
    <w:abstractNumId w:val="63"/>
  </w:num>
  <w:num w:numId="57" w16cid:durableId="565989794">
    <w:abstractNumId w:val="81"/>
  </w:num>
  <w:num w:numId="58" w16cid:durableId="1130517690">
    <w:abstractNumId w:val="29"/>
  </w:num>
  <w:num w:numId="59" w16cid:durableId="2077317165">
    <w:abstractNumId w:val="0"/>
  </w:num>
  <w:num w:numId="60" w16cid:durableId="353382643">
    <w:abstractNumId w:val="6"/>
  </w:num>
  <w:num w:numId="61" w16cid:durableId="774832763">
    <w:abstractNumId w:val="52"/>
  </w:num>
  <w:num w:numId="62" w16cid:durableId="1970624459">
    <w:abstractNumId w:val="67"/>
  </w:num>
  <w:num w:numId="63" w16cid:durableId="352921736">
    <w:abstractNumId w:val="35"/>
  </w:num>
  <w:num w:numId="64" w16cid:durableId="1757630170">
    <w:abstractNumId w:val="59"/>
  </w:num>
  <w:num w:numId="65" w16cid:durableId="1735010364">
    <w:abstractNumId w:val="53"/>
  </w:num>
  <w:num w:numId="66" w16cid:durableId="847450359">
    <w:abstractNumId w:val="7"/>
  </w:num>
  <w:num w:numId="67" w16cid:durableId="1406151730">
    <w:abstractNumId w:val="41"/>
  </w:num>
  <w:num w:numId="68" w16cid:durableId="182210767">
    <w:abstractNumId w:val="76"/>
  </w:num>
  <w:num w:numId="69" w16cid:durableId="1855149563">
    <w:abstractNumId w:val="47"/>
  </w:num>
  <w:num w:numId="70" w16cid:durableId="1692024167">
    <w:abstractNumId w:val="72"/>
  </w:num>
  <w:num w:numId="71" w16cid:durableId="757167262">
    <w:abstractNumId w:val="16"/>
  </w:num>
  <w:num w:numId="72" w16cid:durableId="1800413464">
    <w:abstractNumId w:val="68"/>
  </w:num>
  <w:num w:numId="73" w16cid:durableId="1353800459">
    <w:abstractNumId w:val="8"/>
  </w:num>
  <w:num w:numId="74" w16cid:durableId="1119449986">
    <w:abstractNumId w:val="20"/>
  </w:num>
  <w:num w:numId="75" w16cid:durableId="751005397">
    <w:abstractNumId w:val="40"/>
  </w:num>
  <w:num w:numId="76" w16cid:durableId="3362484">
    <w:abstractNumId w:val="14"/>
  </w:num>
  <w:num w:numId="77" w16cid:durableId="600650902">
    <w:abstractNumId w:val="26"/>
  </w:num>
  <w:num w:numId="78" w16cid:durableId="1193031908">
    <w:abstractNumId w:val="48"/>
  </w:num>
  <w:num w:numId="79" w16cid:durableId="706028192">
    <w:abstractNumId w:val="87"/>
  </w:num>
  <w:num w:numId="80" w16cid:durableId="1842355786">
    <w:abstractNumId w:val="22"/>
  </w:num>
  <w:num w:numId="81" w16cid:durableId="984698959">
    <w:abstractNumId w:val="38"/>
  </w:num>
  <w:num w:numId="82" w16cid:durableId="556165821">
    <w:abstractNumId w:val="36"/>
  </w:num>
  <w:num w:numId="83" w16cid:durableId="103309860">
    <w:abstractNumId w:val="43"/>
  </w:num>
  <w:num w:numId="84" w16cid:durableId="767627783">
    <w:abstractNumId w:val="61"/>
  </w:num>
  <w:num w:numId="85" w16cid:durableId="194123382">
    <w:abstractNumId w:val="70"/>
  </w:num>
  <w:num w:numId="86" w16cid:durableId="2104647115">
    <w:abstractNumId w:val="23"/>
  </w:num>
  <w:num w:numId="87" w16cid:durableId="1315526495">
    <w:abstractNumId w:val="28"/>
  </w:num>
  <w:num w:numId="88" w16cid:durableId="135297055">
    <w:abstractNumId w:val="1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xtrCwMDA2NTc0M7JU0lEKTi0uzszPAymwMKsFANMPRM0tAAAA"/>
  </w:docVars>
  <w:rsids>
    <w:rsidRoot w:val="00E95C1D"/>
    <w:rsid w:val="0000055F"/>
    <w:rsid w:val="000045E7"/>
    <w:rsid w:val="000074D4"/>
    <w:rsid w:val="00012A0A"/>
    <w:rsid w:val="000138D1"/>
    <w:rsid w:val="00014DB8"/>
    <w:rsid w:val="000156CD"/>
    <w:rsid w:val="00020D66"/>
    <w:rsid w:val="00023E8B"/>
    <w:rsid w:val="00032F45"/>
    <w:rsid w:val="00033591"/>
    <w:rsid w:val="000350FA"/>
    <w:rsid w:val="00035A40"/>
    <w:rsid w:val="00035FA1"/>
    <w:rsid w:val="00036AB3"/>
    <w:rsid w:val="00042702"/>
    <w:rsid w:val="00047189"/>
    <w:rsid w:val="00051E78"/>
    <w:rsid w:val="00054369"/>
    <w:rsid w:val="00054525"/>
    <w:rsid w:val="00054E35"/>
    <w:rsid w:val="000558A4"/>
    <w:rsid w:val="00055D14"/>
    <w:rsid w:val="00060C1D"/>
    <w:rsid w:val="000619B0"/>
    <w:rsid w:val="00063C59"/>
    <w:rsid w:val="00064101"/>
    <w:rsid w:val="000657E0"/>
    <w:rsid w:val="00067C23"/>
    <w:rsid w:val="00070349"/>
    <w:rsid w:val="00070D84"/>
    <w:rsid w:val="000745F0"/>
    <w:rsid w:val="00075A0A"/>
    <w:rsid w:val="00075AFF"/>
    <w:rsid w:val="00076F2B"/>
    <w:rsid w:val="00077403"/>
    <w:rsid w:val="00080BD6"/>
    <w:rsid w:val="000814DF"/>
    <w:rsid w:val="00081BBD"/>
    <w:rsid w:val="00081F43"/>
    <w:rsid w:val="00082696"/>
    <w:rsid w:val="00082A0C"/>
    <w:rsid w:val="00082E3B"/>
    <w:rsid w:val="0008376E"/>
    <w:rsid w:val="000838C8"/>
    <w:rsid w:val="000872E4"/>
    <w:rsid w:val="000901B4"/>
    <w:rsid w:val="000901F3"/>
    <w:rsid w:val="000910A9"/>
    <w:rsid w:val="00092B3A"/>
    <w:rsid w:val="00093207"/>
    <w:rsid w:val="00094BD2"/>
    <w:rsid w:val="00095B88"/>
    <w:rsid w:val="000A04FC"/>
    <w:rsid w:val="000A0C7A"/>
    <w:rsid w:val="000A1601"/>
    <w:rsid w:val="000A20FF"/>
    <w:rsid w:val="000A2B90"/>
    <w:rsid w:val="000A5F77"/>
    <w:rsid w:val="000A7953"/>
    <w:rsid w:val="000B4775"/>
    <w:rsid w:val="000B4BB4"/>
    <w:rsid w:val="000C0C13"/>
    <w:rsid w:val="000C1E4B"/>
    <w:rsid w:val="000C23D4"/>
    <w:rsid w:val="000C440B"/>
    <w:rsid w:val="000C5AFE"/>
    <w:rsid w:val="000C7962"/>
    <w:rsid w:val="000C7A64"/>
    <w:rsid w:val="000D0CCE"/>
    <w:rsid w:val="000D0E99"/>
    <w:rsid w:val="000D1C96"/>
    <w:rsid w:val="000D47DC"/>
    <w:rsid w:val="000E3BED"/>
    <w:rsid w:val="000E3EB3"/>
    <w:rsid w:val="000E4E7C"/>
    <w:rsid w:val="000E5589"/>
    <w:rsid w:val="000E55FF"/>
    <w:rsid w:val="000F0DFE"/>
    <w:rsid w:val="000F10C5"/>
    <w:rsid w:val="000F1806"/>
    <w:rsid w:val="000F3018"/>
    <w:rsid w:val="000F4E8A"/>
    <w:rsid w:val="000F5BDF"/>
    <w:rsid w:val="000F79A9"/>
    <w:rsid w:val="00100085"/>
    <w:rsid w:val="00100107"/>
    <w:rsid w:val="0010010D"/>
    <w:rsid w:val="00102159"/>
    <w:rsid w:val="00103664"/>
    <w:rsid w:val="00106454"/>
    <w:rsid w:val="00107B6E"/>
    <w:rsid w:val="001126AE"/>
    <w:rsid w:val="00113C0D"/>
    <w:rsid w:val="00113C44"/>
    <w:rsid w:val="00113D45"/>
    <w:rsid w:val="001156D9"/>
    <w:rsid w:val="00115F7D"/>
    <w:rsid w:val="00116B07"/>
    <w:rsid w:val="00121549"/>
    <w:rsid w:val="00124C11"/>
    <w:rsid w:val="00124C31"/>
    <w:rsid w:val="001250B0"/>
    <w:rsid w:val="001277C7"/>
    <w:rsid w:val="0013000E"/>
    <w:rsid w:val="00130539"/>
    <w:rsid w:val="00130D71"/>
    <w:rsid w:val="001340F3"/>
    <w:rsid w:val="001351BC"/>
    <w:rsid w:val="00137790"/>
    <w:rsid w:val="001401F0"/>
    <w:rsid w:val="00140700"/>
    <w:rsid w:val="00140D25"/>
    <w:rsid w:val="00142277"/>
    <w:rsid w:val="0014273B"/>
    <w:rsid w:val="0014280F"/>
    <w:rsid w:val="00142DFF"/>
    <w:rsid w:val="00143D65"/>
    <w:rsid w:val="001443A6"/>
    <w:rsid w:val="00147AE2"/>
    <w:rsid w:val="00147CEC"/>
    <w:rsid w:val="0015097E"/>
    <w:rsid w:val="00157A2E"/>
    <w:rsid w:val="001609FD"/>
    <w:rsid w:val="0016128A"/>
    <w:rsid w:val="001629E5"/>
    <w:rsid w:val="001667F3"/>
    <w:rsid w:val="00170BCE"/>
    <w:rsid w:val="00170C8C"/>
    <w:rsid w:val="001720DE"/>
    <w:rsid w:val="0017240A"/>
    <w:rsid w:val="00173646"/>
    <w:rsid w:val="00174A35"/>
    <w:rsid w:val="00180A2B"/>
    <w:rsid w:val="001820FE"/>
    <w:rsid w:val="001828FE"/>
    <w:rsid w:val="00183D44"/>
    <w:rsid w:val="00184319"/>
    <w:rsid w:val="00184723"/>
    <w:rsid w:val="001922D9"/>
    <w:rsid w:val="001955E2"/>
    <w:rsid w:val="00196683"/>
    <w:rsid w:val="001A0C71"/>
    <w:rsid w:val="001A1FD3"/>
    <w:rsid w:val="001A316D"/>
    <w:rsid w:val="001A3CFA"/>
    <w:rsid w:val="001A4702"/>
    <w:rsid w:val="001A5643"/>
    <w:rsid w:val="001A71D1"/>
    <w:rsid w:val="001A75EC"/>
    <w:rsid w:val="001B026B"/>
    <w:rsid w:val="001B0B2D"/>
    <w:rsid w:val="001B1DF4"/>
    <w:rsid w:val="001B3208"/>
    <w:rsid w:val="001B440D"/>
    <w:rsid w:val="001B4E91"/>
    <w:rsid w:val="001B52EA"/>
    <w:rsid w:val="001B73BC"/>
    <w:rsid w:val="001B7406"/>
    <w:rsid w:val="001B7F11"/>
    <w:rsid w:val="001C074B"/>
    <w:rsid w:val="001C2F0B"/>
    <w:rsid w:val="001C50BE"/>
    <w:rsid w:val="001C5CF9"/>
    <w:rsid w:val="001C7232"/>
    <w:rsid w:val="001D04E6"/>
    <w:rsid w:val="001D0B43"/>
    <w:rsid w:val="001D1B9C"/>
    <w:rsid w:val="001D27E8"/>
    <w:rsid w:val="001D2BB5"/>
    <w:rsid w:val="001D3334"/>
    <w:rsid w:val="001D33C3"/>
    <w:rsid w:val="001D5146"/>
    <w:rsid w:val="001D60D1"/>
    <w:rsid w:val="001D6339"/>
    <w:rsid w:val="001D65EA"/>
    <w:rsid w:val="001E039A"/>
    <w:rsid w:val="001E091D"/>
    <w:rsid w:val="001E332A"/>
    <w:rsid w:val="001E33D5"/>
    <w:rsid w:val="001E5932"/>
    <w:rsid w:val="001E6491"/>
    <w:rsid w:val="001E7455"/>
    <w:rsid w:val="001F00E1"/>
    <w:rsid w:val="001F24A9"/>
    <w:rsid w:val="001F37AB"/>
    <w:rsid w:val="001F4122"/>
    <w:rsid w:val="001F4DF7"/>
    <w:rsid w:val="001F69D9"/>
    <w:rsid w:val="001F7321"/>
    <w:rsid w:val="001F77D4"/>
    <w:rsid w:val="002010D5"/>
    <w:rsid w:val="0020112A"/>
    <w:rsid w:val="0020113D"/>
    <w:rsid w:val="00202084"/>
    <w:rsid w:val="0020352B"/>
    <w:rsid w:val="002035EF"/>
    <w:rsid w:val="00206144"/>
    <w:rsid w:val="00207232"/>
    <w:rsid w:val="002074F3"/>
    <w:rsid w:val="00212405"/>
    <w:rsid w:val="0021453C"/>
    <w:rsid w:val="00214B59"/>
    <w:rsid w:val="00214EB5"/>
    <w:rsid w:val="002153EF"/>
    <w:rsid w:val="002206BC"/>
    <w:rsid w:val="002231D8"/>
    <w:rsid w:val="00225185"/>
    <w:rsid w:val="00227CCF"/>
    <w:rsid w:val="00227F12"/>
    <w:rsid w:val="00230B34"/>
    <w:rsid w:val="00230E4D"/>
    <w:rsid w:val="0023139C"/>
    <w:rsid w:val="00233B50"/>
    <w:rsid w:val="00234597"/>
    <w:rsid w:val="0023616E"/>
    <w:rsid w:val="00243784"/>
    <w:rsid w:val="002459B4"/>
    <w:rsid w:val="00246711"/>
    <w:rsid w:val="00246A9C"/>
    <w:rsid w:val="002478C6"/>
    <w:rsid w:val="00247B63"/>
    <w:rsid w:val="00250957"/>
    <w:rsid w:val="002516AE"/>
    <w:rsid w:val="00252045"/>
    <w:rsid w:val="00260FF4"/>
    <w:rsid w:val="002704D3"/>
    <w:rsid w:val="00272BBF"/>
    <w:rsid w:val="00272DC0"/>
    <w:rsid w:val="002737F5"/>
    <w:rsid w:val="002754FA"/>
    <w:rsid w:val="00275FE9"/>
    <w:rsid w:val="0027797A"/>
    <w:rsid w:val="00280CD2"/>
    <w:rsid w:val="002819B0"/>
    <w:rsid w:val="002831BA"/>
    <w:rsid w:val="00283DBA"/>
    <w:rsid w:val="00284C8F"/>
    <w:rsid w:val="00286033"/>
    <w:rsid w:val="00286182"/>
    <w:rsid w:val="00286C31"/>
    <w:rsid w:val="00287B98"/>
    <w:rsid w:val="0029327A"/>
    <w:rsid w:val="002938D8"/>
    <w:rsid w:val="00295444"/>
    <w:rsid w:val="00296203"/>
    <w:rsid w:val="002979D9"/>
    <w:rsid w:val="00297AE9"/>
    <w:rsid w:val="002A0E69"/>
    <w:rsid w:val="002A2BEC"/>
    <w:rsid w:val="002A31B6"/>
    <w:rsid w:val="002A33DF"/>
    <w:rsid w:val="002A5FB8"/>
    <w:rsid w:val="002B2036"/>
    <w:rsid w:val="002B3B59"/>
    <w:rsid w:val="002B4ED9"/>
    <w:rsid w:val="002B5BC6"/>
    <w:rsid w:val="002B6A88"/>
    <w:rsid w:val="002C0A02"/>
    <w:rsid w:val="002C12D7"/>
    <w:rsid w:val="002C30EF"/>
    <w:rsid w:val="002C3B7A"/>
    <w:rsid w:val="002C4AB6"/>
    <w:rsid w:val="002C54C5"/>
    <w:rsid w:val="002C5580"/>
    <w:rsid w:val="002C6B2E"/>
    <w:rsid w:val="002C7895"/>
    <w:rsid w:val="002D4981"/>
    <w:rsid w:val="002E09FE"/>
    <w:rsid w:val="002E2452"/>
    <w:rsid w:val="002E472A"/>
    <w:rsid w:val="002E651C"/>
    <w:rsid w:val="002F03AB"/>
    <w:rsid w:val="002F1641"/>
    <w:rsid w:val="002F2BD7"/>
    <w:rsid w:val="002F2E42"/>
    <w:rsid w:val="002F3B94"/>
    <w:rsid w:val="002F5418"/>
    <w:rsid w:val="00300AE9"/>
    <w:rsid w:val="00301CA5"/>
    <w:rsid w:val="00304196"/>
    <w:rsid w:val="003058E7"/>
    <w:rsid w:val="00306F02"/>
    <w:rsid w:val="00307C5F"/>
    <w:rsid w:val="00310410"/>
    <w:rsid w:val="00311842"/>
    <w:rsid w:val="00317733"/>
    <w:rsid w:val="003231CA"/>
    <w:rsid w:val="0032757C"/>
    <w:rsid w:val="0032787B"/>
    <w:rsid w:val="00327A6F"/>
    <w:rsid w:val="003302B8"/>
    <w:rsid w:val="00330E45"/>
    <w:rsid w:val="00330F68"/>
    <w:rsid w:val="0033116B"/>
    <w:rsid w:val="00331922"/>
    <w:rsid w:val="0033214B"/>
    <w:rsid w:val="0033446F"/>
    <w:rsid w:val="0033707C"/>
    <w:rsid w:val="003400D7"/>
    <w:rsid w:val="0034153E"/>
    <w:rsid w:val="00345AC2"/>
    <w:rsid w:val="00350FF6"/>
    <w:rsid w:val="00352AD6"/>
    <w:rsid w:val="00354D12"/>
    <w:rsid w:val="00356227"/>
    <w:rsid w:val="00356E86"/>
    <w:rsid w:val="00360D8C"/>
    <w:rsid w:val="003670D3"/>
    <w:rsid w:val="00371923"/>
    <w:rsid w:val="003720BF"/>
    <w:rsid w:val="003736CE"/>
    <w:rsid w:val="003752BD"/>
    <w:rsid w:val="00375341"/>
    <w:rsid w:val="00376E6F"/>
    <w:rsid w:val="0038072B"/>
    <w:rsid w:val="00380B2F"/>
    <w:rsid w:val="00382090"/>
    <w:rsid w:val="00383717"/>
    <w:rsid w:val="003860CF"/>
    <w:rsid w:val="003867AF"/>
    <w:rsid w:val="00386A45"/>
    <w:rsid w:val="0039002B"/>
    <w:rsid w:val="00391774"/>
    <w:rsid w:val="0039349E"/>
    <w:rsid w:val="003944F7"/>
    <w:rsid w:val="00397C73"/>
    <w:rsid w:val="00397FAE"/>
    <w:rsid w:val="003A022E"/>
    <w:rsid w:val="003A3610"/>
    <w:rsid w:val="003A4E83"/>
    <w:rsid w:val="003B26B1"/>
    <w:rsid w:val="003B3B11"/>
    <w:rsid w:val="003B44D2"/>
    <w:rsid w:val="003C0313"/>
    <w:rsid w:val="003C1977"/>
    <w:rsid w:val="003C4FF2"/>
    <w:rsid w:val="003D003D"/>
    <w:rsid w:val="003D1AA8"/>
    <w:rsid w:val="003D1BDA"/>
    <w:rsid w:val="003D20F2"/>
    <w:rsid w:val="003D2BAE"/>
    <w:rsid w:val="003D5039"/>
    <w:rsid w:val="003E1330"/>
    <w:rsid w:val="003E547D"/>
    <w:rsid w:val="003E56D8"/>
    <w:rsid w:val="003F0FA7"/>
    <w:rsid w:val="003F4FFF"/>
    <w:rsid w:val="003F6A35"/>
    <w:rsid w:val="003F755A"/>
    <w:rsid w:val="003F7A96"/>
    <w:rsid w:val="004003BA"/>
    <w:rsid w:val="00402505"/>
    <w:rsid w:val="00402800"/>
    <w:rsid w:val="004032E2"/>
    <w:rsid w:val="0040366D"/>
    <w:rsid w:val="0040384A"/>
    <w:rsid w:val="00403B7D"/>
    <w:rsid w:val="00404E47"/>
    <w:rsid w:val="00406714"/>
    <w:rsid w:val="004071C5"/>
    <w:rsid w:val="004072A6"/>
    <w:rsid w:val="004074E2"/>
    <w:rsid w:val="00410BE4"/>
    <w:rsid w:val="00417C40"/>
    <w:rsid w:val="00420049"/>
    <w:rsid w:val="00421789"/>
    <w:rsid w:val="00425036"/>
    <w:rsid w:val="004258C7"/>
    <w:rsid w:val="00432CB9"/>
    <w:rsid w:val="00432F2E"/>
    <w:rsid w:val="00433BA2"/>
    <w:rsid w:val="004355E4"/>
    <w:rsid w:val="004356EF"/>
    <w:rsid w:val="00436217"/>
    <w:rsid w:val="004364F3"/>
    <w:rsid w:val="00437044"/>
    <w:rsid w:val="00437538"/>
    <w:rsid w:val="00437C0B"/>
    <w:rsid w:val="00440A2A"/>
    <w:rsid w:val="004442DA"/>
    <w:rsid w:val="00444510"/>
    <w:rsid w:val="00444536"/>
    <w:rsid w:val="00444AB3"/>
    <w:rsid w:val="00445B2F"/>
    <w:rsid w:val="00446F22"/>
    <w:rsid w:val="004500DA"/>
    <w:rsid w:val="00451458"/>
    <w:rsid w:val="00451DA0"/>
    <w:rsid w:val="00452BAA"/>
    <w:rsid w:val="00455728"/>
    <w:rsid w:val="00462D13"/>
    <w:rsid w:val="004632B9"/>
    <w:rsid w:val="004659D1"/>
    <w:rsid w:val="00470014"/>
    <w:rsid w:val="0047311A"/>
    <w:rsid w:val="004739BA"/>
    <w:rsid w:val="0047462F"/>
    <w:rsid w:val="004748EC"/>
    <w:rsid w:val="00474FE7"/>
    <w:rsid w:val="00475708"/>
    <w:rsid w:val="004779D0"/>
    <w:rsid w:val="00480101"/>
    <w:rsid w:val="0048099A"/>
    <w:rsid w:val="004820F2"/>
    <w:rsid w:val="00482A91"/>
    <w:rsid w:val="00486364"/>
    <w:rsid w:val="0048770E"/>
    <w:rsid w:val="0049030B"/>
    <w:rsid w:val="00490DC5"/>
    <w:rsid w:val="00490DED"/>
    <w:rsid w:val="0049297A"/>
    <w:rsid w:val="004959A5"/>
    <w:rsid w:val="00497C00"/>
    <w:rsid w:val="004A0E31"/>
    <w:rsid w:val="004A124E"/>
    <w:rsid w:val="004A14E6"/>
    <w:rsid w:val="004A1AA5"/>
    <w:rsid w:val="004A4574"/>
    <w:rsid w:val="004A598B"/>
    <w:rsid w:val="004A67D4"/>
    <w:rsid w:val="004B08AE"/>
    <w:rsid w:val="004B45F7"/>
    <w:rsid w:val="004B5063"/>
    <w:rsid w:val="004B5D4D"/>
    <w:rsid w:val="004B789C"/>
    <w:rsid w:val="004B7A24"/>
    <w:rsid w:val="004C1616"/>
    <w:rsid w:val="004C29C6"/>
    <w:rsid w:val="004C5D80"/>
    <w:rsid w:val="004C736F"/>
    <w:rsid w:val="004C747A"/>
    <w:rsid w:val="004D1872"/>
    <w:rsid w:val="004D1CCB"/>
    <w:rsid w:val="004D326B"/>
    <w:rsid w:val="004D5268"/>
    <w:rsid w:val="004D5285"/>
    <w:rsid w:val="004D6005"/>
    <w:rsid w:val="004E108A"/>
    <w:rsid w:val="004E3B8B"/>
    <w:rsid w:val="004E6506"/>
    <w:rsid w:val="004F223C"/>
    <w:rsid w:val="004F6C3F"/>
    <w:rsid w:val="004F6D88"/>
    <w:rsid w:val="004F710F"/>
    <w:rsid w:val="005027DA"/>
    <w:rsid w:val="00503243"/>
    <w:rsid w:val="00505113"/>
    <w:rsid w:val="00505397"/>
    <w:rsid w:val="0050679E"/>
    <w:rsid w:val="00506C47"/>
    <w:rsid w:val="00507F8F"/>
    <w:rsid w:val="005102D7"/>
    <w:rsid w:val="00511962"/>
    <w:rsid w:val="00513539"/>
    <w:rsid w:val="0051480F"/>
    <w:rsid w:val="00514AAB"/>
    <w:rsid w:val="005159FA"/>
    <w:rsid w:val="0051771B"/>
    <w:rsid w:val="00520347"/>
    <w:rsid w:val="005233FD"/>
    <w:rsid w:val="00523900"/>
    <w:rsid w:val="00524B58"/>
    <w:rsid w:val="00525CF0"/>
    <w:rsid w:val="00525E2B"/>
    <w:rsid w:val="005271AF"/>
    <w:rsid w:val="00530691"/>
    <w:rsid w:val="00532083"/>
    <w:rsid w:val="00532678"/>
    <w:rsid w:val="00532A65"/>
    <w:rsid w:val="005354DB"/>
    <w:rsid w:val="00537478"/>
    <w:rsid w:val="00540923"/>
    <w:rsid w:val="00540985"/>
    <w:rsid w:val="00543CEE"/>
    <w:rsid w:val="00544C46"/>
    <w:rsid w:val="00545270"/>
    <w:rsid w:val="00546BD2"/>
    <w:rsid w:val="005472C5"/>
    <w:rsid w:val="00551FD6"/>
    <w:rsid w:val="005520FF"/>
    <w:rsid w:val="005527A2"/>
    <w:rsid w:val="0055345C"/>
    <w:rsid w:val="005539EB"/>
    <w:rsid w:val="0056161C"/>
    <w:rsid w:val="0056510F"/>
    <w:rsid w:val="00565132"/>
    <w:rsid w:val="0056629E"/>
    <w:rsid w:val="00567468"/>
    <w:rsid w:val="00571B6B"/>
    <w:rsid w:val="0057216C"/>
    <w:rsid w:val="00572B6C"/>
    <w:rsid w:val="0057325C"/>
    <w:rsid w:val="0057701E"/>
    <w:rsid w:val="0058091C"/>
    <w:rsid w:val="00581115"/>
    <w:rsid w:val="00582FB7"/>
    <w:rsid w:val="00584EA8"/>
    <w:rsid w:val="0058501A"/>
    <w:rsid w:val="00585479"/>
    <w:rsid w:val="00585532"/>
    <w:rsid w:val="00587E1E"/>
    <w:rsid w:val="00591A28"/>
    <w:rsid w:val="005949B0"/>
    <w:rsid w:val="005A0A54"/>
    <w:rsid w:val="005A27BE"/>
    <w:rsid w:val="005A2874"/>
    <w:rsid w:val="005A3354"/>
    <w:rsid w:val="005A4DF3"/>
    <w:rsid w:val="005A51B1"/>
    <w:rsid w:val="005A6928"/>
    <w:rsid w:val="005B0D57"/>
    <w:rsid w:val="005B18C6"/>
    <w:rsid w:val="005B1977"/>
    <w:rsid w:val="005B19BA"/>
    <w:rsid w:val="005B2D51"/>
    <w:rsid w:val="005B311E"/>
    <w:rsid w:val="005B358F"/>
    <w:rsid w:val="005B4101"/>
    <w:rsid w:val="005B6140"/>
    <w:rsid w:val="005C01C6"/>
    <w:rsid w:val="005C1185"/>
    <w:rsid w:val="005C19C7"/>
    <w:rsid w:val="005C2DAF"/>
    <w:rsid w:val="005C4E2F"/>
    <w:rsid w:val="005C5578"/>
    <w:rsid w:val="005C59FC"/>
    <w:rsid w:val="005C5CDA"/>
    <w:rsid w:val="005D229F"/>
    <w:rsid w:val="005D513C"/>
    <w:rsid w:val="005D714B"/>
    <w:rsid w:val="005D71E4"/>
    <w:rsid w:val="005E159A"/>
    <w:rsid w:val="005E19CB"/>
    <w:rsid w:val="005E6425"/>
    <w:rsid w:val="005E6CB3"/>
    <w:rsid w:val="005F1418"/>
    <w:rsid w:val="005F1724"/>
    <w:rsid w:val="005F2F05"/>
    <w:rsid w:val="005F33F4"/>
    <w:rsid w:val="005F56E9"/>
    <w:rsid w:val="005F7205"/>
    <w:rsid w:val="005F727D"/>
    <w:rsid w:val="005F74A9"/>
    <w:rsid w:val="00602D23"/>
    <w:rsid w:val="00603F66"/>
    <w:rsid w:val="006074F3"/>
    <w:rsid w:val="006105C2"/>
    <w:rsid w:val="00610C68"/>
    <w:rsid w:val="00616504"/>
    <w:rsid w:val="00623B57"/>
    <w:rsid w:val="0062426F"/>
    <w:rsid w:val="00625766"/>
    <w:rsid w:val="0062584E"/>
    <w:rsid w:val="00626781"/>
    <w:rsid w:val="006279F9"/>
    <w:rsid w:val="00637C52"/>
    <w:rsid w:val="006402D6"/>
    <w:rsid w:val="006410BF"/>
    <w:rsid w:val="00641890"/>
    <w:rsid w:val="00643366"/>
    <w:rsid w:val="00646156"/>
    <w:rsid w:val="00654F95"/>
    <w:rsid w:val="00657A2B"/>
    <w:rsid w:val="006601F0"/>
    <w:rsid w:val="0066078D"/>
    <w:rsid w:val="00660E3D"/>
    <w:rsid w:val="00661F43"/>
    <w:rsid w:val="006621AF"/>
    <w:rsid w:val="00662658"/>
    <w:rsid w:val="0066419D"/>
    <w:rsid w:val="0066448C"/>
    <w:rsid w:val="00665548"/>
    <w:rsid w:val="0066669E"/>
    <w:rsid w:val="00667FFC"/>
    <w:rsid w:val="00671E12"/>
    <w:rsid w:val="006724E7"/>
    <w:rsid w:val="00672B17"/>
    <w:rsid w:val="006741F2"/>
    <w:rsid w:val="0067475D"/>
    <w:rsid w:val="00676E49"/>
    <w:rsid w:val="00681BDB"/>
    <w:rsid w:val="0068353A"/>
    <w:rsid w:val="00683DAF"/>
    <w:rsid w:val="00684C48"/>
    <w:rsid w:val="00685AA5"/>
    <w:rsid w:val="00691695"/>
    <w:rsid w:val="00691722"/>
    <w:rsid w:val="006918AF"/>
    <w:rsid w:val="00691B88"/>
    <w:rsid w:val="00691C85"/>
    <w:rsid w:val="00695501"/>
    <w:rsid w:val="0069754C"/>
    <w:rsid w:val="00697E62"/>
    <w:rsid w:val="006A13AE"/>
    <w:rsid w:val="006A2B58"/>
    <w:rsid w:val="006A383F"/>
    <w:rsid w:val="006A3F2B"/>
    <w:rsid w:val="006A6FC6"/>
    <w:rsid w:val="006B2F76"/>
    <w:rsid w:val="006C01D6"/>
    <w:rsid w:val="006C2C2F"/>
    <w:rsid w:val="006C3139"/>
    <w:rsid w:val="006C5E3E"/>
    <w:rsid w:val="006C608E"/>
    <w:rsid w:val="006C621F"/>
    <w:rsid w:val="006D0642"/>
    <w:rsid w:val="006D313B"/>
    <w:rsid w:val="006D49E6"/>
    <w:rsid w:val="006D5D05"/>
    <w:rsid w:val="006D7109"/>
    <w:rsid w:val="006D7F08"/>
    <w:rsid w:val="006E009F"/>
    <w:rsid w:val="006E0BB9"/>
    <w:rsid w:val="006E155F"/>
    <w:rsid w:val="006E3C53"/>
    <w:rsid w:val="006E63CB"/>
    <w:rsid w:val="006E72DD"/>
    <w:rsid w:val="006E79E2"/>
    <w:rsid w:val="006F00A3"/>
    <w:rsid w:val="006F13D4"/>
    <w:rsid w:val="006F3018"/>
    <w:rsid w:val="006F750F"/>
    <w:rsid w:val="006F792A"/>
    <w:rsid w:val="006F7B04"/>
    <w:rsid w:val="007013FF"/>
    <w:rsid w:val="0070413E"/>
    <w:rsid w:val="00706034"/>
    <w:rsid w:val="00707EBD"/>
    <w:rsid w:val="0071265A"/>
    <w:rsid w:val="00716256"/>
    <w:rsid w:val="00720348"/>
    <w:rsid w:val="007212FE"/>
    <w:rsid w:val="007220FD"/>
    <w:rsid w:val="00723F75"/>
    <w:rsid w:val="00730238"/>
    <w:rsid w:val="00731383"/>
    <w:rsid w:val="00731614"/>
    <w:rsid w:val="00731801"/>
    <w:rsid w:val="0073320D"/>
    <w:rsid w:val="00733C1E"/>
    <w:rsid w:val="00733CA4"/>
    <w:rsid w:val="007348E1"/>
    <w:rsid w:val="00734F40"/>
    <w:rsid w:val="007359D8"/>
    <w:rsid w:val="00740F62"/>
    <w:rsid w:val="00744A0A"/>
    <w:rsid w:val="00745E1C"/>
    <w:rsid w:val="00746C9D"/>
    <w:rsid w:val="0074704B"/>
    <w:rsid w:val="00747538"/>
    <w:rsid w:val="007503D1"/>
    <w:rsid w:val="00751F02"/>
    <w:rsid w:val="007541FE"/>
    <w:rsid w:val="00755118"/>
    <w:rsid w:val="00757565"/>
    <w:rsid w:val="0076284A"/>
    <w:rsid w:val="00763306"/>
    <w:rsid w:val="007636C3"/>
    <w:rsid w:val="0076488D"/>
    <w:rsid w:val="007650AD"/>
    <w:rsid w:val="00767465"/>
    <w:rsid w:val="0077163B"/>
    <w:rsid w:val="00771951"/>
    <w:rsid w:val="00772FC8"/>
    <w:rsid w:val="00774D17"/>
    <w:rsid w:val="00775077"/>
    <w:rsid w:val="00775B92"/>
    <w:rsid w:val="00775BF2"/>
    <w:rsid w:val="00776DFC"/>
    <w:rsid w:val="00784738"/>
    <w:rsid w:val="007849C3"/>
    <w:rsid w:val="00786E13"/>
    <w:rsid w:val="00787A2B"/>
    <w:rsid w:val="00787DE5"/>
    <w:rsid w:val="00791343"/>
    <w:rsid w:val="00794272"/>
    <w:rsid w:val="00795037"/>
    <w:rsid w:val="00795955"/>
    <w:rsid w:val="007960EA"/>
    <w:rsid w:val="007966A6"/>
    <w:rsid w:val="007978DF"/>
    <w:rsid w:val="007A058D"/>
    <w:rsid w:val="007A097A"/>
    <w:rsid w:val="007A18E0"/>
    <w:rsid w:val="007A272C"/>
    <w:rsid w:val="007A4383"/>
    <w:rsid w:val="007A4895"/>
    <w:rsid w:val="007A4BE7"/>
    <w:rsid w:val="007A7187"/>
    <w:rsid w:val="007B2473"/>
    <w:rsid w:val="007B2E4E"/>
    <w:rsid w:val="007B30AC"/>
    <w:rsid w:val="007B56B0"/>
    <w:rsid w:val="007B5BB4"/>
    <w:rsid w:val="007B5C2C"/>
    <w:rsid w:val="007B600D"/>
    <w:rsid w:val="007B7469"/>
    <w:rsid w:val="007C0F6F"/>
    <w:rsid w:val="007C2577"/>
    <w:rsid w:val="007C2A85"/>
    <w:rsid w:val="007C2B98"/>
    <w:rsid w:val="007C7CDA"/>
    <w:rsid w:val="007D3262"/>
    <w:rsid w:val="007D53FA"/>
    <w:rsid w:val="007D73A0"/>
    <w:rsid w:val="007D7B33"/>
    <w:rsid w:val="007E0FFB"/>
    <w:rsid w:val="007E1D16"/>
    <w:rsid w:val="007E29A8"/>
    <w:rsid w:val="007E33EA"/>
    <w:rsid w:val="007E50D5"/>
    <w:rsid w:val="007E6B9F"/>
    <w:rsid w:val="007F2962"/>
    <w:rsid w:val="007F6B24"/>
    <w:rsid w:val="007F71A0"/>
    <w:rsid w:val="007F7AEA"/>
    <w:rsid w:val="00800DEC"/>
    <w:rsid w:val="008029AE"/>
    <w:rsid w:val="0080338F"/>
    <w:rsid w:val="00803572"/>
    <w:rsid w:val="00803FB9"/>
    <w:rsid w:val="0080488F"/>
    <w:rsid w:val="00805457"/>
    <w:rsid w:val="00810B6A"/>
    <w:rsid w:val="008121CD"/>
    <w:rsid w:val="00820CC8"/>
    <w:rsid w:val="00823A81"/>
    <w:rsid w:val="00825C4B"/>
    <w:rsid w:val="008266EB"/>
    <w:rsid w:val="00827116"/>
    <w:rsid w:val="008274CF"/>
    <w:rsid w:val="00831A18"/>
    <w:rsid w:val="00831ED4"/>
    <w:rsid w:val="00832B6E"/>
    <w:rsid w:val="00835C49"/>
    <w:rsid w:val="00843E8B"/>
    <w:rsid w:val="00846C6D"/>
    <w:rsid w:val="00846CDF"/>
    <w:rsid w:val="00851DDE"/>
    <w:rsid w:val="00851DE1"/>
    <w:rsid w:val="00852F33"/>
    <w:rsid w:val="00854435"/>
    <w:rsid w:val="008545CA"/>
    <w:rsid w:val="008551E4"/>
    <w:rsid w:val="00860726"/>
    <w:rsid w:val="00860EB2"/>
    <w:rsid w:val="00861146"/>
    <w:rsid w:val="00861352"/>
    <w:rsid w:val="0086244B"/>
    <w:rsid w:val="00862721"/>
    <w:rsid w:val="00862C35"/>
    <w:rsid w:val="00862D79"/>
    <w:rsid w:val="00864131"/>
    <w:rsid w:val="0086534D"/>
    <w:rsid w:val="0087002F"/>
    <w:rsid w:val="008715FE"/>
    <w:rsid w:val="00873274"/>
    <w:rsid w:val="00873903"/>
    <w:rsid w:val="008741B9"/>
    <w:rsid w:val="008751F4"/>
    <w:rsid w:val="0087533C"/>
    <w:rsid w:val="00875765"/>
    <w:rsid w:val="00875EB8"/>
    <w:rsid w:val="0087604A"/>
    <w:rsid w:val="00883A8A"/>
    <w:rsid w:val="00883D80"/>
    <w:rsid w:val="00884779"/>
    <w:rsid w:val="00887075"/>
    <w:rsid w:val="008873F1"/>
    <w:rsid w:val="00891348"/>
    <w:rsid w:val="008925BF"/>
    <w:rsid w:val="0089296C"/>
    <w:rsid w:val="008949AE"/>
    <w:rsid w:val="008976C0"/>
    <w:rsid w:val="008A1F71"/>
    <w:rsid w:val="008A2F16"/>
    <w:rsid w:val="008A4500"/>
    <w:rsid w:val="008A4A57"/>
    <w:rsid w:val="008A4BC2"/>
    <w:rsid w:val="008A4F68"/>
    <w:rsid w:val="008A4FA1"/>
    <w:rsid w:val="008A5BCB"/>
    <w:rsid w:val="008A5E13"/>
    <w:rsid w:val="008A7249"/>
    <w:rsid w:val="008A7854"/>
    <w:rsid w:val="008B343B"/>
    <w:rsid w:val="008B34AA"/>
    <w:rsid w:val="008B38FE"/>
    <w:rsid w:val="008B5392"/>
    <w:rsid w:val="008B740D"/>
    <w:rsid w:val="008B7860"/>
    <w:rsid w:val="008C2430"/>
    <w:rsid w:val="008C6131"/>
    <w:rsid w:val="008D1703"/>
    <w:rsid w:val="008D45CF"/>
    <w:rsid w:val="008D54BE"/>
    <w:rsid w:val="008D750A"/>
    <w:rsid w:val="008D792D"/>
    <w:rsid w:val="008E0E04"/>
    <w:rsid w:val="008E1257"/>
    <w:rsid w:val="008E1562"/>
    <w:rsid w:val="008E1E78"/>
    <w:rsid w:val="008E6389"/>
    <w:rsid w:val="008E709C"/>
    <w:rsid w:val="008F162A"/>
    <w:rsid w:val="008F20C4"/>
    <w:rsid w:val="008F43C9"/>
    <w:rsid w:val="008F5847"/>
    <w:rsid w:val="00901171"/>
    <w:rsid w:val="009023AC"/>
    <w:rsid w:val="00903196"/>
    <w:rsid w:val="009040EA"/>
    <w:rsid w:val="00905C95"/>
    <w:rsid w:val="009060A6"/>
    <w:rsid w:val="0091703D"/>
    <w:rsid w:val="00924CB7"/>
    <w:rsid w:val="00925B49"/>
    <w:rsid w:val="00926ED9"/>
    <w:rsid w:val="00927304"/>
    <w:rsid w:val="00927372"/>
    <w:rsid w:val="009322CF"/>
    <w:rsid w:val="0093316A"/>
    <w:rsid w:val="009341C9"/>
    <w:rsid w:val="00934362"/>
    <w:rsid w:val="00934B2D"/>
    <w:rsid w:val="00934BC9"/>
    <w:rsid w:val="00935B01"/>
    <w:rsid w:val="00940659"/>
    <w:rsid w:val="00942B5A"/>
    <w:rsid w:val="00943AAA"/>
    <w:rsid w:val="0094510B"/>
    <w:rsid w:val="0094721C"/>
    <w:rsid w:val="00950FE8"/>
    <w:rsid w:val="009525E9"/>
    <w:rsid w:val="00953B43"/>
    <w:rsid w:val="00957935"/>
    <w:rsid w:val="00960240"/>
    <w:rsid w:val="009616B6"/>
    <w:rsid w:val="00961EB0"/>
    <w:rsid w:val="00965832"/>
    <w:rsid w:val="00965AFA"/>
    <w:rsid w:val="009669CA"/>
    <w:rsid w:val="00970D8C"/>
    <w:rsid w:val="009713A1"/>
    <w:rsid w:val="00972338"/>
    <w:rsid w:val="0097521F"/>
    <w:rsid w:val="00975459"/>
    <w:rsid w:val="00977F9E"/>
    <w:rsid w:val="00984686"/>
    <w:rsid w:val="00985956"/>
    <w:rsid w:val="00986C76"/>
    <w:rsid w:val="00987726"/>
    <w:rsid w:val="0099068C"/>
    <w:rsid w:val="0099115E"/>
    <w:rsid w:val="00991770"/>
    <w:rsid w:val="00993DA9"/>
    <w:rsid w:val="00997762"/>
    <w:rsid w:val="00997FCA"/>
    <w:rsid w:val="009A166E"/>
    <w:rsid w:val="009A2D07"/>
    <w:rsid w:val="009A3617"/>
    <w:rsid w:val="009A3A6B"/>
    <w:rsid w:val="009A489D"/>
    <w:rsid w:val="009A4D88"/>
    <w:rsid w:val="009B07F5"/>
    <w:rsid w:val="009B0E91"/>
    <w:rsid w:val="009B1160"/>
    <w:rsid w:val="009B19B5"/>
    <w:rsid w:val="009B1CF5"/>
    <w:rsid w:val="009B4A6F"/>
    <w:rsid w:val="009B529A"/>
    <w:rsid w:val="009B5680"/>
    <w:rsid w:val="009B60C8"/>
    <w:rsid w:val="009B689C"/>
    <w:rsid w:val="009B738D"/>
    <w:rsid w:val="009C1469"/>
    <w:rsid w:val="009C6413"/>
    <w:rsid w:val="009D098D"/>
    <w:rsid w:val="009D0D89"/>
    <w:rsid w:val="009D2ABC"/>
    <w:rsid w:val="009D3CAC"/>
    <w:rsid w:val="009D3EF6"/>
    <w:rsid w:val="009D4912"/>
    <w:rsid w:val="009D52C3"/>
    <w:rsid w:val="009D5DDF"/>
    <w:rsid w:val="009D6AA2"/>
    <w:rsid w:val="009D6C90"/>
    <w:rsid w:val="009D77BE"/>
    <w:rsid w:val="009E110D"/>
    <w:rsid w:val="009E13F9"/>
    <w:rsid w:val="009E4047"/>
    <w:rsid w:val="009E798B"/>
    <w:rsid w:val="009F0B46"/>
    <w:rsid w:val="009F2F76"/>
    <w:rsid w:val="009F4023"/>
    <w:rsid w:val="009F54B5"/>
    <w:rsid w:val="009F5FB6"/>
    <w:rsid w:val="009F6044"/>
    <w:rsid w:val="009F6163"/>
    <w:rsid w:val="009F7920"/>
    <w:rsid w:val="00A003A1"/>
    <w:rsid w:val="00A00B5E"/>
    <w:rsid w:val="00A01527"/>
    <w:rsid w:val="00A01652"/>
    <w:rsid w:val="00A01721"/>
    <w:rsid w:val="00A01884"/>
    <w:rsid w:val="00A03E0E"/>
    <w:rsid w:val="00A0782A"/>
    <w:rsid w:val="00A12E42"/>
    <w:rsid w:val="00A14996"/>
    <w:rsid w:val="00A15A15"/>
    <w:rsid w:val="00A16A82"/>
    <w:rsid w:val="00A251C4"/>
    <w:rsid w:val="00A25C7E"/>
    <w:rsid w:val="00A26440"/>
    <w:rsid w:val="00A27E45"/>
    <w:rsid w:val="00A31D2F"/>
    <w:rsid w:val="00A32D5B"/>
    <w:rsid w:val="00A3391F"/>
    <w:rsid w:val="00A366FE"/>
    <w:rsid w:val="00A371D7"/>
    <w:rsid w:val="00A372F7"/>
    <w:rsid w:val="00A40AAC"/>
    <w:rsid w:val="00A4119C"/>
    <w:rsid w:val="00A412D0"/>
    <w:rsid w:val="00A433B3"/>
    <w:rsid w:val="00A4418F"/>
    <w:rsid w:val="00A4720F"/>
    <w:rsid w:val="00A534DA"/>
    <w:rsid w:val="00A54980"/>
    <w:rsid w:val="00A5579C"/>
    <w:rsid w:val="00A57894"/>
    <w:rsid w:val="00A61574"/>
    <w:rsid w:val="00A637C1"/>
    <w:rsid w:val="00A64C1E"/>
    <w:rsid w:val="00A6576D"/>
    <w:rsid w:val="00A707DD"/>
    <w:rsid w:val="00A71C20"/>
    <w:rsid w:val="00A71DB3"/>
    <w:rsid w:val="00A73718"/>
    <w:rsid w:val="00A74341"/>
    <w:rsid w:val="00A744DC"/>
    <w:rsid w:val="00A747F1"/>
    <w:rsid w:val="00A75068"/>
    <w:rsid w:val="00A773AA"/>
    <w:rsid w:val="00A77916"/>
    <w:rsid w:val="00A779CD"/>
    <w:rsid w:val="00A77E8E"/>
    <w:rsid w:val="00A80B59"/>
    <w:rsid w:val="00A8109E"/>
    <w:rsid w:val="00A817BA"/>
    <w:rsid w:val="00A83A32"/>
    <w:rsid w:val="00A865BF"/>
    <w:rsid w:val="00A87589"/>
    <w:rsid w:val="00A87DAA"/>
    <w:rsid w:val="00A90977"/>
    <w:rsid w:val="00A90E82"/>
    <w:rsid w:val="00A92648"/>
    <w:rsid w:val="00A92D26"/>
    <w:rsid w:val="00A952DF"/>
    <w:rsid w:val="00A9672E"/>
    <w:rsid w:val="00A967F5"/>
    <w:rsid w:val="00AA40A1"/>
    <w:rsid w:val="00AA472C"/>
    <w:rsid w:val="00AA5D99"/>
    <w:rsid w:val="00AA61FF"/>
    <w:rsid w:val="00AA647C"/>
    <w:rsid w:val="00AA78E4"/>
    <w:rsid w:val="00AA792D"/>
    <w:rsid w:val="00AB01AC"/>
    <w:rsid w:val="00AB195E"/>
    <w:rsid w:val="00AB5B0F"/>
    <w:rsid w:val="00AB6551"/>
    <w:rsid w:val="00AB73D2"/>
    <w:rsid w:val="00AC0F9E"/>
    <w:rsid w:val="00AC1AFE"/>
    <w:rsid w:val="00AC2ED2"/>
    <w:rsid w:val="00AC3EAC"/>
    <w:rsid w:val="00AC6D5D"/>
    <w:rsid w:val="00AC7FF6"/>
    <w:rsid w:val="00AD04ED"/>
    <w:rsid w:val="00AD18EB"/>
    <w:rsid w:val="00AD464D"/>
    <w:rsid w:val="00AD47EA"/>
    <w:rsid w:val="00AE0BCB"/>
    <w:rsid w:val="00AE0F22"/>
    <w:rsid w:val="00AE18BA"/>
    <w:rsid w:val="00AE2C85"/>
    <w:rsid w:val="00AE32C9"/>
    <w:rsid w:val="00AE3503"/>
    <w:rsid w:val="00AE38EB"/>
    <w:rsid w:val="00AE4BE8"/>
    <w:rsid w:val="00AE5D02"/>
    <w:rsid w:val="00AE6DEB"/>
    <w:rsid w:val="00AF3417"/>
    <w:rsid w:val="00B0075D"/>
    <w:rsid w:val="00B00B55"/>
    <w:rsid w:val="00B00E32"/>
    <w:rsid w:val="00B0152C"/>
    <w:rsid w:val="00B03432"/>
    <w:rsid w:val="00B04CA6"/>
    <w:rsid w:val="00B05FE3"/>
    <w:rsid w:val="00B06B45"/>
    <w:rsid w:val="00B078B4"/>
    <w:rsid w:val="00B109EE"/>
    <w:rsid w:val="00B133E6"/>
    <w:rsid w:val="00B160C0"/>
    <w:rsid w:val="00B204E0"/>
    <w:rsid w:val="00B227A9"/>
    <w:rsid w:val="00B22CBC"/>
    <w:rsid w:val="00B2415E"/>
    <w:rsid w:val="00B25034"/>
    <w:rsid w:val="00B2656B"/>
    <w:rsid w:val="00B26645"/>
    <w:rsid w:val="00B312A8"/>
    <w:rsid w:val="00B348D6"/>
    <w:rsid w:val="00B401EA"/>
    <w:rsid w:val="00B43795"/>
    <w:rsid w:val="00B43F89"/>
    <w:rsid w:val="00B44AD0"/>
    <w:rsid w:val="00B45131"/>
    <w:rsid w:val="00B45E44"/>
    <w:rsid w:val="00B46158"/>
    <w:rsid w:val="00B466A7"/>
    <w:rsid w:val="00B47440"/>
    <w:rsid w:val="00B53DF9"/>
    <w:rsid w:val="00B5405D"/>
    <w:rsid w:val="00B556A2"/>
    <w:rsid w:val="00B60624"/>
    <w:rsid w:val="00B649C0"/>
    <w:rsid w:val="00B65A36"/>
    <w:rsid w:val="00B7010E"/>
    <w:rsid w:val="00B70B06"/>
    <w:rsid w:val="00B715EC"/>
    <w:rsid w:val="00B72636"/>
    <w:rsid w:val="00B73AF5"/>
    <w:rsid w:val="00B74AD3"/>
    <w:rsid w:val="00B76CA9"/>
    <w:rsid w:val="00B81453"/>
    <w:rsid w:val="00B867A3"/>
    <w:rsid w:val="00B87D07"/>
    <w:rsid w:val="00B9061C"/>
    <w:rsid w:val="00B90AEF"/>
    <w:rsid w:val="00B91CF5"/>
    <w:rsid w:val="00B91EF9"/>
    <w:rsid w:val="00B93DB2"/>
    <w:rsid w:val="00B9517E"/>
    <w:rsid w:val="00B95A83"/>
    <w:rsid w:val="00B96B57"/>
    <w:rsid w:val="00BA1525"/>
    <w:rsid w:val="00BA1EB1"/>
    <w:rsid w:val="00BA2382"/>
    <w:rsid w:val="00BA33CC"/>
    <w:rsid w:val="00BA3A2E"/>
    <w:rsid w:val="00BA7351"/>
    <w:rsid w:val="00BB041F"/>
    <w:rsid w:val="00BB1749"/>
    <w:rsid w:val="00BB6409"/>
    <w:rsid w:val="00BC1DB3"/>
    <w:rsid w:val="00BC1FC9"/>
    <w:rsid w:val="00BC5102"/>
    <w:rsid w:val="00BC55D8"/>
    <w:rsid w:val="00BC5F3B"/>
    <w:rsid w:val="00BC7C36"/>
    <w:rsid w:val="00BD0313"/>
    <w:rsid w:val="00BD21BD"/>
    <w:rsid w:val="00BD30AD"/>
    <w:rsid w:val="00BD411B"/>
    <w:rsid w:val="00BD4266"/>
    <w:rsid w:val="00BE041F"/>
    <w:rsid w:val="00BE282D"/>
    <w:rsid w:val="00BE3291"/>
    <w:rsid w:val="00BE4B0D"/>
    <w:rsid w:val="00BE4E8C"/>
    <w:rsid w:val="00BE59C5"/>
    <w:rsid w:val="00BE65EE"/>
    <w:rsid w:val="00BE7EA0"/>
    <w:rsid w:val="00BE7FE0"/>
    <w:rsid w:val="00BF30C5"/>
    <w:rsid w:val="00BF3E0C"/>
    <w:rsid w:val="00BF4E49"/>
    <w:rsid w:val="00BF63A7"/>
    <w:rsid w:val="00BF6930"/>
    <w:rsid w:val="00BF6F0F"/>
    <w:rsid w:val="00C00A1E"/>
    <w:rsid w:val="00C0105F"/>
    <w:rsid w:val="00C010DB"/>
    <w:rsid w:val="00C03122"/>
    <w:rsid w:val="00C05026"/>
    <w:rsid w:val="00C060CE"/>
    <w:rsid w:val="00C0720C"/>
    <w:rsid w:val="00C072B5"/>
    <w:rsid w:val="00C12B62"/>
    <w:rsid w:val="00C12D56"/>
    <w:rsid w:val="00C13AF6"/>
    <w:rsid w:val="00C13D8B"/>
    <w:rsid w:val="00C14004"/>
    <w:rsid w:val="00C1534A"/>
    <w:rsid w:val="00C158B5"/>
    <w:rsid w:val="00C20994"/>
    <w:rsid w:val="00C2193D"/>
    <w:rsid w:val="00C21A98"/>
    <w:rsid w:val="00C21CC5"/>
    <w:rsid w:val="00C25B8F"/>
    <w:rsid w:val="00C2649B"/>
    <w:rsid w:val="00C267CE"/>
    <w:rsid w:val="00C327DE"/>
    <w:rsid w:val="00C348C0"/>
    <w:rsid w:val="00C36199"/>
    <w:rsid w:val="00C3677C"/>
    <w:rsid w:val="00C42D72"/>
    <w:rsid w:val="00C44FF2"/>
    <w:rsid w:val="00C45EA8"/>
    <w:rsid w:val="00C46382"/>
    <w:rsid w:val="00C46F20"/>
    <w:rsid w:val="00C471E3"/>
    <w:rsid w:val="00C5066E"/>
    <w:rsid w:val="00C51A94"/>
    <w:rsid w:val="00C52EDE"/>
    <w:rsid w:val="00C535F6"/>
    <w:rsid w:val="00C54AAD"/>
    <w:rsid w:val="00C5510F"/>
    <w:rsid w:val="00C5686D"/>
    <w:rsid w:val="00C57B21"/>
    <w:rsid w:val="00C62996"/>
    <w:rsid w:val="00C6410E"/>
    <w:rsid w:val="00C64961"/>
    <w:rsid w:val="00C64DE0"/>
    <w:rsid w:val="00C66674"/>
    <w:rsid w:val="00C67DA0"/>
    <w:rsid w:val="00C700FF"/>
    <w:rsid w:val="00C70CE1"/>
    <w:rsid w:val="00C71C84"/>
    <w:rsid w:val="00C73878"/>
    <w:rsid w:val="00C7728F"/>
    <w:rsid w:val="00C77649"/>
    <w:rsid w:val="00C80727"/>
    <w:rsid w:val="00C819EB"/>
    <w:rsid w:val="00C8212D"/>
    <w:rsid w:val="00C82BAF"/>
    <w:rsid w:val="00C84D9A"/>
    <w:rsid w:val="00C85B6D"/>
    <w:rsid w:val="00C8645C"/>
    <w:rsid w:val="00C90D28"/>
    <w:rsid w:val="00C92923"/>
    <w:rsid w:val="00C930E4"/>
    <w:rsid w:val="00C93CFC"/>
    <w:rsid w:val="00C94104"/>
    <w:rsid w:val="00C957E4"/>
    <w:rsid w:val="00C964BF"/>
    <w:rsid w:val="00C96EA7"/>
    <w:rsid w:val="00C97549"/>
    <w:rsid w:val="00CA158D"/>
    <w:rsid w:val="00CA1B63"/>
    <w:rsid w:val="00CA2DFA"/>
    <w:rsid w:val="00CA3760"/>
    <w:rsid w:val="00CA3F12"/>
    <w:rsid w:val="00CA443F"/>
    <w:rsid w:val="00CA6DCB"/>
    <w:rsid w:val="00CB2D97"/>
    <w:rsid w:val="00CB752C"/>
    <w:rsid w:val="00CB7EAB"/>
    <w:rsid w:val="00CB7F6F"/>
    <w:rsid w:val="00CC504D"/>
    <w:rsid w:val="00CC5C35"/>
    <w:rsid w:val="00CD183B"/>
    <w:rsid w:val="00CD222F"/>
    <w:rsid w:val="00CE0926"/>
    <w:rsid w:val="00CE0EF3"/>
    <w:rsid w:val="00CE5137"/>
    <w:rsid w:val="00CF31AC"/>
    <w:rsid w:val="00CF3267"/>
    <w:rsid w:val="00CF5274"/>
    <w:rsid w:val="00CF75E1"/>
    <w:rsid w:val="00CF7C33"/>
    <w:rsid w:val="00D029CE"/>
    <w:rsid w:val="00D0725F"/>
    <w:rsid w:val="00D07EDB"/>
    <w:rsid w:val="00D10852"/>
    <w:rsid w:val="00D15570"/>
    <w:rsid w:val="00D22367"/>
    <w:rsid w:val="00D22F5F"/>
    <w:rsid w:val="00D26AC2"/>
    <w:rsid w:val="00D279BF"/>
    <w:rsid w:val="00D3114B"/>
    <w:rsid w:val="00D339D0"/>
    <w:rsid w:val="00D356F4"/>
    <w:rsid w:val="00D36430"/>
    <w:rsid w:val="00D37E01"/>
    <w:rsid w:val="00D42120"/>
    <w:rsid w:val="00D42E6B"/>
    <w:rsid w:val="00D44371"/>
    <w:rsid w:val="00D50DE5"/>
    <w:rsid w:val="00D514DF"/>
    <w:rsid w:val="00D5160A"/>
    <w:rsid w:val="00D51CDB"/>
    <w:rsid w:val="00D531E8"/>
    <w:rsid w:val="00D53829"/>
    <w:rsid w:val="00D53FB9"/>
    <w:rsid w:val="00D542F3"/>
    <w:rsid w:val="00D56BEA"/>
    <w:rsid w:val="00D579F8"/>
    <w:rsid w:val="00D62BCF"/>
    <w:rsid w:val="00D62D2E"/>
    <w:rsid w:val="00D63341"/>
    <w:rsid w:val="00D63644"/>
    <w:rsid w:val="00D65566"/>
    <w:rsid w:val="00D66FD9"/>
    <w:rsid w:val="00D7125B"/>
    <w:rsid w:val="00D73BDD"/>
    <w:rsid w:val="00D777AB"/>
    <w:rsid w:val="00D83075"/>
    <w:rsid w:val="00D87B05"/>
    <w:rsid w:val="00D90B93"/>
    <w:rsid w:val="00D912B6"/>
    <w:rsid w:val="00D924E9"/>
    <w:rsid w:val="00D94B5D"/>
    <w:rsid w:val="00D94FAA"/>
    <w:rsid w:val="00D97367"/>
    <w:rsid w:val="00D97C8B"/>
    <w:rsid w:val="00DA235A"/>
    <w:rsid w:val="00DA495D"/>
    <w:rsid w:val="00DA4BE9"/>
    <w:rsid w:val="00DA67C4"/>
    <w:rsid w:val="00DA705B"/>
    <w:rsid w:val="00DB10CC"/>
    <w:rsid w:val="00DB326C"/>
    <w:rsid w:val="00DB36CD"/>
    <w:rsid w:val="00DB3FB7"/>
    <w:rsid w:val="00DB4B0B"/>
    <w:rsid w:val="00DB5333"/>
    <w:rsid w:val="00DB680B"/>
    <w:rsid w:val="00DC16F6"/>
    <w:rsid w:val="00DC2119"/>
    <w:rsid w:val="00DC4BB9"/>
    <w:rsid w:val="00DC4C45"/>
    <w:rsid w:val="00DC4DA7"/>
    <w:rsid w:val="00DC63C4"/>
    <w:rsid w:val="00DC6947"/>
    <w:rsid w:val="00DD3C73"/>
    <w:rsid w:val="00DD5378"/>
    <w:rsid w:val="00DD551A"/>
    <w:rsid w:val="00DD7765"/>
    <w:rsid w:val="00DE29A7"/>
    <w:rsid w:val="00DE5D58"/>
    <w:rsid w:val="00DE6CDD"/>
    <w:rsid w:val="00DF0D7B"/>
    <w:rsid w:val="00DF124C"/>
    <w:rsid w:val="00DF247F"/>
    <w:rsid w:val="00DF32BD"/>
    <w:rsid w:val="00DF4517"/>
    <w:rsid w:val="00E00D1E"/>
    <w:rsid w:val="00E04075"/>
    <w:rsid w:val="00E0673A"/>
    <w:rsid w:val="00E07E7E"/>
    <w:rsid w:val="00E12807"/>
    <w:rsid w:val="00E1280A"/>
    <w:rsid w:val="00E13766"/>
    <w:rsid w:val="00E14904"/>
    <w:rsid w:val="00E15204"/>
    <w:rsid w:val="00E1684E"/>
    <w:rsid w:val="00E2137E"/>
    <w:rsid w:val="00E214C3"/>
    <w:rsid w:val="00E22B66"/>
    <w:rsid w:val="00E22BD0"/>
    <w:rsid w:val="00E2505C"/>
    <w:rsid w:val="00E26D0B"/>
    <w:rsid w:val="00E305BD"/>
    <w:rsid w:val="00E30CA2"/>
    <w:rsid w:val="00E325C8"/>
    <w:rsid w:val="00E336C7"/>
    <w:rsid w:val="00E344DD"/>
    <w:rsid w:val="00E34DA0"/>
    <w:rsid w:val="00E350FC"/>
    <w:rsid w:val="00E429F5"/>
    <w:rsid w:val="00E446DE"/>
    <w:rsid w:val="00E4669A"/>
    <w:rsid w:val="00E534A0"/>
    <w:rsid w:val="00E53DA7"/>
    <w:rsid w:val="00E53F37"/>
    <w:rsid w:val="00E546B6"/>
    <w:rsid w:val="00E60077"/>
    <w:rsid w:val="00E6012F"/>
    <w:rsid w:val="00E62119"/>
    <w:rsid w:val="00E62346"/>
    <w:rsid w:val="00E636A1"/>
    <w:rsid w:val="00E64341"/>
    <w:rsid w:val="00E64E88"/>
    <w:rsid w:val="00E67D18"/>
    <w:rsid w:val="00E70A9D"/>
    <w:rsid w:val="00E777A4"/>
    <w:rsid w:val="00E77B81"/>
    <w:rsid w:val="00E817A7"/>
    <w:rsid w:val="00E81A07"/>
    <w:rsid w:val="00E830CA"/>
    <w:rsid w:val="00E84968"/>
    <w:rsid w:val="00E8754F"/>
    <w:rsid w:val="00E90F89"/>
    <w:rsid w:val="00E91171"/>
    <w:rsid w:val="00E91F05"/>
    <w:rsid w:val="00E94312"/>
    <w:rsid w:val="00E95C1D"/>
    <w:rsid w:val="00E96345"/>
    <w:rsid w:val="00E97079"/>
    <w:rsid w:val="00EA00DA"/>
    <w:rsid w:val="00EA28CE"/>
    <w:rsid w:val="00EA4374"/>
    <w:rsid w:val="00EA4C0C"/>
    <w:rsid w:val="00EA5255"/>
    <w:rsid w:val="00EA6F2F"/>
    <w:rsid w:val="00EB1977"/>
    <w:rsid w:val="00EB1A09"/>
    <w:rsid w:val="00EB228C"/>
    <w:rsid w:val="00EB4319"/>
    <w:rsid w:val="00EB5353"/>
    <w:rsid w:val="00EB5930"/>
    <w:rsid w:val="00EB6EF2"/>
    <w:rsid w:val="00EC06FC"/>
    <w:rsid w:val="00EC28F6"/>
    <w:rsid w:val="00EC471C"/>
    <w:rsid w:val="00EC47D0"/>
    <w:rsid w:val="00EC4B2E"/>
    <w:rsid w:val="00EC71C4"/>
    <w:rsid w:val="00ED1563"/>
    <w:rsid w:val="00ED3817"/>
    <w:rsid w:val="00ED47D1"/>
    <w:rsid w:val="00ED544B"/>
    <w:rsid w:val="00ED5FC6"/>
    <w:rsid w:val="00ED603C"/>
    <w:rsid w:val="00ED6BE4"/>
    <w:rsid w:val="00EE0C3D"/>
    <w:rsid w:val="00EE1BA9"/>
    <w:rsid w:val="00EE3345"/>
    <w:rsid w:val="00EE4D7C"/>
    <w:rsid w:val="00EE70C8"/>
    <w:rsid w:val="00EF071A"/>
    <w:rsid w:val="00EF1939"/>
    <w:rsid w:val="00EF1DDB"/>
    <w:rsid w:val="00EF2B91"/>
    <w:rsid w:val="00EF2CEF"/>
    <w:rsid w:val="00EF6463"/>
    <w:rsid w:val="00F011BF"/>
    <w:rsid w:val="00F01923"/>
    <w:rsid w:val="00F01F22"/>
    <w:rsid w:val="00F02A43"/>
    <w:rsid w:val="00F02BE7"/>
    <w:rsid w:val="00F11566"/>
    <w:rsid w:val="00F11760"/>
    <w:rsid w:val="00F1203F"/>
    <w:rsid w:val="00F131E1"/>
    <w:rsid w:val="00F13BAC"/>
    <w:rsid w:val="00F178BD"/>
    <w:rsid w:val="00F2156B"/>
    <w:rsid w:val="00F21B6F"/>
    <w:rsid w:val="00F22A32"/>
    <w:rsid w:val="00F2349A"/>
    <w:rsid w:val="00F23690"/>
    <w:rsid w:val="00F27751"/>
    <w:rsid w:val="00F27B88"/>
    <w:rsid w:val="00F3043B"/>
    <w:rsid w:val="00F306CE"/>
    <w:rsid w:val="00F31519"/>
    <w:rsid w:val="00F31979"/>
    <w:rsid w:val="00F32B8B"/>
    <w:rsid w:val="00F333A2"/>
    <w:rsid w:val="00F34D39"/>
    <w:rsid w:val="00F35C99"/>
    <w:rsid w:val="00F36D88"/>
    <w:rsid w:val="00F37282"/>
    <w:rsid w:val="00F42A6C"/>
    <w:rsid w:val="00F43AA6"/>
    <w:rsid w:val="00F441D9"/>
    <w:rsid w:val="00F459C5"/>
    <w:rsid w:val="00F463DF"/>
    <w:rsid w:val="00F465CA"/>
    <w:rsid w:val="00F51B96"/>
    <w:rsid w:val="00F52554"/>
    <w:rsid w:val="00F53C19"/>
    <w:rsid w:val="00F53EE2"/>
    <w:rsid w:val="00F546D0"/>
    <w:rsid w:val="00F612FA"/>
    <w:rsid w:val="00F61A3B"/>
    <w:rsid w:val="00F61B62"/>
    <w:rsid w:val="00F70F17"/>
    <w:rsid w:val="00F71F78"/>
    <w:rsid w:val="00F73073"/>
    <w:rsid w:val="00F735F0"/>
    <w:rsid w:val="00F744D1"/>
    <w:rsid w:val="00F74839"/>
    <w:rsid w:val="00F7537A"/>
    <w:rsid w:val="00F75911"/>
    <w:rsid w:val="00F7631C"/>
    <w:rsid w:val="00F806E0"/>
    <w:rsid w:val="00F80A3D"/>
    <w:rsid w:val="00F82CE8"/>
    <w:rsid w:val="00F82FAA"/>
    <w:rsid w:val="00F83316"/>
    <w:rsid w:val="00F83C43"/>
    <w:rsid w:val="00F83FAD"/>
    <w:rsid w:val="00F8446D"/>
    <w:rsid w:val="00F85645"/>
    <w:rsid w:val="00F85720"/>
    <w:rsid w:val="00F85C84"/>
    <w:rsid w:val="00F86168"/>
    <w:rsid w:val="00F865A0"/>
    <w:rsid w:val="00F874FD"/>
    <w:rsid w:val="00F87AFD"/>
    <w:rsid w:val="00F905A6"/>
    <w:rsid w:val="00F9137C"/>
    <w:rsid w:val="00F914F9"/>
    <w:rsid w:val="00F91D6C"/>
    <w:rsid w:val="00F92618"/>
    <w:rsid w:val="00F940D8"/>
    <w:rsid w:val="00F9446E"/>
    <w:rsid w:val="00F94BAF"/>
    <w:rsid w:val="00F957BB"/>
    <w:rsid w:val="00F96F4D"/>
    <w:rsid w:val="00FA09A1"/>
    <w:rsid w:val="00FA36A0"/>
    <w:rsid w:val="00FA3ADC"/>
    <w:rsid w:val="00FA6D08"/>
    <w:rsid w:val="00FB01E3"/>
    <w:rsid w:val="00FB0940"/>
    <w:rsid w:val="00FB241F"/>
    <w:rsid w:val="00FB365E"/>
    <w:rsid w:val="00FB405E"/>
    <w:rsid w:val="00FB4460"/>
    <w:rsid w:val="00FB5C3F"/>
    <w:rsid w:val="00FB70E3"/>
    <w:rsid w:val="00FC29D7"/>
    <w:rsid w:val="00FC2A47"/>
    <w:rsid w:val="00FC36B9"/>
    <w:rsid w:val="00FC39AC"/>
    <w:rsid w:val="00FC4C35"/>
    <w:rsid w:val="00FC7CB4"/>
    <w:rsid w:val="00FC7DB6"/>
    <w:rsid w:val="00FD00AD"/>
    <w:rsid w:val="00FD1DBD"/>
    <w:rsid w:val="00FD3632"/>
    <w:rsid w:val="00FD4952"/>
    <w:rsid w:val="00FD6BAD"/>
    <w:rsid w:val="00FD6BEB"/>
    <w:rsid w:val="00FE12FE"/>
    <w:rsid w:val="00FE2A55"/>
    <w:rsid w:val="00FE4C5D"/>
    <w:rsid w:val="00FE63AF"/>
    <w:rsid w:val="00FE730C"/>
    <w:rsid w:val="00FF0410"/>
    <w:rsid w:val="00FF5611"/>
    <w:rsid w:val="00FF57DD"/>
    <w:rsid w:val="00FF7B91"/>
    <w:rsid w:val="00FF7CDC"/>
    <w:rsid w:val="1E77B027"/>
    <w:rsid w:val="6F5AC0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F3069"/>
  <w15:chartTrackingRefBased/>
  <w15:docId w15:val="{23CB05D3-5E7C-47C7-87E9-A4EDBB92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7A"/>
  </w:style>
  <w:style w:type="paragraph" w:styleId="Heading1">
    <w:name w:val="heading 1"/>
    <w:next w:val="Body"/>
    <w:link w:val="Heading1Char"/>
    <w:uiPriority w:val="9"/>
    <w:qFormat/>
    <w:rsid w:val="009F6163"/>
    <w:pPr>
      <w:keepNext/>
      <w:keepLines/>
      <w:pageBreakBefore/>
      <w:numPr>
        <w:numId w:val="1"/>
      </w:numPr>
      <w:pBdr>
        <w:bottom w:val="single" w:sz="12" w:space="1" w:color="auto"/>
      </w:pBdr>
      <w:spacing w:before="240" w:after="0"/>
      <w:outlineLvl w:val="0"/>
    </w:pPr>
    <w:rPr>
      <w:rFonts w:ascii="Arial" w:eastAsiaTheme="majorEastAsia" w:hAnsi="Arial" w:cstheme="majorBidi"/>
      <w:b/>
      <w:color w:val="000000" w:themeColor="text1"/>
      <w:sz w:val="36"/>
      <w:szCs w:val="32"/>
    </w:rPr>
  </w:style>
  <w:style w:type="paragraph" w:styleId="Heading2">
    <w:name w:val="heading 2"/>
    <w:next w:val="Body"/>
    <w:link w:val="Heading2Char"/>
    <w:uiPriority w:val="9"/>
    <w:unhideWhenUsed/>
    <w:qFormat/>
    <w:rsid w:val="008B34AA"/>
    <w:pPr>
      <w:keepNext/>
      <w:keepLines/>
      <w:numPr>
        <w:ilvl w:val="1"/>
        <w:numId w:val="1"/>
      </w:numPr>
      <w:spacing w:before="40" w:after="120"/>
      <w:jc w:val="both"/>
      <w:outlineLvl w:val="1"/>
    </w:pPr>
    <w:rPr>
      <w:rFonts w:ascii="Arial" w:eastAsiaTheme="majorEastAsia" w:hAnsi="Arial" w:cs="Arial"/>
      <w:color w:val="000000" w:themeColor="text1"/>
      <w:sz w:val="32"/>
      <w:szCs w:val="26"/>
    </w:rPr>
  </w:style>
  <w:style w:type="paragraph" w:styleId="Heading3">
    <w:name w:val="heading 3"/>
    <w:basedOn w:val="Heading2"/>
    <w:next w:val="Body"/>
    <w:link w:val="Heading3Char"/>
    <w:uiPriority w:val="9"/>
    <w:unhideWhenUsed/>
    <w:qFormat/>
    <w:rsid w:val="008B34AA"/>
    <w:pPr>
      <w:numPr>
        <w:ilvl w:val="2"/>
      </w:numPr>
      <w:pBdr>
        <w:top w:val="single" w:sz="2" w:space="1" w:color="auto"/>
      </w:pBdr>
      <w:spacing w:before="240"/>
      <w:outlineLvl w:val="2"/>
    </w:pPr>
    <w:rPr>
      <w:rFonts w:cstheme="majorBidi"/>
      <w:b/>
      <w:sz w:val="24"/>
      <w:szCs w:val="24"/>
    </w:rPr>
  </w:style>
  <w:style w:type="paragraph" w:styleId="Heading4">
    <w:name w:val="heading 4"/>
    <w:basedOn w:val="Heading3"/>
    <w:next w:val="Body"/>
    <w:link w:val="Heading4Char"/>
    <w:uiPriority w:val="9"/>
    <w:unhideWhenUsed/>
    <w:qFormat/>
    <w:rsid w:val="00540923"/>
    <w:pPr>
      <w:numPr>
        <w:ilvl w:val="3"/>
      </w:numPr>
      <w:pBdr>
        <w:bottom w:val="single" w:sz="2" w:space="1" w:color="auto"/>
      </w:pBdr>
      <w:spacing w:before="40" w:after="0"/>
      <w:outlineLvl w:val="3"/>
    </w:pPr>
    <w:rPr>
      <w:b w:val="0"/>
      <w:i/>
      <w:iCs/>
    </w:rPr>
  </w:style>
  <w:style w:type="paragraph" w:styleId="Heading5">
    <w:name w:val="heading 5"/>
    <w:basedOn w:val="Heading1"/>
    <w:next w:val="Body"/>
    <w:link w:val="Heading5Char"/>
    <w:uiPriority w:val="9"/>
    <w:qFormat/>
    <w:rsid w:val="00697E62"/>
    <w:pPr>
      <w:numPr>
        <w:ilvl w:val="4"/>
      </w:numPr>
      <w:spacing w:before="40"/>
      <w:contextualSpacing/>
      <w:outlineLvl w:val="4"/>
    </w:pPr>
    <w:rPr>
      <w:rFonts w:eastAsiaTheme="minorEastAsia"/>
      <w:i/>
      <w:lang w:val="en-US" w:eastAsia="zh-CN"/>
    </w:rPr>
  </w:style>
  <w:style w:type="paragraph" w:styleId="Heading6">
    <w:name w:val="heading 6"/>
    <w:basedOn w:val="Heading4"/>
    <w:next w:val="Body"/>
    <w:link w:val="Heading6Char"/>
    <w:uiPriority w:val="9"/>
    <w:unhideWhenUsed/>
    <w:qFormat/>
    <w:rsid w:val="00540923"/>
    <w:pPr>
      <w:numPr>
        <w:ilvl w:val="5"/>
      </w:numPr>
      <w:ind w:left="0"/>
      <w:outlineLvl w:val="5"/>
    </w:pPr>
    <w:rPr>
      <w:sz w:val="28"/>
    </w:rPr>
  </w:style>
  <w:style w:type="paragraph" w:styleId="Heading9">
    <w:name w:val="heading 9"/>
    <w:basedOn w:val="Heading1"/>
    <w:next w:val="Body"/>
    <w:link w:val="Heading9Char"/>
    <w:uiPriority w:val="9"/>
    <w:qFormat/>
    <w:rsid w:val="00352AD6"/>
    <w:pPr>
      <w:numPr>
        <w:ilvl w:val="8"/>
      </w:numPr>
      <w:spacing w:before="40"/>
      <w:outlineLvl w:val="8"/>
    </w:pPr>
    <w:rPr>
      <w:b w:val="0"/>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63"/>
    <w:rPr>
      <w:rFonts w:ascii="Arial" w:eastAsiaTheme="majorEastAsia" w:hAnsi="Arial" w:cstheme="majorBidi"/>
      <w:b/>
      <w:color w:val="000000" w:themeColor="text1"/>
      <w:sz w:val="36"/>
      <w:szCs w:val="32"/>
    </w:rPr>
  </w:style>
  <w:style w:type="character" w:customStyle="1" w:styleId="Heading2Char">
    <w:name w:val="Heading 2 Char"/>
    <w:basedOn w:val="DefaultParagraphFont"/>
    <w:link w:val="Heading2"/>
    <w:uiPriority w:val="9"/>
    <w:rsid w:val="008B34AA"/>
    <w:rPr>
      <w:rFonts w:ascii="Arial" w:eastAsiaTheme="majorEastAsia" w:hAnsi="Arial" w:cs="Arial"/>
      <w:color w:val="000000" w:themeColor="text1"/>
      <w:sz w:val="32"/>
      <w:szCs w:val="26"/>
    </w:rPr>
  </w:style>
  <w:style w:type="paragraph" w:styleId="ListParagraph">
    <w:name w:val="List Paragraph"/>
    <w:basedOn w:val="Normal"/>
    <w:uiPriority w:val="34"/>
    <w:qFormat/>
    <w:rsid w:val="00E95C1D"/>
    <w:pPr>
      <w:ind w:left="720"/>
      <w:contextualSpacing/>
    </w:pPr>
  </w:style>
  <w:style w:type="table" w:styleId="TableGrid">
    <w:name w:val="Table Grid"/>
    <w:basedOn w:val="TableNormal"/>
    <w:uiPriority w:val="39"/>
    <w:rsid w:val="00E95C1D"/>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95C1D"/>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E95C1D"/>
    <w:rPr>
      <w:rFonts w:eastAsiaTheme="minorEastAsia"/>
      <w:lang w:val="en-US" w:eastAsia="zh-CN"/>
    </w:rPr>
  </w:style>
  <w:style w:type="character" w:customStyle="1" w:styleId="Heading3Char">
    <w:name w:val="Heading 3 Char"/>
    <w:basedOn w:val="DefaultParagraphFont"/>
    <w:link w:val="Heading3"/>
    <w:uiPriority w:val="9"/>
    <w:rsid w:val="008B34AA"/>
    <w:rPr>
      <w:rFonts w:ascii="Arial" w:eastAsiaTheme="majorEastAsia" w:hAnsi="Arial" w:cstheme="majorBidi"/>
      <w:b/>
      <w:color w:val="000000" w:themeColor="text1"/>
      <w:sz w:val="24"/>
      <w:szCs w:val="24"/>
    </w:rPr>
  </w:style>
  <w:style w:type="paragraph" w:styleId="TOCHeading">
    <w:name w:val="TOC Heading"/>
    <w:basedOn w:val="Heading1"/>
    <w:next w:val="Normal"/>
    <w:uiPriority w:val="39"/>
    <w:unhideWhenUsed/>
    <w:qFormat/>
    <w:rsid w:val="004D1CCB"/>
    <w:pPr>
      <w:outlineLvl w:val="9"/>
    </w:pPr>
    <w:rPr>
      <w:lang w:val="en-US"/>
    </w:rPr>
  </w:style>
  <w:style w:type="paragraph" w:styleId="TOC1">
    <w:name w:val="toc 1"/>
    <w:basedOn w:val="Normal"/>
    <w:next w:val="Normal"/>
    <w:autoRedefine/>
    <w:uiPriority w:val="39"/>
    <w:unhideWhenUsed/>
    <w:rsid w:val="00C0720C"/>
    <w:pPr>
      <w:tabs>
        <w:tab w:val="left" w:pos="1540"/>
        <w:tab w:val="right" w:leader="dot" w:pos="9016"/>
      </w:tabs>
      <w:spacing w:after="100"/>
    </w:pPr>
    <w:rPr>
      <w:rFonts w:ascii="Arial" w:eastAsiaTheme="majorEastAsia" w:hAnsi="Arial" w:cs="Arial"/>
      <w:b/>
      <w:bCs/>
      <w:color w:val="000000" w:themeColor="text1"/>
      <w:sz w:val="28"/>
      <w:szCs w:val="40"/>
    </w:rPr>
  </w:style>
  <w:style w:type="paragraph" w:styleId="TOC2">
    <w:name w:val="toc 2"/>
    <w:basedOn w:val="Normal"/>
    <w:next w:val="Normal"/>
    <w:autoRedefine/>
    <w:uiPriority w:val="39"/>
    <w:unhideWhenUsed/>
    <w:rsid w:val="00C0720C"/>
    <w:pPr>
      <w:spacing w:after="100"/>
    </w:pPr>
    <w:rPr>
      <w:rFonts w:ascii="Arial" w:hAnsi="Arial"/>
      <w:sz w:val="18"/>
    </w:rPr>
  </w:style>
  <w:style w:type="paragraph" w:styleId="TOC3">
    <w:name w:val="toc 3"/>
    <w:basedOn w:val="Normal"/>
    <w:next w:val="Normal"/>
    <w:autoRedefine/>
    <w:uiPriority w:val="39"/>
    <w:unhideWhenUsed/>
    <w:rsid w:val="00C0720C"/>
    <w:pPr>
      <w:spacing w:after="100"/>
    </w:pPr>
    <w:rPr>
      <w:rFonts w:ascii="Arial" w:hAnsi="Arial"/>
      <w:sz w:val="18"/>
    </w:rPr>
  </w:style>
  <w:style w:type="character" w:styleId="Hyperlink">
    <w:name w:val="Hyperlink"/>
    <w:basedOn w:val="DefaultParagraphFont"/>
    <w:uiPriority w:val="99"/>
    <w:unhideWhenUsed/>
    <w:rsid w:val="004D1CCB"/>
    <w:rPr>
      <w:color w:val="0563C1" w:themeColor="hyperlink"/>
      <w:u w:val="single"/>
    </w:rPr>
  </w:style>
  <w:style w:type="paragraph" w:customStyle="1" w:styleId="Default">
    <w:name w:val="Default"/>
    <w:rsid w:val="00924CB7"/>
    <w:pPr>
      <w:autoSpaceDE w:val="0"/>
      <w:autoSpaceDN w:val="0"/>
      <w:adjustRightInd w:val="0"/>
      <w:spacing w:after="0" w:line="240" w:lineRule="auto"/>
    </w:pPr>
    <w:rPr>
      <w:rFonts w:ascii="Symbol" w:hAnsi="Symbol" w:cs="Symbol"/>
      <w:color w:val="000000"/>
      <w:sz w:val="24"/>
      <w:szCs w:val="24"/>
    </w:rPr>
  </w:style>
  <w:style w:type="paragraph" w:styleId="Header">
    <w:name w:val="header"/>
    <w:basedOn w:val="Normal"/>
    <w:link w:val="HeaderChar"/>
    <w:uiPriority w:val="99"/>
    <w:unhideWhenUsed/>
    <w:rsid w:val="001E59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932"/>
  </w:style>
  <w:style w:type="paragraph" w:styleId="Footer">
    <w:name w:val="footer"/>
    <w:basedOn w:val="Normal"/>
    <w:link w:val="FooterChar"/>
    <w:uiPriority w:val="99"/>
    <w:unhideWhenUsed/>
    <w:qFormat/>
    <w:rsid w:val="001E5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932"/>
  </w:style>
  <w:style w:type="character" w:styleId="UnresolvedMention">
    <w:name w:val="Unresolved Mention"/>
    <w:basedOn w:val="DefaultParagraphFont"/>
    <w:uiPriority w:val="99"/>
    <w:semiHidden/>
    <w:unhideWhenUsed/>
    <w:rsid w:val="000A20FF"/>
    <w:rPr>
      <w:color w:val="605E5C"/>
      <w:shd w:val="clear" w:color="auto" w:fill="E1DFDD"/>
    </w:rPr>
  </w:style>
  <w:style w:type="paragraph" w:styleId="Caption">
    <w:name w:val="caption"/>
    <w:basedOn w:val="Body"/>
    <w:next w:val="Body"/>
    <w:autoRedefine/>
    <w:uiPriority w:val="35"/>
    <w:unhideWhenUsed/>
    <w:qFormat/>
    <w:rsid w:val="003C4FF2"/>
    <w:pPr>
      <w:spacing w:after="200" w:line="240" w:lineRule="auto"/>
    </w:pPr>
    <w:rPr>
      <w:i/>
      <w:iCs/>
      <w:color w:val="000000" w:themeColor="text1"/>
      <w:sz w:val="16"/>
      <w:szCs w:val="18"/>
    </w:rPr>
  </w:style>
  <w:style w:type="paragraph" w:styleId="TOC4">
    <w:name w:val="toc 4"/>
    <w:basedOn w:val="Normal"/>
    <w:next w:val="Normal"/>
    <w:autoRedefine/>
    <w:uiPriority w:val="39"/>
    <w:unhideWhenUsed/>
    <w:rsid w:val="00C0720C"/>
    <w:pPr>
      <w:spacing w:after="100"/>
    </w:pPr>
    <w:rPr>
      <w:rFonts w:ascii="Arial" w:eastAsiaTheme="minorEastAsia" w:hAnsi="Arial"/>
      <w:sz w:val="18"/>
      <w:lang w:eastAsia="en-AU"/>
    </w:rPr>
  </w:style>
  <w:style w:type="paragraph" w:styleId="TOC5">
    <w:name w:val="toc 5"/>
    <w:basedOn w:val="Normal"/>
    <w:next w:val="Normal"/>
    <w:autoRedefine/>
    <w:uiPriority w:val="39"/>
    <w:unhideWhenUsed/>
    <w:rsid w:val="002C12D7"/>
    <w:pPr>
      <w:tabs>
        <w:tab w:val="left" w:pos="1540"/>
        <w:tab w:val="right" w:leader="dot" w:pos="9016"/>
      </w:tabs>
      <w:spacing w:after="100"/>
    </w:pPr>
    <w:rPr>
      <w:rFonts w:ascii="Arial" w:eastAsiaTheme="minorEastAsia" w:hAnsi="Arial"/>
      <w:b/>
      <w:bCs/>
      <w:noProof/>
      <w:lang w:val="en-US" w:eastAsia="zh-CN"/>
    </w:rPr>
  </w:style>
  <w:style w:type="paragraph" w:styleId="TOC6">
    <w:name w:val="toc 6"/>
    <w:basedOn w:val="Normal"/>
    <w:next w:val="Normal"/>
    <w:autoRedefine/>
    <w:uiPriority w:val="39"/>
    <w:unhideWhenUsed/>
    <w:rsid w:val="00C0720C"/>
    <w:pPr>
      <w:spacing w:after="100"/>
    </w:pPr>
    <w:rPr>
      <w:rFonts w:ascii="Arial" w:eastAsiaTheme="minorEastAsia" w:hAnsi="Arial"/>
      <w:sz w:val="18"/>
      <w:lang w:eastAsia="en-AU"/>
    </w:rPr>
  </w:style>
  <w:style w:type="paragraph" w:styleId="TOC7">
    <w:name w:val="toc 7"/>
    <w:basedOn w:val="Normal"/>
    <w:next w:val="Normal"/>
    <w:autoRedefine/>
    <w:uiPriority w:val="39"/>
    <w:unhideWhenUsed/>
    <w:rsid w:val="00C0720C"/>
    <w:pPr>
      <w:spacing w:after="100"/>
    </w:pPr>
    <w:rPr>
      <w:rFonts w:ascii="Arial" w:eastAsiaTheme="minorEastAsia" w:hAnsi="Arial"/>
      <w:sz w:val="18"/>
      <w:lang w:eastAsia="en-AU"/>
    </w:rPr>
  </w:style>
  <w:style w:type="paragraph" w:styleId="TOC8">
    <w:name w:val="toc 8"/>
    <w:basedOn w:val="Normal"/>
    <w:next w:val="Normal"/>
    <w:autoRedefine/>
    <w:uiPriority w:val="39"/>
    <w:unhideWhenUsed/>
    <w:rsid w:val="00B73AF5"/>
    <w:pPr>
      <w:spacing w:after="100"/>
      <w:ind w:left="1540"/>
    </w:pPr>
    <w:rPr>
      <w:rFonts w:eastAsiaTheme="minorEastAsia"/>
      <w:lang w:eastAsia="en-AU"/>
    </w:rPr>
  </w:style>
  <w:style w:type="paragraph" w:styleId="TOC9">
    <w:name w:val="toc 9"/>
    <w:basedOn w:val="Normal"/>
    <w:next w:val="Normal"/>
    <w:autoRedefine/>
    <w:uiPriority w:val="39"/>
    <w:unhideWhenUsed/>
    <w:rsid w:val="00B73AF5"/>
    <w:pPr>
      <w:spacing w:after="100"/>
      <w:ind w:left="1760"/>
    </w:pPr>
    <w:rPr>
      <w:rFonts w:eastAsiaTheme="minorEastAsia"/>
      <w:lang w:eastAsia="en-AU"/>
    </w:rPr>
  </w:style>
  <w:style w:type="paragraph" w:styleId="TableofFigures">
    <w:name w:val="table of figures"/>
    <w:basedOn w:val="Normal"/>
    <w:next w:val="Normal"/>
    <w:uiPriority w:val="99"/>
    <w:unhideWhenUsed/>
    <w:rsid w:val="0093316A"/>
    <w:pPr>
      <w:spacing w:after="0"/>
    </w:pPr>
  </w:style>
  <w:style w:type="table" w:styleId="GridTable4-Accent3">
    <w:name w:val="Grid Table 4 Accent 3"/>
    <w:basedOn w:val="TableNormal"/>
    <w:uiPriority w:val="49"/>
    <w:rsid w:val="00095B88"/>
    <w:pPr>
      <w:spacing w:after="0" w:line="240" w:lineRule="auto"/>
    </w:pPr>
    <w:rPr>
      <w:sz w:val="24"/>
      <w:szCs w:val="24"/>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rsid w:val="00E22BD0"/>
    <w:pPr>
      <w:spacing w:after="120" w:line="300" w:lineRule="atLeast"/>
    </w:pPr>
    <w:rPr>
      <w:rFonts w:ascii="Arial" w:eastAsia="Times New Roman" w:hAnsi="Arial" w:cs="Arial"/>
      <w:sz w:val="20"/>
      <w:lang w:eastAsia="en-AU"/>
    </w:rPr>
  </w:style>
  <w:style w:type="character" w:customStyle="1" w:styleId="BodyTextChar">
    <w:name w:val="Body Text Char"/>
    <w:basedOn w:val="DefaultParagraphFont"/>
    <w:link w:val="BodyText"/>
    <w:rsid w:val="00E22BD0"/>
    <w:rPr>
      <w:rFonts w:ascii="Arial" w:eastAsia="Times New Roman" w:hAnsi="Arial" w:cs="Arial"/>
      <w:sz w:val="20"/>
      <w:lang w:eastAsia="en-AU"/>
    </w:rPr>
  </w:style>
  <w:style w:type="table" w:styleId="ListTable4-Accent3">
    <w:name w:val="List Table 4 Accent 3"/>
    <w:basedOn w:val="TableNormal"/>
    <w:uiPriority w:val="49"/>
    <w:rsid w:val="00E22BD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pple-converted-space">
    <w:name w:val="apple-converted-space"/>
    <w:basedOn w:val="DefaultParagraphFont"/>
    <w:rsid w:val="00A744DC"/>
  </w:style>
  <w:style w:type="paragraph" w:customStyle="1" w:styleId="Body">
    <w:name w:val="Body"/>
    <w:basedOn w:val="Normal"/>
    <w:link w:val="BodyChar"/>
    <w:autoRedefine/>
    <w:qFormat/>
    <w:rsid w:val="00BC5102"/>
    <w:pPr>
      <w:spacing w:before="120" w:after="120"/>
      <w:jc w:val="both"/>
    </w:pPr>
    <w:rPr>
      <w:rFonts w:ascii="Arial" w:eastAsiaTheme="minorEastAsia" w:hAnsi="Arial" w:cs="Arial"/>
      <w:sz w:val="20"/>
      <w:szCs w:val="20"/>
      <w:lang w:val="en-US" w:eastAsia="zh-CN"/>
    </w:rPr>
  </w:style>
  <w:style w:type="character" w:customStyle="1" w:styleId="Heading9Char">
    <w:name w:val="Heading 9 Char"/>
    <w:basedOn w:val="DefaultParagraphFont"/>
    <w:link w:val="Heading9"/>
    <w:uiPriority w:val="9"/>
    <w:rsid w:val="00352AD6"/>
    <w:rPr>
      <w:rFonts w:ascii="Arial" w:eastAsiaTheme="majorEastAsia" w:hAnsi="Arial" w:cstheme="majorBidi"/>
      <w:iCs/>
      <w:color w:val="272727" w:themeColor="text1" w:themeTint="D8"/>
      <w:sz w:val="36"/>
      <w:szCs w:val="21"/>
    </w:rPr>
  </w:style>
  <w:style w:type="character" w:customStyle="1" w:styleId="BodyChar">
    <w:name w:val="Body Char"/>
    <w:basedOn w:val="DefaultParagraphFont"/>
    <w:link w:val="Body"/>
    <w:qFormat/>
    <w:rsid w:val="00BC5102"/>
    <w:rPr>
      <w:rFonts w:ascii="Arial" w:eastAsiaTheme="minorEastAsia" w:hAnsi="Arial" w:cs="Arial"/>
      <w:sz w:val="20"/>
      <w:szCs w:val="20"/>
      <w:lang w:val="en-US" w:eastAsia="zh-CN"/>
    </w:rPr>
  </w:style>
  <w:style w:type="character" w:customStyle="1" w:styleId="Heading5Char">
    <w:name w:val="Heading 5 Char"/>
    <w:basedOn w:val="DefaultParagraphFont"/>
    <w:link w:val="Heading5"/>
    <w:uiPriority w:val="9"/>
    <w:rsid w:val="00697E62"/>
    <w:rPr>
      <w:rFonts w:ascii="Arial" w:eastAsiaTheme="minorEastAsia" w:hAnsi="Arial" w:cstheme="majorBidi"/>
      <w:b/>
      <w:i/>
      <w:color w:val="000000" w:themeColor="text1"/>
      <w:sz w:val="36"/>
      <w:szCs w:val="32"/>
      <w:lang w:val="en-US" w:eastAsia="zh-CN"/>
    </w:rPr>
  </w:style>
  <w:style w:type="character" w:customStyle="1" w:styleId="Heading4Char">
    <w:name w:val="Heading 4 Char"/>
    <w:basedOn w:val="DefaultParagraphFont"/>
    <w:link w:val="Heading4"/>
    <w:uiPriority w:val="9"/>
    <w:rsid w:val="00540923"/>
    <w:rPr>
      <w:rFonts w:ascii="Arial" w:eastAsiaTheme="majorEastAsia" w:hAnsi="Arial" w:cstheme="majorBidi"/>
      <w:i/>
      <w:iCs/>
      <w:color w:val="000000" w:themeColor="text1"/>
      <w:sz w:val="24"/>
      <w:szCs w:val="24"/>
    </w:rPr>
  </w:style>
  <w:style w:type="character" w:customStyle="1" w:styleId="Heading6Char">
    <w:name w:val="Heading 6 Char"/>
    <w:basedOn w:val="DefaultParagraphFont"/>
    <w:link w:val="Heading6"/>
    <w:uiPriority w:val="9"/>
    <w:rsid w:val="00540923"/>
    <w:rPr>
      <w:rFonts w:ascii="Arial" w:eastAsiaTheme="majorEastAsia" w:hAnsi="Arial" w:cstheme="majorBidi"/>
      <w:i/>
      <w:iCs/>
      <w:color w:val="000000" w:themeColor="text1"/>
      <w:sz w:val="28"/>
      <w:szCs w:val="24"/>
    </w:rPr>
  </w:style>
  <w:style w:type="paragraph" w:styleId="NormalWeb">
    <w:name w:val="Normal (Web)"/>
    <w:basedOn w:val="Normal"/>
    <w:uiPriority w:val="99"/>
    <w:unhideWhenUsed/>
    <w:rsid w:val="006621A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6621AF"/>
    <w:rPr>
      <w:b/>
      <w:bCs/>
    </w:rPr>
  </w:style>
  <w:style w:type="character" w:styleId="Emphasis">
    <w:name w:val="Emphasis"/>
    <w:basedOn w:val="DefaultParagraphFont"/>
    <w:uiPriority w:val="20"/>
    <w:qFormat/>
    <w:rsid w:val="007212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724">
      <w:bodyDiv w:val="1"/>
      <w:marLeft w:val="0"/>
      <w:marRight w:val="0"/>
      <w:marTop w:val="0"/>
      <w:marBottom w:val="0"/>
      <w:divBdr>
        <w:top w:val="none" w:sz="0" w:space="0" w:color="auto"/>
        <w:left w:val="none" w:sz="0" w:space="0" w:color="auto"/>
        <w:bottom w:val="none" w:sz="0" w:space="0" w:color="auto"/>
        <w:right w:val="none" w:sz="0" w:space="0" w:color="auto"/>
      </w:divBdr>
    </w:div>
    <w:div w:id="10617356">
      <w:bodyDiv w:val="1"/>
      <w:marLeft w:val="0"/>
      <w:marRight w:val="0"/>
      <w:marTop w:val="0"/>
      <w:marBottom w:val="0"/>
      <w:divBdr>
        <w:top w:val="none" w:sz="0" w:space="0" w:color="auto"/>
        <w:left w:val="none" w:sz="0" w:space="0" w:color="auto"/>
        <w:bottom w:val="none" w:sz="0" w:space="0" w:color="auto"/>
        <w:right w:val="none" w:sz="0" w:space="0" w:color="auto"/>
      </w:divBdr>
    </w:div>
    <w:div w:id="54820378">
      <w:bodyDiv w:val="1"/>
      <w:marLeft w:val="0"/>
      <w:marRight w:val="0"/>
      <w:marTop w:val="0"/>
      <w:marBottom w:val="0"/>
      <w:divBdr>
        <w:top w:val="none" w:sz="0" w:space="0" w:color="auto"/>
        <w:left w:val="none" w:sz="0" w:space="0" w:color="auto"/>
        <w:bottom w:val="none" w:sz="0" w:space="0" w:color="auto"/>
        <w:right w:val="none" w:sz="0" w:space="0" w:color="auto"/>
      </w:divBdr>
    </w:div>
    <w:div w:id="68045790">
      <w:bodyDiv w:val="1"/>
      <w:marLeft w:val="0"/>
      <w:marRight w:val="0"/>
      <w:marTop w:val="0"/>
      <w:marBottom w:val="0"/>
      <w:divBdr>
        <w:top w:val="none" w:sz="0" w:space="0" w:color="auto"/>
        <w:left w:val="none" w:sz="0" w:space="0" w:color="auto"/>
        <w:bottom w:val="none" w:sz="0" w:space="0" w:color="auto"/>
        <w:right w:val="none" w:sz="0" w:space="0" w:color="auto"/>
      </w:divBdr>
    </w:div>
    <w:div w:id="69742394">
      <w:bodyDiv w:val="1"/>
      <w:marLeft w:val="0"/>
      <w:marRight w:val="0"/>
      <w:marTop w:val="0"/>
      <w:marBottom w:val="0"/>
      <w:divBdr>
        <w:top w:val="none" w:sz="0" w:space="0" w:color="auto"/>
        <w:left w:val="none" w:sz="0" w:space="0" w:color="auto"/>
        <w:bottom w:val="none" w:sz="0" w:space="0" w:color="auto"/>
        <w:right w:val="none" w:sz="0" w:space="0" w:color="auto"/>
      </w:divBdr>
    </w:div>
    <w:div w:id="79572352">
      <w:bodyDiv w:val="1"/>
      <w:marLeft w:val="0"/>
      <w:marRight w:val="0"/>
      <w:marTop w:val="0"/>
      <w:marBottom w:val="0"/>
      <w:divBdr>
        <w:top w:val="none" w:sz="0" w:space="0" w:color="auto"/>
        <w:left w:val="none" w:sz="0" w:space="0" w:color="auto"/>
        <w:bottom w:val="none" w:sz="0" w:space="0" w:color="auto"/>
        <w:right w:val="none" w:sz="0" w:space="0" w:color="auto"/>
      </w:divBdr>
    </w:div>
    <w:div w:id="101536516">
      <w:bodyDiv w:val="1"/>
      <w:marLeft w:val="0"/>
      <w:marRight w:val="0"/>
      <w:marTop w:val="0"/>
      <w:marBottom w:val="0"/>
      <w:divBdr>
        <w:top w:val="none" w:sz="0" w:space="0" w:color="auto"/>
        <w:left w:val="none" w:sz="0" w:space="0" w:color="auto"/>
        <w:bottom w:val="none" w:sz="0" w:space="0" w:color="auto"/>
        <w:right w:val="none" w:sz="0" w:space="0" w:color="auto"/>
      </w:divBdr>
    </w:div>
    <w:div w:id="105079529">
      <w:bodyDiv w:val="1"/>
      <w:marLeft w:val="0"/>
      <w:marRight w:val="0"/>
      <w:marTop w:val="0"/>
      <w:marBottom w:val="0"/>
      <w:divBdr>
        <w:top w:val="none" w:sz="0" w:space="0" w:color="auto"/>
        <w:left w:val="none" w:sz="0" w:space="0" w:color="auto"/>
        <w:bottom w:val="none" w:sz="0" w:space="0" w:color="auto"/>
        <w:right w:val="none" w:sz="0" w:space="0" w:color="auto"/>
      </w:divBdr>
    </w:div>
    <w:div w:id="113406418">
      <w:bodyDiv w:val="1"/>
      <w:marLeft w:val="0"/>
      <w:marRight w:val="0"/>
      <w:marTop w:val="0"/>
      <w:marBottom w:val="0"/>
      <w:divBdr>
        <w:top w:val="none" w:sz="0" w:space="0" w:color="auto"/>
        <w:left w:val="none" w:sz="0" w:space="0" w:color="auto"/>
        <w:bottom w:val="none" w:sz="0" w:space="0" w:color="auto"/>
        <w:right w:val="none" w:sz="0" w:space="0" w:color="auto"/>
      </w:divBdr>
    </w:div>
    <w:div w:id="122890343">
      <w:bodyDiv w:val="1"/>
      <w:marLeft w:val="0"/>
      <w:marRight w:val="0"/>
      <w:marTop w:val="0"/>
      <w:marBottom w:val="0"/>
      <w:divBdr>
        <w:top w:val="none" w:sz="0" w:space="0" w:color="auto"/>
        <w:left w:val="none" w:sz="0" w:space="0" w:color="auto"/>
        <w:bottom w:val="none" w:sz="0" w:space="0" w:color="auto"/>
        <w:right w:val="none" w:sz="0" w:space="0" w:color="auto"/>
      </w:divBdr>
    </w:div>
    <w:div w:id="123546439">
      <w:bodyDiv w:val="1"/>
      <w:marLeft w:val="0"/>
      <w:marRight w:val="0"/>
      <w:marTop w:val="0"/>
      <w:marBottom w:val="0"/>
      <w:divBdr>
        <w:top w:val="none" w:sz="0" w:space="0" w:color="auto"/>
        <w:left w:val="none" w:sz="0" w:space="0" w:color="auto"/>
        <w:bottom w:val="none" w:sz="0" w:space="0" w:color="auto"/>
        <w:right w:val="none" w:sz="0" w:space="0" w:color="auto"/>
      </w:divBdr>
    </w:div>
    <w:div w:id="133372353">
      <w:bodyDiv w:val="1"/>
      <w:marLeft w:val="0"/>
      <w:marRight w:val="0"/>
      <w:marTop w:val="0"/>
      <w:marBottom w:val="0"/>
      <w:divBdr>
        <w:top w:val="none" w:sz="0" w:space="0" w:color="auto"/>
        <w:left w:val="none" w:sz="0" w:space="0" w:color="auto"/>
        <w:bottom w:val="none" w:sz="0" w:space="0" w:color="auto"/>
        <w:right w:val="none" w:sz="0" w:space="0" w:color="auto"/>
      </w:divBdr>
    </w:div>
    <w:div w:id="139083852">
      <w:bodyDiv w:val="1"/>
      <w:marLeft w:val="0"/>
      <w:marRight w:val="0"/>
      <w:marTop w:val="0"/>
      <w:marBottom w:val="0"/>
      <w:divBdr>
        <w:top w:val="none" w:sz="0" w:space="0" w:color="auto"/>
        <w:left w:val="none" w:sz="0" w:space="0" w:color="auto"/>
        <w:bottom w:val="none" w:sz="0" w:space="0" w:color="auto"/>
        <w:right w:val="none" w:sz="0" w:space="0" w:color="auto"/>
      </w:divBdr>
    </w:div>
    <w:div w:id="181943148">
      <w:bodyDiv w:val="1"/>
      <w:marLeft w:val="0"/>
      <w:marRight w:val="0"/>
      <w:marTop w:val="0"/>
      <w:marBottom w:val="0"/>
      <w:divBdr>
        <w:top w:val="none" w:sz="0" w:space="0" w:color="auto"/>
        <w:left w:val="none" w:sz="0" w:space="0" w:color="auto"/>
        <w:bottom w:val="none" w:sz="0" w:space="0" w:color="auto"/>
        <w:right w:val="none" w:sz="0" w:space="0" w:color="auto"/>
      </w:divBdr>
    </w:div>
    <w:div w:id="230239167">
      <w:bodyDiv w:val="1"/>
      <w:marLeft w:val="0"/>
      <w:marRight w:val="0"/>
      <w:marTop w:val="0"/>
      <w:marBottom w:val="0"/>
      <w:divBdr>
        <w:top w:val="none" w:sz="0" w:space="0" w:color="auto"/>
        <w:left w:val="none" w:sz="0" w:space="0" w:color="auto"/>
        <w:bottom w:val="none" w:sz="0" w:space="0" w:color="auto"/>
        <w:right w:val="none" w:sz="0" w:space="0" w:color="auto"/>
      </w:divBdr>
    </w:div>
    <w:div w:id="285701860">
      <w:bodyDiv w:val="1"/>
      <w:marLeft w:val="0"/>
      <w:marRight w:val="0"/>
      <w:marTop w:val="0"/>
      <w:marBottom w:val="0"/>
      <w:divBdr>
        <w:top w:val="none" w:sz="0" w:space="0" w:color="auto"/>
        <w:left w:val="none" w:sz="0" w:space="0" w:color="auto"/>
        <w:bottom w:val="none" w:sz="0" w:space="0" w:color="auto"/>
        <w:right w:val="none" w:sz="0" w:space="0" w:color="auto"/>
      </w:divBdr>
    </w:div>
    <w:div w:id="304357431">
      <w:bodyDiv w:val="1"/>
      <w:marLeft w:val="0"/>
      <w:marRight w:val="0"/>
      <w:marTop w:val="0"/>
      <w:marBottom w:val="0"/>
      <w:divBdr>
        <w:top w:val="none" w:sz="0" w:space="0" w:color="auto"/>
        <w:left w:val="none" w:sz="0" w:space="0" w:color="auto"/>
        <w:bottom w:val="none" w:sz="0" w:space="0" w:color="auto"/>
        <w:right w:val="none" w:sz="0" w:space="0" w:color="auto"/>
      </w:divBdr>
    </w:div>
    <w:div w:id="313722749">
      <w:bodyDiv w:val="1"/>
      <w:marLeft w:val="0"/>
      <w:marRight w:val="0"/>
      <w:marTop w:val="0"/>
      <w:marBottom w:val="0"/>
      <w:divBdr>
        <w:top w:val="none" w:sz="0" w:space="0" w:color="auto"/>
        <w:left w:val="none" w:sz="0" w:space="0" w:color="auto"/>
        <w:bottom w:val="none" w:sz="0" w:space="0" w:color="auto"/>
        <w:right w:val="none" w:sz="0" w:space="0" w:color="auto"/>
      </w:divBdr>
    </w:div>
    <w:div w:id="335160329">
      <w:bodyDiv w:val="1"/>
      <w:marLeft w:val="0"/>
      <w:marRight w:val="0"/>
      <w:marTop w:val="0"/>
      <w:marBottom w:val="0"/>
      <w:divBdr>
        <w:top w:val="none" w:sz="0" w:space="0" w:color="auto"/>
        <w:left w:val="none" w:sz="0" w:space="0" w:color="auto"/>
        <w:bottom w:val="none" w:sz="0" w:space="0" w:color="auto"/>
        <w:right w:val="none" w:sz="0" w:space="0" w:color="auto"/>
      </w:divBdr>
    </w:div>
    <w:div w:id="376439209">
      <w:bodyDiv w:val="1"/>
      <w:marLeft w:val="0"/>
      <w:marRight w:val="0"/>
      <w:marTop w:val="0"/>
      <w:marBottom w:val="0"/>
      <w:divBdr>
        <w:top w:val="none" w:sz="0" w:space="0" w:color="auto"/>
        <w:left w:val="none" w:sz="0" w:space="0" w:color="auto"/>
        <w:bottom w:val="none" w:sz="0" w:space="0" w:color="auto"/>
        <w:right w:val="none" w:sz="0" w:space="0" w:color="auto"/>
      </w:divBdr>
    </w:div>
    <w:div w:id="447163148">
      <w:bodyDiv w:val="1"/>
      <w:marLeft w:val="0"/>
      <w:marRight w:val="0"/>
      <w:marTop w:val="0"/>
      <w:marBottom w:val="0"/>
      <w:divBdr>
        <w:top w:val="none" w:sz="0" w:space="0" w:color="auto"/>
        <w:left w:val="none" w:sz="0" w:space="0" w:color="auto"/>
        <w:bottom w:val="none" w:sz="0" w:space="0" w:color="auto"/>
        <w:right w:val="none" w:sz="0" w:space="0" w:color="auto"/>
      </w:divBdr>
    </w:div>
    <w:div w:id="481626225">
      <w:bodyDiv w:val="1"/>
      <w:marLeft w:val="0"/>
      <w:marRight w:val="0"/>
      <w:marTop w:val="0"/>
      <w:marBottom w:val="0"/>
      <w:divBdr>
        <w:top w:val="none" w:sz="0" w:space="0" w:color="auto"/>
        <w:left w:val="none" w:sz="0" w:space="0" w:color="auto"/>
        <w:bottom w:val="none" w:sz="0" w:space="0" w:color="auto"/>
        <w:right w:val="none" w:sz="0" w:space="0" w:color="auto"/>
      </w:divBdr>
    </w:div>
    <w:div w:id="503202030">
      <w:bodyDiv w:val="1"/>
      <w:marLeft w:val="0"/>
      <w:marRight w:val="0"/>
      <w:marTop w:val="0"/>
      <w:marBottom w:val="0"/>
      <w:divBdr>
        <w:top w:val="none" w:sz="0" w:space="0" w:color="auto"/>
        <w:left w:val="none" w:sz="0" w:space="0" w:color="auto"/>
        <w:bottom w:val="none" w:sz="0" w:space="0" w:color="auto"/>
        <w:right w:val="none" w:sz="0" w:space="0" w:color="auto"/>
      </w:divBdr>
    </w:div>
    <w:div w:id="504635650">
      <w:bodyDiv w:val="1"/>
      <w:marLeft w:val="0"/>
      <w:marRight w:val="0"/>
      <w:marTop w:val="0"/>
      <w:marBottom w:val="0"/>
      <w:divBdr>
        <w:top w:val="none" w:sz="0" w:space="0" w:color="auto"/>
        <w:left w:val="none" w:sz="0" w:space="0" w:color="auto"/>
        <w:bottom w:val="none" w:sz="0" w:space="0" w:color="auto"/>
        <w:right w:val="none" w:sz="0" w:space="0" w:color="auto"/>
      </w:divBdr>
    </w:div>
    <w:div w:id="506988874">
      <w:bodyDiv w:val="1"/>
      <w:marLeft w:val="0"/>
      <w:marRight w:val="0"/>
      <w:marTop w:val="0"/>
      <w:marBottom w:val="0"/>
      <w:divBdr>
        <w:top w:val="none" w:sz="0" w:space="0" w:color="auto"/>
        <w:left w:val="none" w:sz="0" w:space="0" w:color="auto"/>
        <w:bottom w:val="none" w:sz="0" w:space="0" w:color="auto"/>
        <w:right w:val="none" w:sz="0" w:space="0" w:color="auto"/>
      </w:divBdr>
    </w:div>
    <w:div w:id="531378865">
      <w:bodyDiv w:val="1"/>
      <w:marLeft w:val="0"/>
      <w:marRight w:val="0"/>
      <w:marTop w:val="0"/>
      <w:marBottom w:val="0"/>
      <w:divBdr>
        <w:top w:val="none" w:sz="0" w:space="0" w:color="auto"/>
        <w:left w:val="none" w:sz="0" w:space="0" w:color="auto"/>
        <w:bottom w:val="none" w:sz="0" w:space="0" w:color="auto"/>
        <w:right w:val="none" w:sz="0" w:space="0" w:color="auto"/>
      </w:divBdr>
    </w:div>
    <w:div w:id="555555702">
      <w:bodyDiv w:val="1"/>
      <w:marLeft w:val="0"/>
      <w:marRight w:val="0"/>
      <w:marTop w:val="0"/>
      <w:marBottom w:val="0"/>
      <w:divBdr>
        <w:top w:val="none" w:sz="0" w:space="0" w:color="auto"/>
        <w:left w:val="none" w:sz="0" w:space="0" w:color="auto"/>
        <w:bottom w:val="none" w:sz="0" w:space="0" w:color="auto"/>
        <w:right w:val="none" w:sz="0" w:space="0" w:color="auto"/>
      </w:divBdr>
    </w:div>
    <w:div w:id="572669406">
      <w:bodyDiv w:val="1"/>
      <w:marLeft w:val="0"/>
      <w:marRight w:val="0"/>
      <w:marTop w:val="0"/>
      <w:marBottom w:val="0"/>
      <w:divBdr>
        <w:top w:val="none" w:sz="0" w:space="0" w:color="auto"/>
        <w:left w:val="none" w:sz="0" w:space="0" w:color="auto"/>
        <w:bottom w:val="none" w:sz="0" w:space="0" w:color="auto"/>
        <w:right w:val="none" w:sz="0" w:space="0" w:color="auto"/>
      </w:divBdr>
    </w:div>
    <w:div w:id="577904768">
      <w:bodyDiv w:val="1"/>
      <w:marLeft w:val="0"/>
      <w:marRight w:val="0"/>
      <w:marTop w:val="0"/>
      <w:marBottom w:val="0"/>
      <w:divBdr>
        <w:top w:val="none" w:sz="0" w:space="0" w:color="auto"/>
        <w:left w:val="none" w:sz="0" w:space="0" w:color="auto"/>
        <w:bottom w:val="none" w:sz="0" w:space="0" w:color="auto"/>
        <w:right w:val="none" w:sz="0" w:space="0" w:color="auto"/>
      </w:divBdr>
    </w:div>
    <w:div w:id="588973267">
      <w:bodyDiv w:val="1"/>
      <w:marLeft w:val="0"/>
      <w:marRight w:val="0"/>
      <w:marTop w:val="0"/>
      <w:marBottom w:val="0"/>
      <w:divBdr>
        <w:top w:val="none" w:sz="0" w:space="0" w:color="auto"/>
        <w:left w:val="none" w:sz="0" w:space="0" w:color="auto"/>
        <w:bottom w:val="none" w:sz="0" w:space="0" w:color="auto"/>
        <w:right w:val="none" w:sz="0" w:space="0" w:color="auto"/>
      </w:divBdr>
    </w:div>
    <w:div w:id="596326899">
      <w:bodyDiv w:val="1"/>
      <w:marLeft w:val="0"/>
      <w:marRight w:val="0"/>
      <w:marTop w:val="0"/>
      <w:marBottom w:val="0"/>
      <w:divBdr>
        <w:top w:val="none" w:sz="0" w:space="0" w:color="auto"/>
        <w:left w:val="none" w:sz="0" w:space="0" w:color="auto"/>
        <w:bottom w:val="none" w:sz="0" w:space="0" w:color="auto"/>
        <w:right w:val="none" w:sz="0" w:space="0" w:color="auto"/>
      </w:divBdr>
    </w:div>
    <w:div w:id="602689122">
      <w:bodyDiv w:val="1"/>
      <w:marLeft w:val="0"/>
      <w:marRight w:val="0"/>
      <w:marTop w:val="0"/>
      <w:marBottom w:val="0"/>
      <w:divBdr>
        <w:top w:val="none" w:sz="0" w:space="0" w:color="auto"/>
        <w:left w:val="none" w:sz="0" w:space="0" w:color="auto"/>
        <w:bottom w:val="none" w:sz="0" w:space="0" w:color="auto"/>
        <w:right w:val="none" w:sz="0" w:space="0" w:color="auto"/>
      </w:divBdr>
    </w:div>
    <w:div w:id="606423380">
      <w:bodyDiv w:val="1"/>
      <w:marLeft w:val="0"/>
      <w:marRight w:val="0"/>
      <w:marTop w:val="0"/>
      <w:marBottom w:val="0"/>
      <w:divBdr>
        <w:top w:val="none" w:sz="0" w:space="0" w:color="auto"/>
        <w:left w:val="none" w:sz="0" w:space="0" w:color="auto"/>
        <w:bottom w:val="none" w:sz="0" w:space="0" w:color="auto"/>
        <w:right w:val="none" w:sz="0" w:space="0" w:color="auto"/>
      </w:divBdr>
    </w:div>
    <w:div w:id="614868847">
      <w:bodyDiv w:val="1"/>
      <w:marLeft w:val="0"/>
      <w:marRight w:val="0"/>
      <w:marTop w:val="0"/>
      <w:marBottom w:val="0"/>
      <w:divBdr>
        <w:top w:val="none" w:sz="0" w:space="0" w:color="auto"/>
        <w:left w:val="none" w:sz="0" w:space="0" w:color="auto"/>
        <w:bottom w:val="none" w:sz="0" w:space="0" w:color="auto"/>
        <w:right w:val="none" w:sz="0" w:space="0" w:color="auto"/>
      </w:divBdr>
    </w:div>
    <w:div w:id="622805235">
      <w:bodyDiv w:val="1"/>
      <w:marLeft w:val="0"/>
      <w:marRight w:val="0"/>
      <w:marTop w:val="0"/>
      <w:marBottom w:val="0"/>
      <w:divBdr>
        <w:top w:val="none" w:sz="0" w:space="0" w:color="auto"/>
        <w:left w:val="none" w:sz="0" w:space="0" w:color="auto"/>
        <w:bottom w:val="none" w:sz="0" w:space="0" w:color="auto"/>
        <w:right w:val="none" w:sz="0" w:space="0" w:color="auto"/>
      </w:divBdr>
    </w:div>
    <w:div w:id="623730699">
      <w:bodyDiv w:val="1"/>
      <w:marLeft w:val="0"/>
      <w:marRight w:val="0"/>
      <w:marTop w:val="0"/>
      <w:marBottom w:val="0"/>
      <w:divBdr>
        <w:top w:val="none" w:sz="0" w:space="0" w:color="auto"/>
        <w:left w:val="none" w:sz="0" w:space="0" w:color="auto"/>
        <w:bottom w:val="none" w:sz="0" w:space="0" w:color="auto"/>
        <w:right w:val="none" w:sz="0" w:space="0" w:color="auto"/>
      </w:divBdr>
      <w:divsChild>
        <w:div w:id="1395355687">
          <w:marLeft w:val="0"/>
          <w:marRight w:val="0"/>
          <w:marTop w:val="0"/>
          <w:marBottom w:val="0"/>
          <w:divBdr>
            <w:top w:val="none" w:sz="0" w:space="0" w:color="auto"/>
            <w:left w:val="none" w:sz="0" w:space="0" w:color="auto"/>
            <w:bottom w:val="none" w:sz="0" w:space="0" w:color="auto"/>
            <w:right w:val="none" w:sz="0" w:space="0" w:color="auto"/>
          </w:divBdr>
        </w:div>
      </w:divsChild>
    </w:div>
    <w:div w:id="627204072">
      <w:bodyDiv w:val="1"/>
      <w:marLeft w:val="0"/>
      <w:marRight w:val="0"/>
      <w:marTop w:val="0"/>
      <w:marBottom w:val="0"/>
      <w:divBdr>
        <w:top w:val="none" w:sz="0" w:space="0" w:color="auto"/>
        <w:left w:val="none" w:sz="0" w:space="0" w:color="auto"/>
        <w:bottom w:val="none" w:sz="0" w:space="0" w:color="auto"/>
        <w:right w:val="none" w:sz="0" w:space="0" w:color="auto"/>
      </w:divBdr>
    </w:div>
    <w:div w:id="667362941">
      <w:bodyDiv w:val="1"/>
      <w:marLeft w:val="0"/>
      <w:marRight w:val="0"/>
      <w:marTop w:val="0"/>
      <w:marBottom w:val="0"/>
      <w:divBdr>
        <w:top w:val="none" w:sz="0" w:space="0" w:color="auto"/>
        <w:left w:val="none" w:sz="0" w:space="0" w:color="auto"/>
        <w:bottom w:val="none" w:sz="0" w:space="0" w:color="auto"/>
        <w:right w:val="none" w:sz="0" w:space="0" w:color="auto"/>
      </w:divBdr>
    </w:div>
    <w:div w:id="672604862">
      <w:bodyDiv w:val="1"/>
      <w:marLeft w:val="0"/>
      <w:marRight w:val="0"/>
      <w:marTop w:val="0"/>
      <w:marBottom w:val="0"/>
      <w:divBdr>
        <w:top w:val="none" w:sz="0" w:space="0" w:color="auto"/>
        <w:left w:val="none" w:sz="0" w:space="0" w:color="auto"/>
        <w:bottom w:val="none" w:sz="0" w:space="0" w:color="auto"/>
        <w:right w:val="none" w:sz="0" w:space="0" w:color="auto"/>
      </w:divBdr>
    </w:div>
    <w:div w:id="672757126">
      <w:bodyDiv w:val="1"/>
      <w:marLeft w:val="0"/>
      <w:marRight w:val="0"/>
      <w:marTop w:val="0"/>
      <w:marBottom w:val="0"/>
      <w:divBdr>
        <w:top w:val="none" w:sz="0" w:space="0" w:color="auto"/>
        <w:left w:val="none" w:sz="0" w:space="0" w:color="auto"/>
        <w:bottom w:val="none" w:sz="0" w:space="0" w:color="auto"/>
        <w:right w:val="none" w:sz="0" w:space="0" w:color="auto"/>
      </w:divBdr>
    </w:div>
    <w:div w:id="685399997">
      <w:bodyDiv w:val="1"/>
      <w:marLeft w:val="0"/>
      <w:marRight w:val="0"/>
      <w:marTop w:val="0"/>
      <w:marBottom w:val="0"/>
      <w:divBdr>
        <w:top w:val="none" w:sz="0" w:space="0" w:color="auto"/>
        <w:left w:val="none" w:sz="0" w:space="0" w:color="auto"/>
        <w:bottom w:val="none" w:sz="0" w:space="0" w:color="auto"/>
        <w:right w:val="none" w:sz="0" w:space="0" w:color="auto"/>
      </w:divBdr>
    </w:div>
    <w:div w:id="687174411">
      <w:bodyDiv w:val="1"/>
      <w:marLeft w:val="0"/>
      <w:marRight w:val="0"/>
      <w:marTop w:val="0"/>
      <w:marBottom w:val="0"/>
      <w:divBdr>
        <w:top w:val="none" w:sz="0" w:space="0" w:color="auto"/>
        <w:left w:val="none" w:sz="0" w:space="0" w:color="auto"/>
        <w:bottom w:val="none" w:sz="0" w:space="0" w:color="auto"/>
        <w:right w:val="none" w:sz="0" w:space="0" w:color="auto"/>
      </w:divBdr>
    </w:div>
    <w:div w:id="702363078">
      <w:bodyDiv w:val="1"/>
      <w:marLeft w:val="0"/>
      <w:marRight w:val="0"/>
      <w:marTop w:val="0"/>
      <w:marBottom w:val="0"/>
      <w:divBdr>
        <w:top w:val="none" w:sz="0" w:space="0" w:color="auto"/>
        <w:left w:val="none" w:sz="0" w:space="0" w:color="auto"/>
        <w:bottom w:val="none" w:sz="0" w:space="0" w:color="auto"/>
        <w:right w:val="none" w:sz="0" w:space="0" w:color="auto"/>
      </w:divBdr>
    </w:div>
    <w:div w:id="797190366">
      <w:bodyDiv w:val="1"/>
      <w:marLeft w:val="0"/>
      <w:marRight w:val="0"/>
      <w:marTop w:val="0"/>
      <w:marBottom w:val="0"/>
      <w:divBdr>
        <w:top w:val="none" w:sz="0" w:space="0" w:color="auto"/>
        <w:left w:val="none" w:sz="0" w:space="0" w:color="auto"/>
        <w:bottom w:val="none" w:sz="0" w:space="0" w:color="auto"/>
        <w:right w:val="none" w:sz="0" w:space="0" w:color="auto"/>
      </w:divBdr>
    </w:div>
    <w:div w:id="801846582">
      <w:bodyDiv w:val="1"/>
      <w:marLeft w:val="0"/>
      <w:marRight w:val="0"/>
      <w:marTop w:val="0"/>
      <w:marBottom w:val="0"/>
      <w:divBdr>
        <w:top w:val="none" w:sz="0" w:space="0" w:color="auto"/>
        <w:left w:val="none" w:sz="0" w:space="0" w:color="auto"/>
        <w:bottom w:val="none" w:sz="0" w:space="0" w:color="auto"/>
        <w:right w:val="none" w:sz="0" w:space="0" w:color="auto"/>
      </w:divBdr>
    </w:div>
    <w:div w:id="818809679">
      <w:bodyDiv w:val="1"/>
      <w:marLeft w:val="0"/>
      <w:marRight w:val="0"/>
      <w:marTop w:val="0"/>
      <w:marBottom w:val="0"/>
      <w:divBdr>
        <w:top w:val="none" w:sz="0" w:space="0" w:color="auto"/>
        <w:left w:val="none" w:sz="0" w:space="0" w:color="auto"/>
        <w:bottom w:val="none" w:sz="0" w:space="0" w:color="auto"/>
        <w:right w:val="none" w:sz="0" w:space="0" w:color="auto"/>
      </w:divBdr>
    </w:div>
    <w:div w:id="836309552">
      <w:bodyDiv w:val="1"/>
      <w:marLeft w:val="0"/>
      <w:marRight w:val="0"/>
      <w:marTop w:val="0"/>
      <w:marBottom w:val="0"/>
      <w:divBdr>
        <w:top w:val="none" w:sz="0" w:space="0" w:color="auto"/>
        <w:left w:val="none" w:sz="0" w:space="0" w:color="auto"/>
        <w:bottom w:val="none" w:sz="0" w:space="0" w:color="auto"/>
        <w:right w:val="none" w:sz="0" w:space="0" w:color="auto"/>
      </w:divBdr>
    </w:div>
    <w:div w:id="844519458">
      <w:bodyDiv w:val="1"/>
      <w:marLeft w:val="0"/>
      <w:marRight w:val="0"/>
      <w:marTop w:val="0"/>
      <w:marBottom w:val="0"/>
      <w:divBdr>
        <w:top w:val="none" w:sz="0" w:space="0" w:color="auto"/>
        <w:left w:val="none" w:sz="0" w:space="0" w:color="auto"/>
        <w:bottom w:val="none" w:sz="0" w:space="0" w:color="auto"/>
        <w:right w:val="none" w:sz="0" w:space="0" w:color="auto"/>
      </w:divBdr>
    </w:div>
    <w:div w:id="852306588">
      <w:bodyDiv w:val="1"/>
      <w:marLeft w:val="0"/>
      <w:marRight w:val="0"/>
      <w:marTop w:val="0"/>
      <w:marBottom w:val="0"/>
      <w:divBdr>
        <w:top w:val="none" w:sz="0" w:space="0" w:color="auto"/>
        <w:left w:val="none" w:sz="0" w:space="0" w:color="auto"/>
        <w:bottom w:val="none" w:sz="0" w:space="0" w:color="auto"/>
        <w:right w:val="none" w:sz="0" w:space="0" w:color="auto"/>
      </w:divBdr>
    </w:div>
    <w:div w:id="884831325">
      <w:bodyDiv w:val="1"/>
      <w:marLeft w:val="0"/>
      <w:marRight w:val="0"/>
      <w:marTop w:val="0"/>
      <w:marBottom w:val="0"/>
      <w:divBdr>
        <w:top w:val="none" w:sz="0" w:space="0" w:color="auto"/>
        <w:left w:val="none" w:sz="0" w:space="0" w:color="auto"/>
        <w:bottom w:val="none" w:sz="0" w:space="0" w:color="auto"/>
        <w:right w:val="none" w:sz="0" w:space="0" w:color="auto"/>
      </w:divBdr>
    </w:div>
    <w:div w:id="894118242">
      <w:bodyDiv w:val="1"/>
      <w:marLeft w:val="0"/>
      <w:marRight w:val="0"/>
      <w:marTop w:val="0"/>
      <w:marBottom w:val="0"/>
      <w:divBdr>
        <w:top w:val="none" w:sz="0" w:space="0" w:color="auto"/>
        <w:left w:val="none" w:sz="0" w:space="0" w:color="auto"/>
        <w:bottom w:val="none" w:sz="0" w:space="0" w:color="auto"/>
        <w:right w:val="none" w:sz="0" w:space="0" w:color="auto"/>
      </w:divBdr>
    </w:div>
    <w:div w:id="935019856">
      <w:bodyDiv w:val="1"/>
      <w:marLeft w:val="0"/>
      <w:marRight w:val="0"/>
      <w:marTop w:val="0"/>
      <w:marBottom w:val="0"/>
      <w:divBdr>
        <w:top w:val="none" w:sz="0" w:space="0" w:color="auto"/>
        <w:left w:val="none" w:sz="0" w:space="0" w:color="auto"/>
        <w:bottom w:val="none" w:sz="0" w:space="0" w:color="auto"/>
        <w:right w:val="none" w:sz="0" w:space="0" w:color="auto"/>
      </w:divBdr>
    </w:div>
    <w:div w:id="941767394">
      <w:bodyDiv w:val="1"/>
      <w:marLeft w:val="0"/>
      <w:marRight w:val="0"/>
      <w:marTop w:val="0"/>
      <w:marBottom w:val="0"/>
      <w:divBdr>
        <w:top w:val="none" w:sz="0" w:space="0" w:color="auto"/>
        <w:left w:val="none" w:sz="0" w:space="0" w:color="auto"/>
        <w:bottom w:val="none" w:sz="0" w:space="0" w:color="auto"/>
        <w:right w:val="none" w:sz="0" w:space="0" w:color="auto"/>
      </w:divBdr>
    </w:div>
    <w:div w:id="1049303479">
      <w:bodyDiv w:val="1"/>
      <w:marLeft w:val="0"/>
      <w:marRight w:val="0"/>
      <w:marTop w:val="0"/>
      <w:marBottom w:val="0"/>
      <w:divBdr>
        <w:top w:val="none" w:sz="0" w:space="0" w:color="auto"/>
        <w:left w:val="none" w:sz="0" w:space="0" w:color="auto"/>
        <w:bottom w:val="none" w:sz="0" w:space="0" w:color="auto"/>
        <w:right w:val="none" w:sz="0" w:space="0" w:color="auto"/>
      </w:divBdr>
    </w:div>
    <w:div w:id="1105073134">
      <w:bodyDiv w:val="1"/>
      <w:marLeft w:val="0"/>
      <w:marRight w:val="0"/>
      <w:marTop w:val="0"/>
      <w:marBottom w:val="0"/>
      <w:divBdr>
        <w:top w:val="none" w:sz="0" w:space="0" w:color="auto"/>
        <w:left w:val="none" w:sz="0" w:space="0" w:color="auto"/>
        <w:bottom w:val="none" w:sz="0" w:space="0" w:color="auto"/>
        <w:right w:val="none" w:sz="0" w:space="0" w:color="auto"/>
      </w:divBdr>
    </w:div>
    <w:div w:id="1149008234">
      <w:bodyDiv w:val="1"/>
      <w:marLeft w:val="0"/>
      <w:marRight w:val="0"/>
      <w:marTop w:val="0"/>
      <w:marBottom w:val="0"/>
      <w:divBdr>
        <w:top w:val="none" w:sz="0" w:space="0" w:color="auto"/>
        <w:left w:val="none" w:sz="0" w:space="0" w:color="auto"/>
        <w:bottom w:val="none" w:sz="0" w:space="0" w:color="auto"/>
        <w:right w:val="none" w:sz="0" w:space="0" w:color="auto"/>
      </w:divBdr>
    </w:div>
    <w:div w:id="1177840390">
      <w:bodyDiv w:val="1"/>
      <w:marLeft w:val="0"/>
      <w:marRight w:val="0"/>
      <w:marTop w:val="0"/>
      <w:marBottom w:val="0"/>
      <w:divBdr>
        <w:top w:val="none" w:sz="0" w:space="0" w:color="auto"/>
        <w:left w:val="none" w:sz="0" w:space="0" w:color="auto"/>
        <w:bottom w:val="none" w:sz="0" w:space="0" w:color="auto"/>
        <w:right w:val="none" w:sz="0" w:space="0" w:color="auto"/>
      </w:divBdr>
    </w:div>
    <w:div w:id="1183324703">
      <w:bodyDiv w:val="1"/>
      <w:marLeft w:val="0"/>
      <w:marRight w:val="0"/>
      <w:marTop w:val="0"/>
      <w:marBottom w:val="0"/>
      <w:divBdr>
        <w:top w:val="none" w:sz="0" w:space="0" w:color="auto"/>
        <w:left w:val="none" w:sz="0" w:space="0" w:color="auto"/>
        <w:bottom w:val="none" w:sz="0" w:space="0" w:color="auto"/>
        <w:right w:val="none" w:sz="0" w:space="0" w:color="auto"/>
      </w:divBdr>
    </w:div>
    <w:div w:id="1212615786">
      <w:bodyDiv w:val="1"/>
      <w:marLeft w:val="0"/>
      <w:marRight w:val="0"/>
      <w:marTop w:val="0"/>
      <w:marBottom w:val="0"/>
      <w:divBdr>
        <w:top w:val="none" w:sz="0" w:space="0" w:color="auto"/>
        <w:left w:val="none" w:sz="0" w:space="0" w:color="auto"/>
        <w:bottom w:val="none" w:sz="0" w:space="0" w:color="auto"/>
        <w:right w:val="none" w:sz="0" w:space="0" w:color="auto"/>
      </w:divBdr>
    </w:div>
    <w:div w:id="1214807748">
      <w:bodyDiv w:val="1"/>
      <w:marLeft w:val="0"/>
      <w:marRight w:val="0"/>
      <w:marTop w:val="0"/>
      <w:marBottom w:val="0"/>
      <w:divBdr>
        <w:top w:val="none" w:sz="0" w:space="0" w:color="auto"/>
        <w:left w:val="none" w:sz="0" w:space="0" w:color="auto"/>
        <w:bottom w:val="none" w:sz="0" w:space="0" w:color="auto"/>
        <w:right w:val="none" w:sz="0" w:space="0" w:color="auto"/>
      </w:divBdr>
    </w:div>
    <w:div w:id="1240484581">
      <w:bodyDiv w:val="1"/>
      <w:marLeft w:val="0"/>
      <w:marRight w:val="0"/>
      <w:marTop w:val="0"/>
      <w:marBottom w:val="0"/>
      <w:divBdr>
        <w:top w:val="none" w:sz="0" w:space="0" w:color="auto"/>
        <w:left w:val="none" w:sz="0" w:space="0" w:color="auto"/>
        <w:bottom w:val="none" w:sz="0" w:space="0" w:color="auto"/>
        <w:right w:val="none" w:sz="0" w:space="0" w:color="auto"/>
      </w:divBdr>
    </w:div>
    <w:div w:id="1282567367">
      <w:bodyDiv w:val="1"/>
      <w:marLeft w:val="0"/>
      <w:marRight w:val="0"/>
      <w:marTop w:val="0"/>
      <w:marBottom w:val="0"/>
      <w:divBdr>
        <w:top w:val="none" w:sz="0" w:space="0" w:color="auto"/>
        <w:left w:val="none" w:sz="0" w:space="0" w:color="auto"/>
        <w:bottom w:val="none" w:sz="0" w:space="0" w:color="auto"/>
        <w:right w:val="none" w:sz="0" w:space="0" w:color="auto"/>
      </w:divBdr>
    </w:div>
    <w:div w:id="1303852879">
      <w:bodyDiv w:val="1"/>
      <w:marLeft w:val="0"/>
      <w:marRight w:val="0"/>
      <w:marTop w:val="0"/>
      <w:marBottom w:val="0"/>
      <w:divBdr>
        <w:top w:val="none" w:sz="0" w:space="0" w:color="auto"/>
        <w:left w:val="none" w:sz="0" w:space="0" w:color="auto"/>
        <w:bottom w:val="none" w:sz="0" w:space="0" w:color="auto"/>
        <w:right w:val="none" w:sz="0" w:space="0" w:color="auto"/>
      </w:divBdr>
      <w:divsChild>
        <w:div w:id="284892718">
          <w:marLeft w:val="0"/>
          <w:marRight w:val="0"/>
          <w:marTop w:val="0"/>
          <w:marBottom w:val="0"/>
          <w:divBdr>
            <w:top w:val="none" w:sz="0" w:space="0" w:color="auto"/>
            <w:left w:val="none" w:sz="0" w:space="0" w:color="auto"/>
            <w:bottom w:val="none" w:sz="0" w:space="0" w:color="auto"/>
            <w:right w:val="none" w:sz="0" w:space="0" w:color="auto"/>
          </w:divBdr>
        </w:div>
      </w:divsChild>
    </w:div>
    <w:div w:id="1315646909">
      <w:bodyDiv w:val="1"/>
      <w:marLeft w:val="0"/>
      <w:marRight w:val="0"/>
      <w:marTop w:val="0"/>
      <w:marBottom w:val="0"/>
      <w:divBdr>
        <w:top w:val="none" w:sz="0" w:space="0" w:color="auto"/>
        <w:left w:val="none" w:sz="0" w:space="0" w:color="auto"/>
        <w:bottom w:val="none" w:sz="0" w:space="0" w:color="auto"/>
        <w:right w:val="none" w:sz="0" w:space="0" w:color="auto"/>
      </w:divBdr>
    </w:div>
    <w:div w:id="1383795516">
      <w:bodyDiv w:val="1"/>
      <w:marLeft w:val="0"/>
      <w:marRight w:val="0"/>
      <w:marTop w:val="0"/>
      <w:marBottom w:val="0"/>
      <w:divBdr>
        <w:top w:val="none" w:sz="0" w:space="0" w:color="auto"/>
        <w:left w:val="none" w:sz="0" w:space="0" w:color="auto"/>
        <w:bottom w:val="none" w:sz="0" w:space="0" w:color="auto"/>
        <w:right w:val="none" w:sz="0" w:space="0" w:color="auto"/>
      </w:divBdr>
    </w:div>
    <w:div w:id="1384910203">
      <w:bodyDiv w:val="1"/>
      <w:marLeft w:val="0"/>
      <w:marRight w:val="0"/>
      <w:marTop w:val="0"/>
      <w:marBottom w:val="0"/>
      <w:divBdr>
        <w:top w:val="none" w:sz="0" w:space="0" w:color="auto"/>
        <w:left w:val="none" w:sz="0" w:space="0" w:color="auto"/>
        <w:bottom w:val="none" w:sz="0" w:space="0" w:color="auto"/>
        <w:right w:val="none" w:sz="0" w:space="0" w:color="auto"/>
      </w:divBdr>
    </w:div>
    <w:div w:id="1440645028">
      <w:bodyDiv w:val="1"/>
      <w:marLeft w:val="0"/>
      <w:marRight w:val="0"/>
      <w:marTop w:val="0"/>
      <w:marBottom w:val="0"/>
      <w:divBdr>
        <w:top w:val="none" w:sz="0" w:space="0" w:color="auto"/>
        <w:left w:val="none" w:sz="0" w:space="0" w:color="auto"/>
        <w:bottom w:val="none" w:sz="0" w:space="0" w:color="auto"/>
        <w:right w:val="none" w:sz="0" w:space="0" w:color="auto"/>
      </w:divBdr>
    </w:div>
    <w:div w:id="1476216791">
      <w:bodyDiv w:val="1"/>
      <w:marLeft w:val="0"/>
      <w:marRight w:val="0"/>
      <w:marTop w:val="0"/>
      <w:marBottom w:val="0"/>
      <w:divBdr>
        <w:top w:val="none" w:sz="0" w:space="0" w:color="auto"/>
        <w:left w:val="none" w:sz="0" w:space="0" w:color="auto"/>
        <w:bottom w:val="none" w:sz="0" w:space="0" w:color="auto"/>
        <w:right w:val="none" w:sz="0" w:space="0" w:color="auto"/>
      </w:divBdr>
    </w:div>
    <w:div w:id="1477532463">
      <w:bodyDiv w:val="1"/>
      <w:marLeft w:val="0"/>
      <w:marRight w:val="0"/>
      <w:marTop w:val="0"/>
      <w:marBottom w:val="0"/>
      <w:divBdr>
        <w:top w:val="none" w:sz="0" w:space="0" w:color="auto"/>
        <w:left w:val="none" w:sz="0" w:space="0" w:color="auto"/>
        <w:bottom w:val="none" w:sz="0" w:space="0" w:color="auto"/>
        <w:right w:val="none" w:sz="0" w:space="0" w:color="auto"/>
      </w:divBdr>
    </w:div>
    <w:div w:id="1489859674">
      <w:bodyDiv w:val="1"/>
      <w:marLeft w:val="0"/>
      <w:marRight w:val="0"/>
      <w:marTop w:val="0"/>
      <w:marBottom w:val="0"/>
      <w:divBdr>
        <w:top w:val="none" w:sz="0" w:space="0" w:color="auto"/>
        <w:left w:val="none" w:sz="0" w:space="0" w:color="auto"/>
        <w:bottom w:val="none" w:sz="0" w:space="0" w:color="auto"/>
        <w:right w:val="none" w:sz="0" w:space="0" w:color="auto"/>
      </w:divBdr>
    </w:div>
    <w:div w:id="1511094095">
      <w:bodyDiv w:val="1"/>
      <w:marLeft w:val="0"/>
      <w:marRight w:val="0"/>
      <w:marTop w:val="0"/>
      <w:marBottom w:val="0"/>
      <w:divBdr>
        <w:top w:val="none" w:sz="0" w:space="0" w:color="auto"/>
        <w:left w:val="none" w:sz="0" w:space="0" w:color="auto"/>
        <w:bottom w:val="none" w:sz="0" w:space="0" w:color="auto"/>
        <w:right w:val="none" w:sz="0" w:space="0" w:color="auto"/>
      </w:divBdr>
    </w:div>
    <w:div w:id="1514538877">
      <w:bodyDiv w:val="1"/>
      <w:marLeft w:val="0"/>
      <w:marRight w:val="0"/>
      <w:marTop w:val="0"/>
      <w:marBottom w:val="0"/>
      <w:divBdr>
        <w:top w:val="none" w:sz="0" w:space="0" w:color="auto"/>
        <w:left w:val="none" w:sz="0" w:space="0" w:color="auto"/>
        <w:bottom w:val="none" w:sz="0" w:space="0" w:color="auto"/>
        <w:right w:val="none" w:sz="0" w:space="0" w:color="auto"/>
      </w:divBdr>
    </w:div>
    <w:div w:id="1522402546">
      <w:bodyDiv w:val="1"/>
      <w:marLeft w:val="0"/>
      <w:marRight w:val="0"/>
      <w:marTop w:val="0"/>
      <w:marBottom w:val="0"/>
      <w:divBdr>
        <w:top w:val="none" w:sz="0" w:space="0" w:color="auto"/>
        <w:left w:val="none" w:sz="0" w:space="0" w:color="auto"/>
        <w:bottom w:val="none" w:sz="0" w:space="0" w:color="auto"/>
        <w:right w:val="none" w:sz="0" w:space="0" w:color="auto"/>
      </w:divBdr>
    </w:div>
    <w:div w:id="1540165203">
      <w:bodyDiv w:val="1"/>
      <w:marLeft w:val="0"/>
      <w:marRight w:val="0"/>
      <w:marTop w:val="0"/>
      <w:marBottom w:val="0"/>
      <w:divBdr>
        <w:top w:val="none" w:sz="0" w:space="0" w:color="auto"/>
        <w:left w:val="none" w:sz="0" w:space="0" w:color="auto"/>
        <w:bottom w:val="none" w:sz="0" w:space="0" w:color="auto"/>
        <w:right w:val="none" w:sz="0" w:space="0" w:color="auto"/>
      </w:divBdr>
    </w:div>
    <w:div w:id="1547838667">
      <w:bodyDiv w:val="1"/>
      <w:marLeft w:val="0"/>
      <w:marRight w:val="0"/>
      <w:marTop w:val="0"/>
      <w:marBottom w:val="0"/>
      <w:divBdr>
        <w:top w:val="none" w:sz="0" w:space="0" w:color="auto"/>
        <w:left w:val="none" w:sz="0" w:space="0" w:color="auto"/>
        <w:bottom w:val="none" w:sz="0" w:space="0" w:color="auto"/>
        <w:right w:val="none" w:sz="0" w:space="0" w:color="auto"/>
      </w:divBdr>
    </w:div>
    <w:div w:id="1578125784">
      <w:bodyDiv w:val="1"/>
      <w:marLeft w:val="0"/>
      <w:marRight w:val="0"/>
      <w:marTop w:val="0"/>
      <w:marBottom w:val="0"/>
      <w:divBdr>
        <w:top w:val="none" w:sz="0" w:space="0" w:color="auto"/>
        <w:left w:val="none" w:sz="0" w:space="0" w:color="auto"/>
        <w:bottom w:val="none" w:sz="0" w:space="0" w:color="auto"/>
        <w:right w:val="none" w:sz="0" w:space="0" w:color="auto"/>
      </w:divBdr>
    </w:div>
    <w:div w:id="1578860010">
      <w:bodyDiv w:val="1"/>
      <w:marLeft w:val="0"/>
      <w:marRight w:val="0"/>
      <w:marTop w:val="0"/>
      <w:marBottom w:val="0"/>
      <w:divBdr>
        <w:top w:val="none" w:sz="0" w:space="0" w:color="auto"/>
        <w:left w:val="none" w:sz="0" w:space="0" w:color="auto"/>
        <w:bottom w:val="none" w:sz="0" w:space="0" w:color="auto"/>
        <w:right w:val="none" w:sz="0" w:space="0" w:color="auto"/>
      </w:divBdr>
    </w:div>
    <w:div w:id="1589314755">
      <w:bodyDiv w:val="1"/>
      <w:marLeft w:val="0"/>
      <w:marRight w:val="0"/>
      <w:marTop w:val="0"/>
      <w:marBottom w:val="0"/>
      <w:divBdr>
        <w:top w:val="none" w:sz="0" w:space="0" w:color="auto"/>
        <w:left w:val="none" w:sz="0" w:space="0" w:color="auto"/>
        <w:bottom w:val="none" w:sz="0" w:space="0" w:color="auto"/>
        <w:right w:val="none" w:sz="0" w:space="0" w:color="auto"/>
      </w:divBdr>
    </w:div>
    <w:div w:id="1593394566">
      <w:bodyDiv w:val="1"/>
      <w:marLeft w:val="0"/>
      <w:marRight w:val="0"/>
      <w:marTop w:val="0"/>
      <w:marBottom w:val="0"/>
      <w:divBdr>
        <w:top w:val="none" w:sz="0" w:space="0" w:color="auto"/>
        <w:left w:val="none" w:sz="0" w:space="0" w:color="auto"/>
        <w:bottom w:val="none" w:sz="0" w:space="0" w:color="auto"/>
        <w:right w:val="none" w:sz="0" w:space="0" w:color="auto"/>
      </w:divBdr>
    </w:div>
    <w:div w:id="1633754385">
      <w:bodyDiv w:val="1"/>
      <w:marLeft w:val="0"/>
      <w:marRight w:val="0"/>
      <w:marTop w:val="0"/>
      <w:marBottom w:val="0"/>
      <w:divBdr>
        <w:top w:val="none" w:sz="0" w:space="0" w:color="auto"/>
        <w:left w:val="none" w:sz="0" w:space="0" w:color="auto"/>
        <w:bottom w:val="none" w:sz="0" w:space="0" w:color="auto"/>
        <w:right w:val="none" w:sz="0" w:space="0" w:color="auto"/>
      </w:divBdr>
    </w:div>
    <w:div w:id="1634172913">
      <w:bodyDiv w:val="1"/>
      <w:marLeft w:val="0"/>
      <w:marRight w:val="0"/>
      <w:marTop w:val="0"/>
      <w:marBottom w:val="0"/>
      <w:divBdr>
        <w:top w:val="none" w:sz="0" w:space="0" w:color="auto"/>
        <w:left w:val="none" w:sz="0" w:space="0" w:color="auto"/>
        <w:bottom w:val="none" w:sz="0" w:space="0" w:color="auto"/>
        <w:right w:val="none" w:sz="0" w:space="0" w:color="auto"/>
      </w:divBdr>
    </w:div>
    <w:div w:id="1665283816">
      <w:bodyDiv w:val="1"/>
      <w:marLeft w:val="0"/>
      <w:marRight w:val="0"/>
      <w:marTop w:val="0"/>
      <w:marBottom w:val="0"/>
      <w:divBdr>
        <w:top w:val="none" w:sz="0" w:space="0" w:color="auto"/>
        <w:left w:val="none" w:sz="0" w:space="0" w:color="auto"/>
        <w:bottom w:val="none" w:sz="0" w:space="0" w:color="auto"/>
        <w:right w:val="none" w:sz="0" w:space="0" w:color="auto"/>
      </w:divBdr>
    </w:div>
    <w:div w:id="1681198699">
      <w:bodyDiv w:val="1"/>
      <w:marLeft w:val="0"/>
      <w:marRight w:val="0"/>
      <w:marTop w:val="0"/>
      <w:marBottom w:val="0"/>
      <w:divBdr>
        <w:top w:val="none" w:sz="0" w:space="0" w:color="auto"/>
        <w:left w:val="none" w:sz="0" w:space="0" w:color="auto"/>
        <w:bottom w:val="none" w:sz="0" w:space="0" w:color="auto"/>
        <w:right w:val="none" w:sz="0" w:space="0" w:color="auto"/>
      </w:divBdr>
    </w:div>
    <w:div w:id="1777364854">
      <w:bodyDiv w:val="1"/>
      <w:marLeft w:val="0"/>
      <w:marRight w:val="0"/>
      <w:marTop w:val="0"/>
      <w:marBottom w:val="0"/>
      <w:divBdr>
        <w:top w:val="none" w:sz="0" w:space="0" w:color="auto"/>
        <w:left w:val="none" w:sz="0" w:space="0" w:color="auto"/>
        <w:bottom w:val="none" w:sz="0" w:space="0" w:color="auto"/>
        <w:right w:val="none" w:sz="0" w:space="0" w:color="auto"/>
      </w:divBdr>
    </w:div>
    <w:div w:id="1781535874">
      <w:bodyDiv w:val="1"/>
      <w:marLeft w:val="0"/>
      <w:marRight w:val="0"/>
      <w:marTop w:val="0"/>
      <w:marBottom w:val="0"/>
      <w:divBdr>
        <w:top w:val="none" w:sz="0" w:space="0" w:color="auto"/>
        <w:left w:val="none" w:sz="0" w:space="0" w:color="auto"/>
        <w:bottom w:val="none" w:sz="0" w:space="0" w:color="auto"/>
        <w:right w:val="none" w:sz="0" w:space="0" w:color="auto"/>
      </w:divBdr>
    </w:div>
    <w:div w:id="1784349025">
      <w:bodyDiv w:val="1"/>
      <w:marLeft w:val="0"/>
      <w:marRight w:val="0"/>
      <w:marTop w:val="0"/>
      <w:marBottom w:val="0"/>
      <w:divBdr>
        <w:top w:val="none" w:sz="0" w:space="0" w:color="auto"/>
        <w:left w:val="none" w:sz="0" w:space="0" w:color="auto"/>
        <w:bottom w:val="none" w:sz="0" w:space="0" w:color="auto"/>
        <w:right w:val="none" w:sz="0" w:space="0" w:color="auto"/>
      </w:divBdr>
    </w:div>
    <w:div w:id="1788545824">
      <w:bodyDiv w:val="1"/>
      <w:marLeft w:val="0"/>
      <w:marRight w:val="0"/>
      <w:marTop w:val="0"/>
      <w:marBottom w:val="0"/>
      <w:divBdr>
        <w:top w:val="none" w:sz="0" w:space="0" w:color="auto"/>
        <w:left w:val="none" w:sz="0" w:space="0" w:color="auto"/>
        <w:bottom w:val="none" w:sz="0" w:space="0" w:color="auto"/>
        <w:right w:val="none" w:sz="0" w:space="0" w:color="auto"/>
      </w:divBdr>
    </w:div>
    <w:div w:id="1797524619">
      <w:bodyDiv w:val="1"/>
      <w:marLeft w:val="0"/>
      <w:marRight w:val="0"/>
      <w:marTop w:val="0"/>
      <w:marBottom w:val="0"/>
      <w:divBdr>
        <w:top w:val="none" w:sz="0" w:space="0" w:color="auto"/>
        <w:left w:val="none" w:sz="0" w:space="0" w:color="auto"/>
        <w:bottom w:val="none" w:sz="0" w:space="0" w:color="auto"/>
        <w:right w:val="none" w:sz="0" w:space="0" w:color="auto"/>
      </w:divBdr>
    </w:div>
    <w:div w:id="1802112133">
      <w:bodyDiv w:val="1"/>
      <w:marLeft w:val="0"/>
      <w:marRight w:val="0"/>
      <w:marTop w:val="0"/>
      <w:marBottom w:val="0"/>
      <w:divBdr>
        <w:top w:val="none" w:sz="0" w:space="0" w:color="auto"/>
        <w:left w:val="none" w:sz="0" w:space="0" w:color="auto"/>
        <w:bottom w:val="none" w:sz="0" w:space="0" w:color="auto"/>
        <w:right w:val="none" w:sz="0" w:space="0" w:color="auto"/>
      </w:divBdr>
    </w:div>
    <w:div w:id="1802914389">
      <w:bodyDiv w:val="1"/>
      <w:marLeft w:val="0"/>
      <w:marRight w:val="0"/>
      <w:marTop w:val="0"/>
      <w:marBottom w:val="0"/>
      <w:divBdr>
        <w:top w:val="none" w:sz="0" w:space="0" w:color="auto"/>
        <w:left w:val="none" w:sz="0" w:space="0" w:color="auto"/>
        <w:bottom w:val="none" w:sz="0" w:space="0" w:color="auto"/>
        <w:right w:val="none" w:sz="0" w:space="0" w:color="auto"/>
      </w:divBdr>
    </w:div>
    <w:div w:id="1835412703">
      <w:bodyDiv w:val="1"/>
      <w:marLeft w:val="0"/>
      <w:marRight w:val="0"/>
      <w:marTop w:val="0"/>
      <w:marBottom w:val="0"/>
      <w:divBdr>
        <w:top w:val="none" w:sz="0" w:space="0" w:color="auto"/>
        <w:left w:val="none" w:sz="0" w:space="0" w:color="auto"/>
        <w:bottom w:val="none" w:sz="0" w:space="0" w:color="auto"/>
        <w:right w:val="none" w:sz="0" w:space="0" w:color="auto"/>
      </w:divBdr>
    </w:div>
    <w:div w:id="1852529045">
      <w:bodyDiv w:val="1"/>
      <w:marLeft w:val="0"/>
      <w:marRight w:val="0"/>
      <w:marTop w:val="0"/>
      <w:marBottom w:val="0"/>
      <w:divBdr>
        <w:top w:val="none" w:sz="0" w:space="0" w:color="auto"/>
        <w:left w:val="none" w:sz="0" w:space="0" w:color="auto"/>
        <w:bottom w:val="none" w:sz="0" w:space="0" w:color="auto"/>
        <w:right w:val="none" w:sz="0" w:space="0" w:color="auto"/>
      </w:divBdr>
    </w:div>
    <w:div w:id="1852790107">
      <w:bodyDiv w:val="1"/>
      <w:marLeft w:val="0"/>
      <w:marRight w:val="0"/>
      <w:marTop w:val="0"/>
      <w:marBottom w:val="0"/>
      <w:divBdr>
        <w:top w:val="none" w:sz="0" w:space="0" w:color="auto"/>
        <w:left w:val="none" w:sz="0" w:space="0" w:color="auto"/>
        <w:bottom w:val="none" w:sz="0" w:space="0" w:color="auto"/>
        <w:right w:val="none" w:sz="0" w:space="0" w:color="auto"/>
      </w:divBdr>
    </w:div>
    <w:div w:id="1854224496">
      <w:bodyDiv w:val="1"/>
      <w:marLeft w:val="0"/>
      <w:marRight w:val="0"/>
      <w:marTop w:val="0"/>
      <w:marBottom w:val="0"/>
      <w:divBdr>
        <w:top w:val="none" w:sz="0" w:space="0" w:color="auto"/>
        <w:left w:val="none" w:sz="0" w:space="0" w:color="auto"/>
        <w:bottom w:val="none" w:sz="0" w:space="0" w:color="auto"/>
        <w:right w:val="none" w:sz="0" w:space="0" w:color="auto"/>
      </w:divBdr>
    </w:div>
    <w:div w:id="1882399365">
      <w:bodyDiv w:val="1"/>
      <w:marLeft w:val="0"/>
      <w:marRight w:val="0"/>
      <w:marTop w:val="0"/>
      <w:marBottom w:val="0"/>
      <w:divBdr>
        <w:top w:val="none" w:sz="0" w:space="0" w:color="auto"/>
        <w:left w:val="none" w:sz="0" w:space="0" w:color="auto"/>
        <w:bottom w:val="none" w:sz="0" w:space="0" w:color="auto"/>
        <w:right w:val="none" w:sz="0" w:space="0" w:color="auto"/>
      </w:divBdr>
    </w:div>
    <w:div w:id="1886134457">
      <w:bodyDiv w:val="1"/>
      <w:marLeft w:val="0"/>
      <w:marRight w:val="0"/>
      <w:marTop w:val="0"/>
      <w:marBottom w:val="0"/>
      <w:divBdr>
        <w:top w:val="none" w:sz="0" w:space="0" w:color="auto"/>
        <w:left w:val="none" w:sz="0" w:space="0" w:color="auto"/>
        <w:bottom w:val="none" w:sz="0" w:space="0" w:color="auto"/>
        <w:right w:val="none" w:sz="0" w:space="0" w:color="auto"/>
      </w:divBdr>
    </w:div>
    <w:div w:id="1901359059">
      <w:bodyDiv w:val="1"/>
      <w:marLeft w:val="0"/>
      <w:marRight w:val="0"/>
      <w:marTop w:val="0"/>
      <w:marBottom w:val="0"/>
      <w:divBdr>
        <w:top w:val="none" w:sz="0" w:space="0" w:color="auto"/>
        <w:left w:val="none" w:sz="0" w:space="0" w:color="auto"/>
        <w:bottom w:val="none" w:sz="0" w:space="0" w:color="auto"/>
        <w:right w:val="none" w:sz="0" w:space="0" w:color="auto"/>
      </w:divBdr>
    </w:div>
    <w:div w:id="1918784153">
      <w:bodyDiv w:val="1"/>
      <w:marLeft w:val="0"/>
      <w:marRight w:val="0"/>
      <w:marTop w:val="0"/>
      <w:marBottom w:val="0"/>
      <w:divBdr>
        <w:top w:val="none" w:sz="0" w:space="0" w:color="auto"/>
        <w:left w:val="none" w:sz="0" w:space="0" w:color="auto"/>
        <w:bottom w:val="none" w:sz="0" w:space="0" w:color="auto"/>
        <w:right w:val="none" w:sz="0" w:space="0" w:color="auto"/>
      </w:divBdr>
    </w:div>
    <w:div w:id="1998410590">
      <w:bodyDiv w:val="1"/>
      <w:marLeft w:val="0"/>
      <w:marRight w:val="0"/>
      <w:marTop w:val="0"/>
      <w:marBottom w:val="0"/>
      <w:divBdr>
        <w:top w:val="none" w:sz="0" w:space="0" w:color="auto"/>
        <w:left w:val="none" w:sz="0" w:space="0" w:color="auto"/>
        <w:bottom w:val="none" w:sz="0" w:space="0" w:color="auto"/>
        <w:right w:val="none" w:sz="0" w:space="0" w:color="auto"/>
      </w:divBdr>
    </w:div>
    <w:div w:id="2007587509">
      <w:bodyDiv w:val="1"/>
      <w:marLeft w:val="0"/>
      <w:marRight w:val="0"/>
      <w:marTop w:val="0"/>
      <w:marBottom w:val="0"/>
      <w:divBdr>
        <w:top w:val="none" w:sz="0" w:space="0" w:color="auto"/>
        <w:left w:val="none" w:sz="0" w:space="0" w:color="auto"/>
        <w:bottom w:val="none" w:sz="0" w:space="0" w:color="auto"/>
        <w:right w:val="none" w:sz="0" w:space="0" w:color="auto"/>
      </w:divBdr>
    </w:div>
    <w:div w:id="2008173006">
      <w:bodyDiv w:val="1"/>
      <w:marLeft w:val="0"/>
      <w:marRight w:val="0"/>
      <w:marTop w:val="0"/>
      <w:marBottom w:val="0"/>
      <w:divBdr>
        <w:top w:val="none" w:sz="0" w:space="0" w:color="auto"/>
        <w:left w:val="none" w:sz="0" w:space="0" w:color="auto"/>
        <w:bottom w:val="none" w:sz="0" w:space="0" w:color="auto"/>
        <w:right w:val="none" w:sz="0" w:space="0" w:color="auto"/>
      </w:divBdr>
    </w:div>
    <w:div w:id="2024478991">
      <w:bodyDiv w:val="1"/>
      <w:marLeft w:val="0"/>
      <w:marRight w:val="0"/>
      <w:marTop w:val="0"/>
      <w:marBottom w:val="0"/>
      <w:divBdr>
        <w:top w:val="none" w:sz="0" w:space="0" w:color="auto"/>
        <w:left w:val="none" w:sz="0" w:space="0" w:color="auto"/>
        <w:bottom w:val="none" w:sz="0" w:space="0" w:color="auto"/>
        <w:right w:val="none" w:sz="0" w:space="0" w:color="auto"/>
      </w:divBdr>
    </w:div>
    <w:div w:id="2053966902">
      <w:bodyDiv w:val="1"/>
      <w:marLeft w:val="0"/>
      <w:marRight w:val="0"/>
      <w:marTop w:val="0"/>
      <w:marBottom w:val="0"/>
      <w:divBdr>
        <w:top w:val="none" w:sz="0" w:space="0" w:color="auto"/>
        <w:left w:val="none" w:sz="0" w:space="0" w:color="auto"/>
        <w:bottom w:val="none" w:sz="0" w:space="0" w:color="auto"/>
        <w:right w:val="none" w:sz="0" w:space="0" w:color="auto"/>
      </w:divBdr>
    </w:div>
    <w:div w:id="2069567527">
      <w:bodyDiv w:val="1"/>
      <w:marLeft w:val="0"/>
      <w:marRight w:val="0"/>
      <w:marTop w:val="0"/>
      <w:marBottom w:val="0"/>
      <w:divBdr>
        <w:top w:val="none" w:sz="0" w:space="0" w:color="auto"/>
        <w:left w:val="none" w:sz="0" w:space="0" w:color="auto"/>
        <w:bottom w:val="none" w:sz="0" w:space="0" w:color="auto"/>
        <w:right w:val="none" w:sz="0" w:space="0" w:color="auto"/>
      </w:divBdr>
    </w:div>
    <w:div w:id="2072923778">
      <w:bodyDiv w:val="1"/>
      <w:marLeft w:val="0"/>
      <w:marRight w:val="0"/>
      <w:marTop w:val="0"/>
      <w:marBottom w:val="0"/>
      <w:divBdr>
        <w:top w:val="none" w:sz="0" w:space="0" w:color="auto"/>
        <w:left w:val="none" w:sz="0" w:space="0" w:color="auto"/>
        <w:bottom w:val="none" w:sz="0" w:space="0" w:color="auto"/>
        <w:right w:val="none" w:sz="0" w:space="0" w:color="auto"/>
      </w:divBdr>
    </w:div>
    <w:div w:id="21315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mailto:mark@cromptonconcepts.com.au" TargetMode="External"/><Relationship Id="rId26" Type="http://schemas.openxmlformats.org/officeDocument/2006/relationships/hyperlink" Target="mailto:brad@cromptonconcepts.com.au" TargetMode="External"/><Relationship Id="rId3" Type="http://schemas.openxmlformats.org/officeDocument/2006/relationships/customXml" Target="../customXml/item3.xml"/><Relationship Id="rId21" Type="http://schemas.openxmlformats.org/officeDocument/2006/relationships/hyperlink" Target="mailto:mail@sunshinecoast.qld.gov.au" TargetMode="External"/><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andrew@cromptonconcepts.com.au" TargetMode="External"/><Relationship Id="rId25" Type="http://schemas.openxmlformats.org/officeDocument/2006/relationships/hyperlink" Target="mailto:brad@cromptonconcepts.com.au"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aron@cromptonconcepts.com.au" TargetMode="External"/><Relationship Id="rId20" Type="http://schemas.openxmlformats.org/officeDocument/2006/relationships/hyperlink" Target="mailto:sanju@cromptonconcepts.com.au"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mail@sunshinecoast.qld.gov.au" TargetMode="External"/><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mailto:operations@cromptonconcepts.com.au" TargetMode="External"/><Relationship Id="rId23" Type="http://schemas.openxmlformats.org/officeDocument/2006/relationships/hyperlink" Target="https://rcp.tmr.qld.gov.au/contact-us/" TargetMode="External"/><Relationship Id="rId28" Type="http://schemas.openxmlformats.org/officeDocument/2006/relationships/image" Target="media/image5.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kelly@cromptonconcepts.com.au" TargetMode="Externa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yperlink" Target="mailto:trc@goldcoast.qld.gov.au" TargetMode="External"/><Relationship Id="rId27" Type="http://schemas.openxmlformats.org/officeDocument/2006/relationships/image" Target="media/image4.png"/><Relationship Id="rId30" Type="http://schemas.openxmlformats.org/officeDocument/2006/relationships/image" Target="media/image7.emf"/><Relationship Id="rId35" Type="http://schemas.openxmlformats.org/officeDocument/2006/relationships/fontTable" Target="fontTable.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Sea Apartments</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8379a8f-d036-43dd-b2ba-323d65615330">
      <Terms xmlns="http://schemas.microsoft.com/office/infopath/2007/PartnerControls"/>
    </lcf76f155ced4ddcb4097134ff3c332f>
    <TaxCatchAll xmlns="8711479e-22cc-4292-8fef-f5f9981cbf5f" xsi:nil="true"/>
    <Time xmlns="f8379a8f-d036-43dd-b2ba-323d6561533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DEAD33DB93F6643B5E4B915BBA7E8AF" ma:contentTypeVersion="17" ma:contentTypeDescription="Create a new document." ma:contentTypeScope="" ma:versionID="7ad55d5171f7e506aaed4f9651f71c2b">
  <xsd:schema xmlns:xsd="http://www.w3.org/2001/XMLSchema" xmlns:xs="http://www.w3.org/2001/XMLSchema" xmlns:p="http://schemas.microsoft.com/office/2006/metadata/properties" xmlns:ns2="8711479e-22cc-4292-8fef-f5f9981cbf5f" xmlns:ns3="f8379a8f-d036-43dd-b2ba-323d65615330" targetNamespace="http://schemas.microsoft.com/office/2006/metadata/properties" ma:root="true" ma:fieldsID="f4e76770e29bb19adc5ce8f87309d151" ns2:_="" ns3:_="">
    <xsd:import namespace="8711479e-22cc-4292-8fef-f5f9981cbf5f"/>
    <xsd:import namespace="f8379a8f-d036-43dd-b2ba-323d6561533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SearchProperties" minOccurs="0"/>
                <xsd:element ref="ns3:Tim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1479e-22cc-4292-8fef-f5f9981cbf5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4ac8523-2513-4720-b220-18e836937b27}" ma:internalName="TaxCatchAll" ma:showField="CatchAllData" ma:web="8711479e-22cc-4292-8fef-f5f9981cbf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379a8f-d036-43dd-b2ba-323d6561533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7de70af-5b9d-49a8-8399-5553384e221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ime" ma:index="23" nillable="true" ma:displayName="Time" ma:format="DateOnly" ma:internalName="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FC6E18-BF85-4446-8E5E-EF63CCF3276F}">
  <ds:schemaRefs>
    <ds:schemaRef ds:uri="http://schemas.microsoft.com/sharepoint/v3/contenttype/forms"/>
  </ds:schemaRefs>
</ds:datastoreItem>
</file>

<file path=customXml/itemProps3.xml><?xml version="1.0" encoding="utf-8"?>
<ds:datastoreItem xmlns:ds="http://schemas.openxmlformats.org/officeDocument/2006/customXml" ds:itemID="{A45D274F-636D-4DB8-B345-4446E444ED2A}">
  <ds:schemaRefs>
    <ds:schemaRef ds:uri="http://schemas.openxmlformats.org/officeDocument/2006/bibliography"/>
  </ds:schemaRefs>
</ds:datastoreItem>
</file>

<file path=customXml/itemProps4.xml><?xml version="1.0" encoding="utf-8"?>
<ds:datastoreItem xmlns:ds="http://schemas.openxmlformats.org/officeDocument/2006/customXml" ds:itemID="{2578E6A9-91D0-4C86-A0B1-B17A0BB14E9C}">
  <ds:schemaRefs>
    <ds:schemaRef ds:uri="http://schemas.microsoft.com/office/2006/metadata/properties"/>
    <ds:schemaRef ds:uri="http://schemas.microsoft.com/office/infopath/2007/PartnerControls"/>
    <ds:schemaRef ds:uri="f8379a8f-d036-43dd-b2ba-323d65615330"/>
    <ds:schemaRef ds:uri="8711479e-22cc-4292-8fef-f5f9981cbf5f"/>
  </ds:schemaRefs>
</ds:datastoreItem>
</file>

<file path=customXml/itemProps5.xml><?xml version="1.0" encoding="utf-8"?>
<ds:datastoreItem xmlns:ds="http://schemas.openxmlformats.org/officeDocument/2006/customXml" ds:itemID="{61FF732F-6C42-4AAA-A590-8802AE07B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1479e-22cc-4292-8fef-f5f9981cbf5f"/>
    <ds:schemaRef ds:uri="f8379a8f-d036-43dd-b2ba-323d656153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72</Pages>
  <Words>17429</Words>
  <Characters>99349</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116545</CharactersWithSpaces>
  <SharedDoc>false</SharedDoc>
  <HLinks>
    <vt:vector size="1068" baseType="variant">
      <vt:variant>
        <vt:i4>4456508</vt:i4>
      </vt:variant>
      <vt:variant>
        <vt:i4>1071</vt:i4>
      </vt:variant>
      <vt:variant>
        <vt:i4>0</vt:i4>
      </vt:variant>
      <vt:variant>
        <vt:i4>5</vt:i4>
      </vt:variant>
      <vt:variant>
        <vt:lpwstr>mailto:brad@cromptonconcepts.com.au</vt:lpwstr>
      </vt:variant>
      <vt:variant>
        <vt:lpwstr/>
      </vt:variant>
      <vt:variant>
        <vt:i4>6815823</vt:i4>
      </vt:variant>
      <vt:variant>
        <vt:i4>1065</vt:i4>
      </vt:variant>
      <vt:variant>
        <vt:i4>0</vt:i4>
      </vt:variant>
      <vt:variant>
        <vt:i4>5</vt:i4>
      </vt:variant>
      <vt:variant>
        <vt:lpwstr>mailto:mail@sunshinecoast.qld.gov.au</vt:lpwstr>
      </vt:variant>
      <vt:variant>
        <vt:lpwstr/>
      </vt:variant>
      <vt:variant>
        <vt:i4>2818088</vt:i4>
      </vt:variant>
      <vt:variant>
        <vt:i4>1062</vt:i4>
      </vt:variant>
      <vt:variant>
        <vt:i4>0</vt:i4>
      </vt:variant>
      <vt:variant>
        <vt:i4>5</vt:i4>
      </vt:variant>
      <vt:variant>
        <vt:lpwstr>https://rcp.tmr.qld.gov.au/contact-us/</vt:lpwstr>
      </vt:variant>
      <vt:variant>
        <vt:lpwstr/>
      </vt:variant>
      <vt:variant>
        <vt:i4>7143490</vt:i4>
      </vt:variant>
      <vt:variant>
        <vt:i4>1056</vt:i4>
      </vt:variant>
      <vt:variant>
        <vt:i4>0</vt:i4>
      </vt:variant>
      <vt:variant>
        <vt:i4>5</vt:i4>
      </vt:variant>
      <vt:variant>
        <vt:lpwstr>mailto:trc@goldcoast.qld.gov.au</vt:lpwstr>
      </vt:variant>
      <vt:variant>
        <vt:lpwstr/>
      </vt:variant>
      <vt:variant>
        <vt:i4>6815823</vt:i4>
      </vt:variant>
      <vt:variant>
        <vt:i4>1053</vt:i4>
      </vt:variant>
      <vt:variant>
        <vt:i4>0</vt:i4>
      </vt:variant>
      <vt:variant>
        <vt:i4>5</vt:i4>
      </vt:variant>
      <vt:variant>
        <vt:lpwstr>mailto:mail@sunshinecoast.qld.gov.au</vt:lpwstr>
      </vt:variant>
      <vt:variant>
        <vt:lpwstr/>
      </vt:variant>
      <vt:variant>
        <vt:i4>589926</vt:i4>
      </vt:variant>
      <vt:variant>
        <vt:i4>1047</vt:i4>
      </vt:variant>
      <vt:variant>
        <vt:i4>0</vt:i4>
      </vt:variant>
      <vt:variant>
        <vt:i4>5</vt:i4>
      </vt:variant>
      <vt:variant>
        <vt:lpwstr>mailto:kelly@cromptonconcepts.com.au</vt:lpwstr>
      </vt:variant>
      <vt:variant>
        <vt:lpwstr/>
      </vt:variant>
      <vt:variant>
        <vt:i4>5767200</vt:i4>
      </vt:variant>
      <vt:variant>
        <vt:i4>1044</vt:i4>
      </vt:variant>
      <vt:variant>
        <vt:i4>0</vt:i4>
      </vt:variant>
      <vt:variant>
        <vt:i4>5</vt:i4>
      </vt:variant>
      <vt:variant>
        <vt:lpwstr>mailto:mark@cromptonconcepts.com.au</vt:lpwstr>
      </vt:variant>
      <vt:variant>
        <vt:lpwstr/>
      </vt:variant>
      <vt:variant>
        <vt:i4>2555969</vt:i4>
      </vt:variant>
      <vt:variant>
        <vt:i4>1041</vt:i4>
      </vt:variant>
      <vt:variant>
        <vt:i4>0</vt:i4>
      </vt:variant>
      <vt:variant>
        <vt:i4>5</vt:i4>
      </vt:variant>
      <vt:variant>
        <vt:lpwstr>mailto:andrew@cromptonconcepts.com.au</vt:lpwstr>
      </vt:variant>
      <vt:variant>
        <vt:lpwstr/>
      </vt:variant>
      <vt:variant>
        <vt:i4>655457</vt:i4>
      </vt:variant>
      <vt:variant>
        <vt:i4>1038</vt:i4>
      </vt:variant>
      <vt:variant>
        <vt:i4>0</vt:i4>
      </vt:variant>
      <vt:variant>
        <vt:i4>5</vt:i4>
      </vt:variant>
      <vt:variant>
        <vt:lpwstr>mailto:aaron@cromptonconcepts.com.au</vt:lpwstr>
      </vt:variant>
      <vt:variant>
        <vt:lpwstr/>
      </vt:variant>
      <vt:variant>
        <vt:i4>2818112</vt:i4>
      </vt:variant>
      <vt:variant>
        <vt:i4>1035</vt:i4>
      </vt:variant>
      <vt:variant>
        <vt:i4>0</vt:i4>
      </vt:variant>
      <vt:variant>
        <vt:i4>5</vt:i4>
      </vt:variant>
      <vt:variant>
        <vt:lpwstr>mailto:operations@cromptonconcepts.com.au</vt:lpwstr>
      </vt:variant>
      <vt:variant>
        <vt:lpwstr/>
      </vt:variant>
      <vt:variant>
        <vt:i4>1310769</vt:i4>
      </vt:variant>
      <vt:variant>
        <vt:i4>1010</vt:i4>
      </vt:variant>
      <vt:variant>
        <vt:i4>0</vt:i4>
      </vt:variant>
      <vt:variant>
        <vt:i4>5</vt:i4>
      </vt:variant>
      <vt:variant>
        <vt:lpwstr/>
      </vt:variant>
      <vt:variant>
        <vt:lpwstr>_Toc202453442</vt:lpwstr>
      </vt:variant>
      <vt:variant>
        <vt:i4>1310769</vt:i4>
      </vt:variant>
      <vt:variant>
        <vt:i4>1004</vt:i4>
      </vt:variant>
      <vt:variant>
        <vt:i4>0</vt:i4>
      </vt:variant>
      <vt:variant>
        <vt:i4>5</vt:i4>
      </vt:variant>
      <vt:variant>
        <vt:lpwstr/>
      </vt:variant>
      <vt:variant>
        <vt:lpwstr>_Toc202453441</vt:lpwstr>
      </vt:variant>
      <vt:variant>
        <vt:i4>1310769</vt:i4>
      </vt:variant>
      <vt:variant>
        <vt:i4>998</vt:i4>
      </vt:variant>
      <vt:variant>
        <vt:i4>0</vt:i4>
      </vt:variant>
      <vt:variant>
        <vt:i4>5</vt:i4>
      </vt:variant>
      <vt:variant>
        <vt:lpwstr/>
      </vt:variant>
      <vt:variant>
        <vt:lpwstr>_Toc202453440</vt:lpwstr>
      </vt:variant>
      <vt:variant>
        <vt:i4>1245233</vt:i4>
      </vt:variant>
      <vt:variant>
        <vt:i4>992</vt:i4>
      </vt:variant>
      <vt:variant>
        <vt:i4>0</vt:i4>
      </vt:variant>
      <vt:variant>
        <vt:i4>5</vt:i4>
      </vt:variant>
      <vt:variant>
        <vt:lpwstr/>
      </vt:variant>
      <vt:variant>
        <vt:lpwstr>_Toc202453439</vt:lpwstr>
      </vt:variant>
      <vt:variant>
        <vt:i4>1245233</vt:i4>
      </vt:variant>
      <vt:variant>
        <vt:i4>986</vt:i4>
      </vt:variant>
      <vt:variant>
        <vt:i4>0</vt:i4>
      </vt:variant>
      <vt:variant>
        <vt:i4>5</vt:i4>
      </vt:variant>
      <vt:variant>
        <vt:lpwstr/>
      </vt:variant>
      <vt:variant>
        <vt:lpwstr>_Toc202453438</vt:lpwstr>
      </vt:variant>
      <vt:variant>
        <vt:i4>1245233</vt:i4>
      </vt:variant>
      <vt:variant>
        <vt:i4>980</vt:i4>
      </vt:variant>
      <vt:variant>
        <vt:i4>0</vt:i4>
      </vt:variant>
      <vt:variant>
        <vt:i4>5</vt:i4>
      </vt:variant>
      <vt:variant>
        <vt:lpwstr/>
      </vt:variant>
      <vt:variant>
        <vt:lpwstr>_Toc202453437</vt:lpwstr>
      </vt:variant>
      <vt:variant>
        <vt:i4>1245233</vt:i4>
      </vt:variant>
      <vt:variant>
        <vt:i4>974</vt:i4>
      </vt:variant>
      <vt:variant>
        <vt:i4>0</vt:i4>
      </vt:variant>
      <vt:variant>
        <vt:i4>5</vt:i4>
      </vt:variant>
      <vt:variant>
        <vt:lpwstr/>
      </vt:variant>
      <vt:variant>
        <vt:lpwstr>_Toc202453436</vt:lpwstr>
      </vt:variant>
      <vt:variant>
        <vt:i4>1245233</vt:i4>
      </vt:variant>
      <vt:variant>
        <vt:i4>968</vt:i4>
      </vt:variant>
      <vt:variant>
        <vt:i4>0</vt:i4>
      </vt:variant>
      <vt:variant>
        <vt:i4>5</vt:i4>
      </vt:variant>
      <vt:variant>
        <vt:lpwstr/>
      </vt:variant>
      <vt:variant>
        <vt:lpwstr>_Toc202453435</vt:lpwstr>
      </vt:variant>
      <vt:variant>
        <vt:i4>1245233</vt:i4>
      </vt:variant>
      <vt:variant>
        <vt:i4>962</vt:i4>
      </vt:variant>
      <vt:variant>
        <vt:i4>0</vt:i4>
      </vt:variant>
      <vt:variant>
        <vt:i4>5</vt:i4>
      </vt:variant>
      <vt:variant>
        <vt:lpwstr/>
      </vt:variant>
      <vt:variant>
        <vt:lpwstr>_Toc202453434</vt:lpwstr>
      </vt:variant>
      <vt:variant>
        <vt:i4>1245233</vt:i4>
      </vt:variant>
      <vt:variant>
        <vt:i4>956</vt:i4>
      </vt:variant>
      <vt:variant>
        <vt:i4>0</vt:i4>
      </vt:variant>
      <vt:variant>
        <vt:i4>5</vt:i4>
      </vt:variant>
      <vt:variant>
        <vt:lpwstr/>
      </vt:variant>
      <vt:variant>
        <vt:lpwstr>_Toc202453433</vt:lpwstr>
      </vt:variant>
      <vt:variant>
        <vt:i4>1245233</vt:i4>
      </vt:variant>
      <vt:variant>
        <vt:i4>950</vt:i4>
      </vt:variant>
      <vt:variant>
        <vt:i4>0</vt:i4>
      </vt:variant>
      <vt:variant>
        <vt:i4>5</vt:i4>
      </vt:variant>
      <vt:variant>
        <vt:lpwstr/>
      </vt:variant>
      <vt:variant>
        <vt:lpwstr>_Toc202453432</vt:lpwstr>
      </vt:variant>
      <vt:variant>
        <vt:i4>1245233</vt:i4>
      </vt:variant>
      <vt:variant>
        <vt:i4>944</vt:i4>
      </vt:variant>
      <vt:variant>
        <vt:i4>0</vt:i4>
      </vt:variant>
      <vt:variant>
        <vt:i4>5</vt:i4>
      </vt:variant>
      <vt:variant>
        <vt:lpwstr/>
      </vt:variant>
      <vt:variant>
        <vt:lpwstr>_Toc202453431</vt:lpwstr>
      </vt:variant>
      <vt:variant>
        <vt:i4>1245233</vt:i4>
      </vt:variant>
      <vt:variant>
        <vt:i4>938</vt:i4>
      </vt:variant>
      <vt:variant>
        <vt:i4>0</vt:i4>
      </vt:variant>
      <vt:variant>
        <vt:i4>5</vt:i4>
      </vt:variant>
      <vt:variant>
        <vt:lpwstr/>
      </vt:variant>
      <vt:variant>
        <vt:lpwstr>_Toc202453430</vt:lpwstr>
      </vt:variant>
      <vt:variant>
        <vt:i4>1179697</vt:i4>
      </vt:variant>
      <vt:variant>
        <vt:i4>932</vt:i4>
      </vt:variant>
      <vt:variant>
        <vt:i4>0</vt:i4>
      </vt:variant>
      <vt:variant>
        <vt:i4>5</vt:i4>
      </vt:variant>
      <vt:variant>
        <vt:lpwstr/>
      </vt:variant>
      <vt:variant>
        <vt:lpwstr>_Toc202453429</vt:lpwstr>
      </vt:variant>
      <vt:variant>
        <vt:i4>1179697</vt:i4>
      </vt:variant>
      <vt:variant>
        <vt:i4>926</vt:i4>
      </vt:variant>
      <vt:variant>
        <vt:i4>0</vt:i4>
      </vt:variant>
      <vt:variant>
        <vt:i4>5</vt:i4>
      </vt:variant>
      <vt:variant>
        <vt:lpwstr/>
      </vt:variant>
      <vt:variant>
        <vt:lpwstr>_Toc202453428</vt:lpwstr>
      </vt:variant>
      <vt:variant>
        <vt:i4>1179697</vt:i4>
      </vt:variant>
      <vt:variant>
        <vt:i4>920</vt:i4>
      </vt:variant>
      <vt:variant>
        <vt:i4>0</vt:i4>
      </vt:variant>
      <vt:variant>
        <vt:i4>5</vt:i4>
      </vt:variant>
      <vt:variant>
        <vt:lpwstr/>
      </vt:variant>
      <vt:variant>
        <vt:lpwstr>_Toc202453427</vt:lpwstr>
      </vt:variant>
      <vt:variant>
        <vt:i4>1179697</vt:i4>
      </vt:variant>
      <vt:variant>
        <vt:i4>914</vt:i4>
      </vt:variant>
      <vt:variant>
        <vt:i4>0</vt:i4>
      </vt:variant>
      <vt:variant>
        <vt:i4>5</vt:i4>
      </vt:variant>
      <vt:variant>
        <vt:lpwstr/>
      </vt:variant>
      <vt:variant>
        <vt:lpwstr>_Toc202453426</vt:lpwstr>
      </vt:variant>
      <vt:variant>
        <vt:i4>1179697</vt:i4>
      </vt:variant>
      <vt:variant>
        <vt:i4>908</vt:i4>
      </vt:variant>
      <vt:variant>
        <vt:i4>0</vt:i4>
      </vt:variant>
      <vt:variant>
        <vt:i4>5</vt:i4>
      </vt:variant>
      <vt:variant>
        <vt:lpwstr/>
      </vt:variant>
      <vt:variant>
        <vt:lpwstr>_Toc202453425</vt:lpwstr>
      </vt:variant>
      <vt:variant>
        <vt:i4>1179697</vt:i4>
      </vt:variant>
      <vt:variant>
        <vt:i4>902</vt:i4>
      </vt:variant>
      <vt:variant>
        <vt:i4>0</vt:i4>
      </vt:variant>
      <vt:variant>
        <vt:i4>5</vt:i4>
      </vt:variant>
      <vt:variant>
        <vt:lpwstr/>
      </vt:variant>
      <vt:variant>
        <vt:lpwstr>_Toc202453424</vt:lpwstr>
      </vt:variant>
      <vt:variant>
        <vt:i4>1179697</vt:i4>
      </vt:variant>
      <vt:variant>
        <vt:i4>896</vt:i4>
      </vt:variant>
      <vt:variant>
        <vt:i4>0</vt:i4>
      </vt:variant>
      <vt:variant>
        <vt:i4>5</vt:i4>
      </vt:variant>
      <vt:variant>
        <vt:lpwstr/>
      </vt:variant>
      <vt:variant>
        <vt:lpwstr>_Toc202453423</vt:lpwstr>
      </vt:variant>
      <vt:variant>
        <vt:i4>1179697</vt:i4>
      </vt:variant>
      <vt:variant>
        <vt:i4>890</vt:i4>
      </vt:variant>
      <vt:variant>
        <vt:i4>0</vt:i4>
      </vt:variant>
      <vt:variant>
        <vt:i4>5</vt:i4>
      </vt:variant>
      <vt:variant>
        <vt:lpwstr/>
      </vt:variant>
      <vt:variant>
        <vt:lpwstr>_Toc202453422</vt:lpwstr>
      </vt:variant>
      <vt:variant>
        <vt:i4>1179697</vt:i4>
      </vt:variant>
      <vt:variant>
        <vt:i4>884</vt:i4>
      </vt:variant>
      <vt:variant>
        <vt:i4>0</vt:i4>
      </vt:variant>
      <vt:variant>
        <vt:i4>5</vt:i4>
      </vt:variant>
      <vt:variant>
        <vt:lpwstr/>
      </vt:variant>
      <vt:variant>
        <vt:lpwstr>_Toc202453421</vt:lpwstr>
      </vt:variant>
      <vt:variant>
        <vt:i4>1179697</vt:i4>
      </vt:variant>
      <vt:variant>
        <vt:i4>878</vt:i4>
      </vt:variant>
      <vt:variant>
        <vt:i4>0</vt:i4>
      </vt:variant>
      <vt:variant>
        <vt:i4>5</vt:i4>
      </vt:variant>
      <vt:variant>
        <vt:lpwstr/>
      </vt:variant>
      <vt:variant>
        <vt:lpwstr>_Toc202453420</vt:lpwstr>
      </vt:variant>
      <vt:variant>
        <vt:i4>1114161</vt:i4>
      </vt:variant>
      <vt:variant>
        <vt:i4>872</vt:i4>
      </vt:variant>
      <vt:variant>
        <vt:i4>0</vt:i4>
      </vt:variant>
      <vt:variant>
        <vt:i4>5</vt:i4>
      </vt:variant>
      <vt:variant>
        <vt:lpwstr/>
      </vt:variant>
      <vt:variant>
        <vt:lpwstr>_Toc202453419</vt:lpwstr>
      </vt:variant>
      <vt:variant>
        <vt:i4>1114161</vt:i4>
      </vt:variant>
      <vt:variant>
        <vt:i4>866</vt:i4>
      </vt:variant>
      <vt:variant>
        <vt:i4>0</vt:i4>
      </vt:variant>
      <vt:variant>
        <vt:i4>5</vt:i4>
      </vt:variant>
      <vt:variant>
        <vt:lpwstr/>
      </vt:variant>
      <vt:variant>
        <vt:lpwstr>_Toc202453418</vt:lpwstr>
      </vt:variant>
      <vt:variant>
        <vt:i4>1048628</vt:i4>
      </vt:variant>
      <vt:variant>
        <vt:i4>857</vt:i4>
      </vt:variant>
      <vt:variant>
        <vt:i4>0</vt:i4>
      </vt:variant>
      <vt:variant>
        <vt:i4>5</vt:i4>
      </vt:variant>
      <vt:variant>
        <vt:lpwstr/>
      </vt:variant>
      <vt:variant>
        <vt:lpwstr>_Toc145413144</vt:lpwstr>
      </vt:variant>
      <vt:variant>
        <vt:i4>1048628</vt:i4>
      </vt:variant>
      <vt:variant>
        <vt:i4>851</vt:i4>
      </vt:variant>
      <vt:variant>
        <vt:i4>0</vt:i4>
      </vt:variant>
      <vt:variant>
        <vt:i4>5</vt:i4>
      </vt:variant>
      <vt:variant>
        <vt:lpwstr/>
      </vt:variant>
      <vt:variant>
        <vt:lpwstr>_Toc145413143</vt:lpwstr>
      </vt:variant>
      <vt:variant>
        <vt:i4>1048628</vt:i4>
      </vt:variant>
      <vt:variant>
        <vt:i4>845</vt:i4>
      </vt:variant>
      <vt:variant>
        <vt:i4>0</vt:i4>
      </vt:variant>
      <vt:variant>
        <vt:i4>5</vt:i4>
      </vt:variant>
      <vt:variant>
        <vt:lpwstr/>
      </vt:variant>
      <vt:variant>
        <vt:lpwstr>_Toc145413142</vt:lpwstr>
      </vt:variant>
      <vt:variant>
        <vt:i4>1048628</vt:i4>
      </vt:variant>
      <vt:variant>
        <vt:i4>839</vt:i4>
      </vt:variant>
      <vt:variant>
        <vt:i4>0</vt:i4>
      </vt:variant>
      <vt:variant>
        <vt:i4>5</vt:i4>
      </vt:variant>
      <vt:variant>
        <vt:lpwstr/>
      </vt:variant>
      <vt:variant>
        <vt:lpwstr>_Toc145413141</vt:lpwstr>
      </vt:variant>
      <vt:variant>
        <vt:i4>1048628</vt:i4>
      </vt:variant>
      <vt:variant>
        <vt:i4>833</vt:i4>
      </vt:variant>
      <vt:variant>
        <vt:i4>0</vt:i4>
      </vt:variant>
      <vt:variant>
        <vt:i4>5</vt:i4>
      </vt:variant>
      <vt:variant>
        <vt:lpwstr/>
      </vt:variant>
      <vt:variant>
        <vt:lpwstr>_Toc145413140</vt:lpwstr>
      </vt:variant>
      <vt:variant>
        <vt:i4>1507380</vt:i4>
      </vt:variant>
      <vt:variant>
        <vt:i4>827</vt:i4>
      </vt:variant>
      <vt:variant>
        <vt:i4>0</vt:i4>
      </vt:variant>
      <vt:variant>
        <vt:i4>5</vt:i4>
      </vt:variant>
      <vt:variant>
        <vt:lpwstr/>
      </vt:variant>
      <vt:variant>
        <vt:lpwstr>_Toc145413139</vt:lpwstr>
      </vt:variant>
      <vt:variant>
        <vt:i4>1507380</vt:i4>
      </vt:variant>
      <vt:variant>
        <vt:i4>821</vt:i4>
      </vt:variant>
      <vt:variant>
        <vt:i4>0</vt:i4>
      </vt:variant>
      <vt:variant>
        <vt:i4>5</vt:i4>
      </vt:variant>
      <vt:variant>
        <vt:lpwstr/>
      </vt:variant>
      <vt:variant>
        <vt:lpwstr>_Toc145413138</vt:lpwstr>
      </vt:variant>
      <vt:variant>
        <vt:i4>1507380</vt:i4>
      </vt:variant>
      <vt:variant>
        <vt:i4>815</vt:i4>
      </vt:variant>
      <vt:variant>
        <vt:i4>0</vt:i4>
      </vt:variant>
      <vt:variant>
        <vt:i4>5</vt:i4>
      </vt:variant>
      <vt:variant>
        <vt:lpwstr/>
      </vt:variant>
      <vt:variant>
        <vt:lpwstr>_Toc145413137</vt:lpwstr>
      </vt:variant>
      <vt:variant>
        <vt:i4>1507380</vt:i4>
      </vt:variant>
      <vt:variant>
        <vt:i4>809</vt:i4>
      </vt:variant>
      <vt:variant>
        <vt:i4>0</vt:i4>
      </vt:variant>
      <vt:variant>
        <vt:i4>5</vt:i4>
      </vt:variant>
      <vt:variant>
        <vt:lpwstr/>
      </vt:variant>
      <vt:variant>
        <vt:lpwstr>_Toc145413136</vt:lpwstr>
      </vt:variant>
      <vt:variant>
        <vt:i4>1507380</vt:i4>
      </vt:variant>
      <vt:variant>
        <vt:i4>803</vt:i4>
      </vt:variant>
      <vt:variant>
        <vt:i4>0</vt:i4>
      </vt:variant>
      <vt:variant>
        <vt:i4>5</vt:i4>
      </vt:variant>
      <vt:variant>
        <vt:lpwstr/>
      </vt:variant>
      <vt:variant>
        <vt:lpwstr>_Toc145413135</vt:lpwstr>
      </vt:variant>
      <vt:variant>
        <vt:i4>1507380</vt:i4>
      </vt:variant>
      <vt:variant>
        <vt:i4>797</vt:i4>
      </vt:variant>
      <vt:variant>
        <vt:i4>0</vt:i4>
      </vt:variant>
      <vt:variant>
        <vt:i4>5</vt:i4>
      </vt:variant>
      <vt:variant>
        <vt:lpwstr/>
      </vt:variant>
      <vt:variant>
        <vt:lpwstr>_Toc145413134</vt:lpwstr>
      </vt:variant>
      <vt:variant>
        <vt:i4>1507380</vt:i4>
      </vt:variant>
      <vt:variant>
        <vt:i4>791</vt:i4>
      </vt:variant>
      <vt:variant>
        <vt:i4>0</vt:i4>
      </vt:variant>
      <vt:variant>
        <vt:i4>5</vt:i4>
      </vt:variant>
      <vt:variant>
        <vt:lpwstr/>
      </vt:variant>
      <vt:variant>
        <vt:lpwstr>_Toc145413133</vt:lpwstr>
      </vt:variant>
      <vt:variant>
        <vt:i4>1507380</vt:i4>
      </vt:variant>
      <vt:variant>
        <vt:i4>785</vt:i4>
      </vt:variant>
      <vt:variant>
        <vt:i4>0</vt:i4>
      </vt:variant>
      <vt:variant>
        <vt:i4>5</vt:i4>
      </vt:variant>
      <vt:variant>
        <vt:lpwstr/>
      </vt:variant>
      <vt:variant>
        <vt:lpwstr>_Toc145413132</vt:lpwstr>
      </vt:variant>
      <vt:variant>
        <vt:i4>1507380</vt:i4>
      </vt:variant>
      <vt:variant>
        <vt:i4>779</vt:i4>
      </vt:variant>
      <vt:variant>
        <vt:i4>0</vt:i4>
      </vt:variant>
      <vt:variant>
        <vt:i4>5</vt:i4>
      </vt:variant>
      <vt:variant>
        <vt:lpwstr/>
      </vt:variant>
      <vt:variant>
        <vt:lpwstr>_Toc145413131</vt:lpwstr>
      </vt:variant>
      <vt:variant>
        <vt:i4>1507380</vt:i4>
      </vt:variant>
      <vt:variant>
        <vt:i4>773</vt:i4>
      </vt:variant>
      <vt:variant>
        <vt:i4>0</vt:i4>
      </vt:variant>
      <vt:variant>
        <vt:i4>5</vt:i4>
      </vt:variant>
      <vt:variant>
        <vt:lpwstr/>
      </vt:variant>
      <vt:variant>
        <vt:lpwstr>_Toc145413130</vt:lpwstr>
      </vt:variant>
      <vt:variant>
        <vt:i4>1441844</vt:i4>
      </vt:variant>
      <vt:variant>
        <vt:i4>767</vt:i4>
      </vt:variant>
      <vt:variant>
        <vt:i4>0</vt:i4>
      </vt:variant>
      <vt:variant>
        <vt:i4>5</vt:i4>
      </vt:variant>
      <vt:variant>
        <vt:lpwstr/>
      </vt:variant>
      <vt:variant>
        <vt:lpwstr>_Toc145413129</vt:lpwstr>
      </vt:variant>
      <vt:variant>
        <vt:i4>1441844</vt:i4>
      </vt:variant>
      <vt:variant>
        <vt:i4>761</vt:i4>
      </vt:variant>
      <vt:variant>
        <vt:i4>0</vt:i4>
      </vt:variant>
      <vt:variant>
        <vt:i4>5</vt:i4>
      </vt:variant>
      <vt:variant>
        <vt:lpwstr/>
      </vt:variant>
      <vt:variant>
        <vt:lpwstr>_Toc145413128</vt:lpwstr>
      </vt:variant>
      <vt:variant>
        <vt:i4>1441844</vt:i4>
      </vt:variant>
      <vt:variant>
        <vt:i4>755</vt:i4>
      </vt:variant>
      <vt:variant>
        <vt:i4>0</vt:i4>
      </vt:variant>
      <vt:variant>
        <vt:i4>5</vt:i4>
      </vt:variant>
      <vt:variant>
        <vt:lpwstr/>
      </vt:variant>
      <vt:variant>
        <vt:lpwstr>_Toc145413127</vt:lpwstr>
      </vt:variant>
      <vt:variant>
        <vt:i4>1441844</vt:i4>
      </vt:variant>
      <vt:variant>
        <vt:i4>749</vt:i4>
      </vt:variant>
      <vt:variant>
        <vt:i4>0</vt:i4>
      </vt:variant>
      <vt:variant>
        <vt:i4>5</vt:i4>
      </vt:variant>
      <vt:variant>
        <vt:lpwstr/>
      </vt:variant>
      <vt:variant>
        <vt:lpwstr>_Toc145413126</vt:lpwstr>
      </vt:variant>
      <vt:variant>
        <vt:i4>1441844</vt:i4>
      </vt:variant>
      <vt:variant>
        <vt:i4>743</vt:i4>
      </vt:variant>
      <vt:variant>
        <vt:i4>0</vt:i4>
      </vt:variant>
      <vt:variant>
        <vt:i4>5</vt:i4>
      </vt:variant>
      <vt:variant>
        <vt:lpwstr/>
      </vt:variant>
      <vt:variant>
        <vt:lpwstr>_Toc145413125</vt:lpwstr>
      </vt:variant>
      <vt:variant>
        <vt:i4>1441844</vt:i4>
      </vt:variant>
      <vt:variant>
        <vt:i4>737</vt:i4>
      </vt:variant>
      <vt:variant>
        <vt:i4>0</vt:i4>
      </vt:variant>
      <vt:variant>
        <vt:i4>5</vt:i4>
      </vt:variant>
      <vt:variant>
        <vt:lpwstr/>
      </vt:variant>
      <vt:variant>
        <vt:lpwstr>_Toc145413124</vt:lpwstr>
      </vt:variant>
      <vt:variant>
        <vt:i4>1441844</vt:i4>
      </vt:variant>
      <vt:variant>
        <vt:i4>731</vt:i4>
      </vt:variant>
      <vt:variant>
        <vt:i4>0</vt:i4>
      </vt:variant>
      <vt:variant>
        <vt:i4>5</vt:i4>
      </vt:variant>
      <vt:variant>
        <vt:lpwstr/>
      </vt:variant>
      <vt:variant>
        <vt:lpwstr>_Toc145413123</vt:lpwstr>
      </vt:variant>
      <vt:variant>
        <vt:i4>1441844</vt:i4>
      </vt:variant>
      <vt:variant>
        <vt:i4>725</vt:i4>
      </vt:variant>
      <vt:variant>
        <vt:i4>0</vt:i4>
      </vt:variant>
      <vt:variant>
        <vt:i4>5</vt:i4>
      </vt:variant>
      <vt:variant>
        <vt:lpwstr/>
      </vt:variant>
      <vt:variant>
        <vt:lpwstr>_Toc145413122</vt:lpwstr>
      </vt:variant>
      <vt:variant>
        <vt:i4>1441844</vt:i4>
      </vt:variant>
      <vt:variant>
        <vt:i4>719</vt:i4>
      </vt:variant>
      <vt:variant>
        <vt:i4>0</vt:i4>
      </vt:variant>
      <vt:variant>
        <vt:i4>5</vt:i4>
      </vt:variant>
      <vt:variant>
        <vt:lpwstr/>
      </vt:variant>
      <vt:variant>
        <vt:lpwstr>_Toc145413121</vt:lpwstr>
      </vt:variant>
      <vt:variant>
        <vt:i4>1114161</vt:i4>
      </vt:variant>
      <vt:variant>
        <vt:i4>710</vt:i4>
      </vt:variant>
      <vt:variant>
        <vt:i4>0</vt:i4>
      </vt:variant>
      <vt:variant>
        <vt:i4>5</vt:i4>
      </vt:variant>
      <vt:variant>
        <vt:lpwstr/>
      </vt:variant>
      <vt:variant>
        <vt:lpwstr>_Toc202453417</vt:lpwstr>
      </vt:variant>
      <vt:variant>
        <vt:i4>1114161</vt:i4>
      </vt:variant>
      <vt:variant>
        <vt:i4>704</vt:i4>
      </vt:variant>
      <vt:variant>
        <vt:i4>0</vt:i4>
      </vt:variant>
      <vt:variant>
        <vt:i4>5</vt:i4>
      </vt:variant>
      <vt:variant>
        <vt:lpwstr/>
      </vt:variant>
      <vt:variant>
        <vt:lpwstr>_Toc202453416</vt:lpwstr>
      </vt:variant>
      <vt:variant>
        <vt:i4>1114161</vt:i4>
      </vt:variant>
      <vt:variant>
        <vt:i4>698</vt:i4>
      </vt:variant>
      <vt:variant>
        <vt:i4>0</vt:i4>
      </vt:variant>
      <vt:variant>
        <vt:i4>5</vt:i4>
      </vt:variant>
      <vt:variant>
        <vt:lpwstr/>
      </vt:variant>
      <vt:variant>
        <vt:lpwstr>_Toc202453415</vt:lpwstr>
      </vt:variant>
      <vt:variant>
        <vt:i4>1114161</vt:i4>
      </vt:variant>
      <vt:variant>
        <vt:i4>692</vt:i4>
      </vt:variant>
      <vt:variant>
        <vt:i4>0</vt:i4>
      </vt:variant>
      <vt:variant>
        <vt:i4>5</vt:i4>
      </vt:variant>
      <vt:variant>
        <vt:lpwstr/>
      </vt:variant>
      <vt:variant>
        <vt:lpwstr>_Toc202453414</vt:lpwstr>
      </vt:variant>
      <vt:variant>
        <vt:i4>1114161</vt:i4>
      </vt:variant>
      <vt:variant>
        <vt:i4>686</vt:i4>
      </vt:variant>
      <vt:variant>
        <vt:i4>0</vt:i4>
      </vt:variant>
      <vt:variant>
        <vt:i4>5</vt:i4>
      </vt:variant>
      <vt:variant>
        <vt:lpwstr/>
      </vt:variant>
      <vt:variant>
        <vt:lpwstr>_Toc202453413</vt:lpwstr>
      </vt:variant>
      <vt:variant>
        <vt:i4>1114161</vt:i4>
      </vt:variant>
      <vt:variant>
        <vt:i4>680</vt:i4>
      </vt:variant>
      <vt:variant>
        <vt:i4>0</vt:i4>
      </vt:variant>
      <vt:variant>
        <vt:i4>5</vt:i4>
      </vt:variant>
      <vt:variant>
        <vt:lpwstr/>
      </vt:variant>
      <vt:variant>
        <vt:lpwstr>_Toc202453412</vt:lpwstr>
      </vt:variant>
      <vt:variant>
        <vt:i4>1114161</vt:i4>
      </vt:variant>
      <vt:variant>
        <vt:i4>674</vt:i4>
      </vt:variant>
      <vt:variant>
        <vt:i4>0</vt:i4>
      </vt:variant>
      <vt:variant>
        <vt:i4>5</vt:i4>
      </vt:variant>
      <vt:variant>
        <vt:lpwstr/>
      </vt:variant>
      <vt:variant>
        <vt:lpwstr>_Toc202453411</vt:lpwstr>
      </vt:variant>
      <vt:variant>
        <vt:i4>1114161</vt:i4>
      </vt:variant>
      <vt:variant>
        <vt:i4>668</vt:i4>
      </vt:variant>
      <vt:variant>
        <vt:i4>0</vt:i4>
      </vt:variant>
      <vt:variant>
        <vt:i4>5</vt:i4>
      </vt:variant>
      <vt:variant>
        <vt:lpwstr/>
      </vt:variant>
      <vt:variant>
        <vt:lpwstr>_Toc202453410</vt:lpwstr>
      </vt:variant>
      <vt:variant>
        <vt:i4>1048625</vt:i4>
      </vt:variant>
      <vt:variant>
        <vt:i4>662</vt:i4>
      </vt:variant>
      <vt:variant>
        <vt:i4>0</vt:i4>
      </vt:variant>
      <vt:variant>
        <vt:i4>5</vt:i4>
      </vt:variant>
      <vt:variant>
        <vt:lpwstr/>
      </vt:variant>
      <vt:variant>
        <vt:lpwstr>_Toc202453409</vt:lpwstr>
      </vt:variant>
      <vt:variant>
        <vt:i4>1048625</vt:i4>
      </vt:variant>
      <vt:variant>
        <vt:i4>656</vt:i4>
      </vt:variant>
      <vt:variant>
        <vt:i4>0</vt:i4>
      </vt:variant>
      <vt:variant>
        <vt:i4>5</vt:i4>
      </vt:variant>
      <vt:variant>
        <vt:lpwstr/>
      </vt:variant>
      <vt:variant>
        <vt:lpwstr>_Toc202453408</vt:lpwstr>
      </vt:variant>
      <vt:variant>
        <vt:i4>1048625</vt:i4>
      </vt:variant>
      <vt:variant>
        <vt:i4>650</vt:i4>
      </vt:variant>
      <vt:variant>
        <vt:i4>0</vt:i4>
      </vt:variant>
      <vt:variant>
        <vt:i4>5</vt:i4>
      </vt:variant>
      <vt:variant>
        <vt:lpwstr/>
      </vt:variant>
      <vt:variant>
        <vt:lpwstr>_Toc202453407</vt:lpwstr>
      </vt:variant>
      <vt:variant>
        <vt:i4>1048625</vt:i4>
      </vt:variant>
      <vt:variant>
        <vt:i4>644</vt:i4>
      </vt:variant>
      <vt:variant>
        <vt:i4>0</vt:i4>
      </vt:variant>
      <vt:variant>
        <vt:i4>5</vt:i4>
      </vt:variant>
      <vt:variant>
        <vt:lpwstr/>
      </vt:variant>
      <vt:variant>
        <vt:lpwstr>_Toc202453406</vt:lpwstr>
      </vt:variant>
      <vt:variant>
        <vt:i4>1048625</vt:i4>
      </vt:variant>
      <vt:variant>
        <vt:i4>638</vt:i4>
      </vt:variant>
      <vt:variant>
        <vt:i4>0</vt:i4>
      </vt:variant>
      <vt:variant>
        <vt:i4>5</vt:i4>
      </vt:variant>
      <vt:variant>
        <vt:lpwstr/>
      </vt:variant>
      <vt:variant>
        <vt:lpwstr>_Toc202453405</vt:lpwstr>
      </vt:variant>
      <vt:variant>
        <vt:i4>1048625</vt:i4>
      </vt:variant>
      <vt:variant>
        <vt:i4>632</vt:i4>
      </vt:variant>
      <vt:variant>
        <vt:i4>0</vt:i4>
      </vt:variant>
      <vt:variant>
        <vt:i4>5</vt:i4>
      </vt:variant>
      <vt:variant>
        <vt:lpwstr/>
      </vt:variant>
      <vt:variant>
        <vt:lpwstr>_Toc202453404</vt:lpwstr>
      </vt:variant>
      <vt:variant>
        <vt:i4>1048625</vt:i4>
      </vt:variant>
      <vt:variant>
        <vt:i4>626</vt:i4>
      </vt:variant>
      <vt:variant>
        <vt:i4>0</vt:i4>
      </vt:variant>
      <vt:variant>
        <vt:i4>5</vt:i4>
      </vt:variant>
      <vt:variant>
        <vt:lpwstr/>
      </vt:variant>
      <vt:variant>
        <vt:lpwstr>_Toc202453403</vt:lpwstr>
      </vt:variant>
      <vt:variant>
        <vt:i4>1048625</vt:i4>
      </vt:variant>
      <vt:variant>
        <vt:i4>620</vt:i4>
      </vt:variant>
      <vt:variant>
        <vt:i4>0</vt:i4>
      </vt:variant>
      <vt:variant>
        <vt:i4>5</vt:i4>
      </vt:variant>
      <vt:variant>
        <vt:lpwstr/>
      </vt:variant>
      <vt:variant>
        <vt:lpwstr>_Toc202453402</vt:lpwstr>
      </vt:variant>
      <vt:variant>
        <vt:i4>1048625</vt:i4>
      </vt:variant>
      <vt:variant>
        <vt:i4>614</vt:i4>
      </vt:variant>
      <vt:variant>
        <vt:i4>0</vt:i4>
      </vt:variant>
      <vt:variant>
        <vt:i4>5</vt:i4>
      </vt:variant>
      <vt:variant>
        <vt:lpwstr/>
      </vt:variant>
      <vt:variant>
        <vt:lpwstr>_Toc202453401</vt:lpwstr>
      </vt:variant>
      <vt:variant>
        <vt:i4>1048625</vt:i4>
      </vt:variant>
      <vt:variant>
        <vt:i4>608</vt:i4>
      </vt:variant>
      <vt:variant>
        <vt:i4>0</vt:i4>
      </vt:variant>
      <vt:variant>
        <vt:i4>5</vt:i4>
      </vt:variant>
      <vt:variant>
        <vt:lpwstr/>
      </vt:variant>
      <vt:variant>
        <vt:lpwstr>_Toc202453400</vt:lpwstr>
      </vt:variant>
      <vt:variant>
        <vt:i4>1638454</vt:i4>
      </vt:variant>
      <vt:variant>
        <vt:i4>602</vt:i4>
      </vt:variant>
      <vt:variant>
        <vt:i4>0</vt:i4>
      </vt:variant>
      <vt:variant>
        <vt:i4>5</vt:i4>
      </vt:variant>
      <vt:variant>
        <vt:lpwstr/>
      </vt:variant>
      <vt:variant>
        <vt:lpwstr>_Toc202453399</vt:lpwstr>
      </vt:variant>
      <vt:variant>
        <vt:i4>1638454</vt:i4>
      </vt:variant>
      <vt:variant>
        <vt:i4>596</vt:i4>
      </vt:variant>
      <vt:variant>
        <vt:i4>0</vt:i4>
      </vt:variant>
      <vt:variant>
        <vt:i4>5</vt:i4>
      </vt:variant>
      <vt:variant>
        <vt:lpwstr/>
      </vt:variant>
      <vt:variant>
        <vt:lpwstr>_Toc202453398</vt:lpwstr>
      </vt:variant>
      <vt:variant>
        <vt:i4>1638454</vt:i4>
      </vt:variant>
      <vt:variant>
        <vt:i4>590</vt:i4>
      </vt:variant>
      <vt:variant>
        <vt:i4>0</vt:i4>
      </vt:variant>
      <vt:variant>
        <vt:i4>5</vt:i4>
      </vt:variant>
      <vt:variant>
        <vt:lpwstr/>
      </vt:variant>
      <vt:variant>
        <vt:lpwstr>_Toc202453397</vt:lpwstr>
      </vt:variant>
      <vt:variant>
        <vt:i4>1638454</vt:i4>
      </vt:variant>
      <vt:variant>
        <vt:i4>584</vt:i4>
      </vt:variant>
      <vt:variant>
        <vt:i4>0</vt:i4>
      </vt:variant>
      <vt:variant>
        <vt:i4>5</vt:i4>
      </vt:variant>
      <vt:variant>
        <vt:lpwstr/>
      </vt:variant>
      <vt:variant>
        <vt:lpwstr>_Toc202453396</vt:lpwstr>
      </vt:variant>
      <vt:variant>
        <vt:i4>1638454</vt:i4>
      </vt:variant>
      <vt:variant>
        <vt:i4>578</vt:i4>
      </vt:variant>
      <vt:variant>
        <vt:i4>0</vt:i4>
      </vt:variant>
      <vt:variant>
        <vt:i4>5</vt:i4>
      </vt:variant>
      <vt:variant>
        <vt:lpwstr/>
      </vt:variant>
      <vt:variant>
        <vt:lpwstr>_Toc202453395</vt:lpwstr>
      </vt:variant>
      <vt:variant>
        <vt:i4>1638454</vt:i4>
      </vt:variant>
      <vt:variant>
        <vt:i4>572</vt:i4>
      </vt:variant>
      <vt:variant>
        <vt:i4>0</vt:i4>
      </vt:variant>
      <vt:variant>
        <vt:i4>5</vt:i4>
      </vt:variant>
      <vt:variant>
        <vt:lpwstr/>
      </vt:variant>
      <vt:variant>
        <vt:lpwstr>_Toc202453394</vt:lpwstr>
      </vt:variant>
      <vt:variant>
        <vt:i4>1638454</vt:i4>
      </vt:variant>
      <vt:variant>
        <vt:i4>566</vt:i4>
      </vt:variant>
      <vt:variant>
        <vt:i4>0</vt:i4>
      </vt:variant>
      <vt:variant>
        <vt:i4>5</vt:i4>
      </vt:variant>
      <vt:variant>
        <vt:lpwstr/>
      </vt:variant>
      <vt:variant>
        <vt:lpwstr>_Toc202453393</vt:lpwstr>
      </vt:variant>
      <vt:variant>
        <vt:i4>1638454</vt:i4>
      </vt:variant>
      <vt:variant>
        <vt:i4>560</vt:i4>
      </vt:variant>
      <vt:variant>
        <vt:i4>0</vt:i4>
      </vt:variant>
      <vt:variant>
        <vt:i4>5</vt:i4>
      </vt:variant>
      <vt:variant>
        <vt:lpwstr/>
      </vt:variant>
      <vt:variant>
        <vt:lpwstr>_Toc202453392</vt:lpwstr>
      </vt:variant>
      <vt:variant>
        <vt:i4>1638454</vt:i4>
      </vt:variant>
      <vt:variant>
        <vt:i4>554</vt:i4>
      </vt:variant>
      <vt:variant>
        <vt:i4>0</vt:i4>
      </vt:variant>
      <vt:variant>
        <vt:i4>5</vt:i4>
      </vt:variant>
      <vt:variant>
        <vt:lpwstr/>
      </vt:variant>
      <vt:variant>
        <vt:lpwstr>_Toc202453391</vt:lpwstr>
      </vt:variant>
      <vt:variant>
        <vt:i4>1638454</vt:i4>
      </vt:variant>
      <vt:variant>
        <vt:i4>548</vt:i4>
      </vt:variant>
      <vt:variant>
        <vt:i4>0</vt:i4>
      </vt:variant>
      <vt:variant>
        <vt:i4>5</vt:i4>
      </vt:variant>
      <vt:variant>
        <vt:lpwstr/>
      </vt:variant>
      <vt:variant>
        <vt:lpwstr>_Toc202453390</vt:lpwstr>
      </vt:variant>
      <vt:variant>
        <vt:i4>1572918</vt:i4>
      </vt:variant>
      <vt:variant>
        <vt:i4>542</vt:i4>
      </vt:variant>
      <vt:variant>
        <vt:i4>0</vt:i4>
      </vt:variant>
      <vt:variant>
        <vt:i4>5</vt:i4>
      </vt:variant>
      <vt:variant>
        <vt:lpwstr/>
      </vt:variant>
      <vt:variant>
        <vt:lpwstr>_Toc202453389</vt:lpwstr>
      </vt:variant>
      <vt:variant>
        <vt:i4>1572918</vt:i4>
      </vt:variant>
      <vt:variant>
        <vt:i4>536</vt:i4>
      </vt:variant>
      <vt:variant>
        <vt:i4>0</vt:i4>
      </vt:variant>
      <vt:variant>
        <vt:i4>5</vt:i4>
      </vt:variant>
      <vt:variant>
        <vt:lpwstr/>
      </vt:variant>
      <vt:variant>
        <vt:lpwstr>_Toc202453388</vt:lpwstr>
      </vt:variant>
      <vt:variant>
        <vt:i4>1572918</vt:i4>
      </vt:variant>
      <vt:variant>
        <vt:i4>530</vt:i4>
      </vt:variant>
      <vt:variant>
        <vt:i4>0</vt:i4>
      </vt:variant>
      <vt:variant>
        <vt:i4>5</vt:i4>
      </vt:variant>
      <vt:variant>
        <vt:lpwstr/>
      </vt:variant>
      <vt:variant>
        <vt:lpwstr>_Toc202453387</vt:lpwstr>
      </vt:variant>
      <vt:variant>
        <vt:i4>1572918</vt:i4>
      </vt:variant>
      <vt:variant>
        <vt:i4>524</vt:i4>
      </vt:variant>
      <vt:variant>
        <vt:i4>0</vt:i4>
      </vt:variant>
      <vt:variant>
        <vt:i4>5</vt:i4>
      </vt:variant>
      <vt:variant>
        <vt:lpwstr/>
      </vt:variant>
      <vt:variant>
        <vt:lpwstr>_Toc202453386</vt:lpwstr>
      </vt:variant>
      <vt:variant>
        <vt:i4>1572918</vt:i4>
      </vt:variant>
      <vt:variant>
        <vt:i4>518</vt:i4>
      </vt:variant>
      <vt:variant>
        <vt:i4>0</vt:i4>
      </vt:variant>
      <vt:variant>
        <vt:i4>5</vt:i4>
      </vt:variant>
      <vt:variant>
        <vt:lpwstr/>
      </vt:variant>
      <vt:variant>
        <vt:lpwstr>_Toc202453385</vt:lpwstr>
      </vt:variant>
      <vt:variant>
        <vt:i4>1572918</vt:i4>
      </vt:variant>
      <vt:variant>
        <vt:i4>512</vt:i4>
      </vt:variant>
      <vt:variant>
        <vt:i4>0</vt:i4>
      </vt:variant>
      <vt:variant>
        <vt:i4>5</vt:i4>
      </vt:variant>
      <vt:variant>
        <vt:lpwstr/>
      </vt:variant>
      <vt:variant>
        <vt:lpwstr>_Toc202453384</vt:lpwstr>
      </vt:variant>
      <vt:variant>
        <vt:i4>1572918</vt:i4>
      </vt:variant>
      <vt:variant>
        <vt:i4>506</vt:i4>
      </vt:variant>
      <vt:variant>
        <vt:i4>0</vt:i4>
      </vt:variant>
      <vt:variant>
        <vt:i4>5</vt:i4>
      </vt:variant>
      <vt:variant>
        <vt:lpwstr/>
      </vt:variant>
      <vt:variant>
        <vt:lpwstr>_Toc202453383</vt:lpwstr>
      </vt:variant>
      <vt:variant>
        <vt:i4>1572918</vt:i4>
      </vt:variant>
      <vt:variant>
        <vt:i4>500</vt:i4>
      </vt:variant>
      <vt:variant>
        <vt:i4>0</vt:i4>
      </vt:variant>
      <vt:variant>
        <vt:i4>5</vt:i4>
      </vt:variant>
      <vt:variant>
        <vt:lpwstr/>
      </vt:variant>
      <vt:variant>
        <vt:lpwstr>_Toc202453382</vt:lpwstr>
      </vt:variant>
      <vt:variant>
        <vt:i4>1572918</vt:i4>
      </vt:variant>
      <vt:variant>
        <vt:i4>494</vt:i4>
      </vt:variant>
      <vt:variant>
        <vt:i4>0</vt:i4>
      </vt:variant>
      <vt:variant>
        <vt:i4>5</vt:i4>
      </vt:variant>
      <vt:variant>
        <vt:lpwstr/>
      </vt:variant>
      <vt:variant>
        <vt:lpwstr>_Toc202453381</vt:lpwstr>
      </vt:variant>
      <vt:variant>
        <vt:i4>1572918</vt:i4>
      </vt:variant>
      <vt:variant>
        <vt:i4>488</vt:i4>
      </vt:variant>
      <vt:variant>
        <vt:i4>0</vt:i4>
      </vt:variant>
      <vt:variant>
        <vt:i4>5</vt:i4>
      </vt:variant>
      <vt:variant>
        <vt:lpwstr/>
      </vt:variant>
      <vt:variant>
        <vt:lpwstr>_Toc202453380</vt:lpwstr>
      </vt:variant>
      <vt:variant>
        <vt:i4>1507382</vt:i4>
      </vt:variant>
      <vt:variant>
        <vt:i4>482</vt:i4>
      </vt:variant>
      <vt:variant>
        <vt:i4>0</vt:i4>
      </vt:variant>
      <vt:variant>
        <vt:i4>5</vt:i4>
      </vt:variant>
      <vt:variant>
        <vt:lpwstr/>
      </vt:variant>
      <vt:variant>
        <vt:lpwstr>_Toc202453379</vt:lpwstr>
      </vt:variant>
      <vt:variant>
        <vt:i4>1507382</vt:i4>
      </vt:variant>
      <vt:variant>
        <vt:i4>476</vt:i4>
      </vt:variant>
      <vt:variant>
        <vt:i4>0</vt:i4>
      </vt:variant>
      <vt:variant>
        <vt:i4>5</vt:i4>
      </vt:variant>
      <vt:variant>
        <vt:lpwstr/>
      </vt:variant>
      <vt:variant>
        <vt:lpwstr>_Toc202453378</vt:lpwstr>
      </vt:variant>
      <vt:variant>
        <vt:i4>1507382</vt:i4>
      </vt:variant>
      <vt:variant>
        <vt:i4>470</vt:i4>
      </vt:variant>
      <vt:variant>
        <vt:i4>0</vt:i4>
      </vt:variant>
      <vt:variant>
        <vt:i4>5</vt:i4>
      </vt:variant>
      <vt:variant>
        <vt:lpwstr/>
      </vt:variant>
      <vt:variant>
        <vt:lpwstr>_Toc202453377</vt:lpwstr>
      </vt:variant>
      <vt:variant>
        <vt:i4>1507382</vt:i4>
      </vt:variant>
      <vt:variant>
        <vt:i4>464</vt:i4>
      </vt:variant>
      <vt:variant>
        <vt:i4>0</vt:i4>
      </vt:variant>
      <vt:variant>
        <vt:i4>5</vt:i4>
      </vt:variant>
      <vt:variant>
        <vt:lpwstr/>
      </vt:variant>
      <vt:variant>
        <vt:lpwstr>_Toc202453376</vt:lpwstr>
      </vt:variant>
      <vt:variant>
        <vt:i4>1507382</vt:i4>
      </vt:variant>
      <vt:variant>
        <vt:i4>458</vt:i4>
      </vt:variant>
      <vt:variant>
        <vt:i4>0</vt:i4>
      </vt:variant>
      <vt:variant>
        <vt:i4>5</vt:i4>
      </vt:variant>
      <vt:variant>
        <vt:lpwstr/>
      </vt:variant>
      <vt:variant>
        <vt:lpwstr>_Toc202453375</vt:lpwstr>
      </vt:variant>
      <vt:variant>
        <vt:i4>1507382</vt:i4>
      </vt:variant>
      <vt:variant>
        <vt:i4>452</vt:i4>
      </vt:variant>
      <vt:variant>
        <vt:i4>0</vt:i4>
      </vt:variant>
      <vt:variant>
        <vt:i4>5</vt:i4>
      </vt:variant>
      <vt:variant>
        <vt:lpwstr/>
      </vt:variant>
      <vt:variant>
        <vt:lpwstr>_Toc202453374</vt:lpwstr>
      </vt:variant>
      <vt:variant>
        <vt:i4>1507382</vt:i4>
      </vt:variant>
      <vt:variant>
        <vt:i4>446</vt:i4>
      </vt:variant>
      <vt:variant>
        <vt:i4>0</vt:i4>
      </vt:variant>
      <vt:variant>
        <vt:i4>5</vt:i4>
      </vt:variant>
      <vt:variant>
        <vt:lpwstr/>
      </vt:variant>
      <vt:variant>
        <vt:lpwstr>_Toc202453373</vt:lpwstr>
      </vt:variant>
      <vt:variant>
        <vt:i4>1507382</vt:i4>
      </vt:variant>
      <vt:variant>
        <vt:i4>440</vt:i4>
      </vt:variant>
      <vt:variant>
        <vt:i4>0</vt:i4>
      </vt:variant>
      <vt:variant>
        <vt:i4>5</vt:i4>
      </vt:variant>
      <vt:variant>
        <vt:lpwstr/>
      </vt:variant>
      <vt:variant>
        <vt:lpwstr>_Toc202453372</vt:lpwstr>
      </vt:variant>
      <vt:variant>
        <vt:i4>1507382</vt:i4>
      </vt:variant>
      <vt:variant>
        <vt:i4>434</vt:i4>
      </vt:variant>
      <vt:variant>
        <vt:i4>0</vt:i4>
      </vt:variant>
      <vt:variant>
        <vt:i4>5</vt:i4>
      </vt:variant>
      <vt:variant>
        <vt:lpwstr/>
      </vt:variant>
      <vt:variant>
        <vt:lpwstr>_Toc202453371</vt:lpwstr>
      </vt:variant>
      <vt:variant>
        <vt:i4>1507382</vt:i4>
      </vt:variant>
      <vt:variant>
        <vt:i4>428</vt:i4>
      </vt:variant>
      <vt:variant>
        <vt:i4>0</vt:i4>
      </vt:variant>
      <vt:variant>
        <vt:i4>5</vt:i4>
      </vt:variant>
      <vt:variant>
        <vt:lpwstr/>
      </vt:variant>
      <vt:variant>
        <vt:lpwstr>_Toc202453370</vt:lpwstr>
      </vt:variant>
      <vt:variant>
        <vt:i4>1441846</vt:i4>
      </vt:variant>
      <vt:variant>
        <vt:i4>422</vt:i4>
      </vt:variant>
      <vt:variant>
        <vt:i4>0</vt:i4>
      </vt:variant>
      <vt:variant>
        <vt:i4>5</vt:i4>
      </vt:variant>
      <vt:variant>
        <vt:lpwstr/>
      </vt:variant>
      <vt:variant>
        <vt:lpwstr>_Toc202453369</vt:lpwstr>
      </vt:variant>
      <vt:variant>
        <vt:i4>1441846</vt:i4>
      </vt:variant>
      <vt:variant>
        <vt:i4>416</vt:i4>
      </vt:variant>
      <vt:variant>
        <vt:i4>0</vt:i4>
      </vt:variant>
      <vt:variant>
        <vt:i4>5</vt:i4>
      </vt:variant>
      <vt:variant>
        <vt:lpwstr/>
      </vt:variant>
      <vt:variant>
        <vt:lpwstr>_Toc202453368</vt:lpwstr>
      </vt:variant>
      <vt:variant>
        <vt:i4>1441846</vt:i4>
      </vt:variant>
      <vt:variant>
        <vt:i4>410</vt:i4>
      </vt:variant>
      <vt:variant>
        <vt:i4>0</vt:i4>
      </vt:variant>
      <vt:variant>
        <vt:i4>5</vt:i4>
      </vt:variant>
      <vt:variant>
        <vt:lpwstr/>
      </vt:variant>
      <vt:variant>
        <vt:lpwstr>_Toc202453367</vt:lpwstr>
      </vt:variant>
      <vt:variant>
        <vt:i4>1441846</vt:i4>
      </vt:variant>
      <vt:variant>
        <vt:i4>404</vt:i4>
      </vt:variant>
      <vt:variant>
        <vt:i4>0</vt:i4>
      </vt:variant>
      <vt:variant>
        <vt:i4>5</vt:i4>
      </vt:variant>
      <vt:variant>
        <vt:lpwstr/>
      </vt:variant>
      <vt:variant>
        <vt:lpwstr>_Toc202453366</vt:lpwstr>
      </vt:variant>
      <vt:variant>
        <vt:i4>1441846</vt:i4>
      </vt:variant>
      <vt:variant>
        <vt:i4>398</vt:i4>
      </vt:variant>
      <vt:variant>
        <vt:i4>0</vt:i4>
      </vt:variant>
      <vt:variant>
        <vt:i4>5</vt:i4>
      </vt:variant>
      <vt:variant>
        <vt:lpwstr/>
      </vt:variant>
      <vt:variant>
        <vt:lpwstr>_Toc202453365</vt:lpwstr>
      </vt:variant>
      <vt:variant>
        <vt:i4>1441846</vt:i4>
      </vt:variant>
      <vt:variant>
        <vt:i4>392</vt:i4>
      </vt:variant>
      <vt:variant>
        <vt:i4>0</vt:i4>
      </vt:variant>
      <vt:variant>
        <vt:i4>5</vt:i4>
      </vt:variant>
      <vt:variant>
        <vt:lpwstr/>
      </vt:variant>
      <vt:variant>
        <vt:lpwstr>_Toc202453364</vt:lpwstr>
      </vt:variant>
      <vt:variant>
        <vt:i4>1441846</vt:i4>
      </vt:variant>
      <vt:variant>
        <vt:i4>386</vt:i4>
      </vt:variant>
      <vt:variant>
        <vt:i4>0</vt:i4>
      </vt:variant>
      <vt:variant>
        <vt:i4>5</vt:i4>
      </vt:variant>
      <vt:variant>
        <vt:lpwstr/>
      </vt:variant>
      <vt:variant>
        <vt:lpwstr>_Toc202453363</vt:lpwstr>
      </vt:variant>
      <vt:variant>
        <vt:i4>1441846</vt:i4>
      </vt:variant>
      <vt:variant>
        <vt:i4>380</vt:i4>
      </vt:variant>
      <vt:variant>
        <vt:i4>0</vt:i4>
      </vt:variant>
      <vt:variant>
        <vt:i4>5</vt:i4>
      </vt:variant>
      <vt:variant>
        <vt:lpwstr/>
      </vt:variant>
      <vt:variant>
        <vt:lpwstr>_Toc202453362</vt:lpwstr>
      </vt:variant>
      <vt:variant>
        <vt:i4>1441846</vt:i4>
      </vt:variant>
      <vt:variant>
        <vt:i4>374</vt:i4>
      </vt:variant>
      <vt:variant>
        <vt:i4>0</vt:i4>
      </vt:variant>
      <vt:variant>
        <vt:i4>5</vt:i4>
      </vt:variant>
      <vt:variant>
        <vt:lpwstr/>
      </vt:variant>
      <vt:variant>
        <vt:lpwstr>_Toc202453361</vt:lpwstr>
      </vt:variant>
      <vt:variant>
        <vt:i4>1441846</vt:i4>
      </vt:variant>
      <vt:variant>
        <vt:i4>368</vt:i4>
      </vt:variant>
      <vt:variant>
        <vt:i4>0</vt:i4>
      </vt:variant>
      <vt:variant>
        <vt:i4>5</vt:i4>
      </vt:variant>
      <vt:variant>
        <vt:lpwstr/>
      </vt:variant>
      <vt:variant>
        <vt:lpwstr>_Toc202453360</vt:lpwstr>
      </vt:variant>
      <vt:variant>
        <vt:i4>1376310</vt:i4>
      </vt:variant>
      <vt:variant>
        <vt:i4>362</vt:i4>
      </vt:variant>
      <vt:variant>
        <vt:i4>0</vt:i4>
      </vt:variant>
      <vt:variant>
        <vt:i4>5</vt:i4>
      </vt:variant>
      <vt:variant>
        <vt:lpwstr/>
      </vt:variant>
      <vt:variant>
        <vt:lpwstr>_Toc202453359</vt:lpwstr>
      </vt:variant>
      <vt:variant>
        <vt:i4>1376310</vt:i4>
      </vt:variant>
      <vt:variant>
        <vt:i4>356</vt:i4>
      </vt:variant>
      <vt:variant>
        <vt:i4>0</vt:i4>
      </vt:variant>
      <vt:variant>
        <vt:i4>5</vt:i4>
      </vt:variant>
      <vt:variant>
        <vt:lpwstr/>
      </vt:variant>
      <vt:variant>
        <vt:lpwstr>_Toc202453358</vt:lpwstr>
      </vt:variant>
      <vt:variant>
        <vt:i4>1376310</vt:i4>
      </vt:variant>
      <vt:variant>
        <vt:i4>350</vt:i4>
      </vt:variant>
      <vt:variant>
        <vt:i4>0</vt:i4>
      </vt:variant>
      <vt:variant>
        <vt:i4>5</vt:i4>
      </vt:variant>
      <vt:variant>
        <vt:lpwstr/>
      </vt:variant>
      <vt:variant>
        <vt:lpwstr>_Toc202453357</vt:lpwstr>
      </vt:variant>
      <vt:variant>
        <vt:i4>1376310</vt:i4>
      </vt:variant>
      <vt:variant>
        <vt:i4>344</vt:i4>
      </vt:variant>
      <vt:variant>
        <vt:i4>0</vt:i4>
      </vt:variant>
      <vt:variant>
        <vt:i4>5</vt:i4>
      </vt:variant>
      <vt:variant>
        <vt:lpwstr/>
      </vt:variant>
      <vt:variant>
        <vt:lpwstr>_Toc202453356</vt:lpwstr>
      </vt:variant>
      <vt:variant>
        <vt:i4>1376310</vt:i4>
      </vt:variant>
      <vt:variant>
        <vt:i4>338</vt:i4>
      </vt:variant>
      <vt:variant>
        <vt:i4>0</vt:i4>
      </vt:variant>
      <vt:variant>
        <vt:i4>5</vt:i4>
      </vt:variant>
      <vt:variant>
        <vt:lpwstr/>
      </vt:variant>
      <vt:variant>
        <vt:lpwstr>_Toc202453355</vt:lpwstr>
      </vt:variant>
      <vt:variant>
        <vt:i4>1376310</vt:i4>
      </vt:variant>
      <vt:variant>
        <vt:i4>332</vt:i4>
      </vt:variant>
      <vt:variant>
        <vt:i4>0</vt:i4>
      </vt:variant>
      <vt:variant>
        <vt:i4>5</vt:i4>
      </vt:variant>
      <vt:variant>
        <vt:lpwstr/>
      </vt:variant>
      <vt:variant>
        <vt:lpwstr>_Toc202453354</vt:lpwstr>
      </vt:variant>
      <vt:variant>
        <vt:i4>1376310</vt:i4>
      </vt:variant>
      <vt:variant>
        <vt:i4>326</vt:i4>
      </vt:variant>
      <vt:variant>
        <vt:i4>0</vt:i4>
      </vt:variant>
      <vt:variant>
        <vt:i4>5</vt:i4>
      </vt:variant>
      <vt:variant>
        <vt:lpwstr/>
      </vt:variant>
      <vt:variant>
        <vt:lpwstr>_Toc202453353</vt:lpwstr>
      </vt:variant>
      <vt:variant>
        <vt:i4>1376310</vt:i4>
      </vt:variant>
      <vt:variant>
        <vt:i4>320</vt:i4>
      </vt:variant>
      <vt:variant>
        <vt:i4>0</vt:i4>
      </vt:variant>
      <vt:variant>
        <vt:i4>5</vt:i4>
      </vt:variant>
      <vt:variant>
        <vt:lpwstr/>
      </vt:variant>
      <vt:variant>
        <vt:lpwstr>_Toc202453352</vt:lpwstr>
      </vt:variant>
      <vt:variant>
        <vt:i4>1376310</vt:i4>
      </vt:variant>
      <vt:variant>
        <vt:i4>314</vt:i4>
      </vt:variant>
      <vt:variant>
        <vt:i4>0</vt:i4>
      </vt:variant>
      <vt:variant>
        <vt:i4>5</vt:i4>
      </vt:variant>
      <vt:variant>
        <vt:lpwstr/>
      </vt:variant>
      <vt:variant>
        <vt:lpwstr>_Toc202453351</vt:lpwstr>
      </vt:variant>
      <vt:variant>
        <vt:i4>1376310</vt:i4>
      </vt:variant>
      <vt:variant>
        <vt:i4>308</vt:i4>
      </vt:variant>
      <vt:variant>
        <vt:i4>0</vt:i4>
      </vt:variant>
      <vt:variant>
        <vt:i4>5</vt:i4>
      </vt:variant>
      <vt:variant>
        <vt:lpwstr/>
      </vt:variant>
      <vt:variant>
        <vt:lpwstr>_Toc202453350</vt:lpwstr>
      </vt:variant>
      <vt:variant>
        <vt:i4>1310774</vt:i4>
      </vt:variant>
      <vt:variant>
        <vt:i4>302</vt:i4>
      </vt:variant>
      <vt:variant>
        <vt:i4>0</vt:i4>
      </vt:variant>
      <vt:variant>
        <vt:i4>5</vt:i4>
      </vt:variant>
      <vt:variant>
        <vt:lpwstr/>
      </vt:variant>
      <vt:variant>
        <vt:lpwstr>_Toc202453349</vt:lpwstr>
      </vt:variant>
      <vt:variant>
        <vt:i4>1310774</vt:i4>
      </vt:variant>
      <vt:variant>
        <vt:i4>296</vt:i4>
      </vt:variant>
      <vt:variant>
        <vt:i4>0</vt:i4>
      </vt:variant>
      <vt:variant>
        <vt:i4>5</vt:i4>
      </vt:variant>
      <vt:variant>
        <vt:lpwstr/>
      </vt:variant>
      <vt:variant>
        <vt:lpwstr>_Toc202453348</vt:lpwstr>
      </vt:variant>
      <vt:variant>
        <vt:i4>1310774</vt:i4>
      </vt:variant>
      <vt:variant>
        <vt:i4>290</vt:i4>
      </vt:variant>
      <vt:variant>
        <vt:i4>0</vt:i4>
      </vt:variant>
      <vt:variant>
        <vt:i4>5</vt:i4>
      </vt:variant>
      <vt:variant>
        <vt:lpwstr/>
      </vt:variant>
      <vt:variant>
        <vt:lpwstr>_Toc202453347</vt:lpwstr>
      </vt:variant>
      <vt:variant>
        <vt:i4>1310774</vt:i4>
      </vt:variant>
      <vt:variant>
        <vt:i4>284</vt:i4>
      </vt:variant>
      <vt:variant>
        <vt:i4>0</vt:i4>
      </vt:variant>
      <vt:variant>
        <vt:i4>5</vt:i4>
      </vt:variant>
      <vt:variant>
        <vt:lpwstr/>
      </vt:variant>
      <vt:variant>
        <vt:lpwstr>_Toc202453346</vt:lpwstr>
      </vt:variant>
      <vt:variant>
        <vt:i4>1310774</vt:i4>
      </vt:variant>
      <vt:variant>
        <vt:i4>278</vt:i4>
      </vt:variant>
      <vt:variant>
        <vt:i4>0</vt:i4>
      </vt:variant>
      <vt:variant>
        <vt:i4>5</vt:i4>
      </vt:variant>
      <vt:variant>
        <vt:lpwstr/>
      </vt:variant>
      <vt:variant>
        <vt:lpwstr>_Toc202453345</vt:lpwstr>
      </vt:variant>
      <vt:variant>
        <vt:i4>1310774</vt:i4>
      </vt:variant>
      <vt:variant>
        <vt:i4>272</vt:i4>
      </vt:variant>
      <vt:variant>
        <vt:i4>0</vt:i4>
      </vt:variant>
      <vt:variant>
        <vt:i4>5</vt:i4>
      </vt:variant>
      <vt:variant>
        <vt:lpwstr/>
      </vt:variant>
      <vt:variant>
        <vt:lpwstr>_Toc202453344</vt:lpwstr>
      </vt:variant>
      <vt:variant>
        <vt:i4>1310774</vt:i4>
      </vt:variant>
      <vt:variant>
        <vt:i4>266</vt:i4>
      </vt:variant>
      <vt:variant>
        <vt:i4>0</vt:i4>
      </vt:variant>
      <vt:variant>
        <vt:i4>5</vt:i4>
      </vt:variant>
      <vt:variant>
        <vt:lpwstr/>
      </vt:variant>
      <vt:variant>
        <vt:lpwstr>_Toc202453343</vt:lpwstr>
      </vt:variant>
      <vt:variant>
        <vt:i4>1310774</vt:i4>
      </vt:variant>
      <vt:variant>
        <vt:i4>260</vt:i4>
      </vt:variant>
      <vt:variant>
        <vt:i4>0</vt:i4>
      </vt:variant>
      <vt:variant>
        <vt:i4>5</vt:i4>
      </vt:variant>
      <vt:variant>
        <vt:lpwstr/>
      </vt:variant>
      <vt:variant>
        <vt:lpwstr>_Toc202453342</vt:lpwstr>
      </vt:variant>
      <vt:variant>
        <vt:i4>1310774</vt:i4>
      </vt:variant>
      <vt:variant>
        <vt:i4>254</vt:i4>
      </vt:variant>
      <vt:variant>
        <vt:i4>0</vt:i4>
      </vt:variant>
      <vt:variant>
        <vt:i4>5</vt:i4>
      </vt:variant>
      <vt:variant>
        <vt:lpwstr/>
      </vt:variant>
      <vt:variant>
        <vt:lpwstr>_Toc202453341</vt:lpwstr>
      </vt:variant>
      <vt:variant>
        <vt:i4>1310774</vt:i4>
      </vt:variant>
      <vt:variant>
        <vt:i4>248</vt:i4>
      </vt:variant>
      <vt:variant>
        <vt:i4>0</vt:i4>
      </vt:variant>
      <vt:variant>
        <vt:i4>5</vt:i4>
      </vt:variant>
      <vt:variant>
        <vt:lpwstr/>
      </vt:variant>
      <vt:variant>
        <vt:lpwstr>_Toc202453340</vt:lpwstr>
      </vt:variant>
      <vt:variant>
        <vt:i4>1245238</vt:i4>
      </vt:variant>
      <vt:variant>
        <vt:i4>242</vt:i4>
      </vt:variant>
      <vt:variant>
        <vt:i4>0</vt:i4>
      </vt:variant>
      <vt:variant>
        <vt:i4>5</vt:i4>
      </vt:variant>
      <vt:variant>
        <vt:lpwstr/>
      </vt:variant>
      <vt:variant>
        <vt:lpwstr>_Toc202453339</vt:lpwstr>
      </vt:variant>
      <vt:variant>
        <vt:i4>1245238</vt:i4>
      </vt:variant>
      <vt:variant>
        <vt:i4>236</vt:i4>
      </vt:variant>
      <vt:variant>
        <vt:i4>0</vt:i4>
      </vt:variant>
      <vt:variant>
        <vt:i4>5</vt:i4>
      </vt:variant>
      <vt:variant>
        <vt:lpwstr/>
      </vt:variant>
      <vt:variant>
        <vt:lpwstr>_Toc202453338</vt:lpwstr>
      </vt:variant>
      <vt:variant>
        <vt:i4>1245238</vt:i4>
      </vt:variant>
      <vt:variant>
        <vt:i4>230</vt:i4>
      </vt:variant>
      <vt:variant>
        <vt:i4>0</vt:i4>
      </vt:variant>
      <vt:variant>
        <vt:i4>5</vt:i4>
      </vt:variant>
      <vt:variant>
        <vt:lpwstr/>
      </vt:variant>
      <vt:variant>
        <vt:lpwstr>_Toc202453337</vt:lpwstr>
      </vt:variant>
      <vt:variant>
        <vt:i4>1245238</vt:i4>
      </vt:variant>
      <vt:variant>
        <vt:i4>224</vt:i4>
      </vt:variant>
      <vt:variant>
        <vt:i4>0</vt:i4>
      </vt:variant>
      <vt:variant>
        <vt:i4>5</vt:i4>
      </vt:variant>
      <vt:variant>
        <vt:lpwstr/>
      </vt:variant>
      <vt:variant>
        <vt:lpwstr>_Toc202453336</vt:lpwstr>
      </vt:variant>
      <vt:variant>
        <vt:i4>1245238</vt:i4>
      </vt:variant>
      <vt:variant>
        <vt:i4>218</vt:i4>
      </vt:variant>
      <vt:variant>
        <vt:i4>0</vt:i4>
      </vt:variant>
      <vt:variant>
        <vt:i4>5</vt:i4>
      </vt:variant>
      <vt:variant>
        <vt:lpwstr/>
      </vt:variant>
      <vt:variant>
        <vt:lpwstr>_Toc202453335</vt:lpwstr>
      </vt:variant>
      <vt:variant>
        <vt:i4>1245238</vt:i4>
      </vt:variant>
      <vt:variant>
        <vt:i4>212</vt:i4>
      </vt:variant>
      <vt:variant>
        <vt:i4>0</vt:i4>
      </vt:variant>
      <vt:variant>
        <vt:i4>5</vt:i4>
      </vt:variant>
      <vt:variant>
        <vt:lpwstr/>
      </vt:variant>
      <vt:variant>
        <vt:lpwstr>_Toc202453334</vt:lpwstr>
      </vt:variant>
      <vt:variant>
        <vt:i4>1245238</vt:i4>
      </vt:variant>
      <vt:variant>
        <vt:i4>206</vt:i4>
      </vt:variant>
      <vt:variant>
        <vt:i4>0</vt:i4>
      </vt:variant>
      <vt:variant>
        <vt:i4>5</vt:i4>
      </vt:variant>
      <vt:variant>
        <vt:lpwstr/>
      </vt:variant>
      <vt:variant>
        <vt:lpwstr>_Toc202453333</vt:lpwstr>
      </vt:variant>
      <vt:variant>
        <vt:i4>1245238</vt:i4>
      </vt:variant>
      <vt:variant>
        <vt:i4>200</vt:i4>
      </vt:variant>
      <vt:variant>
        <vt:i4>0</vt:i4>
      </vt:variant>
      <vt:variant>
        <vt:i4>5</vt:i4>
      </vt:variant>
      <vt:variant>
        <vt:lpwstr/>
      </vt:variant>
      <vt:variant>
        <vt:lpwstr>_Toc202453332</vt:lpwstr>
      </vt:variant>
      <vt:variant>
        <vt:i4>1245238</vt:i4>
      </vt:variant>
      <vt:variant>
        <vt:i4>194</vt:i4>
      </vt:variant>
      <vt:variant>
        <vt:i4>0</vt:i4>
      </vt:variant>
      <vt:variant>
        <vt:i4>5</vt:i4>
      </vt:variant>
      <vt:variant>
        <vt:lpwstr/>
      </vt:variant>
      <vt:variant>
        <vt:lpwstr>_Toc202453331</vt:lpwstr>
      </vt:variant>
      <vt:variant>
        <vt:i4>1245238</vt:i4>
      </vt:variant>
      <vt:variant>
        <vt:i4>188</vt:i4>
      </vt:variant>
      <vt:variant>
        <vt:i4>0</vt:i4>
      </vt:variant>
      <vt:variant>
        <vt:i4>5</vt:i4>
      </vt:variant>
      <vt:variant>
        <vt:lpwstr/>
      </vt:variant>
      <vt:variant>
        <vt:lpwstr>_Toc202453330</vt:lpwstr>
      </vt:variant>
      <vt:variant>
        <vt:i4>1179702</vt:i4>
      </vt:variant>
      <vt:variant>
        <vt:i4>182</vt:i4>
      </vt:variant>
      <vt:variant>
        <vt:i4>0</vt:i4>
      </vt:variant>
      <vt:variant>
        <vt:i4>5</vt:i4>
      </vt:variant>
      <vt:variant>
        <vt:lpwstr/>
      </vt:variant>
      <vt:variant>
        <vt:lpwstr>_Toc202453329</vt:lpwstr>
      </vt:variant>
      <vt:variant>
        <vt:i4>1179702</vt:i4>
      </vt:variant>
      <vt:variant>
        <vt:i4>176</vt:i4>
      </vt:variant>
      <vt:variant>
        <vt:i4>0</vt:i4>
      </vt:variant>
      <vt:variant>
        <vt:i4>5</vt:i4>
      </vt:variant>
      <vt:variant>
        <vt:lpwstr/>
      </vt:variant>
      <vt:variant>
        <vt:lpwstr>_Toc202453328</vt:lpwstr>
      </vt:variant>
      <vt:variant>
        <vt:i4>1179702</vt:i4>
      </vt:variant>
      <vt:variant>
        <vt:i4>170</vt:i4>
      </vt:variant>
      <vt:variant>
        <vt:i4>0</vt:i4>
      </vt:variant>
      <vt:variant>
        <vt:i4>5</vt:i4>
      </vt:variant>
      <vt:variant>
        <vt:lpwstr/>
      </vt:variant>
      <vt:variant>
        <vt:lpwstr>_Toc202453327</vt:lpwstr>
      </vt:variant>
      <vt:variant>
        <vt:i4>1179702</vt:i4>
      </vt:variant>
      <vt:variant>
        <vt:i4>164</vt:i4>
      </vt:variant>
      <vt:variant>
        <vt:i4>0</vt:i4>
      </vt:variant>
      <vt:variant>
        <vt:i4>5</vt:i4>
      </vt:variant>
      <vt:variant>
        <vt:lpwstr/>
      </vt:variant>
      <vt:variant>
        <vt:lpwstr>_Toc202453326</vt:lpwstr>
      </vt:variant>
      <vt:variant>
        <vt:i4>1179702</vt:i4>
      </vt:variant>
      <vt:variant>
        <vt:i4>158</vt:i4>
      </vt:variant>
      <vt:variant>
        <vt:i4>0</vt:i4>
      </vt:variant>
      <vt:variant>
        <vt:i4>5</vt:i4>
      </vt:variant>
      <vt:variant>
        <vt:lpwstr/>
      </vt:variant>
      <vt:variant>
        <vt:lpwstr>_Toc202453325</vt:lpwstr>
      </vt:variant>
      <vt:variant>
        <vt:i4>1179702</vt:i4>
      </vt:variant>
      <vt:variant>
        <vt:i4>152</vt:i4>
      </vt:variant>
      <vt:variant>
        <vt:i4>0</vt:i4>
      </vt:variant>
      <vt:variant>
        <vt:i4>5</vt:i4>
      </vt:variant>
      <vt:variant>
        <vt:lpwstr/>
      </vt:variant>
      <vt:variant>
        <vt:lpwstr>_Toc202453324</vt:lpwstr>
      </vt:variant>
      <vt:variant>
        <vt:i4>1179702</vt:i4>
      </vt:variant>
      <vt:variant>
        <vt:i4>146</vt:i4>
      </vt:variant>
      <vt:variant>
        <vt:i4>0</vt:i4>
      </vt:variant>
      <vt:variant>
        <vt:i4>5</vt:i4>
      </vt:variant>
      <vt:variant>
        <vt:lpwstr/>
      </vt:variant>
      <vt:variant>
        <vt:lpwstr>_Toc202453323</vt:lpwstr>
      </vt:variant>
      <vt:variant>
        <vt:i4>1179702</vt:i4>
      </vt:variant>
      <vt:variant>
        <vt:i4>140</vt:i4>
      </vt:variant>
      <vt:variant>
        <vt:i4>0</vt:i4>
      </vt:variant>
      <vt:variant>
        <vt:i4>5</vt:i4>
      </vt:variant>
      <vt:variant>
        <vt:lpwstr/>
      </vt:variant>
      <vt:variant>
        <vt:lpwstr>_Toc202453322</vt:lpwstr>
      </vt:variant>
      <vt:variant>
        <vt:i4>1179702</vt:i4>
      </vt:variant>
      <vt:variant>
        <vt:i4>134</vt:i4>
      </vt:variant>
      <vt:variant>
        <vt:i4>0</vt:i4>
      </vt:variant>
      <vt:variant>
        <vt:i4>5</vt:i4>
      </vt:variant>
      <vt:variant>
        <vt:lpwstr/>
      </vt:variant>
      <vt:variant>
        <vt:lpwstr>_Toc202453321</vt:lpwstr>
      </vt:variant>
      <vt:variant>
        <vt:i4>1179702</vt:i4>
      </vt:variant>
      <vt:variant>
        <vt:i4>128</vt:i4>
      </vt:variant>
      <vt:variant>
        <vt:i4>0</vt:i4>
      </vt:variant>
      <vt:variant>
        <vt:i4>5</vt:i4>
      </vt:variant>
      <vt:variant>
        <vt:lpwstr/>
      </vt:variant>
      <vt:variant>
        <vt:lpwstr>_Toc202453320</vt:lpwstr>
      </vt:variant>
      <vt:variant>
        <vt:i4>1114166</vt:i4>
      </vt:variant>
      <vt:variant>
        <vt:i4>122</vt:i4>
      </vt:variant>
      <vt:variant>
        <vt:i4>0</vt:i4>
      </vt:variant>
      <vt:variant>
        <vt:i4>5</vt:i4>
      </vt:variant>
      <vt:variant>
        <vt:lpwstr/>
      </vt:variant>
      <vt:variant>
        <vt:lpwstr>_Toc202453319</vt:lpwstr>
      </vt:variant>
      <vt:variant>
        <vt:i4>1114166</vt:i4>
      </vt:variant>
      <vt:variant>
        <vt:i4>116</vt:i4>
      </vt:variant>
      <vt:variant>
        <vt:i4>0</vt:i4>
      </vt:variant>
      <vt:variant>
        <vt:i4>5</vt:i4>
      </vt:variant>
      <vt:variant>
        <vt:lpwstr/>
      </vt:variant>
      <vt:variant>
        <vt:lpwstr>_Toc202453318</vt:lpwstr>
      </vt:variant>
      <vt:variant>
        <vt:i4>1114166</vt:i4>
      </vt:variant>
      <vt:variant>
        <vt:i4>110</vt:i4>
      </vt:variant>
      <vt:variant>
        <vt:i4>0</vt:i4>
      </vt:variant>
      <vt:variant>
        <vt:i4>5</vt:i4>
      </vt:variant>
      <vt:variant>
        <vt:lpwstr/>
      </vt:variant>
      <vt:variant>
        <vt:lpwstr>_Toc202453317</vt:lpwstr>
      </vt:variant>
      <vt:variant>
        <vt:i4>1114166</vt:i4>
      </vt:variant>
      <vt:variant>
        <vt:i4>104</vt:i4>
      </vt:variant>
      <vt:variant>
        <vt:i4>0</vt:i4>
      </vt:variant>
      <vt:variant>
        <vt:i4>5</vt:i4>
      </vt:variant>
      <vt:variant>
        <vt:lpwstr/>
      </vt:variant>
      <vt:variant>
        <vt:lpwstr>_Toc202453316</vt:lpwstr>
      </vt:variant>
      <vt:variant>
        <vt:i4>1114166</vt:i4>
      </vt:variant>
      <vt:variant>
        <vt:i4>98</vt:i4>
      </vt:variant>
      <vt:variant>
        <vt:i4>0</vt:i4>
      </vt:variant>
      <vt:variant>
        <vt:i4>5</vt:i4>
      </vt:variant>
      <vt:variant>
        <vt:lpwstr/>
      </vt:variant>
      <vt:variant>
        <vt:lpwstr>_Toc202453315</vt:lpwstr>
      </vt:variant>
      <vt:variant>
        <vt:i4>1114166</vt:i4>
      </vt:variant>
      <vt:variant>
        <vt:i4>92</vt:i4>
      </vt:variant>
      <vt:variant>
        <vt:i4>0</vt:i4>
      </vt:variant>
      <vt:variant>
        <vt:i4>5</vt:i4>
      </vt:variant>
      <vt:variant>
        <vt:lpwstr/>
      </vt:variant>
      <vt:variant>
        <vt:lpwstr>_Toc202453314</vt:lpwstr>
      </vt:variant>
      <vt:variant>
        <vt:i4>1114166</vt:i4>
      </vt:variant>
      <vt:variant>
        <vt:i4>86</vt:i4>
      </vt:variant>
      <vt:variant>
        <vt:i4>0</vt:i4>
      </vt:variant>
      <vt:variant>
        <vt:i4>5</vt:i4>
      </vt:variant>
      <vt:variant>
        <vt:lpwstr/>
      </vt:variant>
      <vt:variant>
        <vt:lpwstr>_Toc202453313</vt:lpwstr>
      </vt:variant>
      <vt:variant>
        <vt:i4>1114166</vt:i4>
      </vt:variant>
      <vt:variant>
        <vt:i4>80</vt:i4>
      </vt:variant>
      <vt:variant>
        <vt:i4>0</vt:i4>
      </vt:variant>
      <vt:variant>
        <vt:i4>5</vt:i4>
      </vt:variant>
      <vt:variant>
        <vt:lpwstr/>
      </vt:variant>
      <vt:variant>
        <vt:lpwstr>_Toc202453312</vt:lpwstr>
      </vt:variant>
      <vt:variant>
        <vt:i4>1114166</vt:i4>
      </vt:variant>
      <vt:variant>
        <vt:i4>74</vt:i4>
      </vt:variant>
      <vt:variant>
        <vt:i4>0</vt:i4>
      </vt:variant>
      <vt:variant>
        <vt:i4>5</vt:i4>
      </vt:variant>
      <vt:variant>
        <vt:lpwstr/>
      </vt:variant>
      <vt:variant>
        <vt:lpwstr>_Toc202453311</vt:lpwstr>
      </vt:variant>
      <vt:variant>
        <vt:i4>1114166</vt:i4>
      </vt:variant>
      <vt:variant>
        <vt:i4>68</vt:i4>
      </vt:variant>
      <vt:variant>
        <vt:i4>0</vt:i4>
      </vt:variant>
      <vt:variant>
        <vt:i4>5</vt:i4>
      </vt:variant>
      <vt:variant>
        <vt:lpwstr/>
      </vt:variant>
      <vt:variant>
        <vt:lpwstr>_Toc202453310</vt:lpwstr>
      </vt:variant>
      <vt:variant>
        <vt:i4>1048630</vt:i4>
      </vt:variant>
      <vt:variant>
        <vt:i4>62</vt:i4>
      </vt:variant>
      <vt:variant>
        <vt:i4>0</vt:i4>
      </vt:variant>
      <vt:variant>
        <vt:i4>5</vt:i4>
      </vt:variant>
      <vt:variant>
        <vt:lpwstr/>
      </vt:variant>
      <vt:variant>
        <vt:lpwstr>_Toc202453309</vt:lpwstr>
      </vt:variant>
      <vt:variant>
        <vt:i4>1048630</vt:i4>
      </vt:variant>
      <vt:variant>
        <vt:i4>56</vt:i4>
      </vt:variant>
      <vt:variant>
        <vt:i4>0</vt:i4>
      </vt:variant>
      <vt:variant>
        <vt:i4>5</vt:i4>
      </vt:variant>
      <vt:variant>
        <vt:lpwstr/>
      </vt:variant>
      <vt:variant>
        <vt:lpwstr>_Toc202453308</vt:lpwstr>
      </vt:variant>
      <vt:variant>
        <vt:i4>1048630</vt:i4>
      </vt:variant>
      <vt:variant>
        <vt:i4>50</vt:i4>
      </vt:variant>
      <vt:variant>
        <vt:i4>0</vt:i4>
      </vt:variant>
      <vt:variant>
        <vt:i4>5</vt:i4>
      </vt:variant>
      <vt:variant>
        <vt:lpwstr/>
      </vt:variant>
      <vt:variant>
        <vt:lpwstr>_Toc202453307</vt:lpwstr>
      </vt:variant>
      <vt:variant>
        <vt:i4>1048630</vt:i4>
      </vt:variant>
      <vt:variant>
        <vt:i4>44</vt:i4>
      </vt:variant>
      <vt:variant>
        <vt:i4>0</vt:i4>
      </vt:variant>
      <vt:variant>
        <vt:i4>5</vt:i4>
      </vt:variant>
      <vt:variant>
        <vt:lpwstr/>
      </vt:variant>
      <vt:variant>
        <vt:lpwstr>_Toc202453306</vt:lpwstr>
      </vt:variant>
      <vt:variant>
        <vt:i4>1048630</vt:i4>
      </vt:variant>
      <vt:variant>
        <vt:i4>38</vt:i4>
      </vt:variant>
      <vt:variant>
        <vt:i4>0</vt:i4>
      </vt:variant>
      <vt:variant>
        <vt:i4>5</vt:i4>
      </vt:variant>
      <vt:variant>
        <vt:lpwstr/>
      </vt:variant>
      <vt:variant>
        <vt:lpwstr>_Toc202453305</vt:lpwstr>
      </vt:variant>
      <vt:variant>
        <vt:i4>1048630</vt:i4>
      </vt:variant>
      <vt:variant>
        <vt:i4>32</vt:i4>
      </vt:variant>
      <vt:variant>
        <vt:i4>0</vt:i4>
      </vt:variant>
      <vt:variant>
        <vt:i4>5</vt:i4>
      </vt:variant>
      <vt:variant>
        <vt:lpwstr/>
      </vt:variant>
      <vt:variant>
        <vt:lpwstr>_Toc202453304</vt:lpwstr>
      </vt:variant>
      <vt:variant>
        <vt:i4>1048630</vt:i4>
      </vt:variant>
      <vt:variant>
        <vt:i4>26</vt:i4>
      </vt:variant>
      <vt:variant>
        <vt:i4>0</vt:i4>
      </vt:variant>
      <vt:variant>
        <vt:i4>5</vt:i4>
      </vt:variant>
      <vt:variant>
        <vt:lpwstr/>
      </vt:variant>
      <vt:variant>
        <vt:lpwstr>_Toc202453303</vt:lpwstr>
      </vt:variant>
      <vt:variant>
        <vt:i4>1048630</vt:i4>
      </vt:variant>
      <vt:variant>
        <vt:i4>20</vt:i4>
      </vt:variant>
      <vt:variant>
        <vt:i4>0</vt:i4>
      </vt:variant>
      <vt:variant>
        <vt:i4>5</vt:i4>
      </vt:variant>
      <vt:variant>
        <vt:lpwstr/>
      </vt:variant>
      <vt:variant>
        <vt:lpwstr>_Toc202453302</vt:lpwstr>
      </vt:variant>
      <vt:variant>
        <vt:i4>1048630</vt:i4>
      </vt:variant>
      <vt:variant>
        <vt:i4>14</vt:i4>
      </vt:variant>
      <vt:variant>
        <vt:i4>0</vt:i4>
      </vt:variant>
      <vt:variant>
        <vt:i4>5</vt:i4>
      </vt:variant>
      <vt:variant>
        <vt:lpwstr/>
      </vt:variant>
      <vt:variant>
        <vt:lpwstr>_Toc202453301</vt:lpwstr>
      </vt:variant>
      <vt:variant>
        <vt:i4>1048630</vt:i4>
      </vt:variant>
      <vt:variant>
        <vt:i4>8</vt:i4>
      </vt:variant>
      <vt:variant>
        <vt:i4>0</vt:i4>
      </vt:variant>
      <vt:variant>
        <vt:i4>5</vt:i4>
      </vt:variant>
      <vt:variant>
        <vt:lpwstr/>
      </vt:variant>
      <vt:variant>
        <vt:lpwstr>_Toc202453300</vt:lpwstr>
      </vt:variant>
      <vt:variant>
        <vt:i4>1638455</vt:i4>
      </vt:variant>
      <vt:variant>
        <vt:i4>2</vt:i4>
      </vt:variant>
      <vt:variant>
        <vt:i4>0</vt:i4>
      </vt:variant>
      <vt:variant>
        <vt:i4>5</vt:i4>
      </vt:variant>
      <vt:variant>
        <vt:lpwstr/>
      </vt:variant>
      <vt:variant>
        <vt:lpwstr>_Toc202453299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bryers</dc:creator>
  <cp:keywords/>
  <dc:description/>
  <cp:lastModifiedBy>Kenneth Christian Miranda</cp:lastModifiedBy>
  <cp:revision>13</cp:revision>
  <dcterms:created xsi:type="dcterms:W3CDTF">2025-08-14T03:39:00Z</dcterms:created>
  <dcterms:modified xsi:type="dcterms:W3CDTF">2026-03-18T00:12:00Z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0x0101002DEAD33DB93F6643B5E4B915BBA7E8AF</vt:lpwstr>
  </property>
  <property fmtid="{D5CDD505-2E9C-101B-9397-08002B2CF9AE}" pid="3" name="MediaServiceImageTags">
    <vt:lpwstr/>
  </property>
</Properties>
</file>