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5C54" w14:textId="31C5F2F1" w:rsidR="001E5932" w:rsidRPr="00F441D9" w:rsidRDefault="00621924" w:rsidP="00317733">
      <w:pPr>
        <w:jc w:val="both"/>
        <w:rPr>
          <w:rFonts w:ascii="Arial" w:hAnsi="Arial" w:cs="Arial"/>
        </w:rPr>
      </w:pPr>
      <w:r w:rsidRPr="00FD6BEB">
        <w:rPr>
          <w:rFonts w:ascii="Arial" w:hAnsi="Arial" w:cs="Arial"/>
          <w:noProof/>
        </w:rPr>
        <w:drawing>
          <wp:anchor distT="0" distB="0" distL="114300" distR="114300" simplePos="0" relativeHeight="251660291" behindDoc="1" locked="0" layoutInCell="1" allowOverlap="1" wp14:anchorId="6509A4F0" wp14:editId="25171249">
            <wp:simplePos x="0" y="0"/>
            <wp:positionH relativeFrom="page">
              <wp:align>left</wp:align>
            </wp:positionH>
            <wp:positionV relativeFrom="paragraph">
              <wp:posOffset>-919612</wp:posOffset>
            </wp:positionV>
            <wp:extent cx="7555001" cy="10686670"/>
            <wp:effectExtent l="0" t="0" r="8255" b="635"/>
            <wp:wrapNone/>
            <wp:docPr id="1790640401" name="Picture 179064040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white screen with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55001" cy="10686670"/>
                    </a:xfrm>
                    <a:prstGeom prst="rect">
                      <a:avLst/>
                    </a:prstGeom>
                    <a:noFill/>
                    <a:ln>
                      <a:noFill/>
                    </a:ln>
                  </pic:spPr>
                </pic:pic>
              </a:graphicData>
            </a:graphic>
            <wp14:sizeRelH relativeFrom="page">
              <wp14:pctWidth>0</wp14:pctWidth>
            </wp14:sizeRelH>
            <wp14:sizeRelV relativeFrom="page">
              <wp14:pctHeight>0</wp14:pctHeight>
            </wp14:sizeRelV>
          </wp:anchor>
        </w:drawing>
      </w:r>
      <w:r w:rsidR="00FC36B9" w:rsidRPr="00F441D9">
        <w:rPr>
          <w:rFonts w:ascii="Arial" w:hAnsi="Arial" w:cs="Arial"/>
          <w:noProof/>
          <w:sz w:val="20"/>
          <w:szCs w:val="20"/>
        </w:rPr>
        <w:drawing>
          <wp:anchor distT="0" distB="0" distL="114300" distR="114300" simplePos="0" relativeHeight="251658243" behindDoc="1" locked="0" layoutInCell="1" allowOverlap="1" wp14:anchorId="7ED4957C" wp14:editId="0C8D1F36">
            <wp:simplePos x="0" y="0"/>
            <wp:positionH relativeFrom="column">
              <wp:posOffset>4450935</wp:posOffset>
            </wp:positionH>
            <wp:positionV relativeFrom="paragraph">
              <wp:posOffset>1855359</wp:posOffset>
            </wp:positionV>
            <wp:extent cx="1475105" cy="990600"/>
            <wp:effectExtent l="0" t="0" r="0" b="0"/>
            <wp:wrapTight wrapText="bothSides">
              <wp:wrapPolygon edited="0">
                <wp:start x="0" y="0"/>
                <wp:lineTo x="0" y="21185"/>
                <wp:lineTo x="21200" y="21185"/>
                <wp:lineTo x="21200" y="0"/>
                <wp:lineTo x="0" y="0"/>
              </wp:wrapPolygon>
            </wp:wrapTight>
            <wp:docPr id="263202490" name="Picture 26320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2490" name="Picture 26320249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475105"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36B9" w:rsidRPr="00F441D9">
        <w:rPr>
          <w:rFonts w:ascii="Arial" w:hAnsi="Arial" w:cs="Arial"/>
          <w:noProof/>
        </w:rPr>
        <w:drawing>
          <wp:anchor distT="0" distB="0" distL="114300" distR="114300" simplePos="0" relativeHeight="251658242" behindDoc="1" locked="0" layoutInCell="1" allowOverlap="1" wp14:anchorId="2434DF65" wp14:editId="4022E186">
            <wp:simplePos x="0" y="0"/>
            <wp:positionH relativeFrom="column">
              <wp:posOffset>-307837</wp:posOffset>
            </wp:positionH>
            <wp:positionV relativeFrom="paragraph">
              <wp:posOffset>6005195</wp:posOffset>
            </wp:positionV>
            <wp:extent cx="1708150" cy="533400"/>
            <wp:effectExtent l="0" t="0" r="6350" b="0"/>
            <wp:wrapTight wrapText="bothSides">
              <wp:wrapPolygon edited="0">
                <wp:start x="0" y="0"/>
                <wp:lineTo x="0" y="20829"/>
                <wp:lineTo x="21439" y="20829"/>
                <wp:lineTo x="21439"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7081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36B9" w:rsidRPr="00F441D9">
        <w:rPr>
          <w:rFonts w:ascii="Arial" w:hAnsi="Arial" w:cs="Arial"/>
          <w:noProof/>
          <w:sz w:val="20"/>
          <w:szCs w:val="20"/>
          <w:lang w:eastAsia="en-AU"/>
        </w:rPr>
        <mc:AlternateContent>
          <mc:Choice Requires="wps">
            <w:drawing>
              <wp:anchor distT="0" distB="0" distL="114300" distR="114300" simplePos="0" relativeHeight="251658241" behindDoc="0" locked="0" layoutInCell="1" allowOverlap="1" wp14:anchorId="1E1E13DB" wp14:editId="70524B7C">
                <wp:simplePos x="0" y="0"/>
                <wp:positionH relativeFrom="margin">
                  <wp:posOffset>-469900</wp:posOffset>
                </wp:positionH>
                <wp:positionV relativeFrom="paragraph">
                  <wp:posOffset>3833854</wp:posOffset>
                </wp:positionV>
                <wp:extent cx="6651625" cy="381381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651625" cy="3813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BA2F4E" w14:textId="77777777" w:rsidR="008715FE" w:rsidRPr="00F441D9" w:rsidRDefault="008715FE" w:rsidP="001E5932">
                            <w:pPr>
                              <w:rPr>
                                <w:rFonts w:ascii="Arial" w:hAnsi="Arial" w:cs="Arial"/>
                                <w:b/>
                                <w:color w:val="000000" w:themeColor="text1"/>
                                <w:sz w:val="18"/>
                                <w:szCs w:val="18"/>
                              </w:rPr>
                            </w:pPr>
                          </w:p>
                          <w:p w14:paraId="5FB5BA12" w14:textId="77777777" w:rsidR="008715FE" w:rsidRPr="00F441D9" w:rsidRDefault="008715FE" w:rsidP="001E5932">
                            <w:pPr>
                              <w:rPr>
                                <w:rFonts w:ascii="Arial" w:hAnsi="Arial" w:cs="Arial"/>
                                <w:b/>
                                <w:color w:val="000000" w:themeColor="text1"/>
                                <w:sz w:val="18"/>
                                <w:szCs w:val="18"/>
                              </w:rPr>
                            </w:pPr>
                          </w:p>
                          <w:p w14:paraId="54A9DF7D" w14:textId="6EC5C7E8" w:rsidR="008715FE" w:rsidRPr="00F441D9" w:rsidRDefault="00054525" w:rsidP="001E5932">
                            <w:pPr>
                              <w:rPr>
                                <w:rFonts w:ascii="Arial" w:hAnsi="Arial" w:cs="Arial"/>
                                <w:b/>
                                <w:color w:val="000000" w:themeColor="text1"/>
                                <w:sz w:val="32"/>
                                <w:szCs w:val="32"/>
                              </w:rPr>
                            </w:pPr>
                            <w:r w:rsidRPr="00F441D9">
                              <w:rPr>
                                <w:rFonts w:ascii="Arial" w:hAnsi="Arial" w:cs="Arial"/>
                                <w:b/>
                                <w:color w:val="000000" w:themeColor="text1"/>
                                <w:sz w:val="32"/>
                                <w:szCs w:val="32"/>
                                <w:highlight w:val="yellow"/>
                              </w:rPr>
                              <w:t>&lt;&lt;</w:t>
                            </w:r>
                            <w:r w:rsidR="00585479" w:rsidRPr="00F441D9">
                              <w:rPr>
                                <w:rFonts w:ascii="Arial" w:hAnsi="Arial" w:cs="Arial"/>
                                <w:b/>
                                <w:color w:val="000000" w:themeColor="text1"/>
                                <w:sz w:val="32"/>
                                <w:szCs w:val="32"/>
                                <w:highlight w:val="yellow"/>
                              </w:rPr>
                              <w:t>cc</w:t>
                            </w:r>
                            <w:r w:rsidRPr="00F441D9">
                              <w:rPr>
                                <w:rFonts w:ascii="Arial" w:hAnsi="Arial" w:cs="Arial"/>
                                <w:b/>
                                <w:color w:val="000000" w:themeColor="text1"/>
                                <w:sz w:val="32"/>
                                <w:szCs w:val="32"/>
                                <w:highlight w:val="yellow"/>
                              </w:rPr>
                              <w:t>#&gt;&gt;</w:t>
                            </w:r>
                            <w:r w:rsidR="00317733" w:rsidRPr="00F441D9">
                              <w:rPr>
                                <w:rFonts w:ascii="Arial" w:hAnsi="Arial" w:cs="Arial"/>
                                <w:b/>
                                <w:color w:val="000000" w:themeColor="text1"/>
                                <w:sz w:val="32"/>
                                <w:szCs w:val="32"/>
                              </w:rPr>
                              <w:t>-TMP</w:t>
                            </w:r>
                            <w:r w:rsidR="004A0E31" w:rsidRPr="00F441D9">
                              <w:rPr>
                                <w:rFonts w:ascii="Arial" w:hAnsi="Arial" w:cs="Arial"/>
                                <w:b/>
                                <w:color w:val="000000" w:themeColor="text1"/>
                                <w:sz w:val="32"/>
                                <w:szCs w:val="32"/>
                              </w:rPr>
                              <w:t xml:space="preserve"> - Rev </w:t>
                            </w:r>
                            <w:r w:rsidR="00E70A9D" w:rsidRPr="00F441D9">
                              <w:rPr>
                                <w:rFonts w:ascii="Arial" w:hAnsi="Arial" w:cs="Arial"/>
                                <w:b/>
                                <w:color w:val="000000" w:themeColor="text1"/>
                                <w:sz w:val="32"/>
                                <w:szCs w:val="32"/>
                              </w:rPr>
                              <w:t>0</w:t>
                            </w:r>
                          </w:p>
                          <w:p w14:paraId="2EF74623" w14:textId="0BF2E506"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 xml:space="preserve">PROJECT: </w:t>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n</w:t>
                            </w:r>
                            <w:r w:rsidR="00054525" w:rsidRPr="00F441D9">
                              <w:rPr>
                                <w:rFonts w:ascii="Arial" w:hAnsi="Arial" w:cs="Arial"/>
                                <w:b/>
                                <w:color w:val="000000" w:themeColor="text1"/>
                                <w:sz w:val="18"/>
                                <w:szCs w:val="18"/>
                                <w:highlight w:val="yellow"/>
                              </w:rPr>
                              <w:t>ame&gt;&gt;</w:t>
                            </w:r>
                          </w:p>
                          <w:p w14:paraId="59D4606B" w14:textId="65A5BF25" w:rsidR="009A3A6B" w:rsidRPr="00F441D9" w:rsidRDefault="008715FE" w:rsidP="009A3A6B">
                            <w:pPr>
                              <w:rPr>
                                <w:rFonts w:ascii="Arial" w:hAnsi="Arial" w:cs="Arial"/>
                                <w:b/>
                                <w:color w:val="000000" w:themeColor="text1"/>
                                <w:sz w:val="18"/>
                                <w:szCs w:val="18"/>
                              </w:rPr>
                            </w:pPr>
                            <w:r w:rsidRPr="00F441D9">
                              <w:rPr>
                                <w:rFonts w:ascii="Arial" w:hAnsi="Arial" w:cs="Arial"/>
                                <w:b/>
                                <w:color w:val="000000" w:themeColor="text1"/>
                                <w:sz w:val="18"/>
                                <w:szCs w:val="18"/>
                              </w:rPr>
                              <w:t xml:space="preserve">SCOPE OF WORKS: </w:t>
                            </w:r>
                            <w:r w:rsidR="004C747A"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s</w:t>
                            </w:r>
                            <w:r w:rsidR="00054525" w:rsidRPr="00F441D9">
                              <w:rPr>
                                <w:rFonts w:ascii="Arial" w:hAnsi="Arial" w:cs="Arial"/>
                                <w:b/>
                                <w:color w:val="000000" w:themeColor="text1"/>
                                <w:sz w:val="18"/>
                                <w:szCs w:val="18"/>
                                <w:highlight w:val="yellow"/>
                              </w:rPr>
                              <w:t xml:space="preserve">cope of </w:t>
                            </w:r>
                            <w:r w:rsidR="00585479" w:rsidRPr="00F441D9">
                              <w:rPr>
                                <w:rFonts w:ascii="Arial" w:hAnsi="Arial" w:cs="Arial"/>
                                <w:b/>
                                <w:color w:val="000000" w:themeColor="text1"/>
                                <w:sz w:val="18"/>
                                <w:szCs w:val="18"/>
                                <w:highlight w:val="yellow"/>
                              </w:rPr>
                              <w:t>w</w:t>
                            </w:r>
                            <w:r w:rsidR="00054525" w:rsidRPr="00F441D9">
                              <w:rPr>
                                <w:rFonts w:ascii="Arial" w:hAnsi="Arial" w:cs="Arial"/>
                                <w:b/>
                                <w:color w:val="000000" w:themeColor="text1"/>
                                <w:sz w:val="18"/>
                                <w:szCs w:val="18"/>
                                <w:highlight w:val="yellow"/>
                              </w:rPr>
                              <w:t>orks&gt;&gt;</w:t>
                            </w:r>
                          </w:p>
                          <w:p w14:paraId="4383D225" w14:textId="78908FF2" w:rsidR="009A3A6B" w:rsidRPr="00F441D9" w:rsidRDefault="009A3A6B" w:rsidP="009A3A6B">
                            <w:pPr>
                              <w:rPr>
                                <w:rFonts w:ascii="Arial" w:hAnsi="Arial" w:cs="Arial"/>
                                <w:b/>
                                <w:color w:val="000000" w:themeColor="text1"/>
                                <w:sz w:val="18"/>
                                <w:szCs w:val="18"/>
                              </w:rPr>
                            </w:pP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l</w:t>
                            </w:r>
                            <w:r w:rsidR="00054525" w:rsidRPr="00F441D9">
                              <w:rPr>
                                <w:rFonts w:ascii="Arial" w:hAnsi="Arial" w:cs="Arial"/>
                                <w:b/>
                                <w:color w:val="000000" w:themeColor="text1"/>
                                <w:sz w:val="18"/>
                                <w:szCs w:val="18"/>
                                <w:highlight w:val="yellow"/>
                              </w:rPr>
                              <w:t>ocation&gt;&gt;</w:t>
                            </w:r>
                          </w:p>
                          <w:p w14:paraId="7EB03166" w14:textId="3321B726" w:rsidR="008715FE" w:rsidRPr="00F441D9" w:rsidRDefault="008715FE" w:rsidP="009A3A6B">
                            <w:pPr>
                              <w:rPr>
                                <w:rFonts w:ascii="Arial" w:hAnsi="Arial" w:cs="Arial"/>
                                <w:b/>
                                <w:color w:val="000000" w:themeColor="text1"/>
                                <w:sz w:val="18"/>
                                <w:szCs w:val="18"/>
                              </w:rPr>
                            </w:pPr>
                          </w:p>
                          <w:p w14:paraId="48640A91" w14:textId="2F34BFD3"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PREPARED FOR</w:t>
                            </w:r>
                          </w:p>
                          <w:p w14:paraId="4BC8B39D" w14:textId="39336408" w:rsidR="00F75911" w:rsidRPr="00F441D9" w:rsidRDefault="00F75911" w:rsidP="001E5932">
                            <w:pPr>
                              <w:rPr>
                                <w:rFonts w:ascii="Arial" w:hAnsi="Arial" w:cs="Arial"/>
                                <w:b/>
                                <w:color w:val="000000" w:themeColor="text1"/>
                                <w:sz w:val="32"/>
                                <w:szCs w:val="32"/>
                              </w:rPr>
                            </w:pPr>
                          </w:p>
                          <w:p w14:paraId="4331199F" w14:textId="485C23C9" w:rsidR="008715FE" w:rsidRPr="00F441D9" w:rsidRDefault="008715FE" w:rsidP="001E5932">
                            <w:pPr>
                              <w:rPr>
                                <w:rFonts w:ascii="Arial" w:hAnsi="Arial" w:cs="Arial"/>
                                <w:b/>
                                <w:color w:val="000000" w:themeColor="text1"/>
                                <w:sz w:val="18"/>
                                <w:szCs w:val="18"/>
                              </w:rPr>
                            </w:pPr>
                          </w:p>
                          <w:p w14:paraId="642E1960" w14:textId="673C6F28" w:rsidR="008715FE" w:rsidRPr="00F441D9" w:rsidRDefault="008715FE" w:rsidP="003B3B11">
                            <w:pPr>
                              <w:jc w:val="right"/>
                              <w:rPr>
                                <w:rFonts w:ascii="Arial" w:hAnsi="Arial" w:cs="Arial"/>
                                <w:b/>
                                <w:color w:val="000000" w:themeColor="text1"/>
                                <w:sz w:val="20"/>
                              </w:rPr>
                            </w:pPr>
                            <w:r w:rsidRPr="00F441D9">
                              <w:rPr>
                                <w:rFonts w:ascii="Arial" w:hAnsi="Arial" w:cs="Arial"/>
                                <w:b/>
                                <w:color w:val="000000" w:themeColor="text1"/>
                                <w:sz w:val="20"/>
                              </w:rPr>
                              <w:t xml:space="preserve">DATE: </w:t>
                            </w:r>
                            <w:r w:rsidR="00585479" w:rsidRPr="00F441D9">
                              <w:rPr>
                                <w:rFonts w:ascii="Arial" w:hAnsi="Arial" w:cs="Arial"/>
                                <w:b/>
                                <w:color w:val="000000" w:themeColor="text1"/>
                                <w:sz w:val="20"/>
                                <w:highlight w:val="yellow"/>
                              </w:rPr>
                              <w:t>&lt;&lt;date&gt;&gt;</w:t>
                            </w:r>
                          </w:p>
                          <w:p w14:paraId="579074B4" w14:textId="48EA786B" w:rsidR="008715FE" w:rsidRPr="00F441D9" w:rsidRDefault="008715FE" w:rsidP="00A251C4">
                            <w:pPr>
                              <w:ind w:left="6480" w:firstLine="720"/>
                              <w:jc w:val="right"/>
                              <w:rPr>
                                <w:rFonts w:ascii="Arial" w:hAnsi="Arial" w:cs="Arial"/>
                                <w:b/>
                                <w:color w:val="000000" w:themeColor="text1"/>
                                <w:sz w:val="20"/>
                              </w:rPr>
                            </w:pPr>
                            <w:r w:rsidRPr="00F441D9">
                              <w:rPr>
                                <w:rFonts w:ascii="Arial" w:hAnsi="Arial" w:cs="Arial"/>
                                <w:b/>
                                <w:color w:val="000000" w:themeColor="text1"/>
                                <w:sz w:val="20"/>
                              </w:rPr>
                              <w:t>AUTHOR:</w:t>
                            </w:r>
                            <w:r w:rsidR="009A3A6B" w:rsidRPr="00F441D9">
                              <w:rPr>
                                <w:rFonts w:ascii="Arial" w:hAnsi="Arial" w:cs="Arial"/>
                                <w:b/>
                                <w:color w:val="000000" w:themeColor="text1"/>
                                <w:sz w:val="20"/>
                              </w:rPr>
                              <w:t xml:space="preserve"> </w:t>
                            </w:r>
                            <w:r w:rsidR="005F7205" w:rsidRPr="00F441D9">
                              <w:rPr>
                                <w:rFonts w:ascii="Arial" w:hAnsi="Arial" w:cs="Arial"/>
                                <w:b/>
                                <w:color w:val="000000" w:themeColor="text1"/>
                                <w:sz w:val="20"/>
                                <w:highlight w:val="yellow"/>
                              </w:rPr>
                              <w:t>&lt;&lt;author name&gt;&gt;</w:t>
                            </w:r>
                          </w:p>
                          <w:p w14:paraId="5BDA0EC1" w14:textId="07E608B6" w:rsidR="008715FE" w:rsidRPr="00F441D9" w:rsidRDefault="008715FE" w:rsidP="00A251C4">
                            <w:pPr>
                              <w:jc w:val="right"/>
                              <w:rPr>
                                <w:rFonts w:ascii="Arial" w:hAnsi="Arial" w:cs="Arial"/>
                                <w:b/>
                                <w:color w:val="000000" w:themeColor="text1"/>
                                <w:sz w:val="20"/>
                              </w:rPr>
                            </w:pPr>
                            <w:r w:rsidRPr="00F441D9">
                              <w:rPr>
                                <w:rFonts w:ascii="Arial" w:hAnsi="Arial" w:cs="Arial"/>
                                <w:b/>
                                <w:color w:val="000000" w:themeColor="text1"/>
                                <w:sz w:val="20"/>
                              </w:rPr>
                              <w:t xml:space="preserve">                                                                                                                                                       REVISION:</w:t>
                            </w:r>
                            <w:r w:rsidR="00A251C4" w:rsidRPr="00F441D9">
                              <w:rPr>
                                <w:rFonts w:ascii="Arial" w:hAnsi="Arial" w:cs="Arial"/>
                                <w:b/>
                                <w:color w:val="000000" w:themeColor="text1"/>
                                <w:sz w:val="20"/>
                              </w:rPr>
                              <w:t xml:space="preserve"> </w:t>
                            </w:r>
                            <w:r w:rsidR="00691C85" w:rsidRPr="00F441D9">
                              <w:rPr>
                                <w:rFonts w:ascii="Arial" w:hAnsi="Arial" w:cs="Arial"/>
                                <w:b/>
                                <w:color w:val="000000" w:themeColor="text1"/>
                                <w:sz w:val="20"/>
                                <w:highlight w:val="yellow"/>
                              </w:rPr>
                              <w:t>00</w:t>
                            </w:r>
                          </w:p>
                          <w:p w14:paraId="5774FB7F" w14:textId="2361D136" w:rsidR="008715FE" w:rsidRPr="00F441D9" w:rsidRDefault="008715FE" w:rsidP="000814DF">
                            <w:pPr>
                              <w:rPr>
                                <w:rFonts w:ascii="Arial" w:hAnsi="Arial" w:cs="Arial"/>
                                <w:b/>
                                <w:color w:val="000000" w:themeColor="text1"/>
                                <w:sz w:val="20"/>
                              </w:rPr>
                            </w:pPr>
                            <w:r w:rsidRPr="00F441D9">
                              <w:rPr>
                                <w:rFonts w:ascii="Arial" w:hAnsi="Arial" w:cs="Arial"/>
                                <w:b/>
                                <w:color w:val="000000" w:themeColor="text1"/>
                                <w:sz w:val="20"/>
                              </w:rPr>
                              <w:t>TMR CERT</w:t>
                            </w:r>
                            <w:r w:rsidR="004D5268" w:rsidRPr="00F441D9">
                              <w:rPr>
                                <w:rFonts w:ascii="Arial" w:hAnsi="Arial" w:cs="Arial"/>
                                <w:b/>
                                <w:color w:val="000000" w:themeColor="text1"/>
                                <w:sz w:val="20"/>
                              </w:rPr>
                              <w:t>82</w:t>
                            </w:r>
                            <w:r w:rsidRPr="00F441D9">
                              <w:rPr>
                                <w:rFonts w:ascii="Arial" w:hAnsi="Arial" w:cs="Arial"/>
                                <w:b/>
                                <w:color w:val="000000" w:themeColor="text1"/>
                                <w:sz w:val="20"/>
                              </w:rPr>
                              <w:t>: 684</w:t>
                            </w:r>
                          </w:p>
                          <w:p w14:paraId="4DB0C526" w14:textId="77777777" w:rsidR="008715FE" w:rsidRPr="00F441D9" w:rsidRDefault="008715FE" w:rsidP="001E5932">
                            <w:pPr>
                              <w:rPr>
                                <w:rFonts w:ascii="Arial" w:hAnsi="Arial" w:cs="Arial"/>
                                <w:b/>
                                <w:color w:val="000000" w:themeColor="text1"/>
                                <w:sz w:val="18"/>
                                <w:szCs w:val="18"/>
                              </w:rPr>
                            </w:pPr>
                          </w:p>
                          <w:p w14:paraId="11881B39" w14:textId="77777777" w:rsidR="008715FE" w:rsidRPr="00F441D9" w:rsidRDefault="008715FE" w:rsidP="001E5932">
                            <w:pPr>
                              <w:ind w:left="7200" w:firstLine="720"/>
                              <w:jc w:val="right"/>
                              <w:rPr>
                                <w:rFonts w:ascii="Arial" w:hAnsi="Arial" w:cs="Arial"/>
                                <w:b/>
                                <w:color w:val="000000" w:themeColor="text1"/>
                                <w:sz w:val="18"/>
                                <w:szCs w:val="18"/>
                              </w:rPr>
                            </w:pPr>
                          </w:p>
                          <w:p w14:paraId="2D891A12" w14:textId="77777777" w:rsidR="008715FE" w:rsidRPr="00F441D9" w:rsidRDefault="008715FE" w:rsidP="001E5932">
                            <w:pPr>
                              <w:ind w:left="7200" w:firstLine="720"/>
                              <w:jc w:val="right"/>
                              <w:rPr>
                                <w:rFonts w:ascii="Arial" w:hAnsi="Arial" w:cs="Arial"/>
                                <w:b/>
                                <w:color w:val="000000" w:themeColor="text1"/>
                                <w:sz w:val="18"/>
                                <w:szCs w:val="18"/>
                              </w:rPr>
                            </w:pPr>
                          </w:p>
                          <w:p w14:paraId="7FB9FF80" w14:textId="77777777" w:rsidR="008715FE" w:rsidRPr="00F441D9" w:rsidRDefault="008715FE" w:rsidP="001E5932">
                            <w:pPr>
                              <w:ind w:left="7200" w:firstLine="720"/>
                              <w:jc w:val="right"/>
                              <w:rPr>
                                <w:rFonts w:ascii="Arial" w:hAnsi="Arial" w:cs="Arial"/>
                                <w:b/>
                                <w:color w:val="000000" w:themeColor="text1"/>
                                <w:sz w:val="18"/>
                                <w:szCs w:val="18"/>
                              </w:rPr>
                            </w:pPr>
                          </w:p>
                          <w:p w14:paraId="1D8BBEF9" w14:textId="77777777" w:rsidR="008715FE" w:rsidRPr="00F441D9" w:rsidRDefault="008715FE" w:rsidP="001E5932">
                            <w:pPr>
                              <w:ind w:left="7200" w:firstLine="720"/>
                              <w:jc w:val="right"/>
                              <w:rPr>
                                <w:rFonts w:ascii="Arial" w:hAnsi="Arial" w:cs="Arial"/>
                                <w:b/>
                                <w:color w:val="000000" w:themeColor="text1"/>
                                <w:sz w:val="18"/>
                                <w:szCs w:val="18"/>
                              </w:rPr>
                            </w:pPr>
                          </w:p>
                          <w:p w14:paraId="152A1879" w14:textId="77777777" w:rsidR="008715FE" w:rsidRPr="00F441D9" w:rsidRDefault="008715FE" w:rsidP="001E5932">
                            <w:pPr>
                              <w:ind w:left="7200" w:firstLine="720"/>
                              <w:jc w:val="right"/>
                              <w:rPr>
                                <w:rFonts w:ascii="Arial" w:hAnsi="Arial" w:cs="Arial"/>
                                <w:b/>
                                <w:color w:val="000000" w:themeColor="text1"/>
                                <w:sz w:val="18"/>
                                <w:szCs w:val="18"/>
                              </w:rPr>
                            </w:pPr>
                          </w:p>
                          <w:p w14:paraId="0AF98E69"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DATE: 11.04.2018</w:t>
                            </w:r>
                          </w:p>
                          <w:p w14:paraId="22D90B51"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AUTHOR: Andrew Bryers</w:t>
                            </w:r>
                          </w:p>
                          <w:p w14:paraId="7B93EC9A"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REVISION: 0</w:t>
                            </w:r>
                          </w:p>
                          <w:p w14:paraId="74E8C967"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TMR CERT: 684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E13DB" id="_x0000_t202" coordsize="21600,21600" o:spt="202" path="m,l,21600r21600,l21600,xe">
                <v:stroke joinstyle="miter"/>
                <v:path gradientshapeok="t" o:connecttype="rect"/>
              </v:shapetype>
              <v:shape id="Text Box 14" o:spid="_x0000_s1026" type="#_x0000_t202" style="position:absolute;left:0;text-align:left;margin-left:-37pt;margin-top:301.9pt;width:523.75pt;height:300.3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" filled="f" stroked="f">
                <v:textbox>
                  <w:txbxContent>
                    <w:p w14:paraId="06BA2F4E" w14:textId="77777777" w:rsidR="008715FE" w:rsidRPr="00F441D9" w:rsidRDefault="008715FE" w:rsidP="001E5932">
                      <w:pPr>
                        <w:rPr>
                          <w:rFonts w:ascii="Arial" w:hAnsi="Arial" w:cs="Arial"/>
                          <w:b/>
                          <w:color w:val="000000" w:themeColor="text1"/>
                          <w:sz w:val="18"/>
                          <w:szCs w:val="18"/>
                        </w:rPr>
                      </w:pPr>
                    </w:p>
                    <w:p w14:paraId="5FB5BA12" w14:textId="77777777" w:rsidR="008715FE" w:rsidRPr="00F441D9" w:rsidRDefault="008715FE" w:rsidP="001E5932">
                      <w:pPr>
                        <w:rPr>
                          <w:rFonts w:ascii="Arial" w:hAnsi="Arial" w:cs="Arial"/>
                          <w:b/>
                          <w:color w:val="000000" w:themeColor="text1"/>
                          <w:sz w:val="18"/>
                          <w:szCs w:val="18"/>
                        </w:rPr>
                      </w:pPr>
                    </w:p>
                    <w:p w14:paraId="54A9DF7D" w14:textId="6EC5C7E8" w:rsidR="008715FE" w:rsidRPr="00F441D9" w:rsidRDefault="00054525" w:rsidP="001E5932">
                      <w:pPr>
                        <w:rPr>
                          <w:rFonts w:ascii="Arial" w:hAnsi="Arial" w:cs="Arial"/>
                          <w:b/>
                          <w:color w:val="000000" w:themeColor="text1"/>
                          <w:sz w:val="32"/>
                          <w:szCs w:val="32"/>
                        </w:rPr>
                      </w:pPr>
                      <w:r w:rsidRPr="00F441D9">
                        <w:rPr>
                          <w:rFonts w:ascii="Arial" w:hAnsi="Arial" w:cs="Arial"/>
                          <w:b/>
                          <w:color w:val="000000" w:themeColor="text1"/>
                          <w:sz w:val="32"/>
                          <w:szCs w:val="32"/>
                          <w:highlight w:val="yellow"/>
                        </w:rPr>
                        <w:t>&lt;&lt;</w:t>
                      </w:r>
                      <w:r w:rsidR="00585479" w:rsidRPr="00F441D9">
                        <w:rPr>
                          <w:rFonts w:ascii="Arial" w:hAnsi="Arial" w:cs="Arial"/>
                          <w:b/>
                          <w:color w:val="000000" w:themeColor="text1"/>
                          <w:sz w:val="32"/>
                          <w:szCs w:val="32"/>
                          <w:highlight w:val="yellow"/>
                        </w:rPr>
                        <w:t>cc</w:t>
                      </w:r>
                      <w:r w:rsidRPr="00F441D9">
                        <w:rPr>
                          <w:rFonts w:ascii="Arial" w:hAnsi="Arial" w:cs="Arial"/>
                          <w:b/>
                          <w:color w:val="000000" w:themeColor="text1"/>
                          <w:sz w:val="32"/>
                          <w:szCs w:val="32"/>
                          <w:highlight w:val="yellow"/>
                        </w:rPr>
                        <w:t>#&gt;&gt;</w:t>
                      </w:r>
                      <w:r w:rsidR="00317733" w:rsidRPr="00F441D9">
                        <w:rPr>
                          <w:rFonts w:ascii="Arial" w:hAnsi="Arial" w:cs="Arial"/>
                          <w:b/>
                          <w:color w:val="000000" w:themeColor="text1"/>
                          <w:sz w:val="32"/>
                          <w:szCs w:val="32"/>
                        </w:rPr>
                        <w:t>-TMP</w:t>
                      </w:r>
                      <w:r w:rsidR="004A0E31" w:rsidRPr="00F441D9">
                        <w:rPr>
                          <w:rFonts w:ascii="Arial" w:hAnsi="Arial" w:cs="Arial"/>
                          <w:b/>
                          <w:color w:val="000000" w:themeColor="text1"/>
                          <w:sz w:val="32"/>
                          <w:szCs w:val="32"/>
                        </w:rPr>
                        <w:t xml:space="preserve"> - Rev </w:t>
                      </w:r>
                      <w:r w:rsidR="00E70A9D" w:rsidRPr="00F441D9">
                        <w:rPr>
                          <w:rFonts w:ascii="Arial" w:hAnsi="Arial" w:cs="Arial"/>
                          <w:b/>
                          <w:color w:val="000000" w:themeColor="text1"/>
                          <w:sz w:val="32"/>
                          <w:szCs w:val="32"/>
                        </w:rPr>
                        <w:t>0</w:t>
                      </w:r>
                    </w:p>
                    <w:p w14:paraId="2EF74623" w14:textId="0BF2E506"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 xml:space="preserve">PROJECT: </w:t>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n</w:t>
                      </w:r>
                      <w:r w:rsidR="00054525" w:rsidRPr="00F441D9">
                        <w:rPr>
                          <w:rFonts w:ascii="Arial" w:hAnsi="Arial" w:cs="Arial"/>
                          <w:b/>
                          <w:color w:val="000000" w:themeColor="text1"/>
                          <w:sz w:val="18"/>
                          <w:szCs w:val="18"/>
                          <w:highlight w:val="yellow"/>
                        </w:rPr>
                        <w:t>ame&gt;&gt;</w:t>
                      </w:r>
                    </w:p>
                    <w:p w14:paraId="59D4606B" w14:textId="65A5BF25" w:rsidR="009A3A6B" w:rsidRPr="00F441D9" w:rsidRDefault="008715FE" w:rsidP="009A3A6B">
                      <w:pPr>
                        <w:rPr>
                          <w:rFonts w:ascii="Arial" w:hAnsi="Arial" w:cs="Arial"/>
                          <w:b/>
                          <w:color w:val="000000" w:themeColor="text1"/>
                          <w:sz w:val="18"/>
                          <w:szCs w:val="18"/>
                        </w:rPr>
                      </w:pPr>
                      <w:r w:rsidRPr="00F441D9">
                        <w:rPr>
                          <w:rFonts w:ascii="Arial" w:hAnsi="Arial" w:cs="Arial"/>
                          <w:b/>
                          <w:color w:val="000000" w:themeColor="text1"/>
                          <w:sz w:val="18"/>
                          <w:szCs w:val="18"/>
                        </w:rPr>
                        <w:t xml:space="preserve">SCOPE OF WORKS: </w:t>
                      </w:r>
                      <w:r w:rsidR="004C747A"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s</w:t>
                      </w:r>
                      <w:r w:rsidR="00054525" w:rsidRPr="00F441D9">
                        <w:rPr>
                          <w:rFonts w:ascii="Arial" w:hAnsi="Arial" w:cs="Arial"/>
                          <w:b/>
                          <w:color w:val="000000" w:themeColor="text1"/>
                          <w:sz w:val="18"/>
                          <w:szCs w:val="18"/>
                          <w:highlight w:val="yellow"/>
                        </w:rPr>
                        <w:t xml:space="preserve">cope of </w:t>
                      </w:r>
                      <w:r w:rsidR="00585479" w:rsidRPr="00F441D9">
                        <w:rPr>
                          <w:rFonts w:ascii="Arial" w:hAnsi="Arial" w:cs="Arial"/>
                          <w:b/>
                          <w:color w:val="000000" w:themeColor="text1"/>
                          <w:sz w:val="18"/>
                          <w:szCs w:val="18"/>
                          <w:highlight w:val="yellow"/>
                        </w:rPr>
                        <w:t>w</w:t>
                      </w:r>
                      <w:r w:rsidR="00054525" w:rsidRPr="00F441D9">
                        <w:rPr>
                          <w:rFonts w:ascii="Arial" w:hAnsi="Arial" w:cs="Arial"/>
                          <w:b/>
                          <w:color w:val="000000" w:themeColor="text1"/>
                          <w:sz w:val="18"/>
                          <w:szCs w:val="18"/>
                          <w:highlight w:val="yellow"/>
                        </w:rPr>
                        <w:t>orks&gt;&gt;</w:t>
                      </w:r>
                    </w:p>
                    <w:p w14:paraId="4383D225" w14:textId="78908FF2" w:rsidR="009A3A6B" w:rsidRPr="00F441D9" w:rsidRDefault="009A3A6B" w:rsidP="009A3A6B">
                      <w:pPr>
                        <w:rPr>
                          <w:rFonts w:ascii="Arial" w:hAnsi="Arial" w:cs="Arial"/>
                          <w:b/>
                          <w:color w:val="000000" w:themeColor="text1"/>
                          <w:sz w:val="18"/>
                          <w:szCs w:val="18"/>
                        </w:rPr>
                      </w:pP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l</w:t>
                      </w:r>
                      <w:r w:rsidR="00054525" w:rsidRPr="00F441D9">
                        <w:rPr>
                          <w:rFonts w:ascii="Arial" w:hAnsi="Arial" w:cs="Arial"/>
                          <w:b/>
                          <w:color w:val="000000" w:themeColor="text1"/>
                          <w:sz w:val="18"/>
                          <w:szCs w:val="18"/>
                          <w:highlight w:val="yellow"/>
                        </w:rPr>
                        <w:t>ocation&gt;&gt;</w:t>
                      </w:r>
                    </w:p>
                    <w:p w14:paraId="7EB03166" w14:textId="3321B726" w:rsidR="008715FE" w:rsidRPr="00F441D9" w:rsidRDefault="008715FE" w:rsidP="009A3A6B">
                      <w:pPr>
                        <w:rPr>
                          <w:rFonts w:ascii="Arial" w:hAnsi="Arial" w:cs="Arial"/>
                          <w:b/>
                          <w:color w:val="000000" w:themeColor="text1"/>
                          <w:sz w:val="18"/>
                          <w:szCs w:val="18"/>
                        </w:rPr>
                      </w:pPr>
                    </w:p>
                    <w:p w14:paraId="48640A91" w14:textId="2F34BFD3"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PREPARED FOR</w:t>
                      </w:r>
                    </w:p>
                    <w:p w14:paraId="4BC8B39D" w14:textId="39336408" w:rsidR="00F75911" w:rsidRPr="00F441D9" w:rsidRDefault="00F75911" w:rsidP="001E5932">
                      <w:pPr>
                        <w:rPr>
                          <w:rFonts w:ascii="Arial" w:hAnsi="Arial" w:cs="Arial"/>
                          <w:b/>
                          <w:color w:val="000000" w:themeColor="text1"/>
                          <w:sz w:val="32"/>
                          <w:szCs w:val="32"/>
                        </w:rPr>
                      </w:pPr>
                    </w:p>
                    <w:p w14:paraId="4331199F" w14:textId="485C23C9" w:rsidR="008715FE" w:rsidRPr="00F441D9" w:rsidRDefault="008715FE" w:rsidP="001E5932">
                      <w:pPr>
                        <w:rPr>
                          <w:rFonts w:ascii="Arial" w:hAnsi="Arial" w:cs="Arial"/>
                          <w:b/>
                          <w:color w:val="000000" w:themeColor="text1"/>
                          <w:sz w:val="18"/>
                          <w:szCs w:val="18"/>
                        </w:rPr>
                      </w:pPr>
                    </w:p>
                    <w:p w14:paraId="642E1960" w14:textId="673C6F28" w:rsidR="008715FE" w:rsidRPr="00F441D9" w:rsidRDefault="008715FE" w:rsidP="003B3B11">
                      <w:pPr>
                        <w:jc w:val="right"/>
                        <w:rPr>
                          <w:rFonts w:ascii="Arial" w:hAnsi="Arial" w:cs="Arial"/>
                          <w:b/>
                          <w:color w:val="000000" w:themeColor="text1"/>
                          <w:sz w:val="20"/>
                        </w:rPr>
                      </w:pPr>
                      <w:r w:rsidRPr="00F441D9">
                        <w:rPr>
                          <w:rFonts w:ascii="Arial" w:hAnsi="Arial" w:cs="Arial"/>
                          <w:b/>
                          <w:color w:val="000000" w:themeColor="text1"/>
                          <w:sz w:val="20"/>
                        </w:rPr>
                        <w:t xml:space="preserve">DATE: </w:t>
                      </w:r>
                      <w:r w:rsidR="00585479" w:rsidRPr="00F441D9">
                        <w:rPr>
                          <w:rFonts w:ascii="Arial" w:hAnsi="Arial" w:cs="Arial"/>
                          <w:b/>
                          <w:color w:val="000000" w:themeColor="text1"/>
                          <w:sz w:val="20"/>
                          <w:highlight w:val="yellow"/>
                        </w:rPr>
                        <w:t>&lt;&lt;date&gt;&gt;</w:t>
                      </w:r>
                    </w:p>
                    <w:p w14:paraId="579074B4" w14:textId="48EA786B" w:rsidR="008715FE" w:rsidRPr="00F441D9" w:rsidRDefault="008715FE" w:rsidP="00A251C4">
                      <w:pPr>
                        <w:ind w:left="6480" w:firstLine="720"/>
                        <w:jc w:val="right"/>
                        <w:rPr>
                          <w:rFonts w:ascii="Arial" w:hAnsi="Arial" w:cs="Arial"/>
                          <w:b/>
                          <w:color w:val="000000" w:themeColor="text1"/>
                          <w:sz w:val="20"/>
                        </w:rPr>
                      </w:pPr>
                      <w:r w:rsidRPr="00F441D9">
                        <w:rPr>
                          <w:rFonts w:ascii="Arial" w:hAnsi="Arial" w:cs="Arial"/>
                          <w:b/>
                          <w:color w:val="000000" w:themeColor="text1"/>
                          <w:sz w:val="20"/>
                        </w:rPr>
                        <w:t>AUTHOR:</w:t>
                      </w:r>
                      <w:r w:rsidR="009A3A6B" w:rsidRPr="00F441D9">
                        <w:rPr>
                          <w:rFonts w:ascii="Arial" w:hAnsi="Arial" w:cs="Arial"/>
                          <w:b/>
                          <w:color w:val="000000" w:themeColor="text1"/>
                          <w:sz w:val="20"/>
                        </w:rPr>
                        <w:t xml:space="preserve"> </w:t>
                      </w:r>
                      <w:r w:rsidR="005F7205" w:rsidRPr="00F441D9">
                        <w:rPr>
                          <w:rFonts w:ascii="Arial" w:hAnsi="Arial" w:cs="Arial"/>
                          <w:b/>
                          <w:color w:val="000000" w:themeColor="text1"/>
                          <w:sz w:val="20"/>
                          <w:highlight w:val="yellow"/>
                        </w:rPr>
                        <w:t>&lt;&lt;author name&gt;&gt;</w:t>
                      </w:r>
                    </w:p>
                    <w:p w14:paraId="5BDA0EC1" w14:textId="07E608B6" w:rsidR="008715FE" w:rsidRPr="00F441D9" w:rsidRDefault="008715FE" w:rsidP="00A251C4">
                      <w:pPr>
                        <w:jc w:val="right"/>
                        <w:rPr>
                          <w:rFonts w:ascii="Arial" w:hAnsi="Arial" w:cs="Arial"/>
                          <w:b/>
                          <w:color w:val="000000" w:themeColor="text1"/>
                          <w:sz w:val="20"/>
                        </w:rPr>
                      </w:pPr>
                      <w:r w:rsidRPr="00F441D9">
                        <w:rPr>
                          <w:rFonts w:ascii="Arial" w:hAnsi="Arial" w:cs="Arial"/>
                          <w:b/>
                          <w:color w:val="000000" w:themeColor="text1"/>
                          <w:sz w:val="20"/>
                        </w:rPr>
                        <w:t xml:space="preserve">                                                                                                                                                       REVISION:</w:t>
                      </w:r>
                      <w:r w:rsidR="00A251C4" w:rsidRPr="00F441D9">
                        <w:rPr>
                          <w:rFonts w:ascii="Arial" w:hAnsi="Arial" w:cs="Arial"/>
                          <w:b/>
                          <w:color w:val="000000" w:themeColor="text1"/>
                          <w:sz w:val="20"/>
                        </w:rPr>
                        <w:t xml:space="preserve"> </w:t>
                      </w:r>
                      <w:r w:rsidR="00691C85" w:rsidRPr="00F441D9">
                        <w:rPr>
                          <w:rFonts w:ascii="Arial" w:hAnsi="Arial" w:cs="Arial"/>
                          <w:b/>
                          <w:color w:val="000000" w:themeColor="text1"/>
                          <w:sz w:val="20"/>
                          <w:highlight w:val="yellow"/>
                        </w:rPr>
                        <w:t>00</w:t>
                      </w:r>
                    </w:p>
                    <w:p w14:paraId="5774FB7F" w14:textId="2361D136" w:rsidR="008715FE" w:rsidRPr="00F441D9" w:rsidRDefault="008715FE" w:rsidP="000814DF">
                      <w:pPr>
                        <w:rPr>
                          <w:rFonts w:ascii="Arial" w:hAnsi="Arial" w:cs="Arial"/>
                          <w:b/>
                          <w:color w:val="000000" w:themeColor="text1"/>
                          <w:sz w:val="20"/>
                        </w:rPr>
                      </w:pPr>
                      <w:r w:rsidRPr="00F441D9">
                        <w:rPr>
                          <w:rFonts w:ascii="Arial" w:hAnsi="Arial" w:cs="Arial"/>
                          <w:b/>
                          <w:color w:val="000000" w:themeColor="text1"/>
                          <w:sz w:val="20"/>
                        </w:rPr>
                        <w:t>TMR CERT</w:t>
                      </w:r>
                      <w:r w:rsidR="004D5268" w:rsidRPr="00F441D9">
                        <w:rPr>
                          <w:rFonts w:ascii="Arial" w:hAnsi="Arial" w:cs="Arial"/>
                          <w:b/>
                          <w:color w:val="000000" w:themeColor="text1"/>
                          <w:sz w:val="20"/>
                        </w:rPr>
                        <w:t>82</w:t>
                      </w:r>
                      <w:r w:rsidRPr="00F441D9">
                        <w:rPr>
                          <w:rFonts w:ascii="Arial" w:hAnsi="Arial" w:cs="Arial"/>
                          <w:b/>
                          <w:color w:val="000000" w:themeColor="text1"/>
                          <w:sz w:val="20"/>
                        </w:rPr>
                        <w:t>: 684</w:t>
                      </w:r>
                    </w:p>
                    <w:p w14:paraId="4DB0C526" w14:textId="77777777" w:rsidR="008715FE" w:rsidRPr="00F441D9" w:rsidRDefault="008715FE" w:rsidP="001E5932">
                      <w:pPr>
                        <w:rPr>
                          <w:rFonts w:ascii="Arial" w:hAnsi="Arial" w:cs="Arial"/>
                          <w:b/>
                          <w:color w:val="000000" w:themeColor="text1"/>
                          <w:sz w:val="18"/>
                          <w:szCs w:val="18"/>
                        </w:rPr>
                      </w:pPr>
                    </w:p>
                    <w:p w14:paraId="11881B39" w14:textId="77777777" w:rsidR="008715FE" w:rsidRPr="00F441D9" w:rsidRDefault="008715FE" w:rsidP="001E5932">
                      <w:pPr>
                        <w:ind w:left="7200" w:firstLine="720"/>
                        <w:jc w:val="right"/>
                        <w:rPr>
                          <w:rFonts w:ascii="Arial" w:hAnsi="Arial" w:cs="Arial"/>
                          <w:b/>
                          <w:color w:val="000000" w:themeColor="text1"/>
                          <w:sz w:val="18"/>
                          <w:szCs w:val="18"/>
                        </w:rPr>
                      </w:pPr>
                    </w:p>
                    <w:p w14:paraId="2D891A12" w14:textId="77777777" w:rsidR="008715FE" w:rsidRPr="00F441D9" w:rsidRDefault="008715FE" w:rsidP="001E5932">
                      <w:pPr>
                        <w:ind w:left="7200" w:firstLine="720"/>
                        <w:jc w:val="right"/>
                        <w:rPr>
                          <w:rFonts w:ascii="Arial" w:hAnsi="Arial" w:cs="Arial"/>
                          <w:b/>
                          <w:color w:val="000000" w:themeColor="text1"/>
                          <w:sz w:val="18"/>
                          <w:szCs w:val="18"/>
                        </w:rPr>
                      </w:pPr>
                    </w:p>
                    <w:p w14:paraId="7FB9FF80" w14:textId="77777777" w:rsidR="008715FE" w:rsidRPr="00F441D9" w:rsidRDefault="008715FE" w:rsidP="001E5932">
                      <w:pPr>
                        <w:ind w:left="7200" w:firstLine="720"/>
                        <w:jc w:val="right"/>
                        <w:rPr>
                          <w:rFonts w:ascii="Arial" w:hAnsi="Arial" w:cs="Arial"/>
                          <w:b/>
                          <w:color w:val="000000" w:themeColor="text1"/>
                          <w:sz w:val="18"/>
                          <w:szCs w:val="18"/>
                        </w:rPr>
                      </w:pPr>
                    </w:p>
                    <w:p w14:paraId="1D8BBEF9" w14:textId="77777777" w:rsidR="008715FE" w:rsidRPr="00F441D9" w:rsidRDefault="008715FE" w:rsidP="001E5932">
                      <w:pPr>
                        <w:ind w:left="7200" w:firstLine="720"/>
                        <w:jc w:val="right"/>
                        <w:rPr>
                          <w:rFonts w:ascii="Arial" w:hAnsi="Arial" w:cs="Arial"/>
                          <w:b/>
                          <w:color w:val="000000" w:themeColor="text1"/>
                          <w:sz w:val="18"/>
                          <w:szCs w:val="18"/>
                        </w:rPr>
                      </w:pPr>
                    </w:p>
                    <w:p w14:paraId="152A1879" w14:textId="77777777" w:rsidR="008715FE" w:rsidRPr="00F441D9" w:rsidRDefault="008715FE" w:rsidP="001E5932">
                      <w:pPr>
                        <w:ind w:left="7200" w:firstLine="720"/>
                        <w:jc w:val="right"/>
                        <w:rPr>
                          <w:rFonts w:ascii="Arial" w:hAnsi="Arial" w:cs="Arial"/>
                          <w:b/>
                          <w:color w:val="000000" w:themeColor="text1"/>
                          <w:sz w:val="18"/>
                          <w:szCs w:val="18"/>
                        </w:rPr>
                      </w:pPr>
                    </w:p>
                    <w:p w14:paraId="0AF98E69"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DATE: 11.04.2018</w:t>
                      </w:r>
                    </w:p>
                    <w:p w14:paraId="22D90B51"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AUTHOR: Andrew Bryers</w:t>
                      </w:r>
                    </w:p>
                    <w:p w14:paraId="7B93EC9A"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REVISION: 0</w:t>
                      </w:r>
                    </w:p>
                    <w:p w14:paraId="74E8C967"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TMR CERT: 684</w:t>
                      </w:r>
                    </w:p>
                  </w:txbxContent>
                </v:textbox>
                <w10:wrap anchorx="margin"/>
              </v:shape>
            </w:pict>
          </mc:Fallback>
        </mc:AlternateContent>
      </w:r>
      <w:r w:rsidR="001E5932" w:rsidRPr="00F441D9">
        <w:rPr>
          <w:rFonts w:ascii="Arial" w:hAnsi="Arial" w:cs="Arial"/>
        </w:rPr>
        <w:br w:type="page"/>
      </w:r>
    </w:p>
    <w:p w14:paraId="5E151E9E" w14:textId="1AF2ADCF" w:rsidR="00C0720C" w:rsidRPr="00F441D9" w:rsidRDefault="00C0720C" w:rsidP="00C0720C">
      <w:pPr>
        <w:pStyle w:val="TOC1"/>
        <w:rPr>
          <w:color w:val="2F5496" w:themeColor="accent1" w:themeShade="BF"/>
        </w:rPr>
      </w:pPr>
      <w:r w:rsidRPr="00F441D9">
        <w:lastRenderedPageBreak/>
        <w:t>Contents</w:t>
      </w:r>
    </w:p>
    <w:p w14:paraId="2DAB4AE3" w14:textId="23325D3A" w:rsidR="00144B1B" w:rsidRDefault="00C0720C">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r w:rsidRPr="00F441D9">
        <w:rPr>
          <w:color w:val="2F5496" w:themeColor="accent1" w:themeShade="BF"/>
        </w:rPr>
        <w:fldChar w:fldCharType="begin"/>
      </w:r>
      <w:r w:rsidRPr="00F441D9">
        <w:rPr>
          <w:color w:val="2F5496" w:themeColor="accent1" w:themeShade="BF"/>
        </w:rPr>
        <w:instrText xml:space="preserve"> TOC \o \h \z \u </w:instrText>
      </w:r>
      <w:r w:rsidRPr="00F441D9">
        <w:rPr>
          <w:color w:val="2F5496" w:themeColor="accent1" w:themeShade="BF"/>
        </w:rPr>
        <w:fldChar w:fldCharType="separate"/>
      </w:r>
      <w:hyperlink w:anchor="_Toc224714226" w:history="1">
        <w:r w:rsidR="00144B1B" w:rsidRPr="0073275A">
          <w:rPr>
            <w:rStyle w:val="Hyperlink"/>
            <w:noProof/>
          </w:rPr>
          <w:t>1.</w:t>
        </w:r>
        <w:r w:rsidR="00144B1B">
          <w:rPr>
            <w:rFonts w:asciiTheme="minorHAnsi" w:eastAsiaTheme="minorEastAsia" w:hAnsiTheme="minorHAnsi" w:cstheme="minorBidi"/>
            <w:b w:val="0"/>
            <w:bCs w:val="0"/>
            <w:noProof/>
            <w:color w:val="auto"/>
            <w:kern w:val="2"/>
            <w:sz w:val="24"/>
            <w:szCs w:val="24"/>
            <w:lang w:val="en-PH" w:eastAsia="en-PH"/>
            <w14:ligatures w14:val="standardContextual"/>
          </w:rPr>
          <w:tab/>
        </w:r>
        <w:r w:rsidR="00144B1B" w:rsidRPr="0073275A">
          <w:rPr>
            <w:rStyle w:val="Hyperlink"/>
            <w:noProof/>
          </w:rPr>
          <w:t>Approval, Revision and Distribution</w:t>
        </w:r>
        <w:r w:rsidR="00144B1B">
          <w:rPr>
            <w:noProof/>
            <w:webHidden/>
          </w:rPr>
          <w:tab/>
        </w:r>
        <w:r w:rsidR="00144B1B">
          <w:rPr>
            <w:noProof/>
            <w:webHidden/>
          </w:rPr>
          <w:fldChar w:fldCharType="begin"/>
        </w:r>
        <w:r w:rsidR="00144B1B">
          <w:rPr>
            <w:noProof/>
            <w:webHidden/>
          </w:rPr>
          <w:instrText xml:space="preserve"> PAGEREF _Toc224714226 \h </w:instrText>
        </w:r>
        <w:r w:rsidR="00144B1B">
          <w:rPr>
            <w:noProof/>
            <w:webHidden/>
          </w:rPr>
        </w:r>
        <w:r w:rsidR="00144B1B">
          <w:rPr>
            <w:noProof/>
            <w:webHidden/>
          </w:rPr>
          <w:fldChar w:fldCharType="separate"/>
        </w:r>
        <w:r w:rsidR="00144B1B">
          <w:rPr>
            <w:noProof/>
            <w:webHidden/>
          </w:rPr>
          <w:t>7</w:t>
        </w:r>
        <w:r w:rsidR="00144B1B">
          <w:rPr>
            <w:noProof/>
            <w:webHidden/>
          </w:rPr>
          <w:fldChar w:fldCharType="end"/>
        </w:r>
      </w:hyperlink>
    </w:p>
    <w:p w14:paraId="1F64A99A" w14:textId="574E735A"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27" w:history="1">
        <w:r w:rsidRPr="0073275A">
          <w:rPr>
            <w:rStyle w:val="Hyperlink"/>
            <w:b/>
            <w:noProof/>
          </w:rPr>
          <w:t>1.1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Approvals</w:t>
        </w:r>
        <w:r>
          <w:rPr>
            <w:noProof/>
            <w:webHidden/>
          </w:rPr>
          <w:tab/>
        </w:r>
        <w:r>
          <w:rPr>
            <w:noProof/>
            <w:webHidden/>
          </w:rPr>
          <w:fldChar w:fldCharType="begin"/>
        </w:r>
        <w:r>
          <w:rPr>
            <w:noProof/>
            <w:webHidden/>
          </w:rPr>
          <w:instrText xml:space="preserve"> PAGEREF _Toc224714227 \h </w:instrText>
        </w:r>
        <w:r>
          <w:rPr>
            <w:noProof/>
            <w:webHidden/>
          </w:rPr>
        </w:r>
        <w:r>
          <w:rPr>
            <w:noProof/>
            <w:webHidden/>
          </w:rPr>
          <w:fldChar w:fldCharType="separate"/>
        </w:r>
        <w:r>
          <w:rPr>
            <w:noProof/>
            <w:webHidden/>
          </w:rPr>
          <w:t>7</w:t>
        </w:r>
        <w:r>
          <w:rPr>
            <w:noProof/>
            <w:webHidden/>
          </w:rPr>
          <w:fldChar w:fldCharType="end"/>
        </w:r>
      </w:hyperlink>
    </w:p>
    <w:p w14:paraId="73CB4931" w14:textId="22BC0E03"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28" w:history="1">
        <w:r w:rsidRPr="0073275A">
          <w:rPr>
            <w:rStyle w:val="Hyperlink"/>
            <w:b/>
            <w:noProof/>
          </w:rPr>
          <w:t>1.2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Revision</w:t>
        </w:r>
        <w:r>
          <w:rPr>
            <w:noProof/>
            <w:webHidden/>
          </w:rPr>
          <w:tab/>
        </w:r>
        <w:r>
          <w:rPr>
            <w:noProof/>
            <w:webHidden/>
          </w:rPr>
          <w:fldChar w:fldCharType="begin"/>
        </w:r>
        <w:r>
          <w:rPr>
            <w:noProof/>
            <w:webHidden/>
          </w:rPr>
          <w:instrText xml:space="preserve"> PAGEREF _Toc224714228 \h </w:instrText>
        </w:r>
        <w:r>
          <w:rPr>
            <w:noProof/>
            <w:webHidden/>
          </w:rPr>
        </w:r>
        <w:r>
          <w:rPr>
            <w:noProof/>
            <w:webHidden/>
          </w:rPr>
          <w:fldChar w:fldCharType="separate"/>
        </w:r>
        <w:r>
          <w:rPr>
            <w:noProof/>
            <w:webHidden/>
          </w:rPr>
          <w:t>7</w:t>
        </w:r>
        <w:r>
          <w:rPr>
            <w:noProof/>
            <w:webHidden/>
          </w:rPr>
          <w:fldChar w:fldCharType="end"/>
        </w:r>
      </w:hyperlink>
    </w:p>
    <w:p w14:paraId="58C3CB3E" w14:textId="70A1574F"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29" w:history="1">
        <w:r w:rsidRPr="0073275A">
          <w:rPr>
            <w:rStyle w:val="Hyperlink"/>
            <w:b/>
            <w:noProof/>
          </w:rPr>
          <w:t>1.3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Distribution</w:t>
        </w:r>
        <w:r>
          <w:rPr>
            <w:noProof/>
            <w:webHidden/>
          </w:rPr>
          <w:tab/>
        </w:r>
        <w:r>
          <w:rPr>
            <w:noProof/>
            <w:webHidden/>
          </w:rPr>
          <w:fldChar w:fldCharType="begin"/>
        </w:r>
        <w:r>
          <w:rPr>
            <w:noProof/>
            <w:webHidden/>
          </w:rPr>
          <w:instrText xml:space="preserve"> PAGEREF _Toc224714229 \h </w:instrText>
        </w:r>
        <w:r>
          <w:rPr>
            <w:noProof/>
            <w:webHidden/>
          </w:rPr>
        </w:r>
        <w:r>
          <w:rPr>
            <w:noProof/>
            <w:webHidden/>
          </w:rPr>
          <w:fldChar w:fldCharType="separate"/>
        </w:r>
        <w:r>
          <w:rPr>
            <w:noProof/>
            <w:webHidden/>
          </w:rPr>
          <w:t>8</w:t>
        </w:r>
        <w:r>
          <w:rPr>
            <w:noProof/>
            <w:webHidden/>
          </w:rPr>
          <w:fldChar w:fldCharType="end"/>
        </w:r>
      </w:hyperlink>
    </w:p>
    <w:p w14:paraId="6A58FFD5" w14:textId="189F3422"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0" w:history="1">
        <w:r w:rsidRPr="0073275A">
          <w:rPr>
            <w:rStyle w:val="Hyperlink"/>
            <w:b/>
            <w:noProof/>
          </w:rPr>
          <w:t>1.4</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Change Log</w:t>
        </w:r>
        <w:r>
          <w:rPr>
            <w:noProof/>
            <w:webHidden/>
          </w:rPr>
          <w:tab/>
        </w:r>
        <w:r>
          <w:rPr>
            <w:noProof/>
            <w:webHidden/>
          </w:rPr>
          <w:fldChar w:fldCharType="begin"/>
        </w:r>
        <w:r>
          <w:rPr>
            <w:noProof/>
            <w:webHidden/>
          </w:rPr>
          <w:instrText xml:space="preserve"> PAGEREF _Toc224714230 \h </w:instrText>
        </w:r>
        <w:r>
          <w:rPr>
            <w:noProof/>
            <w:webHidden/>
          </w:rPr>
        </w:r>
        <w:r>
          <w:rPr>
            <w:noProof/>
            <w:webHidden/>
          </w:rPr>
          <w:fldChar w:fldCharType="separate"/>
        </w:r>
        <w:r>
          <w:rPr>
            <w:noProof/>
            <w:webHidden/>
          </w:rPr>
          <w:t>8</w:t>
        </w:r>
        <w:r>
          <w:rPr>
            <w:noProof/>
            <w:webHidden/>
          </w:rPr>
          <w:fldChar w:fldCharType="end"/>
        </w:r>
      </w:hyperlink>
    </w:p>
    <w:p w14:paraId="735B874F" w14:textId="3FA1E442"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31" w:history="1">
        <w:r w:rsidRPr="0073275A">
          <w:rPr>
            <w:rStyle w:val="Hyperlink"/>
            <w:noProof/>
          </w:rPr>
          <w:t>2.</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Introduction</w:t>
        </w:r>
        <w:r>
          <w:rPr>
            <w:noProof/>
            <w:webHidden/>
          </w:rPr>
          <w:tab/>
        </w:r>
        <w:r>
          <w:rPr>
            <w:noProof/>
            <w:webHidden/>
          </w:rPr>
          <w:fldChar w:fldCharType="begin"/>
        </w:r>
        <w:r>
          <w:rPr>
            <w:noProof/>
            <w:webHidden/>
          </w:rPr>
          <w:instrText xml:space="preserve"> PAGEREF _Toc224714231 \h </w:instrText>
        </w:r>
        <w:r>
          <w:rPr>
            <w:noProof/>
            <w:webHidden/>
          </w:rPr>
        </w:r>
        <w:r>
          <w:rPr>
            <w:noProof/>
            <w:webHidden/>
          </w:rPr>
          <w:fldChar w:fldCharType="separate"/>
        </w:r>
        <w:r>
          <w:rPr>
            <w:noProof/>
            <w:webHidden/>
          </w:rPr>
          <w:t>9</w:t>
        </w:r>
        <w:r>
          <w:rPr>
            <w:noProof/>
            <w:webHidden/>
          </w:rPr>
          <w:fldChar w:fldCharType="end"/>
        </w:r>
      </w:hyperlink>
    </w:p>
    <w:p w14:paraId="1962E859" w14:textId="66EA7341"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2" w:history="1">
        <w:r w:rsidRPr="0073275A">
          <w:rPr>
            <w:rStyle w:val="Hyperlink"/>
            <w:b/>
            <w:noProof/>
          </w:rPr>
          <w:t>2.1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Purpose of the TMP</w:t>
        </w:r>
        <w:r>
          <w:rPr>
            <w:noProof/>
            <w:webHidden/>
          </w:rPr>
          <w:tab/>
        </w:r>
        <w:r>
          <w:rPr>
            <w:noProof/>
            <w:webHidden/>
          </w:rPr>
          <w:fldChar w:fldCharType="begin"/>
        </w:r>
        <w:r>
          <w:rPr>
            <w:noProof/>
            <w:webHidden/>
          </w:rPr>
          <w:instrText xml:space="preserve"> PAGEREF _Toc224714232 \h </w:instrText>
        </w:r>
        <w:r>
          <w:rPr>
            <w:noProof/>
            <w:webHidden/>
          </w:rPr>
        </w:r>
        <w:r>
          <w:rPr>
            <w:noProof/>
            <w:webHidden/>
          </w:rPr>
          <w:fldChar w:fldCharType="separate"/>
        </w:r>
        <w:r>
          <w:rPr>
            <w:noProof/>
            <w:webHidden/>
          </w:rPr>
          <w:t>9</w:t>
        </w:r>
        <w:r>
          <w:rPr>
            <w:noProof/>
            <w:webHidden/>
          </w:rPr>
          <w:fldChar w:fldCharType="end"/>
        </w:r>
      </w:hyperlink>
    </w:p>
    <w:p w14:paraId="0278618C" w14:textId="03306658"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3" w:history="1">
        <w:r w:rsidRPr="0073275A">
          <w:rPr>
            <w:rStyle w:val="Hyperlink"/>
            <w:rFonts w:eastAsia="Times New Roman"/>
            <w:b/>
            <w:noProof/>
          </w:rPr>
          <w:t>2.2</w:t>
        </w:r>
        <w:r>
          <w:rPr>
            <w:rFonts w:asciiTheme="minorHAnsi" w:eastAsiaTheme="minorEastAsia" w:hAnsiTheme="minorHAnsi"/>
            <w:noProof/>
            <w:kern w:val="2"/>
            <w:sz w:val="24"/>
            <w:szCs w:val="24"/>
            <w:lang w:val="en-PH" w:eastAsia="en-PH"/>
            <w14:ligatures w14:val="standardContextual"/>
          </w:rPr>
          <w:tab/>
        </w:r>
        <w:r w:rsidRPr="0073275A">
          <w:rPr>
            <w:rStyle w:val="Hyperlink"/>
            <w:rFonts w:eastAsia="Times New Roman"/>
            <w:noProof/>
          </w:rPr>
          <w:t>Objectives of the TMP</w:t>
        </w:r>
        <w:r>
          <w:rPr>
            <w:noProof/>
            <w:webHidden/>
          </w:rPr>
          <w:tab/>
        </w:r>
        <w:r>
          <w:rPr>
            <w:noProof/>
            <w:webHidden/>
          </w:rPr>
          <w:fldChar w:fldCharType="begin"/>
        </w:r>
        <w:r>
          <w:rPr>
            <w:noProof/>
            <w:webHidden/>
          </w:rPr>
          <w:instrText xml:space="preserve"> PAGEREF _Toc224714233 \h </w:instrText>
        </w:r>
        <w:r>
          <w:rPr>
            <w:noProof/>
            <w:webHidden/>
          </w:rPr>
        </w:r>
        <w:r>
          <w:rPr>
            <w:noProof/>
            <w:webHidden/>
          </w:rPr>
          <w:fldChar w:fldCharType="separate"/>
        </w:r>
        <w:r>
          <w:rPr>
            <w:noProof/>
            <w:webHidden/>
          </w:rPr>
          <w:t>9</w:t>
        </w:r>
        <w:r>
          <w:rPr>
            <w:noProof/>
            <w:webHidden/>
          </w:rPr>
          <w:fldChar w:fldCharType="end"/>
        </w:r>
      </w:hyperlink>
    </w:p>
    <w:p w14:paraId="5F42E8B6" w14:textId="22DE6492"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4" w:history="1">
        <w:r w:rsidRPr="0073275A">
          <w:rPr>
            <w:rStyle w:val="Hyperlink"/>
            <w:b/>
            <w:noProof/>
          </w:rPr>
          <w:t>2.3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Statement of Duty of Care</w:t>
        </w:r>
        <w:r>
          <w:rPr>
            <w:noProof/>
            <w:webHidden/>
          </w:rPr>
          <w:tab/>
        </w:r>
        <w:r>
          <w:rPr>
            <w:noProof/>
            <w:webHidden/>
          </w:rPr>
          <w:fldChar w:fldCharType="begin"/>
        </w:r>
        <w:r>
          <w:rPr>
            <w:noProof/>
            <w:webHidden/>
          </w:rPr>
          <w:instrText xml:space="preserve"> PAGEREF _Toc224714234 \h </w:instrText>
        </w:r>
        <w:r>
          <w:rPr>
            <w:noProof/>
            <w:webHidden/>
          </w:rPr>
        </w:r>
        <w:r>
          <w:rPr>
            <w:noProof/>
            <w:webHidden/>
          </w:rPr>
          <w:fldChar w:fldCharType="separate"/>
        </w:r>
        <w:r>
          <w:rPr>
            <w:noProof/>
            <w:webHidden/>
          </w:rPr>
          <w:t>9</w:t>
        </w:r>
        <w:r>
          <w:rPr>
            <w:noProof/>
            <w:webHidden/>
          </w:rPr>
          <w:fldChar w:fldCharType="end"/>
        </w:r>
      </w:hyperlink>
    </w:p>
    <w:p w14:paraId="24E67872" w14:textId="491DF353"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35" w:history="1">
        <w:r w:rsidRPr="0073275A">
          <w:rPr>
            <w:rStyle w:val="Hyperlink"/>
            <w:noProof/>
          </w:rPr>
          <w:t>3.</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Risk Assessment</w:t>
        </w:r>
        <w:r>
          <w:rPr>
            <w:noProof/>
            <w:webHidden/>
          </w:rPr>
          <w:tab/>
        </w:r>
        <w:r>
          <w:rPr>
            <w:noProof/>
            <w:webHidden/>
          </w:rPr>
          <w:fldChar w:fldCharType="begin"/>
        </w:r>
        <w:r>
          <w:rPr>
            <w:noProof/>
            <w:webHidden/>
          </w:rPr>
          <w:instrText xml:space="preserve"> PAGEREF _Toc224714235 \h </w:instrText>
        </w:r>
        <w:r>
          <w:rPr>
            <w:noProof/>
            <w:webHidden/>
          </w:rPr>
        </w:r>
        <w:r>
          <w:rPr>
            <w:noProof/>
            <w:webHidden/>
          </w:rPr>
          <w:fldChar w:fldCharType="separate"/>
        </w:r>
        <w:r>
          <w:rPr>
            <w:noProof/>
            <w:webHidden/>
          </w:rPr>
          <w:t>11</w:t>
        </w:r>
        <w:r>
          <w:rPr>
            <w:noProof/>
            <w:webHidden/>
          </w:rPr>
          <w:fldChar w:fldCharType="end"/>
        </w:r>
      </w:hyperlink>
    </w:p>
    <w:p w14:paraId="38A76E3A" w14:textId="09310EC6"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6" w:history="1">
        <w:r w:rsidRPr="0073275A">
          <w:rPr>
            <w:rStyle w:val="Hyperlink"/>
            <w:b/>
            <w:noProof/>
          </w:rPr>
          <w:t>3.1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Future Risk Considerations</w:t>
        </w:r>
        <w:r>
          <w:rPr>
            <w:noProof/>
            <w:webHidden/>
          </w:rPr>
          <w:tab/>
        </w:r>
        <w:r>
          <w:rPr>
            <w:noProof/>
            <w:webHidden/>
          </w:rPr>
          <w:fldChar w:fldCharType="begin"/>
        </w:r>
        <w:r>
          <w:rPr>
            <w:noProof/>
            <w:webHidden/>
          </w:rPr>
          <w:instrText xml:space="preserve"> PAGEREF _Toc224714236 \h </w:instrText>
        </w:r>
        <w:r>
          <w:rPr>
            <w:noProof/>
            <w:webHidden/>
          </w:rPr>
        </w:r>
        <w:r>
          <w:rPr>
            <w:noProof/>
            <w:webHidden/>
          </w:rPr>
          <w:fldChar w:fldCharType="separate"/>
        </w:r>
        <w:r>
          <w:rPr>
            <w:noProof/>
            <w:webHidden/>
          </w:rPr>
          <w:t>11</w:t>
        </w:r>
        <w:r>
          <w:rPr>
            <w:noProof/>
            <w:webHidden/>
          </w:rPr>
          <w:fldChar w:fldCharType="end"/>
        </w:r>
      </w:hyperlink>
    </w:p>
    <w:p w14:paraId="0A3C857C" w14:textId="2321B7B7"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7" w:history="1">
        <w:r w:rsidRPr="0073275A">
          <w:rPr>
            <w:rStyle w:val="Hyperlink"/>
            <w:b/>
            <w:noProof/>
          </w:rPr>
          <w:t>3.2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Hierarchy of Safety Controls</w:t>
        </w:r>
        <w:r>
          <w:rPr>
            <w:noProof/>
            <w:webHidden/>
          </w:rPr>
          <w:tab/>
        </w:r>
        <w:r>
          <w:rPr>
            <w:noProof/>
            <w:webHidden/>
          </w:rPr>
          <w:fldChar w:fldCharType="begin"/>
        </w:r>
        <w:r>
          <w:rPr>
            <w:noProof/>
            <w:webHidden/>
          </w:rPr>
          <w:instrText xml:space="preserve"> PAGEREF _Toc224714237 \h </w:instrText>
        </w:r>
        <w:r>
          <w:rPr>
            <w:noProof/>
            <w:webHidden/>
          </w:rPr>
        </w:r>
        <w:r>
          <w:rPr>
            <w:noProof/>
            <w:webHidden/>
          </w:rPr>
          <w:fldChar w:fldCharType="separate"/>
        </w:r>
        <w:r>
          <w:rPr>
            <w:noProof/>
            <w:webHidden/>
          </w:rPr>
          <w:t>12</w:t>
        </w:r>
        <w:r>
          <w:rPr>
            <w:noProof/>
            <w:webHidden/>
          </w:rPr>
          <w:fldChar w:fldCharType="end"/>
        </w:r>
      </w:hyperlink>
    </w:p>
    <w:p w14:paraId="4ED9946D" w14:textId="73C3CEB4"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8" w:history="1">
        <w:r w:rsidRPr="0073275A">
          <w:rPr>
            <w:rStyle w:val="Hyperlink"/>
            <w:b/>
            <w:noProof/>
          </w:rPr>
          <w:t>3.3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Risk Analysis Process</w:t>
        </w:r>
        <w:r>
          <w:rPr>
            <w:noProof/>
            <w:webHidden/>
          </w:rPr>
          <w:tab/>
        </w:r>
        <w:r>
          <w:rPr>
            <w:noProof/>
            <w:webHidden/>
          </w:rPr>
          <w:fldChar w:fldCharType="begin"/>
        </w:r>
        <w:r>
          <w:rPr>
            <w:noProof/>
            <w:webHidden/>
          </w:rPr>
          <w:instrText xml:space="preserve"> PAGEREF _Toc224714238 \h </w:instrText>
        </w:r>
        <w:r>
          <w:rPr>
            <w:noProof/>
            <w:webHidden/>
          </w:rPr>
        </w:r>
        <w:r>
          <w:rPr>
            <w:noProof/>
            <w:webHidden/>
          </w:rPr>
          <w:fldChar w:fldCharType="separate"/>
        </w:r>
        <w:r>
          <w:rPr>
            <w:noProof/>
            <w:webHidden/>
          </w:rPr>
          <w:t>12</w:t>
        </w:r>
        <w:r>
          <w:rPr>
            <w:noProof/>
            <w:webHidden/>
          </w:rPr>
          <w:fldChar w:fldCharType="end"/>
        </w:r>
      </w:hyperlink>
    </w:p>
    <w:p w14:paraId="0C200426" w14:textId="0A5E2F68"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39" w:history="1">
        <w:r w:rsidRPr="0073275A">
          <w:rPr>
            <w:rStyle w:val="Hyperlink"/>
            <w:b/>
            <w:noProof/>
          </w:rPr>
          <w:t>3.4</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Environmental Risks</w:t>
        </w:r>
        <w:r>
          <w:rPr>
            <w:noProof/>
            <w:webHidden/>
          </w:rPr>
          <w:tab/>
        </w:r>
        <w:r>
          <w:rPr>
            <w:noProof/>
            <w:webHidden/>
          </w:rPr>
          <w:fldChar w:fldCharType="begin"/>
        </w:r>
        <w:r>
          <w:rPr>
            <w:noProof/>
            <w:webHidden/>
          </w:rPr>
          <w:instrText xml:space="preserve"> PAGEREF _Toc224714239 \h </w:instrText>
        </w:r>
        <w:r>
          <w:rPr>
            <w:noProof/>
            <w:webHidden/>
          </w:rPr>
        </w:r>
        <w:r>
          <w:rPr>
            <w:noProof/>
            <w:webHidden/>
          </w:rPr>
          <w:fldChar w:fldCharType="separate"/>
        </w:r>
        <w:r>
          <w:rPr>
            <w:noProof/>
            <w:webHidden/>
          </w:rPr>
          <w:t>12</w:t>
        </w:r>
        <w:r>
          <w:rPr>
            <w:noProof/>
            <w:webHidden/>
          </w:rPr>
          <w:fldChar w:fldCharType="end"/>
        </w:r>
      </w:hyperlink>
    </w:p>
    <w:p w14:paraId="434BE485" w14:textId="62919BE6"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0" w:history="1">
        <w:r w:rsidRPr="0073275A">
          <w:rPr>
            <w:rStyle w:val="Hyperlink"/>
            <w:noProof/>
          </w:rPr>
          <w:t>3.4.1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Mitigation Measures</w:t>
        </w:r>
        <w:r>
          <w:rPr>
            <w:noProof/>
            <w:webHidden/>
          </w:rPr>
          <w:tab/>
        </w:r>
        <w:r>
          <w:rPr>
            <w:noProof/>
            <w:webHidden/>
          </w:rPr>
          <w:fldChar w:fldCharType="begin"/>
        </w:r>
        <w:r>
          <w:rPr>
            <w:noProof/>
            <w:webHidden/>
          </w:rPr>
          <w:instrText xml:space="preserve"> PAGEREF _Toc224714240 \h </w:instrText>
        </w:r>
        <w:r>
          <w:rPr>
            <w:noProof/>
            <w:webHidden/>
          </w:rPr>
        </w:r>
        <w:r>
          <w:rPr>
            <w:noProof/>
            <w:webHidden/>
          </w:rPr>
          <w:fldChar w:fldCharType="separate"/>
        </w:r>
        <w:r>
          <w:rPr>
            <w:noProof/>
            <w:webHidden/>
          </w:rPr>
          <w:t>12</w:t>
        </w:r>
        <w:r>
          <w:rPr>
            <w:noProof/>
            <w:webHidden/>
          </w:rPr>
          <w:fldChar w:fldCharType="end"/>
        </w:r>
      </w:hyperlink>
    </w:p>
    <w:p w14:paraId="518A9D6E" w14:textId="0EA5FFBB"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1" w:history="1">
        <w:r w:rsidRPr="0073275A">
          <w:rPr>
            <w:rStyle w:val="Hyperlink"/>
            <w:b/>
            <w:noProof/>
          </w:rPr>
          <w:t>3.5</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Conflict with Existing Signage</w:t>
        </w:r>
        <w:r>
          <w:rPr>
            <w:noProof/>
            <w:webHidden/>
          </w:rPr>
          <w:tab/>
        </w:r>
        <w:r>
          <w:rPr>
            <w:noProof/>
            <w:webHidden/>
          </w:rPr>
          <w:fldChar w:fldCharType="begin"/>
        </w:r>
        <w:r>
          <w:rPr>
            <w:noProof/>
            <w:webHidden/>
          </w:rPr>
          <w:instrText xml:space="preserve"> PAGEREF _Toc224714241 \h </w:instrText>
        </w:r>
        <w:r>
          <w:rPr>
            <w:noProof/>
            <w:webHidden/>
          </w:rPr>
        </w:r>
        <w:r>
          <w:rPr>
            <w:noProof/>
            <w:webHidden/>
          </w:rPr>
          <w:fldChar w:fldCharType="separate"/>
        </w:r>
        <w:r>
          <w:rPr>
            <w:noProof/>
            <w:webHidden/>
          </w:rPr>
          <w:t>13</w:t>
        </w:r>
        <w:r>
          <w:rPr>
            <w:noProof/>
            <w:webHidden/>
          </w:rPr>
          <w:fldChar w:fldCharType="end"/>
        </w:r>
      </w:hyperlink>
    </w:p>
    <w:p w14:paraId="4DC65A01" w14:textId="547FC819"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2" w:history="1">
        <w:r w:rsidRPr="0073275A">
          <w:rPr>
            <w:rStyle w:val="Hyperlink"/>
            <w:noProof/>
          </w:rPr>
          <w:t>3.5.1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Mitigation Strategies</w:t>
        </w:r>
        <w:r>
          <w:rPr>
            <w:noProof/>
            <w:webHidden/>
          </w:rPr>
          <w:tab/>
        </w:r>
        <w:r>
          <w:rPr>
            <w:noProof/>
            <w:webHidden/>
          </w:rPr>
          <w:fldChar w:fldCharType="begin"/>
        </w:r>
        <w:r>
          <w:rPr>
            <w:noProof/>
            <w:webHidden/>
          </w:rPr>
          <w:instrText xml:space="preserve"> PAGEREF _Toc224714242 \h </w:instrText>
        </w:r>
        <w:r>
          <w:rPr>
            <w:noProof/>
            <w:webHidden/>
          </w:rPr>
        </w:r>
        <w:r>
          <w:rPr>
            <w:noProof/>
            <w:webHidden/>
          </w:rPr>
          <w:fldChar w:fldCharType="separate"/>
        </w:r>
        <w:r>
          <w:rPr>
            <w:noProof/>
            <w:webHidden/>
          </w:rPr>
          <w:t>13</w:t>
        </w:r>
        <w:r>
          <w:rPr>
            <w:noProof/>
            <w:webHidden/>
          </w:rPr>
          <w:fldChar w:fldCharType="end"/>
        </w:r>
      </w:hyperlink>
    </w:p>
    <w:p w14:paraId="4D77B86C" w14:textId="4F52FD6E"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3" w:history="1">
        <w:r w:rsidRPr="0073275A">
          <w:rPr>
            <w:rStyle w:val="Hyperlink"/>
            <w:b/>
            <w:noProof/>
          </w:rPr>
          <w:t>3.6</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Coordination with Nearby Worksites</w:t>
        </w:r>
        <w:r>
          <w:rPr>
            <w:noProof/>
            <w:webHidden/>
          </w:rPr>
          <w:tab/>
        </w:r>
        <w:r>
          <w:rPr>
            <w:noProof/>
            <w:webHidden/>
          </w:rPr>
          <w:fldChar w:fldCharType="begin"/>
        </w:r>
        <w:r>
          <w:rPr>
            <w:noProof/>
            <w:webHidden/>
          </w:rPr>
          <w:instrText xml:space="preserve"> PAGEREF _Toc224714243 \h </w:instrText>
        </w:r>
        <w:r>
          <w:rPr>
            <w:noProof/>
            <w:webHidden/>
          </w:rPr>
        </w:r>
        <w:r>
          <w:rPr>
            <w:noProof/>
            <w:webHidden/>
          </w:rPr>
          <w:fldChar w:fldCharType="separate"/>
        </w:r>
        <w:r>
          <w:rPr>
            <w:noProof/>
            <w:webHidden/>
          </w:rPr>
          <w:t>13</w:t>
        </w:r>
        <w:r>
          <w:rPr>
            <w:noProof/>
            <w:webHidden/>
          </w:rPr>
          <w:fldChar w:fldCharType="end"/>
        </w:r>
      </w:hyperlink>
    </w:p>
    <w:p w14:paraId="04EADBD5" w14:textId="1FB66C65"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4" w:history="1">
        <w:r w:rsidRPr="0073275A">
          <w:rPr>
            <w:rStyle w:val="Hyperlink"/>
            <w:noProof/>
          </w:rPr>
          <w:t>3.6.1</w:t>
        </w:r>
        <w:r>
          <w:rPr>
            <w:rFonts w:asciiTheme="minorHAnsi" w:eastAsiaTheme="minorEastAsia" w:hAnsiTheme="minorHAnsi"/>
            <w:noProof/>
            <w:kern w:val="2"/>
            <w:sz w:val="24"/>
            <w:szCs w:val="24"/>
            <w:lang w:val="en-PH" w:eastAsia="en-PH"/>
            <w14:ligatures w14:val="standardContextual"/>
          </w:rPr>
          <w:tab/>
        </w:r>
        <w:r w:rsidRPr="0073275A">
          <w:rPr>
            <w:rStyle w:val="Hyperlink"/>
            <w:rFonts w:ascii="Segoe UI" w:hAnsi="Segoe UI" w:cs="Segoe UI"/>
            <w:noProof/>
          </w:rPr>
          <w:t>Key Considerations</w:t>
        </w:r>
        <w:r>
          <w:rPr>
            <w:noProof/>
            <w:webHidden/>
          </w:rPr>
          <w:tab/>
        </w:r>
        <w:r>
          <w:rPr>
            <w:noProof/>
            <w:webHidden/>
          </w:rPr>
          <w:fldChar w:fldCharType="begin"/>
        </w:r>
        <w:r>
          <w:rPr>
            <w:noProof/>
            <w:webHidden/>
          </w:rPr>
          <w:instrText xml:space="preserve"> PAGEREF _Toc224714244 \h </w:instrText>
        </w:r>
        <w:r>
          <w:rPr>
            <w:noProof/>
            <w:webHidden/>
          </w:rPr>
        </w:r>
        <w:r>
          <w:rPr>
            <w:noProof/>
            <w:webHidden/>
          </w:rPr>
          <w:fldChar w:fldCharType="separate"/>
        </w:r>
        <w:r>
          <w:rPr>
            <w:noProof/>
            <w:webHidden/>
          </w:rPr>
          <w:t>13</w:t>
        </w:r>
        <w:r>
          <w:rPr>
            <w:noProof/>
            <w:webHidden/>
          </w:rPr>
          <w:fldChar w:fldCharType="end"/>
        </w:r>
      </w:hyperlink>
    </w:p>
    <w:p w14:paraId="410030A1" w14:textId="42EFB37C"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5" w:history="1">
        <w:r w:rsidRPr="0073275A">
          <w:rPr>
            <w:rStyle w:val="Hyperlink"/>
            <w:noProof/>
          </w:rPr>
          <w:t>3.6.2</w:t>
        </w:r>
        <w:r>
          <w:rPr>
            <w:rFonts w:asciiTheme="minorHAnsi" w:eastAsiaTheme="minorEastAsia" w:hAnsiTheme="minorHAnsi"/>
            <w:noProof/>
            <w:kern w:val="2"/>
            <w:sz w:val="24"/>
            <w:szCs w:val="24"/>
            <w:lang w:val="en-PH" w:eastAsia="en-PH"/>
            <w14:ligatures w14:val="standardContextual"/>
          </w:rPr>
          <w:tab/>
        </w:r>
        <w:r w:rsidRPr="0073275A">
          <w:rPr>
            <w:rStyle w:val="Hyperlink"/>
            <w:rFonts w:ascii="Segoe UI" w:hAnsi="Segoe UI" w:cs="Segoe UI"/>
            <w:noProof/>
          </w:rPr>
          <w:t>Mitigation Strategies</w:t>
        </w:r>
        <w:r>
          <w:rPr>
            <w:noProof/>
            <w:webHidden/>
          </w:rPr>
          <w:tab/>
        </w:r>
        <w:r>
          <w:rPr>
            <w:noProof/>
            <w:webHidden/>
          </w:rPr>
          <w:fldChar w:fldCharType="begin"/>
        </w:r>
        <w:r>
          <w:rPr>
            <w:noProof/>
            <w:webHidden/>
          </w:rPr>
          <w:instrText xml:space="preserve"> PAGEREF _Toc224714245 \h </w:instrText>
        </w:r>
        <w:r>
          <w:rPr>
            <w:noProof/>
            <w:webHidden/>
          </w:rPr>
        </w:r>
        <w:r>
          <w:rPr>
            <w:noProof/>
            <w:webHidden/>
          </w:rPr>
          <w:fldChar w:fldCharType="separate"/>
        </w:r>
        <w:r>
          <w:rPr>
            <w:noProof/>
            <w:webHidden/>
          </w:rPr>
          <w:t>13</w:t>
        </w:r>
        <w:r>
          <w:rPr>
            <w:noProof/>
            <w:webHidden/>
          </w:rPr>
          <w:fldChar w:fldCharType="end"/>
        </w:r>
      </w:hyperlink>
    </w:p>
    <w:p w14:paraId="3F565772" w14:textId="321D3914"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6" w:history="1">
        <w:r w:rsidRPr="0073275A">
          <w:rPr>
            <w:rStyle w:val="Hyperlink"/>
            <w:noProof/>
          </w:rPr>
          <w:t>3.6.3</w:t>
        </w:r>
        <w:r>
          <w:rPr>
            <w:rFonts w:asciiTheme="minorHAnsi" w:eastAsiaTheme="minorEastAsia" w:hAnsiTheme="minorHAnsi"/>
            <w:noProof/>
            <w:kern w:val="2"/>
            <w:sz w:val="24"/>
            <w:szCs w:val="24"/>
            <w:lang w:val="en-PH" w:eastAsia="en-PH"/>
            <w14:ligatures w14:val="standardContextual"/>
          </w:rPr>
          <w:tab/>
        </w:r>
        <w:r w:rsidRPr="0073275A">
          <w:rPr>
            <w:rStyle w:val="Hyperlink"/>
            <w:rFonts w:ascii="Segoe UI" w:hAnsi="Segoe UI" w:cs="Segoe UI"/>
            <w:noProof/>
          </w:rPr>
          <w:t>Documentation and Compliance</w:t>
        </w:r>
        <w:r>
          <w:rPr>
            <w:noProof/>
            <w:webHidden/>
          </w:rPr>
          <w:tab/>
        </w:r>
        <w:r>
          <w:rPr>
            <w:noProof/>
            <w:webHidden/>
          </w:rPr>
          <w:fldChar w:fldCharType="begin"/>
        </w:r>
        <w:r>
          <w:rPr>
            <w:noProof/>
            <w:webHidden/>
          </w:rPr>
          <w:instrText xml:space="preserve"> PAGEREF _Toc224714246 \h </w:instrText>
        </w:r>
        <w:r>
          <w:rPr>
            <w:noProof/>
            <w:webHidden/>
          </w:rPr>
        </w:r>
        <w:r>
          <w:rPr>
            <w:noProof/>
            <w:webHidden/>
          </w:rPr>
          <w:fldChar w:fldCharType="separate"/>
        </w:r>
        <w:r>
          <w:rPr>
            <w:noProof/>
            <w:webHidden/>
          </w:rPr>
          <w:t>14</w:t>
        </w:r>
        <w:r>
          <w:rPr>
            <w:noProof/>
            <w:webHidden/>
          </w:rPr>
          <w:fldChar w:fldCharType="end"/>
        </w:r>
      </w:hyperlink>
    </w:p>
    <w:p w14:paraId="6E658AC6" w14:textId="3AC2397F"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47" w:history="1">
        <w:r w:rsidRPr="0073275A">
          <w:rPr>
            <w:rStyle w:val="Hyperlink"/>
            <w:noProof/>
          </w:rPr>
          <w:t>4.</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Project Site Representatives</w:t>
        </w:r>
        <w:r>
          <w:rPr>
            <w:noProof/>
            <w:webHidden/>
          </w:rPr>
          <w:tab/>
        </w:r>
        <w:r>
          <w:rPr>
            <w:noProof/>
            <w:webHidden/>
          </w:rPr>
          <w:fldChar w:fldCharType="begin"/>
        </w:r>
        <w:r>
          <w:rPr>
            <w:noProof/>
            <w:webHidden/>
          </w:rPr>
          <w:instrText xml:space="preserve"> PAGEREF _Toc224714247 \h </w:instrText>
        </w:r>
        <w:r>
          <w:rPr>
            <w:noProof/>
            <w:webHidden/>
          </w:rPr>
        </w:r>
        <w:r>
          <w:rPr>
            <w:noProof/>
            <w:webHidden/>
          </w:rPr>
          <w:fldChar w:fldCharType="separate"/>
        </w:r>
        <w:r>
          <w:rPr>
            <w:noProof/>
            <w:webHidden/>
          </w:rPr>
          <w:t>15</w:t>
        </w:r>
        <w:r>
          <w:rPr>
            <w:noProof/>
            <w:webHidden/>
          </w:rPr>
          <w:fldChar w:fldCharType="end"/>
        </w:r>
      </w:hyperlink>
    </w:p>
    <w:p w14:paraId="4889D061" w14:textId="3B415EBE"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48" w:history="1">
        <w:r w:rsidRPr="0073275A">
          <w:rPr>
            <w:rStyle w:val="Hyperlink"/>
            <w:noProof/>
          </w:rPr>
          <w:t>5.</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Project Hierarchy</w:t>
        </w:r>
        <w:r>
          <w:rPr>
            <w:noProof/>
            <w:webHidden/>
          </w:rPr>
          <w:tab/>
        </w:r>
        <w:r>
          <w:rPr>
            <w:noProof/>
            <w:webHidden/>
          </w:rPr>
          <w:fldChar w:fldCharType="begin"/>
        </w:r>
        <w:r>
          <w:rPr>
            <w:noProof/>
            <w:webHidden/>
          </w:rPr>
          <w:instrText xml:space="preserve"> PAGEREF _Toc224714248 \h </w:instrText>
        </w:r>
        <w:r>
          <w:rPr>
            <w:noProof/>
            <w:webHidden/>
          </w:rPr>
        </w:r>
        <w:r>
          <w:rPr>
            <w:noProof/>
            <w:webHidden/>
          </w:rPr>
          <w:fldChar w:fldCharType="separate"/>
        </w:r>
        <w:r>
          <w:rPr>
            <w:noProof/>
            <w:webHidden/>
          </w:rPr>
          <w:t>17</w:t>
        </w:r>
        <w:r>
          <w:rPr>
            <w:noProof/>
            <w:webHidden/>
          </w:rPr>
          <w:fldChar w:fldCharType="end"/>
        </w:r>
      </w:hyperlink>
    </w:p>
    <w:p w14:paraId="6A0BFC37" w14:textId="0266B261"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49" w:history="1">
        <w:r w:rsidRPr="0073275A">
          <w:rPr>
            <w:rStyle w:val="Hyperlink"/>
            <w:b/>
            <w:noProof/>
          </w:rPr>
          <w:t>5.1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Responsibilities and Obligations</w:t>
        </w:r>
        <w:r>
          <w:rPr>
            <w:noProof/>
            <w:webHidden/>
          </w:rPr>
          <w:tab/>
        </w:r>
        <w:r>
          <w:rPr>
            <w:noProof/>
            <w:webHidden/>
          </w:rPr>
          <w:fldChar w:fldCharType="begin"/>
        </w:r>
        <w:r>
          <w:rPr>
            <w:noProof/>
            <w:webHidden/>
          </w:rPr>
          <w:instrText xml:space="preserve"> PAGEREF _Toc224714249 \h </w:instrText>
        </w:r>
        <w:r>
          <w:rPr>
            <w:noProof/>
            <w:webHidden/>
          </w:rPr>
        </w:r>
        <w:r>
          <w:rPr>
            <w:noProof/>
            <w:webHidden/>
          </w:rPr>
          <w:fldChar w:fldCharType="separate"/>
        </w:r>
        <w:r>
          <w:rPr>
            <w:noProof/>
            <w:webHidden/>
          </w:rPr>
          <w:t>17</w:t>
        </w:r>
        <w:r>
          <w:rPr>
            <w:noProof/>
            <w:webHidden/>
          </w:rPr>
          <w:fldChar w:fldCharType="end"/>
        </w:r>
      </w:hyperlink>
    </w:p>
    <w:p w14:paraId="68D7C828" w14:textId="02487D6A"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50" w:history="1">
        <w:r w:rsidRPr="0073275A">
          <w:rPr>
            <w:rStyle w:val="Hyperlink"/>
            <w:noProof/>
          </w:rPr>
          <w:t>5.1.1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Project Manager</w:t>
        </w:r>
        <w:r>
          <w:rPr>
            <w:noProof/>
            <w:webHidden/>
          </w:rPr>
          <w:tab/>
        </w:r>
        <w:r>
          <w:rPr>
            <w:noProof/>
            <w:webHidden/>
          </w:rPr>
          <w:fldChar w:fldCharType="begin"/>
        </w:r>
        <w:r>
          <w:rPr>
            <w:noProof/>
            <w:webHidden/>
          </w:rPr>
          <w:instrText xml:space="preserve"> PAGEREF _Toc224714250 \h </w:instrText>
        </w:r>
        <w:r>
          <w:rPr>
            <w:noProof/>
            <w:webHidden/>
          </w:rPr>
        </w:r>
        <w:r>
          <w:rPr>
            <w:noProof/>
            <w:webHidden/>
          </w:rPr>
          <w:fldChar w:fldCharType="separate"/>
        </w:r>
        <w:r>
          <w:rPr>
            <w:noProof/>
            <w:webHidden/>
          </w:rPr>
          <w:t>17</w:t>
        </w:r>
        <w:r>
          <w:rPr>
            <w:noProof/>
            <w:webHidden/>
          </w:rPr>
          <w:fldChar w:fldCharType="end"/>
        </w:r>
      </w:hyperlink>
    </w:p>
    <w:p w14:paraId="3926A23D" w14:textId="46DCE497"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51" w:history="1">
        <w:r w:rsidRPr="0073275A">
          <w:rPr>
            <w:rStyle w:val="Hyperlink"/>
            <w:noProof/>
          </w:rPr>
          <w:t>5.1.2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Site Supervisor</w:t>
        </w:r>
        <w:r>
          <w:rPr>
            <w:noProof/>
            <w:webHidden/>
          </w:rPr>
          <w:tab/>
        </w:r>
        <w:r>
          <w:rPr>
            <w:noProof/>
            <w:webHidden/>
          </w:rPr>
          <w:fldChar w:fldCharType="begin"/>
        </w:r>
        <w:r>
          <w:rPr>
            <w:noProof/>
            <w:webHidden/>
          </w:rPr>
          <w:instrText xml:space="preserve"> PAGEREF _Toc224714251 \h </w:instrText>
        </w:r>
        <w:r>
          <w:rPr>
            <w:noProof/>
            <w:webHidden/>
          </w:rPr>
        </w:r>
        <w:r>
          <w:rPr>
            <w:noProof/>
            <w:webHidden/>
          </w:rPr>
          <w:fldChar w:fldCharType="separate"/>
        </w:r>
        <w:r>
          <w:rPr>
            <w:noProof/>
            <w:webHidden/>
          </w:rPr>
          <w:t>18</w:t>
        </w:r>
        <w:r>
          <w:rPr>
            <w:noProof/>
            <w:webHidden/>
          </w:rPr>
          <w:fldChar w:fldCharType="end"/>
        </w:r>
      </w:hyperlink>
    </w:p>
    <w:p w14:paraId="1A2AD3BB" w14:textId="0DB3624E"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52" w:history="1">
        <w:r w:rsidRPr="0073275A">
          <w:rPr>
            <w:rStyle w:val="Hyperlink"/>
            <w:noProof/>
          </w:rPr>
          <w:t>5.1.3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Nominated Traffic Officer</w:t>
        </w:r>
        <w:r>
          <w:rPr>
            <w:noProof/>
            <w:webHidden/>
          </w:rPr>
          <w:tab/>
        </w:r>
        <w:r>
          <w:rPr>
            <w:noProof/>
            <w:webHidden/>
          </w:rPr>
          <w:fldChar w:fldCharType="begin"/>
        </w:r>
        <w:r>
          <w:rPr>
            <w:noProof/>
            <w:webHidden/>
          </w:rPr>
          <w:instrText xml:space="preserve"> PAGEREF _Toc224714252 \h </w:instrText>
        </w:r>
        <w:r>
          <w:rPr>
            <w:noProof/>
            <w:webHidden/>
          </w:rPr>
        </w:r>
        <w:r>
          <w:rPr>
            <w:noProof/>
            <w:webHidden/>
          </w:rPr>
          <w:fldChar w:fldCharType="separate"/>
        </w:r>
        <w:r>
          <w:rPr>
            <w:noProof/>
            <w:webHidden/>
          </w:rPr>
          <w:t>19</w:t>
        </w:r>
        <w:r>
          <w:rPr>
            <w:noProof/>
            <w:webHidden/>
          </w:rPr>
          <w:fldChar w:fldCharType="end"/>
        </w:r>
      </w:hyperlink>
    </w:p>
    <w:p w14:paraId="7809710A" w14:textId="644FFF2D"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53" w:history="1">
        <w:r w:rsidRPr="0073275A">
          <w:rPr>
            <w:rStyle w:val="Hyperlink"/>
            <w:noProof/>
          </w:rPr>
          <w:t>5.1.4</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Traffic Management Consultant – Crompton Concepts</w:t>
        </w:r>
        <w:r>
          <w:rPr>
            <w:noProof/>
            <w:webHidden/>
          </w:rPr>
          <w:tab/>
        </w:r>
        <w:r>
          <w:rPr>
            <w:noProof/>
            <w:webHidden/>
          </w:rPr>
          <w:fldChar w:fldCharType="begin"/>
        </w:r>
        <w:r>
          <w:rPr>
            <w:noProof/>
            <w:webHidden/>
          </w:rPr>
          <w:instrText xml:space="preserve"> PAGEREF _Toc224714253 \h </w:instrText>
        </w:r>
        <w:r>
          <w:rPr>
            <w:noProof/>
            <w:webHidden/>
          </w:rPr>
        </w:r>
        <w:r>
          <w:rPr>
            <w:noProof/>
            <w:webHidden/>
          </w:rPr>
          <w:fldChar w:fldCharType="separate"/>
        </w:r>
        <w:r>
          <w:rPr>
            <w:noProof/>
            <w:webHidden/>
          </w:rPr>
          <w:t>20</w:t>
        </w:r>
        <w:r>
          <w:rPr>
            <w:noProof/>
            <w:webHidden/>
          </w:rPr>
          <w:fldChar w:fldCharType="end"/>
        </w:r>
      </w:hyperlink>
    </w:p>
    <w:p w14:paraId="1D42911C" w14:textId="6FF94DE5"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54" w:history="1">
        <w:r w:rsidRPr="0073275A">
          <w:rPr>
            <w:rStyle w:val="Hyperlink"/>
            <w:rFonts w:cs="Arial"/>
            <w:noProof/>
          </w:rPr>
          <w:t>5.1.4.1</w:t>
        </w:r>
        <w:r>
          <w:rPr>
            <w:rFonts w:asciiTheme="minorHAnsi" w:hAnsiTheme="minorHAnsi"/>
            <w:noProof/>
            <w:kern w:val="2"/>
            <w:sz w:val="24"/>
            <w:szCs w:val="24"/>
            <w:lang w:val="en-PH" w:eastAsia="en-PH"/>
            <w14:ligatures w14:val="standardContextual"/>
          </w:rPr>
          <w:tab/>
        </w:r>
        <w:r w:rsidRPr="0073275A">
          <w:rPr>
            <w:rStyle w:val="Hyperlink"/>
            <w:rFonts w:cs="Arial"/>
            <w:noProof/>
          </w:rPr>
          <w:t>Construction Traffic Management Plan (CTMP)</w:t>
        </w:r>
        <w:r>
          <w:rPr>
            <w:noProof/>
            <w:webHidden/>
          </w:rPr>
          <w:tab/>
        </w:r>
        <w:r>
          <w:rPr>
            <w:noProof/>
            <w:webHidden/>
          </w:rPr>
          <w:fldChar w:fldCharType="begin"/>
        </w:r>
        <w:r>
          <w:rPr>
            <w:noProof/>
            <w:webHidden/>
          </w:rPr>
          <w:instrText xml:space="preserve"> PAGEREF _Toc224714254 \h </w:instrText>
        </w:r>
        <w:r>
          <w:rPr>
            <w:noProof/>
            <w:webHidden/>
          </w:rPr>
        </w:r>
        <w:r>
          <w:rPr>
            <w:noProof/>
            <w:webHidden/>
          </w:rPr>
          <w:fldChar w:fldCharType="separate"/>
        </w:r>
        <w:r>
          <w:rPr>
            <w:noProof/>
            <w:webHidden/>
          </w:rPr>
          <w:t>20</w:t>
        </w:r>
        <w:r>
          <w:rPr>
            <w:noProof/>
            <w:webHidden/>
          </w:rPr>
          <w:fldChar w:fldCharType="end"/>
        </w:r>
      </w:hyperlink>
    </w:p>
    <w:p w14:paraId="1DC5980B" w14:textId="6C6A5C20"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55" w:history="1">
        <w:r w:rsidRPr="0073275A">
          <w:rPr>
            <w:rStyle w:val="Hyperlink"/>
            <w:rFonts w:cs="Arial"/>
            <w:noProof/>
          </w:rPr>
          <w:t>5.1.4.2</w:t>
        </w:r>
        <w:r>
          <w:rPr>
            <w:rFonts w:asciiTheme="minorHAnsi" w:hAnsiTheme="minorHAnsi"/>
            <w:noProof/>
            <w:kern w:val="2"/>
            <w:sz w:val="24"/>
            <w:szCs w:val="24"/>
            <w:lang w:val="en-PH" w:eastAsia="en-PH"/>
            <w14:ligatures w14:val="standardContextual"/>
          </w:rPr>
          <w:tab/>
        </w:r>
        <w:r w:rsidRPr="0073275A">
          <w:rPr>
            <w:rStyle w:val="Hyperlink"/>
            <w:rFonts w:cs="Arial"/>
            <w:noProof/>
          </w:rPr>
          <w:t>Traffic Guidance Schemes (TGSs)</w:t>
        </w:r>
        <w:r>
          <w:rPr>
            <w:noProof/>
            <w:webHidden/>
          </w:rPr>
          <w:tab/>
        </w:r>
        <w:r>
          <w:rPr>
            <w:noProof/>
            <w:webHidden/>
          </w:rPr>
          <w:fldChar w:fldCharType="begin"/>
        </w:r>
        <w:r>
          <w:rPr>
            <w:noProof/>
            <w:webHidden/>
          </w:rPr>
          <w:instrText xml:space="preserve"> PAGEREF _Toc224714255 \h </w:instrText>
        </w:r>
        <w:r>
          <w:rPr>
            <w:noProof/>
            <w:webHidden/>
          </w:rPr>
        </w:r>
        <w:r>
          <w:rPr>
            <w:noProof/>
            <w:webHidden/>
          </w:rPr>
          <w:fldChar w:fldCharType="separate"/>
        </w:r>
        <w:r>
          <w:rPr>
            <w:noProof/>
            <w:webHidden/>
          </w:rPr>
          <w:t>20</w:t>
        </w:r>
        <w:r>
          <w:rPr>
            <w:noProof/>
            <w:webHidden/>
          </w:rPr>
          <w:fldChar w:fldCharType="end"/>
        </w:r>
      </w:hyperlink>
    </w:p>
    <w:p w14:paraId="4066B2AA" w14:textId="5D9B38B1"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56" w:history="1">
        <w:r w:rsidRPr="0073275A">
          <w:rPr>
            <w:rStyle w:val="Hyperlink"/>
            <w:rFonts w:cs="Arial"/>
            <w:noProof/>
          </w:rPr>
          <w:t>5.1.4.3</w:t>
        </w:r>
        <w:r>
          <w:rPr>
            <w:rFonts w:asciiTheme="minorHAnsi" w:hAnsiTheme="minorHAnsi"/>
            <w:noProof/>
            <w:kern w:val="2"/>
            <w:sz w:val="24"/>
            <w:szCs w:val="24"/>
            <w:lang w:val="en-PH" w:eastAsia="en-PH"/>
            <w14:ligatures w14:val="standardContextual"/>
          </w:rPr>
          <w:tab/>
        </w:r>
        <w:r w:rsidRPr="0073275A">
          <w:rPr>
            <w:rStyle w:val="Hyperlink"/>
            <w:rFonts w:cs="Arial"/>
            <w:noProof/>
          </w:rPr>
          <w:t>Risk Assessment for CTMP and TGS</w:t>
        </w:r>
        <w:r>
          <w:rPr>
            <w:noProof/>
            <w:webHidden/>
          </w:rPr>
          <w:tab/>
        </w:r>
        <w:r>
          <w:rPr>
            <w:noProof/>
            <w:webHidden/>
          </w:rPr>
          <w:fldChar w:fldCharType="begin"/>
        </w:r>
        <w:r>
          <w:rPr>
            <w:noProof/>
            <w:webHidden/>
          </w:rPr>
          <w:instrText xml:space="preserve"> PAGEREF _Toc224714256 \h </w:instrText>
        </w:r>
        <w:r>
          <w:rPr>
            <w:noProof/>
            <w:webHidden/>
          </w:rPr>
        </w:r>
        <w:r>
          <w:rPr>
            <w:noProof/>
            <w:webHidden/>
          </w:rPr>
          <w:fldChar w:fldCharType="separate"/>
        </w:r>
        <w:r>
          <w:rPr>
            <w:noProof/>
            <w:webHidden/>
          </w:rPr>
          <w:t>21</w:t>
        </w:r>
        <w:r>
          <w:rPr>
            <w:noProof/>
            <w:webHidden/>
          </w:rPr>
          <w:fldChar w:fldCharType="end"/>
        </w:r>
      </w:hyperlink>
    </w:p>
    <w:p w14:paraId="3EE10757" w14:textId="30192BC7"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57" w:history="1">
        <w:r w:rsidRPr="0073275A">
          <w:rPr>
            <w:rStyle w:val="Hyperlink"/>
            <w:noProof/>
          </w:rPr>
          <w:t>5.1.5</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WHS Officer</w:t>
        </w:r>
        <w:r>
          <w:rPr>
            <w:noProof/>
            <w:webHidden/>
          </w:rPr>
          <w:tab/>
        </w:r>
        <w:r>
          <w:rPr>
            <w:noProof/>
            <w:webHidden/>
          </w:rPr>
          <w:fldChar w:fldCharType="begin"/>
        </w:r>
        <w:r>
          <w:rPr>
            <w:noProof/>
            <w:webHidden/>
          </w:rPr>
          <w:instrText xml:space="preserve"> PAGEREF _Toc224714257 \h </w:instrText>
        </w:r>
        <w:r>
          <w:rPr>
            <w:noProof/>
            <w:webHidden/>
          </w:rPr>
        </w:r>
        <w:r>
          <w:rPr>
            <w:noProof/>
            <w:webHidden/>
          </w:rPr>
          <w:fldChar w:fldCharType="separate"/>
        </w:r>
        <w:r>
          <w:rPr>
            <w:noProof/>
            <w:webHidden/>
          </w:rPr>
          <w:t>21</w:t>
        </w:r>
        <w:r>
          <w:rPr>
            <w:noProof/>
            <w:webHidden/>
          </w:rPr>
          <w:fldChar w:fldCharType="end"/>
        </w:r>
      </w:hyperlink>
    </w:p>
    <w:p w14:paraId="59E35771" w14:textId="39D628F8"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58" w:history="1">
        <w:r w:rsidRPr="0073275A">
          <w:rPr>
            <w:rStyle w:val="Hyperlink"/>
            <w:noProof/>
          </w:rPr>
          <w:t>5.1.6</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 xml:space="preserve">Traffic Management Implementation – </w:t>
        </w:r>
        <w:r w:rsidRPr="0073275A">
          <w:rPr>
            <w:rStyle w:val="Hyperlink"/>
            <w:noProof/>
            <w:highlight w:val="yellow"/>
          </w:rPr>
          <w:t>&lt;&lt;TC company&gt;&gt;</w:t>
        </w:r>
        <w:r>
          <w:rPr>
            <w:noProof/>
            <w:webHidden/>
          </w:rPr>
          <w:tab/>
        </w:r>
        <w:r>
          <w:rPr>
            <w:noProof/>
            <w:webHidden/>
          </w:rPr>
          <w:fldChar w:fldCharType="begin"/>
        </w:r>
        <w:r>
          <w:rPr>
            <w:noProof/>
            <w:webHidden/>
          </w:rPr>
          <w:instrText xml:space="preserve"> PAGEREF _Toc224714258 \h </w:instrText>
        </w:r>
        <w:r>
          <w:rPr>
            <w:noProof/>
            <w:webHidden/>
          </w:rPr>
        </w:r>
        <w:r>
          <w:rPr>
            <w:noProof/>
            <w:webHidden/>
          </w:rPr>
          <w:fldChar w:fldCharType="separate"/>
        </w:r>
        <w:r>
          <w:rPr>
            <w:noProof/>
            <w:webHidden/>
          </w:rPr>
          <w:t>21</w:t>
        </w:r>
        <w:r>
          <w:rPr>
            <w:noProof/>
            <w:webHidden/>
          </w:rPr>
          <w:fldChar w:fldCharType="end"/>
        </w:r>
      </w:hyperlink>
      <w:r>
        <w:t>5.1.6</w:t>
        <w:tab/>
        <w:t>Traffic Management Implementation – {{ tc_company }}</w:t>
        <w:tab/>
        <w:t>21</w:t>
      </w:r>
    </w:p>
    <w:p w14:paraId="019E64CB" w14:textId="42BAE12E"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59" w:history="1">
        <w:r w:rsidRPr="0073275A">
          <w:rPr>
            <w:rStyle w:val="Hyperlink"/>
            <w:rFonts w:cs="Arial"/>
            <w:noProof/>
          </w:rPr>
          <w:t>5.1.6.1</w:t>
        </w:r>
        <w:r>
          <w:rPr>
            <w:rFonts w:asciiTheme="minorHAnsi" w:hAnsiTheme="minorHAnsi"/>
            <w:noProof/>
            <w:kern w:val="2"/>
            <w:sz w:val="24"/>
            <w:szCs w:val="24"/>
            <w:lang w:val="en-PH" w:eastAsia="en-PH"/>
            <w14:ligatures w14:val="standardContextual"/>
          </w:rPr>
          <w:tab/>
        </w:r>
        <w:r w:rsidRPr="0073275A">
          <w:rPr>
            <w:rStyle w:val="Hyperlink"/>
            <w:rFonts w:cs="Arial"/>
            <w:noProof/>
          </w:rPr>
          <w:t>Daily Operational Requirements</w:t>
        </w:r>
        <w:r>
          <w:rPr>
            <w:noProof/>
            <w:webHidden/>
          </w:rPr>
          <w:tab/>
        </w:r>
        <w:r>
          <w:rPr>
            <w:noProof/>
            <w:webHidden/>
          </w:rPr>
          <w:fldChar w:fldCharType="begin"/>
        </w:r>
        <w:r>
          <w:rPr>
            <w:noProof/>
            <w:webHidden/>
          </w:rPr>
          <w:instrText xml:space="preserve"> PAGEREF _Toc224714259 \h </w:instrText>
        </w:r>
        <w:r>
          <w:rPr>
            <w:noProof/>
            <w:webHidden/>
          </w:rPr>
        </w:r>
        <w:r>
          <w:rPr>
            <w:noProof/>
            <w:webHidden/>
          </w:rPr>
          <w:fldChar w:fldCharType="separate"/>
        </w:r>
        <w:r>
          <w:rPr>
            <w:noProof/>
            <w:webHidden/>
          </w:rPr>
          <w:t>22</w:t>
        </w:r>
        <w:r>
          <w:rPr>
            <w:noProof/>
            <w:webHidden/>
          </w:rPr>
          <w:fldChar w:fldCharType="end"/>
        </w:r>
      </w:hyperlink>
    </w:p>
    <w:p w14:paraId="348D71F3" w14:textId="1D1CED98"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60" w:history="1">
        <w:r w:rsidRPr="0073275A">
          <w:rPr>
            <w:rStyle w:val="Hyperlink"/>
            <w:rFonts w:cs="Arial"/>
            <w:noProof/>
          </w:rPr>
          <w:t>5.1.6.2</w:t>
        </w:r>
        <w:r>
          <w:rPr>
            <w:rFonts w:asciiTheme="minorHAnsi" w:hAnsiTheme="minorHAnsi"/>
            <w:noProof/>
            <w:kern w:val="2"/>
            <w:sz w:val="24"/>
            <w:szCs w:val="24"/>
            <w:lang w:val="en-PH" w:eastAsia="en-PH"/>
            <w14:ligatures w14:val="standardContextual"/>
          </w:rPr>
          <w:tab/>
        </w:r>
        <w:r w:rsidRPr="0073275A">
          <w:rPr>
            <w:rStyle w:val="Hyperlink"/>
            <w:rFonts w:cs="Arial"/>
            <w:noProof/>
          </w:rPr>
          <w:t>Documentation and Record Keeping</w:t>
        </w:r>
        <w:r>
          <w:rPr>
            <w:noProof/>
            <w:webHidden/>
          </w:rPr>
          <w:tab/>
        </w:r>
        <w:r>
          <w:rPr>
            <w:noProof/>
            <w:webHidden/>
          </w:rPr>
          <w:fldChar w:fldCharType="begin"/>
        </w:r>
        <w:r>
          <w:rPr>
            <w:noProof/>
            <w:webHidden/>
          </w:rPr>
          <w:instrText xml:space="preserve"> PAGEREF _Toc224714260 \h </w:instrText>
        </w:r>
        <w:r>
          <w:rPr>
            <w:noProof/>
            <w:webHidden/>
          </w:rPr>
        </w:r>
        <w:r>
          <w:rPr>
            <w:noProof/>
            <w:webHidden/>
          </w:rPr>
          <w:fldChar w:fldCharType="separate"/>
        </w:r>
        <w:r>
          <w:rPr>
            <w:noProof/>
            <w:webHidden/>
          </w:rPr>
          <w:t>22</w:t>
        </w:r>
        <w:r>
          <w:rPr>
            <w:noProof/>
            <w:webHidden/>
          </w:rPr>
          <w:fldChar w:fldCharType="end"/>
        </w:r>
      </w:hyperlink>
    </w:p>
    <w:p w14:paraId="31594594" w14:textId="458AFD30"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61" w:history="1">
        <w:r w:rsidRPr="0073275A">
          <w:rPr>
            <w:rStyle w:val="Hyperlink"/>
            <w:rFonts w:cs="Arial"/>
            <w:noProof/>
          </w:rPr>
          <w:t>5.1.6.3</w:t>
        </w:r>
        <w:r>
          <w:rPr>
            <w:rFonts w:asciiTheme="minorHAnsi" w:hAnsiTheme="minorHAnsi"/>
            <w:noProof/>
            <w:kern w:val="2"/>
            <w:sz w:val="24"/>
            <w:szCs w:val="24"/>
            <w:lang w:val="en-PH" w:eastAsia="en-PH"/>
            <w14:ligatures w14:val="standardContextual"/>
          </w:rPr>
          <w:tab/>
        </w:r>
        <w:r w:rsidRPr="0073275A">
          <w:rPr>
            <w:rStyle w:val="Hyperlink"/>
            <w:rFonts w:cs="Arial"/>
            <w:noProof/>
          </w:rPr>
          <w:t>Traffic Controller Management</w:t>
        </w:r>
        <w:r>
          <w:rPr>
            <w:noProof/>
            <w:webHidden/>
          </w:rPr>
          <w:tab/>
        </w:r>
        <w:r>
          <w:rPr>
            <w:noProof/>
            <w:webHidden/>
          </w:rPr>
          <w:fldChar w:fldCharType="begin"/>
        </w:r>
        <w:r>
          <w:rPr>
            <w:noProof/>
            <w:webHidden/>
          </w:rPr>
          <w:instrText xml:space="preserve"> PAGEREF _Toc224714261 \h </w:instrText>
        </w:r>
        <w:r>
          <w:rPr>
            <w:noProof/>
            <w:webHidden/>
          </w:rPr>
        </w:r>
        <w:r>
          <w:rPr>
            <w:noProof/>
            <w:webHidden/>
          </w:rPr>
          <w:fldChar w:fldCharType="separate"/>
        </w:r>
        <w:r>
          <w:rPr>
            <w:noProof/>
            <w:webHidden/>
          </w:rPr>
          <w:t>22</w:t>
        </w:r>
        <w:r>
          <w:rPr>
            <w:noProof/>
            <w:webHidden/>
          </w:rPr>
          <w:fldChar w:fldCharType="end"/>
        </w:r>
      </w:hyperlink>
    </w:p>
    <w:p w14:paraId="48CF1CFD" w14:textId="6632CAB8"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62" w:history="1">
        <w:r w:rsidRPr="0073275A">
          <w:rPr>
            <w:rStyle w:val="Hyperlink"/>
            <w:rFonts w:cs="Arial"/>
            <w:noProof/>
          </w:rPr>
          <w:t>5.1.6.4</w:t>
        </w:r>
        <w:r>
          <w:rPr>
            <w:rFonts w:asciiTheme="minorHAnsi" w:hAnsiTheme="minorHAnsi"/>
            <w:noProof/>
            <w:kern w:val="2"/>
            <w:sz w:val="24"/>
            <w:szCs w:val="24"/>
            <w:lang w:val="en-PH" w:eastAsia="en-PH"/>
            <w14:ligatures w14:val="standardContextual"/>
          </w:rPr>
          <w:tab/>
        </w:r>
        <w:r w:rsidRPr="0073275A">
          <w:rPr>
            <w:rStyle w:val="Hyperlink"/>
            <w:rFonts w:cs="Arial"/>
            <w:noProof/>
          </w:rPr>
          <w:t>Daily Checklist Compliance</w:t>
        </w:r>
        <w:r>
          <w:rPr>
            <w:noProof/>
            <w:webHidden/>
          </w:rPr>
          <w:tab/>
        </w:r>
        <w:r>
          <w:rPr>
            <w:noProof/>
            <w:webHidden/>
          </w:rPr>
          <w:fldChar w:fldCharType="begin"/>
        </w:r>
        <w:r>
          <w:rPr>
            <w:noProof/>
            <w:webHidden/>
          </w:rPr>
          <w:instrText xml:space="preserve"> PAGEREF _Toc224714262 \h </w:instrText>
        </w:r>
        <w:r>
          <w:rPr>
            <w:noProof/>
            <w:webHidden/>
          </w:rPr>
        </w:r>
        <w:r>
          <w:rPr>
            <w:noProof/>
            <w:webHidden/>
          </w:rPr>
          <w:fldChar w:fldCharType="separate"/>
        </w:r>
        <w:r>
          <w:rPr>
            <w:noProof/>
            <w:webHidden/>
          </w:rPr>
          <w:t>22</w:t>
        </w:r>
        <w:r>
          <w:rPr>
            <w:noProof/>
            <w:webHidden/>
          </w:rPr>
          <w:fldChar w:fldCharType="end"/>
        </w:r>
      </w:hyperlink>
    </w:p>
    <w:p w14:paraId="4C97EC6A" w14:textId="70253E7C"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63" w:history="1">
        <w:r w:rsidRPr="0073275A">
          <w:rPr>
            <w:rStyle w:val="Hyperlink"/>
            <w:noProof/>
          </w:rPr>
          <w:t>5.1.7</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Traffic Management Implementer/Traffic Controllers</w:t>
        </w:r>
        <w:r>
          <w:rPr>
            <w:noProof/>
            <w:webHidden/>
          </w:rPr>
          <w:tab/>
        </w:r>
        <w:r>
          <w:rPr>
            <w:noProof/>
            <w:webHidden/>
          </w:rPr>
          <w:fldChar w:fldCharType="begin"/>
        </w:r>
        <w:r>
          <w:rPr>
            <w:noProof/>
            <w:webHidden/>
          </w:rPr>
          <w:instrText xml:space="preserve"> PAGEREF _Toc224714263 \h </w:instrText>
        </w:r>
        <w:r>
          <w:rPr>
            <w:noProof/>
            <w:webHidden/>
          </w:rPr>
        </w:r>
        <w:r>
          <w:rPr>
            <w:noProof/>
            <w:webHidden/>
          </w:rPr>
          <w:fldChar w:fldCharType="separate"/>
        </w:r>
        <w:r>
          <w:rPr>
            <w:noProof/>
            <w:webHidden/>
          </w:rPr>
          <w:t>22</w:t>
        </w:r>
        <w:r>
          <w:rPr>
            <w:noProof/>
            <w:webHidden/>
          </w:rPr>
          <w:fldChar w:fldCharType="end"/>
        </w:r>
      </w:hyperlink>
    </w:p>
    <w:p w14:paraId="7B558036" w14:textId="73F07526"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64" w:history="1">
        <w:r w:rsidRPr="0073275A">
          <w:rPr>
            <w:rStyle w:val="Hyperlink"/>
            <w:rFonts w:cs="Arial"/>
            <w:noProof/>
          </w:rPr>
          <w:t>5.1.7.1</w:t>
        </w:r>
        <w:r>
          <w:rPr>
            <w:rFonts w:asciiTheme="minorHAnsi" w:hAnsiTheme="minorHAnsi"/>
            <w:noProof/>
            <w:kern w:val="2"/>
            <w:sz w:val="24"/>
            <w:szCs w:val="24"/>
            <w:lang w:val="en-PH" w:eastAsia="en-PH"/>
            <w14:ligatures w14:val="standardContextual"/>
          </w:rPr>
          <w:tab/>
        </w:r>
        <w:r w:rsidRPr="0073275A">
          <w:rPr>
            <w:rStyle w:val="Hyperlink"/>
            <w:rFonts w:cs="Arial"/>
            <w:noProof/>
          </w:rPr>
          <w:t>Key Responsibilities</w:t>
        </w:r>
        <w:r>
          <w:rPr>
            <w:noProof/>
            <w:webHidden/>
          </w:rPr>
          <w:tab/>
        </w:r>
        <w:r>
          <w:rPr>
            <w:noProof/>
            <w:webHidden/>
          </w:rPr>
          <w:fldChar w:fldCharType="begin"/>
        </w:r>
        <w:r>
          <w:rPr>
            <w:noProof/>
            <w:webHidden/>
          </w:rPr>
          <w:instrText xml:space="preserve"> PAGEREF _Toc224714264 \h </w:instrText>
        </w:r>
        <w:r>
          <w:rPr>
            <w:noProof/>
            <w:webHidden/>
          </w:rPr>
        </w:r>
        <w:r>
          <w:rPr>
            <w:noProof/>
            <w:webHidden/>
          </w:rPr>
          <w:fldChar w:fldCharType="separate"/>
        </w:r>
        <w:r>
          <w:rPr>
            <w:noProof/>
            <w:webHidden/>
          </w:rPr>
          <w:t>23</w:t>
        </w:r>
        <w:r>
          <w:rPr>
            <w:noProof/>
            <w:webHidden/>
          </w:rPr>
          <w:fldChar w:fldCharType="end"/>
        </w:r>
      </w:hyperlink>
    </w:p>
    <w:p w14:paraId="1A24926D" w14:textId="0F541234"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265" w:history="1">
        <w:r w:rsidRPr="0073275A">
          <w:rPr>
            <w:rStyle w:val="Hyperlink"/>
            <w:noProof/>
          </w:rPr>
          <w:t>5.1.7.2</w:t>
        </w:r>
        <w:r>
          <w:rPr>
            <w:rFonts w:asciiTheme="minorHAnsi" w:hAnsiTheme="minorHAnsi"/>
            <w:noProof/>
            <w:kern w:val="2"/>
            <w:sz w:val="24"/>
            <w:szCs w:val="24"/>
            <w:lang w:val="en-PH" w:eastAsia="en-PH"/>
            <w14:ligatures w14:val="standardContextual"/>
          </w:rPr>
          <w:tab/>
        </w:r>
        <w:r w:rsidRPr="0073275A">
          <w:rPr>
            <w:rStyle w:val="Hyperlink"/>
            <w:noProof/>
          </w:rPr>
          <w:t>Operational Compliance</w:t>
        </w:r>
        <w:r>
          <w:rPr>
            <w:noProof/>
            <w:webHidden/>
          </w:rPr>
          <w:tab/>
        </w:r>
        <w:r>
          <w:rPr>
            <w:noProof/>
            <w:webHidden/>
          </w:rPr>
          <w:fldChar w:fldCharType="begin"/>
        </w:r>
        <w:r>
          <w:rPr>
            <w:noProof/>
            <w:webHidden/>
          </w:rPr>
          <w:instrText xml:space="preserve"> PAGEREF _Toc224714265 \h </w:instrText>
        </w:r>
        <w:r>
          <w:rPr>
            <w:noProof/>
            <w:webHidden/>
          </w:rPr>
        </w:r>
        <w:r>
          <w:rPr>
            <w:noProof/>
            <w:webHidden/>
          </w:rPr>
          <w:fldChar w:fldCharType="separate"/>
        </w:r>
        <w:r>
          <w:rPr>
            <w:noProof/>
            <w:webHidden/>
          </w:rPr>
          <w:t>23</w:t>
        </w:r>
        <w:r>
          <w:rPr>
            <w:noProof/>
            <w:webHidden/>
          </w:rPr>
          <w:fldChar w:fldCharType="end"/>
        </w:r>
      </w:hyperlink>
    </w:p>
    <w:p w14:paraId="08122E5A" w14:textId="0824A671"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66" w:history="1">
        <w:r w:rsidRPr="0073275A">
          <w:rPr>
            <w:rStyle w:val="Hyperlink"/>
            <w:noProof/>
          </w:rPr>
          <w:t>6.</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Site &amp; Construction Summary</w:t>
        </w:r>
        <w:r>
          <w:rPr>
            <w:noProof/>
            <w:webHidden/>
          </w:rPr>
          <w:tab/>
        </w:r>
        <w:r>
          <w:rPr>
            <w:noProof/>
            <w:webHidden/>
          </w:rPr>
          <w:fldChar w:fldCharType="begin"/>
        </w:r>
        <w:r>
          <w:rPr>
            <w:noProof/>
            <w:webHidden/>
          </w:rPr>
          <w:instrText xml:space="preserve"> PAGEREF _Toc224714266 \h </w:instrText>
        </w:r>
        <w:r>
          <w:rPr>
            <w:noProof/>
            <w:webHidden/>
          </w:rPr>
        </w:r>
        <w:r>
          <w:rPr>
            <w:noProof/>
            <w:webHidden/>
          </w:rPr>
          <w:fldChar w:fldCharType="separate"/>
        </w:r>
        <w:r>
          <w:rPr>
            <w:noProof/>
            <w:webHidden/>
          </w:rPr>
          <w:t>24</w:t>
        </w:r>
        <w:r>
          <w:rPr>
            <w:noProof/>
            <w:webHidden/>
          </w:rPr>
          <w:fldChar w:fldCharType="end"/>
        </w:r>
      </w:hyperlink>
    </w:p>
    <w:p w14:paraId="3C88E280" w14:textId="260C1653"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67" w:history="1">
        <w:r w:rsidRPr="0073275A">
          <w:rPr>
            <w:rStyle w:val="Hyperlink"/>
            <w:b/>
            <w:noProof/>
          </w:rPr>
          <w:t>6.1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Project Site Overview</w:t>
        </w:r>
        <w:r>
          <w:rPr>
            <w:noProof/>
            <w:webHidden/>
          </w:rPr>
          <w:tab/>
        </w:r>
        <w:r>
          <w:rPr>
            <w:noProof/>
            <w:webHidden/>
          </w:rPr>
          <w:fldChar w:fldCharType="begin"/>
        </w:r>
        <w:r>
          <w:rPr>
            <w:noProof/>
            <w:webHidden/>
          </w:rPr>
          <w:instrText xml:space="preserve"> PAGEREF _Toc224714267 \h </w:instrText>
        </w:r>
        <w:r>
          <w:rPr>
            <w:noProof/>
            <w:webHidden/>
          </w:rPr>
        </w:r>
        <w:r>
          <w:rPr>
            <w:noProof/>
            <w:webHidden/>
          </w:rPr>
          <w:fldChar w:fldCharType="separate"/>
        </w:r>
        <w:r>
          <w:rPr>
            <w:noProof/>
            <w:webHidden/>
          </w:rPr>
          <w:t>24</w:t>
        </w:r>
        <w:r>
          <w:rPr>
            <w:noProof/>
            <w:webHidden/>
          </w:rPr>
          <w:fldChar w:fldCharType="end"/>
        </w:r>
      </w:hyperlink>
    </w:p>
    <w:p w14:paraId="6A661DFE" w14:textId="65AF6997"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68" w:history="1">
        <w:r w:rsidRPr="0073275A">
          <w:rPr>
            <w:rStyle w:val="Hyperlink"/>
            <w:b/>
            <w:noProof/>
          </w:rPr>
          <w:t>6.2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Specific Restrictions and Limitations</w:t>
        </w:r>
        <w:r>
          <w:rPr>
            <w:noProof/>
            <w:webHidden/>
          </w:rPr>
          <w:tab/>
        </w:r>
        <w:r>
          <w:rPr>
            <w:noProof/>
            <w:webHidden/>
          </w:rPr>
          <w:fldChar w:fldCharType="begin"/>
        </w:r>
        <w:r>
          <w:rPr>
            <w:noProof/>
            <w:webHidden/>
          </w:rPr>
          <w:instrText xml:space="preserve"> PAGEREF _Toc224714268 \h </w:instrText>
        </w:r>
        <w:r>
          <w:rPr>
            <w:noProof/>
            <w:webHidden/>
          </w:rPr>
        </w:r>
        <w:r>
          <w:rPr>
            <w:noProof/>
            <w:webHidden/>
          </w:rPr>
          <w:fldChar w:fldCharType="separate"/>
        </w:r>
        <w:r>
          <w:rPr>
            <w:noProof/>
            <w:webHidden/>
          </w:rPr>
          <w:t>25</w:t>
        </w:r>
        <w:r>
          <w:rPr>
            <w:noProof/>
            <w:webHidden/>
          </w:rPr>
          <w:fldChar w:fldCharType="end"/>
        </w:r>
      </w:hyperlink>
    </w:p>
    <w:p w14:paraId="6A997CC7" w14:textId="6A7C14CA"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69" w:history="1">
        <w:r w:rsidRPr="0073275A">
          <w:rPr>
            <w:rStyle w:val="Hyperlink"/>
            <w:noProof/>
          </w:rPr>
          <w:t>6.2.1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Work Schedule and Permitted Hours</w:t>
        </w:r>
        <w:r>
          <w:rPr>
            <w:noProof/>
            <w:webHidden/>
          </w:rPr>
          <w:tab/>
        </w:r>
        <w:r>
          <w:rPr>
            <w:noProof/>
            <w:webHidden/>
          </w:rPr>
          <w:fldChar w:fldCharType="begin"/>
        </w:r>
        <w:r>
          <w:rPr>
            <w:noProof/>
            <w:webHidden/>
          </w:rPr>
          <w:instrText xml:space="preserve"> PAGEREF _Toc224714269 \h </w:instrText>
        </w:r>
        <w:r>
          <w:rPr>
            <w:noProof/>
            <w:webHidden/>
          </w:rPr>
        </w:r>
        <w:r>
          <w:rPr>
            <w:noProof/>
            <w:webHidden/>
          </w:rPr>
          <w:fldChar w:fldCharType="separate"/>
        </w:r>
        <w:r>
          <w:rPr>
            <w:noProof/>
            <w:webHidden/>
          </w:rPr>
          <w:t>25</w:t>
        </w:r>
        <w:r>
          <w:rPr>
            <w:noProof/>
            <w:webHidden/>
          </w:rPr>
          <w:fldChar w:fldCharType="end"/>
        </w:r>
      </w:hyperlink>
    </w:p>
    <w:p w14:paraId="1D54C087" w14:textId="05CDCDC0"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0" w:history="1">
        <w:r w:rsidRPr="0073275A">
          <w:rPr>
            <w:rStyle w:val="Hyperlink"/>
            <w:noProof/>
          </w:rPr>
          <w:t>6.2.2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Non-Workdays and Blackout Periods</w:t>
        </w:r>
        <w:r>
          <w:rPr>
            <w:noProof/>
            <w:webHidden/>
          </w:rPr>
          <w:tab/>
        </w:r>
        <w:r>
          <w:rPr>
            <w:noProof/>
            <w:webHidden/>
          </w:rPr>
          <w:fldChar w:fldCharType="begin"/>
        </w:r>
        <w:r>
          <w:rPr>
            <w:noProof/>
            <w:webHidden/>
          </w:rPr>
          <w:instrText xml:space="preserve"> PAGEREF _Toc224714270 \h </w:instrText>
        </w:r>
        <w:r>
          <w:rPr>
            <w:noProof/>
            <w:webHidden/>
          </w:rPr>
        </w:r>
        <w:r>
          <w:rPr>
            <w:noProof/>
            <w:webHidden/>
          </w:rPr>
          <w:fldChar w:fldCharType="separate"/>
        </w:r>
        <w:r>
          <w:rPr>
            <w:noProof/>
            <w:webHidden/>
          </w:rPr>
          <w:t>25</w:t>
        </w:r>
        <w:r>
          <w:rPr>
            <w:noProof/>
            <w:webHidden/>
          </w:rPr>
          <w:fldChar w:fldCharType="end"/>
        </w:r>
      </w:hyperlink>
    </w:p>
    <w:p w14:paraId="576AB38A" w14:textId="117BDEB9"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1" w:history="1">
        <w:r w:rsidRPr="0073275A">
          <w:rPr>
            <w:rStyle w:val="Hyperlink"/>
            <w:noProof/>
          </w:rPr>
          <w:t>6.2.3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School Holidays and Community Events</w:t>
        </w:r>
        <w:r>
          <w:rPr>
            <w:noProof/>
            <w:webHidden/>
          </w:rPr>
          <w:tab/>
        </w:r>
        <w:r>
          <w:rPr>
            <w:noProof/>
            <w:webHidden/>
          </w:rPr>
          <w:fldChar w:fldCharType="begin"/>
        </w:r>
        <w:r>
          <w:rPr>
            <w:noProof/>
            <w:webHidden/>
          </w:rPr>
          <w:instrText xml:space="preserve"> PAGEREF _Toc224714271 \h </w:instrText>
        </w:r>
        <w:r>
          <w:rPr>
            <w:noProof/>
            <w:webHidden/>
          </w:rPr>
        </w:r>
        <w:r>
          <w:rPr>
            <w:noProof/>
            <w:webHidden/>
          </w:rPr>
          <w:fldChar w:fldCharType="separate"/>
        </w:r>
        <w:r>
          <w:rPr>
            <w:noProof/>
            <w:webHidden/>
          </w:rPr>
          <w:t>25</w:t>
        </w:r>
        <w:r>
          <w:rPr>
            <w:noProof/>
            <w:webHidden/>
          </w:rPr>
          <w:fldChar w:fldCharType="end"/>
        </w:r>
      </w:hyperlink>
    </w:p>
    <w:p w14:paraId="33768D53" w14:textId="478FBA8C"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2" w:history="1">
        <w:r w:rsidRPr="0073275A">
          <w:rPr>
            <w:rStyle w:val="Hyperlink"/>
            <w:bCs/>
            <w:noProof/>
          </w:rPr>
          <w:t>6.2.4</w:t>
        </w:r>
        <w:r>
          <w:rPr>
            <w:rFonts w:asciiTheme="minorHAnsi" w:eastAsiaTheme="minorEastAsia" w:hAnsiTheme="minorHAnsi"/>
            <w:noProof/>
            <w:kern w:val="2"/>
            <w:sz w:val="24"/>
            <w:szCs w:val="24"/>
            <w:lang w:val="en-PH" w:eastAsia="en-PH"/>
            <w14:ligatures w14:val="standardContextual"/>
          </w:rPr>
          <w:tab/>
        </w:r>
        <w:r w:rsidRPr="0073275A">
          <w:rPr>
            <w:rStyle w:val="Hyperlink"/>
            <w:rFonts w:cs="Arial"/>
            <w:noProof/>
          </w:rPr>
          <w:t>Site Access and Escape Routes</w:t>
        </w:r>
        <w:r>
          <w:rPr>
            <w:noProof/>
            <w:webHidden/>
          </w:rPr>
          <w:tab/>
        </w:r>
        <w:r>
          <w:rPr>
            <w:noProof/>
            <w:webHidden/>
          </w:rPr>
          <w:fldChar w:fldCharType="begin"/>
        </w:r>
        <w:r>
          <w:rPr>
            <w:noProof/>
            <w:webHidden/>
          </w:rPr>
          <w:instrText xml:space="preserve"> PAGEREF _Toc224714272 \h </w:instrText>
        </w:r>
        <w:r>
          <w:rPr>
            <w:noProof/>
            <w:webHidden/>
          </w:rPr>
        </w:r>
        <w:r>
          <w:rPr>
            <w:noProof/>
            <w:webHidden/>
          </w:rPr>
          <w:fldChar w:fldCharType="separate"/>
        </w:r>
        <w:r>
          <w:rPr>
            <w:noProof/>
            <w:webHidden/>
          </w:rPr>
          <w:t>25</w:t>
        </w:r>
        <w:r>
          <w:rPr>
            <w:noProof/>
            <w:webHidden/>
          </w:rPr>
          <w:fldChar w:fldCharType="end"/>
        </w:r>
      </w:hyperlink>
    </w:p>
    <w:p w14:paraId="66187AF9" w14:textId="105678B5"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3" w:history="1">
        <w:r w:rsidRPr="0073275A">
          <w:rPr>
            <w:rStyle w:val="Hyperlink"/>
            <w:bCs/>
            <w:noProof/>
          </w:rPr>
          <w:t>6.2.5</w:t>
        </w:r>
        <w:r>
          <w:rPr>
            <w:rFonts w:asciiTheme="minorHAnsi" w:eastAsiaTheme="minorEastAsia" w:hAnsiTheme="minorHAnsi"/>
            <w:noProof/>
            <w:kern w:val="2"/>
            <w:sz w:val="24"/>
            <w:szCs w:val="24"/>
            <w:lang w:val="en-PH" w:eastAsia="en-PH"/>
            <w14:ligatures w14:val="standardContextual"/>
          </w:rPr>
          <w:tab/>
        </w:r>
        <w:r w:rsidRPr="0073275A">
          <w:rPr>
            <w:rStyle w:val="Hyperlink"/>
            <w:rFonts w:cs="Arial"/>
            <w:noProof/>
          </w:rPr>
          <w:t>Parking Impacts and Worker Transport</w:t>
        </w:r>
        <w:r>
          <w:rPr>
            <w:noProof/>
            <w:webHidden/>
          </w:rPr>
          <w:tab/>
        </w:r>
        <w:r>
          <w:rPr>
            <w:noProof/>
            <w:webHidden/>
          </w:rPr>
          <w:fldChar w:fldCharType="begin"/>
        </w:r>
        <w:r>
          <w:rPr>
            <w:noProof/>
            <w:webHidden/>
          </w:rPr>
          <w:instrText xml:space="preserve"> PAGEREF _Toc224714273 \h </w:instrText>
        </w:r>
        <w:r>
          <w:rPr>
            <w:noProof/>
            <w:webHidden/>
          </w:rPr>
        </w:r>
        <w:r>
          <w:rPr>
            <w:noProof/>
            <w:webHidden/>
          </w:rPr>
          <w:fldChar w:fldCharType="separate"/>
        </w:r>
        <w:r>
          <w:rPr>
            <w:noProof/>
            <w:webHidden/>
          </w:rPr>
          <w:t>25</w:t>
        </w:r>
        <w:r>
          <w:rPr>
            <w:noProof/>
            <w:webHidden/>
          </w:rPr>
          <w:fldChar w:fldCharType="end"/>
        </w:r>
      </w:hyperlink>
    </w:p>
    <w:p w14:paraId="543289C8" w14:textId="16A5EDBA"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4" w:history="1">
        <w:r w:rsidRPr="0073275A">
          <w:rPr>
            <w:rStyle w:val="Hyperlink"/>
            <w:bCs/>
            <w:noProof/>
          </w:rPr>
          <w:t>6.2.6</w:t>
        </w:r>
        <w:r>
          <w:rPr>
            <w:rFonts w:asciiTheme="minorHAnsi" w:eastAsiaTheme="minorEastAsia" w:hAnsiTheme="minorHAnsi"/>
            <w:noProof/>
            <w:kern w:val="2"/>
            <w:sz w:val="24"/>
            <w:szCs w:val="24"/>
            <w:lang w:val="en-PH" w:eastAsia="en-PH"/>
            <w14:ligatures w14:val="standardContextual"/>
          </w:rPr>
          <w:tab/>
        </w:r>
        <w:r w:rsidRPr="0073275A">
          <w:rPr>
            <w:rStyle w:val="Hyperlink"/>
            <w:rFonts w:cs="Arial"/>
            <w:noProof/>
          </w:rPr>
          <w:t>Rural Area Considerations</w:t>
        </w:r>
        <w:r w:rsidRPr="0073275A">
          <w:rPr>
            <w:rStyle w:val="Hyperlink"/>
            <w:bCs/>
            <w:noProof/>
          </w:rPr>
          <w:t xml:space="preserve"> </w:t>
        </w:r>
        <w:r w:rsidRPr="0073275A">
          <w:rPr>
            <w:rStyle w:val="Hyperlink"/>
            <w:rFonts w:cs="Arial"/>
            <w:bCs/>
            <w:i/>
            <w:iCs/>
            <w:noProof/>
            <w:highlight w:val="yellow"/>
          </w:rPr>
          <w:t>(if applicable; delete otherwise)</w:t>
        </w:r>
        <w:r>
          <w:rPr>
            <w:noProof/>
            <w:webHidden/>
          </w:rPr>
          <w:tab/>
        </w:r>
        <w:r>
          <w:rPr>
            <w:noProof/>
            <w:webHidden/>
          </w:rPr>
          <w:fldChar w:fldCharType="begin"/>
        </w:r>
        <w:r>
          <w:rPr>
            <w:noProof/>
            <w:webHidden/>
          </w:rPr>
          <w:instrText xml:space="preserve"> PAGEREF _Toc224714274 \h </w:instrText>
        </w:r>
        <w:r>
          <w:rPr>
            <w:noProof/>
            <w:webHidden/>
          </w:rPr>
        </w:r>
        <w:r>
          <w:rPr>
            <w:noProof/>
            <w:webHidden/>
          </w:rPr>
          <w:fldChar w:fldCharType="separate"/>
        </w:r>
        <w:r>
          <w:rPr>
            <w:noProof/>
            <w:webHidden/>
          </w:rPr>
          <w:t>26</w:t>
        </w:r>
        <w:r>
          <w:rPr>
            <w:noProof/>
            <w:webHidden/>
          </w:rPr>
          <w:fldChar w:fldCharType="end"/>
        </w:r>
      </w:hyperlink>
    </w:p>
    <w:p w14:paraId="31DCAA01" w14:textId="1A4B551F"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5" w:history="1">
        <w:r w:rsidRPr="0073275A">
          <w:rPr>
            <w:rStyle w:val="Hyperlink"/>
            <w:b/>
            <w:noProof/>
          </w:rPr>
          <w:t>6.3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Plant Requirements</w:t>
        </w:r>
        <w:r>
          <w:rPr>
            <w:noProof/>
            <w:webHidden/>
          </w:rPr>
          <w:tab/>
        </w:r>
        <w:r>
          <w:rPr>
            <w:noProof/>
            <w:webHidden/>
          </w:rPr>
          <w:fldChar w:fldCharType="begin"/>
        </w:r>
        <w:r>
          <w:rPr>
            <w:noProof/>
            <w:webHidden/>
          </w:rPr>
          <w:instrText xml:space="preserve"> PAGEREF _Toc224714275 \h </w:instrText>
        </w:r>
        <w:r>
          <w:rPr>
            <w:noProof/>
            <w:webHidden/>
          </w:rPr>
        </w:r>
        <w:r>
          <w:rPr>
            <w:noProof/>
            <w:webHidden/>
          </w:rPr>
          <w:fldChar w:fldCharType="separate"/>
        </w:r>
        <w:r>
          <w:rPr>
            <w:noProof/>
            <w:webHidden/>
          </w:rPr>
          <w:t>26</w:t>
        </w:r>
        <w:r>
          <w:rPr>
            <w:noProof/>
            <w:webHidden/>
          </w:rPr>
          <w:fldChar w:fldCharType="end"/>
        </w:r>
      </w:hyperlink>
    </w:p>
    <w:p w14:paraId="7972B4DD" w14:textId="30E2DF8A"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76" w:history="1">
        <w:r w:rsidRPr="0073275A">
          <w:rPr>
            <w:rStyle w:val="Hyperlink"/>
            <w:noProof/>
          </w:rPr>
          <w:t>7.</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Affected Road Infrastructure</w:t>
        </w:r>
        <w:r>
          <w:rPr>
            <w:noProof/>
            <w:webHidden/>
          </w:rPr>
          <w:tab/>
        </w:r>
        <w:r>
          <w:rPr>
            <w:noProof/>
            <w:webHidden/>
          </w:rPr>
          <w:fldChar w:fldCharType="begin"/>
        </w:r>
        <w:r>
          <w:rPr>
            <w:noProof/>
            <w:webHidden/>
          </w:rPr>
          <w:instrText xml:space="preserve"> PAGEREF _Toc224714276 \h </w:instrText>
        </w:r>
        <w:r>
          <w:rPr>
            <w:noProof/>
            <w:webHidden/>
          </w:rPr>
        </w:r>
        <w:r>
          <w:rPr>
            <w:noProof/>
            <w:webHidden/>
          </w:rPr>
          <w:fldChar w:fldCharType="separate"/>
        </w:r>
        <w:r>
          <w:rPr>
            <w:noProof/>
            <w:webHidden/>
          </w:rPr>
          <w:t>27</w:t>
        </w:r>
        <w:r>
          <w:rPr>
            <w:noProof/>
            <w:webHidden/>
          </w:rPr>
          <w:fldChar w:fldCharType="end"/>
        </w:r>
      </w:hyperlink>
    </w:p>
    <w:p w14:paraId="40916D95" w14:textId="3302FA8F"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7" w:history="1">
        <w:r w:rsidRPr="0073275A">
          <w:rPr>
            <w:rStyle w:val="Hyperlink"/>
            <w:b/>
            <w:noProof/>
          </w:rPr>
          <w:t>7.1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Existing Road Features</w:t>
        </w:r>
        <w:r>
          <w:rPr>
            <w:noProof/>
            <w:webHidden/>
          </w:rPr>
          <w:tab/>
        </w:r>
        <w:r>
          <w:rPr>
            <w:noProof/>
            <w:webHidden/>
          </w:rPr>
          <w:fldChar w:fldCharType="begin"/>
        </w:r>
        <w:r>
          <w:rPr>
            <w:noProof/>
            <w:webHidden/>
          </w:rPr>
          <w:instrText xml:space="preserve"> PAGEREF _Toc224714277 \h </w:instrText>
        </w:r>
        <w:r>
          <w:rPr>
            <w:noProof/>
            <w:webHidden/>
          </w:rPr>
        </w:r>
        <w:r>
          <w:rPr>
            <w:noProof/>
            <w:webHidden/>
          </w:rPr>
          <w:fldChar w:fldCharType="separate"/>
        </w:r>
        <w:r>
          <w:rPr>
            <w:noProof/>
            <w:webHidden/>
          </w:rPr>
          <w:t>27</w:t>
        </w:r>
        <w:r>
          <w:rPr>
            <w:noProof/>
            <w:webHidden/>
          </w:rPr>
          <w:fldChar w:fldCharType="end"/>
        </w:r>
      </w:hyperlink>
    </w:p>
    <w:p w14:paraId="2625CB2A" w14:textId="534AA978"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8" w:history="1">
        <w:r w:rsidRPr="0073275A">
          <w:rPr>
            <w:rStyle w:val="Hyperlink"/>
            <w:b/>
            <w:noProof/>
          </w:rPr>
          <w:t>7.2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Footpath - Pedestrians and Cyclists</w:t>
        </w:r>
        <w:r>
          <w:rPr>
            <w:noProof/>
            <w:webHidden/>
          </w:rPr>
          <w:tab/>
        </w:r>
        <w:r>
          <w:rPr>
            <w:noProof/>
            <w:webHidden/>
          </w:rPr>
          <w:fldChar w:fldCharType="begin"/>
        </w:r>
        <w:r>
          <w:rPr>
            <w:noProof/>
            <w:webHidden/>
          </w:rPr>
          <w:instrText xml:space="preserve"> PAGEREF _Toc224714278 \h </w:instrText>
        </w:r>
        <w:r>
          <w:rPr>
            <w:noProof/>
            <w:webHidden/>
          </w:rPr>
        </w:r>
        <w:r>
          <w:rPr>
            <w:noProof/>
            <w:webHidden/>
          </w:rPr>
          <w:fldChar w:fldCharType="separate"/>
        </w:r>
        <w:r>
          <w:rPr>
            <w:noProof/>
            <w:webHidden/>
          </w:rPr>
          <w:t>28</w:t>
        </w:r>
        <w:r>
          <w:rPr>
            <w:noProof/>
            <w:webHidden/>
          </w:rPr>
          <w:fldChar w:fldCharType="end"/>
        </w:r>
      </w:hyperlink>
    </w:p>
    <w:p w14:paraId="12EFE287" w14:textId="2366D09A"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79" w:history="1">
        <w:r w:rsidRPr="0073275A">
          <w:rPr>
            <w:rStyle w:val="Hyperlink"/>
            <w:b/>
            <w:noProof/>
          </w:rPr>
          <w:t>7.3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Speed of Choice</w:t>
        </w:r>
        <w:r>
          <w:rPr>
            <w:noProof/>
            <w:webHidden/>
          </w:rPr>
          <w:tab/>
        </w:r>
        <w:r>
          <w:rPr>
            <w:noProof/>
            <w:webHidden/>
          </w:rPr>
          <w:fldChar w:fldCharType="begin"/>
        </w:r>
        <w:r>
          <w:rPr>
            <w:noProof/>
            <w:webHidden/>
          </w:rPr>
          <w:instrText xml:space="preserve"> PAGEREF _Toc224714279 \h </w:instrText>
        </w:r>
        <w:r>
          <w:rPr>
            <w:noProof/>
            <w:webHidden/>
          </w:rPr>
        </w:r>
        <w:r>
          <w:rPr>
            <w:noProof/>
            <w:webHidden/>
          </w:rPr>
          <w:fldChar w:fldCharType="separate"/>
        </w:r>
        <w:r>
          <w:rPr>
            <w:noProof/>
            <w:webHidden/>
          </w:rPr>
          <w:t>28</w:t>
        </w:r>
        <w:r>
          <w:rPr>
            <w:noProof/>
            <w:webHidden/>
          </w:rPr>
          <w:fldChar w:fldCharType="end"/>
        </w:r>
      </w:hyperlink>
    </w:p>
    <w:p w14:paraId="17D20779" w14:textId="2E846725"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0" w:history="1">
        <w:r w:rsidRPr="0073275A">
          <w:rPr>
            <w:rStyle w:val="Hyperlink"/>
            <w:b/>
            <w:noProof/>
          </w:rPr>
          <w:t>7.4</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Roadway – Vehicular Traffic and Cyclists</w:t>
        </w:r>
        <w:r>
          <w:rPr>
            <w:noProof/>
            <w:webHidden/>
          </w:rPr>
          <w:tab/>
        </w:r>
        <w:r>
          <w:rPr>
            <w:noProof/>
            <w:webHidden/>
          </w:rPr>
          <w:fldChar w:fldCharType="begin"/>
        </w:r>
        <w:r>
          <w:rPr>
            <w:noProof/>
            <w:webHidden/>
          </w:rPr>
          <w:instrText xml:space="preserve"> PAGEREF _Toc224714280 \h </w:instrText>
        </w:r>
        <w:r>
          <w:rPr>
            <w:noProof/>
            <w:webHidden/>
          </w:rPr>
        </w:r>
        <w:r>
          <w:rPr>
            <w:noProof/>
            <w:webHidden/>
          </w:rPr>
          <w:fldChar w:fldCharType="separate"/>
        </w:r>
        <w:r>
          <w:rPr>
            <w:noProof/>
            <w:webHidden/>
          </w:rPr>
          <w:t>29</w:t>
        </w:r>
        <w:r>
          <w:rPr>
            <w:noProof/>
            <w:webHidden/>
          </w:rPr>
          <w:fldChar w:fldCharType="end"/>
        </w:r>
      </w:hyperlink>
    </w:p>
    <w:p w14:paraId="6F7569CC" w14:textId="45F02370"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1" w:history="1">
        <w:r w:rsidRPr="0073275A">
          <w:rPr>
            <w:rStyle w:val="Hyperlink"/>
            <w:b/>
            <w:noProof/>
          </w:rPr>
          <w:t>7.5</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After Hours Building Application</w:t>
        </w:r>
        <w:r>
          <w:rPr>
            <w:noProof/>
            <w:webHidden/>
          </w:rPr>
          <w:tab/>
        </w:r>
        <w:r>
          <w:rPr>
            <w:noProof/>
            <w:webHidden/>
          </w:rPr>
          <w:fldChar w:fldCharType="begin"/>
        </w:r>
        <w:r>
          <w:rPr>
            <w:noProof/>
            <w:webHidden/>
          </w:rPr>
          <w:instrText xml:space="preserve"> PAGEREF _Toc224714281 \h </w:instrText>
        </w:r>
        <w:r>
          <w:rPr>
            <w:noProof/>
            <w:webHidden/>
          </w:rPr>
        </w:r>
        <w:r>
          <w:rPr>
            <w:noProof/>
            <w:webHidden/>
          </w:rPr>
          <w:fldChar w:fldCharType="separate"/>
        </w:r>
        <w:r>
          <w:rPr>
            <w:noProof/>
            <w:webHidden/>
          </w:rPr>
          <w:t>29</w:t>
        </w:r>
        <w:r>
          <w:rPr>
            <w:noProof/>
            <w:webHidden/>
          </w:rPr>
          <w:fldChar w:fldCharType="end"/>
        </w:r>
      </w:hyperlink>
    </w:p>
    <w:p w14:paraId="0668A3D6" w14:textId="2C5BD5D1"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2" w:history="1">
        <w:r w:rsidRPr="0073275A">
          <w:rPr>
            <w:rStyle w:val="Hyperlink"/>
            <w:b/>
            <w:noProof/>
          </w:rPr>
          <w:t>7.6</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National Heavy Vehicle Regulator</w:t>
        </w:r>
        <w:r>
          <w:rPr>
            <w:noProof/>
            <w:webHidden/>
          </w:rPr>
          <w:tab/>
        </w:r>
        <w:r>
          <w:rPr>
            <w:noProof/>
            <w:webHidden/>
          </w:rPr>
          <w:fldChar w:fldCharType="begin"/>
        </w:r>
        <w:r>
          <w:rPr>
            <w:noProof/>
            <w:webHidden/>
          </w:rPr>
          <w:instrText xml:space="preserve"> PAGEREF _Toc224714282 \h </w:instrText>
        </w:r>
        <w:r>
          <w:rPr>
            <w:noProof/>
            <w:webHidden/>
          </w:rPr>
        </w:r>
        <w:r>
          <w:rPr>
            <w:noProof/>
            <w:webHidden/>
          </w:rPr>
          <w:fldChar w:fldCharType="separate"/>
        </w:r>
        <w:r>
          <w:rPr>
            <w:noProof/>
            <w:webHidden/>
          </w:rPr>
          <w:t>30</w:t>
        </w:r>
        <w:r>
          <w:rPr>
            <w:noProof/>
            <w:webHidden/>
          </w:rPr>
          <w:fldChar w:fldCharType="end"/>
        </w:r>
      </w:hyperlink>
    </w:p>
    <w:p w14:paraId="7761EB6E" w14:textId="148E45E5"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83" w:history="1">
        <w:r w:rsidRPr="0073275A">
          <w:rPr>
            <w:rStyle w:val="Hyperlink"/>
            <w:noProof/>
          </w:rPr>
          <w:t>8.</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Traffic Management Methodology</w:t>
        </w:r>
        <w:r>
          <w:rPr>
            <w:noProof/>
            <w:webHidden/>
          </w:rPr>
          <w:tab/>
        </w:r>
        <w:r>
          <w:rPr>
            <w:noProof/>
            <w:webHidden/>
          </w:rPr>
          <w:fldChar w:fldCharType="begin"/>
        </w:r>
        <w:r>
          <w:rPr>
            <w:noProof/>
            <w:webHidden/>
          </w:rPr>
          <w:instrText xml:space="preserve"> PAGEREF _Toc224714283 \h </w:instrText>
        </w:r>
        <w:r>
          <w:rPr>
            <w:noProof/>
            <w:webHidden/>
          </w:rPr>
        </w:r>
        <w:r>
          <w:rPr>
            <w:noProof/>
            <w:webHidden/>
          </w:rPr>
          <w:fldChar w:fldCharType="separate"/>
        </w:r>
        <w:r>
          <w:rPr>
            <w:noProof/>
            <w:webHidden/>
          </w:rPr>
          <w:t>31</w:t>
        </w:r>
        <w:r>
          <w:rPr>
            <w:noProof/>
            <w:webHidden/>
          </w:rPr>
          <w:fldChar w:fldCharType="end"/>
        </w:r>
      </w:hyperlink>
    </w:p>
    <w:p w14:paraId="0291DEFD" w14:textId="1E8C0661"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4" w:history="1">
        <w:r w:rsidRPr="0073275A">
          <w:rPr>
            <w:rStyle w:val="Hyperlink"/>
            <w:b/>
            <w:noProof/>
          </w:rPr>
          <w:t>8.1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Site Preparation</w:t>
        </w:r>
        <w:r>
          <w:rPr>
            <w:noProof/>
            <w:webHidden/>
          </w:rPr>
          <w:tab/>
        </w:r>
        <w:r>
          <w:rPr>
            <w:noProof/>
            <w:webHidden/>
          </w:rPr>
          <w:fldChar w:fldCharType="begin"/>
        </w:r>
        <w:r>
          <w:rPr>
            <w:noProof/>
            <w:webHidden/>
          </w:rPr>
          <w:instrText xml:space="preserve"> PAGEREF _Toc224714284 \h </w:instrText>
        </w:r>
        <w:r>
          <w:rPr>
            <w:noProof/>
            <w:webHidden/>
          </w:rPr>
        </w:r>
        <w:r>
          <w:rPr>
            <w:noProof/>
            <w:webHidden/>
          </w:rPr>
          <w:fldChar w:fldCharType="separate"/>
        </w:r>
        <w:r>
          <w:rPr>
            <w:noProof/>
            <w:webHidden/>
          </w:rPr>
          <w:t>31</w:t>
        </w:r>
        <w:r>
          <w:rPr>
            <w:noProof/>
            <w:webHidden/>
          </w:rPr>
          <w:fldChar w:fldCharType="end"/>
        </w:r>
      </w:hyperlink>
    </w:p>
    <w:p w14:paraId="3124457C" w14:textId="59365368"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5" w:history="1">
        <w:r w:rsidRPr="0073275A">
          <w:rPr>
            <w:rStyle w:val="Hyperlink"/>
            <w:noProof/>
          </w:rPr>
          <w:t>8.1.1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Site Layout Overview</w:t>
        </w:r>
        <w:r>
          <w:rPr>
            <w:noProof/>
            <w:webHidden/>
          </w:rPr>
          <w:tab/>
        </w:r>
        <w:r>
          <w:rPr>
            <w:noProof/>
            <w:webHidden/>
          </w:rPr>
          <w:fldChar w:fldCharType="begin"/>
        </w:r>
        <w:r>
          <w:rPr>
            <w:noProof/>
            <w:webHidden/>
          </w:rPr>
          <w:instrText xml:space="preserve"> PAGEREF _Toc224714285 \h </w:instrText>
        </w:r>
        <w:r>
          <w:rPr>
            <w:noProof/>
            <w:webHidden/>
          </w:rPr>
        </w:r>
        <w:r>
          <w:rPr>
            <w:noProof/>
            <w:webHidden/>
          </w:rPr>
          <w:fldChar w:fldCharType="separate"/>
        </w:r>
        <w:r>
          <w:rPr>
            <w:noProof/>
            <w:webHidden/>
          </w:rPr>
          <w:t>31</w:t>
        </w:r>
        <w:r>
          <w:rPr>
            <w:noProof/>
            <w:webHidden/>
          </w:rPr>
          <w:fldChar w:fldCharType="end"/>
        </w:r>
      </w:hyperlink>
    </w:p>
    <w:p w14:paraId="578A7B04" w14:textId="3FD8AF55"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6" w:history="1">
        <w:r w:rsidRPr="0073275A">
          <w:rPr>
            <w:rStyle w:val="Hyperlink"/>
            <w:noProof/>
          </w:rPr>
          <w:t>8.1.2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Workzone Overview</w:t>
        </w:r>
        <w:r>
          <w:rPr>
            <w:noProof/>
            <w:webHidden/>
          </w:rPr>
          <w:tab/>
        </w:r>
        <w:r>
          <w:rPr>
            <w:noProof/>
            <w:webHidden/>
          </w:rPr>
          <w:fldChar w:fldCharType="begin"/>
        </w:r>
        <w:r>
          <w:rPr>
            <w:noProof/>
            <w:webHidden/>
          </w:rPr>
          <w:instrText xml:space="preserve"> PAGEREF _Toc224714286 \h </w:instrText>
        </w:r>
        <w:r>
          <w:rPr>
            <w:noProof/>
            <w:webHidden/>
          </w:rPr>
        </w:r>
        <w:r>
          <w:rPr>
            <w:noProof/>
            <w:webHidden/>
          </w:rPr>
          <w:fldChar w:fldCharType="separate"/>
        </w:r>
        <w:r>
          <w:rPr>
            <w:noProof/>
            <w:webHidden/>
          </w:rPr>
          <w:t>31</w:t>
        </w:r>
        <w:r>
          <w:rPr>
            <w:noProof/>
            <w:webHidden/>
          </w:rPr>
          <w:fldChar w:fldCharType="end"/>
        </w:r>
      </w:hyperlink>
    </w:p>
    <w:p w14:paraId="769E388B" w14:textId="6A4E920D"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7" w:history="1">
        <w:r w:rsidRPr="0073275A">
          <w:rPr>
            <w:rStyle w:val="Hyperlink"/>
            <w:noProof/>
          </w:rPr>
          <w:t>8.1.3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Long-term Signage Overview</w:t>
        </w:r>
        <w:r>
          <w:rPr>
            <w:noProof/>
            <w:webHidden/>
          </w:rPr>
          <w:tab/>
        </w:r>
        <w:r>
          <w:rPr>
            <w:noProof/>
            <w:webHidden/>
          </w:rPr>
          <w:fldChar w:fldCharType="begin"/>
        </w:r>
        <w:r>
          <w:rPr>
            <w:noProof/>
            <w:webHidden/>
          </w:rPr>
          <w:instrText xml:space="preserve"> PAGEREF _Toc224714287 \h </w:instrText>
        </w:r>
        <w:r>
          <w:rPr>
            <w:noProof/>
            <w:webHidden/>
          </w:rPr>
        </w:r>
        <w:r>
          <w:rPr>
            <w:noProof/>
            <w:webHidden/>
          </w:rPr>
          <w:fldChar w:fldCharType="separate"/>
        </w:r>
        <w:r>
          <w:rPr>
            <w:noProof/>
            <w:webHidden/>
          </w:rPr>
          <w:t>31</w:t>
        </w:r>
        <w:r>
          <w:rPr>
            <w:noProof/>
            <w:webHidden/>
          </w:rPr>
          <w:fldChar w:fldCharType="end"/>
        </w:r>
      </w:hyperlink>
    </w:p>
    <w:p w14:paraId="2EEC2282" w14:textId="09B81ED1"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8" w:history="1">
        <w:r w:rsidRPr="0073275A">
          <w:rPr>
            <w:rStyle w:val="Hyperlink"/>
            <w:b/>
            <w:noProof/>
          </w:rPr>
          <w:t>8.2</w:t>
        </w:r>
        <w:r>
          <w:rPr>
            <w:rFonts w:asciiTheme="minorHAnsi" w:eastAsiaTheme="minorEastAsia" w:hAnsiTheme="minorHAnsi"/>
            <w:noProof/>
            <w:kern w:val="2"/>
            <w:sz w:val="24"/>
            <w:szCs w:val="24"/>
            <w:lang w:val="en-PH" w:eastAsia="en-PH"/>
            <w14:ligatures w14:val="standardContextual"/>
          </w:rPr>
          <w:tab/>
        </w:r>
        <w:r w:rsidRPr="0073275A">
          <w:rPr>
            <w:rStyle w:val="Hyperlink"/>
            <w:noProof/>
            <w:highlight w:val="yellow"/>
          </w:rPr>
          <w:t>&lt;&lt;Road Name&gt;&gt;</w:t>
        </w:r>
        <w:r w:rsidRPr="0073275A">
          <w:rPr>
            <w:rStyle w:val="Hyperlink"/>
            <w:noProof/>
          </w:rPr>
          <w:t xml:space="preserve"> - Traffic Volume Estimation &amp; Traffic Impact Analysis</w:t>
        </w:r>
        <w:r>
          <w:rPr>
            <w:noProof/>
            <w:webHidden/>
          </w:rPr>
          <w:tab/>
        </w:r>
        <w:r>
          <w:rPr>
            <w:noProof/>
            <w:webHidden/>
          </w:rPr>
          <w:fldChar w:fldCharType="begin"/>
        </w:r>
        <w:r>
          <w:rPr>
            <w:noProof/>
            <w:webHidden/>
          </w:rPr>
          <w:instrText xml:space="preserve"> PAGEREF _Toc224714288 \h </w:instrText>
        </w:r>
        <w:r>
          <w:rPr>
            <w:noProof/>
            <w:webHidden/>
          </w:rPr>
        </w:r>
        <w:r>
          <w:rPr>
            <w:noProof/>
            <w:webHidden/>
          </w:rPr>
          <w:fldChar w:fldCharType="separate"/>
        </w:r>
        <w:r>
          <w:rPr>
            <w:noProof/>
            <w:webHidden/>
          </w:rPr>
          <w:t>33</w:t>
        </w:r>
        <w:r>
          <w:rPr>
            <w:noProof/>
            <w:webHidden/>
          </w:rPr>
          <w:fldChar w:fldCharType="end"/>
        </w:r>
      </w:hyperlink>
      <w:r>
        <w:t>8.2</w:t>
        <w:tab/>
        <w:t>{{ road_name }} - Traffic Volume Estimation &amp; Traffic Impact Analysis</w:t>
        <w:tab/>
        <w:t>33</w:t>
      </w:r>
    </w:p>
    <w:p w14:paraId="33F4B25D" w14:textId="72C77485"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89" w:history="1">
        <w:r w:rsidRPr="0073275A">
          <w:rPr>
            <w:rStyle w:val="Hyperlink"/>
            <w:b/>
            <w:noProof/>
          </w:rPr>
          <w:t>8.3</w:t>
        </w:r>
        <w:r>
          <w:rPr>
            <w:rFonts w:asciiTheme="minorHAnsi" w:eastAsiaTheme="minorEastAsia" w:hAnsiTheme="minorHAnsi"/>
            <w:noProof/>
            <w:kern w:val="2"/>
            <w:sz w:val="24"/>
            <w:szCs w:val="24"/>
            <w:lang w:val="en-PH" w:eastAsia="en-PH"/>
            <w14:ligatures w14:val="standardContextual"/>
          </w:rPr>
          <w:tab/>
        </w:r>
        <w:r w:rsidRPr="0073275A">
          <w:rPr>
            <w:rStyle w:val="Hyperlink"/>
            <w:noProof/>
            <w:highlight w:val="yellow"/>
          </w:rPr>
          <w:t>&lt;&lt;Enter Construction Stage&gt;&gt;</w:t>
        </w:r>
        <w:r>
          <w:rPr>
            <w:noProof/>
            <w:webHidden/>
          </w:rPr>
          <w:tab/>
        </w:r>
        <w:r>
          <w:rPr>
            <w:noProof/>
            <w:webHidden/>
          </w:rPr>
          <w:fldChar w:fldCharType="begin"/>
        </w:r>
        <w:r>
          <w:rPr>
            <w:noProof/>
            <w:webHidden/>
          </w:rPr>
          <w:instrText xml:space="preserve"> PAGEREF _Toc224714289 \h </w:instrText>
        </w:r>
        <w:r>
          <w:rPr>
            <w:noProof/>
            <w:webHidden/>
          </w:rPr>
        </w:r>
        <w:r>
          <w:rPr>
            <w:noProof/>
            <w:webHidden/>
          </w:rPr>
          <w:fldChar w:fldCharType="separate"/>
        </w:r>
        <w:r>
          <w:rPr>
            <w:noProof/>
            <w:webHidden/>
          </w:rPr>
          <w:t>34</w:t>
        </w:r>
        <w:r>
          <w:rPr>
            <w:noProof/>
            <w:webHidden/>
          </w:rPr>
          <w:fldChar w:fldCharType="end"/>
        </w:r>
      </w:hyperlink>
      <w:r>
        <w:t>8.3</w:t>
        <w:tab/>
        <w:t>{{ enter_construction_stage }}</w:t>
        <w:tab/>
        <w:t>34</w:t>
      </w:r>
    </w:p>
    <w:p w14:paraId="4D6B6B28" w14:textId="446FCCA6"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290" w:history="1">
        <w:r w:rsidRPr="0073275A">
          <w:rPr>
            <w:rStyle w:val="Hyperlink"/>
            <w:noProof/>
          </w:rPr>
          <w:t>9.</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Traffic Management Standards &amp; Administration</w:t>
        </w:r>
        <w:r>
          <w:rPr>
            <w:noProof/>
            <w:webHidden/>
          </w:rPr>
          <w:tab/>
        </w:r>
        <w:r>
          <w:rPr>
            <w:noProof/>
            <w:webHidden/>
          </w:rPr>
          <w:fldChar w:fldCharType="begin"/>
        </w:r>
        <w:r>
          <w:rPr>
            <w:noProof/>
            <w:webHidden/>
          </w:rPr>
          <w:instrText xml:space="preserve"> PAGEREF _Toc224714290 \h </w:instrText>
        </w:r>
        <w:r>
          <w:rPr>
            <w:noProof/>
            <w:webHidden/>
          </w:rPr>
        </w:r>
        <w:r>
          <w:rPr>
            <w:noProof/>
            <w:webHidden/>
          </w:rPr>
          <w:fldChar w:fldCharType="separate"/>
        </w:r>
        <w:r>
          <w:rPr>
            <w:noProof/>
            <w:webHidden/>
          </w:rPr>
          <w:t>39</w:t>
        </w:r>
        <w:r>
          <w:rPr>
            <w:noProof/>
            <w:webHidden/>
          </w:rPr>
          <w:fldChar w:fldCharType="end"/>
        </w:r>
      </w:hyperlink>
    </w:p>
    <w:p w14:paraId="2CFAC16A" w14:textId="0C9AA609"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1" w:history="1">
        <w:r w:rsidRPr="0073275A">
          <w:rPr>
            <w:rStyle w:val="Hyperlink"/>
            <w:b/>
            <w:noProof/>
          </w:rPr>
          <w:t>9.1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Clothing</w:t>
        </w:r>
        <w:r>
          <w:rPr>
            <w:noProof/>
            <w:webHidden/>
          </w:rPr>
          <w:tab/>
        </w:r>
        <w:r>
          <w:rPr>
            <w:noProof/>
            <w:webHidden/>
          </w:rPr>
          <w:fldChar w:fldCharType="begin"/>
        </w:r>
        <w:r>
          <w:rPr>
            <w:noProof/>
            <w:webHidden/>
          </w:rPr>
          <w:instrText xml:space="preserve"> PAGEREF _Toc224714291 \h </w:instrText>
        </w:r>
        <w:r>
          <w:rPr>
            <w:noProof/>
            <w:webHidden/>
          </w:rPr>
        </w:r>
        <w:r>
          <w:rPr>
            <w:noProof/>
            <w:webHidden/>
          </w:rPr>
          <w:fldChar w:fldCharType="separate"/>
        </w:r>
        <w:r>
          <w:rPr>
            <w:noProof/>
            <w:webHidden/>
          </w:rPr>
          <w:t>39</w:t>
        </w:r>
        <w:r>
          <w:rPr>
            <w:noProof/>
            <w:webHidden/>
          </w:rPr>
          <w:fldChar w:fldCharType="end"/>
        </w:r>
      </w:hyperlink>
    </w:p>
    <w:p w14:paraId="2ADAB7DB" w14:textId="73C6635F"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2" w:history="1">
        <w:r w:rsidRPr="0073275A">
          <w:rPr>
            <w:rStyle w:val="Hyperlink"/>
            <w:b/>
            <w:noProof/>
          </w:rPr>
          <w:t>9.2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Site Documentation and Reports</w:t>
        </w:r>
        <w:r>
          <w:rPr>
            <w:noProof/>
            <w:webHidden/>
          </w:rPr>
          <w:tab/>
        </w:r>
        <w:r>
          <w:rPr>
            <w:noProof/>
            <w:webHidden/>
          </w:rPr>
          <w:fldChar w:fldCharType="begin"/>
        </w:r>
        <w:r>
          <w:rPr>
            <w:noProof/>
            <w:webHidden/>
          </w:rPr>
          <w:instrText xml:space="preserve"> PAGEREF _Toc224714292 \h </w:instrText>
        </w:r>
        <w:r>
          <w:rPr>
            <w:noProof/>
            <w:webHidden/>
          </w:rPr>
        </w:r>
        <w:r>
          <w:rPr>
            <w:noProof/>
            <w:webHidden/>
          </w:rPr>
          <w:fldChar w:fldCharType="separate"/>
        </w:r>
        <w:r>
          <w:rPr>
            <w:noProof/>
            <w:webHidden/>
          </w:rPr>
          <w:t>39</w:t>
        </w:r>
        <w:r>
          <w:rPr>
            <w:noProof/>
            <w:webHidden/>
          </w:rPr>
          <w:fldChar w:fldCharType="end"/>
        </w:r>
      </w:hyperlink>
    </w:p>
    <w:p w14:paraId="23CC16D1" w14:textId="37E9FB29"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3" w:history="1">
        <w:r w:rsidRPr="0073275A">
          <w:rPr>
            <w:rStyle w:val="Hyperlink"/>
            <w:b/>
            <w:noProof/>
          </w:rPr>
          <w:t>9.3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Periods of darkness</w:t>
        </w:r>
        <w:r>
          <w:rPr>
            <w:noProof/>
            <w:webHidden/>
          </w:rPr>
          <w:tab/>
        </w:r>
        <w:r>
          <w:rPr>
            <w:noProof/>
            <w:webHidden/>
          </w:rPr>
          <w:fldChar w:fldCharType="begin"/>
        </w:r>
        <w:r>
          <w:rPr>
            <w:noProof/>
            <w:webHidden/>
          </w:rPr>
          <w:instrText xml:space="preserve"> PAGEREF _Toc224714293 \h </w:instrText>
        </w:r>
        <w:r>
          <w:rPr>
            <w:noProof/>
            <w:webHidden/>
          </w:rPr>
        </w:r>
        <w:r>
          <w:rPr>
            <w:noProof/>
            <w:webHidden/>
          </w:rPr>
          <w:fldChar w:fldCharType="separate"/>
        </w:r>
        <w:r>
          <w:rPr>
            <w:noProof/>
            <w:webHidden/>
          </w:rPr>
          <w:t>40</w:t>
        </w:r>
        <w:r>
          <w:rPr>
            <w:noProof/>
            <w:webHidden/>
          </w:rPr>
          <w:fldChar w:fldCharType="end"/>
        </w:r>
      </w:hyperlink>
    </w:p>
    <w:p w14:paraId="679403A0" w14:textId="29F117B1"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4" w:history="1">
        <w:r w:rsidRPr="0073275A">
          <w:rPr>
            <w:rStyle w:val="Hyperlink"/>
            <w:b/>
            <w:noProof/>
          </w:rPr>
          <w:t>9.4</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Fatigue Management -Traffic Controller Breaks</w:t>
        </w:r>
        <w:r>
          <w:rPr>
            <w:noProof/>
            <w:webHidden/>
          </w:rPr>
          <w:tab/>
        </w:r>
        <w:r>
          <w:rPr>
            <w:noProof/>
            <w:webHidden/>
          </w:rPr>
          <w:fldChar w:fldCharType="begin"/>
        </w:r>
        <w:r>
          <w:rPr>
            <w:noProof/>
            <w:webHidden/>
          </w:rPr>
          <w:instrText xml:space="preserve"> PAGEREF _Toc224714294 \h </w:instrText>
        </w:r>
        <w:r>
          <w:rPr>
            <w:noProof/>
            <w:webHidden/>
          </w:rPr>
        </w:r>
        <w:r>
          <w:rPr>
            <w:noProof/>
            <w:webHidden/>
          </w:rPr>
          <w:fldChar w:fldCharType="separate"/>
        </w:r>
        <w:r>
          <w:rPr>
            <w:noProof/>
            <w:webHidden/>
          </w:rPr>
          <w:t>41</w:t>
        </w:r>
        <w:r>
          <w:rPr>
            <w:noProof/>
            <w:webHidden/>
          </w:rPr>
          <w:fldChar w:fldCharType="end"/>
        </w:r>
      </w:hyperlink>
    </w:p>
    <w:p w14:paraId="345BF7B4" w14:textId="611ABCF8"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5" w:history="1">
        <w:r w:rsidRPr="0073275A">
          <w:rPr>
            <w:rStyle w:val="Hyperlink"/>
            <w:b/>
            <w:noProof/>
          </w:rPr>
          <w:t>9.5</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Signage</w:t>
        </w:r>
        <w:r>
          <w:rPr>
            <w:noProof/>
            <w:webHidden/>
          </w:rPr>
          <w:tab/>
        </w:r>
        <w:r>
          <w:rPr>
            <w:noProof/>
            <w:webHidden/>
          </w:rPr>
          <w:fldChar w:fldCharType="begin"/>
        </w:r>
        <w:r>
          <w:rPr>
            <w:noProof/>
            <w:webHidden/>
          </w:rPr>
          <w:instrText xml:space="preserve"> PAGEREF _Toc224714295 \h </w:instrText>
        </w:r>
        <w:r>
          <w:rPr>
            <w:noProof/>
            <w:webHidden/>
          </w:rPr>
        </w:r>
        <w:r>
          <w:rPr>
            <w:noProof/>
            <w:webHidden/>
          </w:rPr>
          <w:fldChar w:fldCharType="separate"/>
        </w:r>
        <w:r>
          <w:rPr>
            <w:noProof/>
            <w:webHidden/>
          </w:rPr>
          <w:t>41</w:t>
        </w:r>
        <w:r>
          <w:rPr>
            <w:noProof/>
            <w:webHidden/>
          </w:rPr>
          <w:fldChar w:fldCharType="end"/>
        </w:r>
      </w:hyperlink>
    </w:p>
    <w:p w14:paraId="473A816B" w14:textId="2C853CB9"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6" w:history="1">
        <w:r w:rsidRPr="0073275A">
          <w:rPr>
            <w:rStyle w:val="Hyperlink"/>
            <w:noProof/>
          </w:rPr>
          <w:t>9.5.1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Condition of long-term signs</w:t>
        </w:r>
        <w:r>
          <w:rPr>
            <w:noProof/>
            <w:webHidden/>
          </w:rPr>
          <w:tab/>
        </w:r>
        <w:r>
          <w:rPr>
            <w:noProof/>
            <w:webHidden/>
          </w:rPr>
          <w:fldChar w:fldCharType="begin"/>
        </w:r>
        <w:r>
          <w:rPr>
            <w:noProof/>
            <w:webHidden/>
          </w:rPr>
          <w:instrText xml:space="preserve"> PAGEREF _Toc224714296 \h </w:instrText>
        </w:r>
        <w:r>
          <w:rPr>
            <w:noProof/>
            <w:webHidden/>
          </w:rPr>
        </w:r>
        <w:r>
          <w:rPr>
            <w:noProof/>
            <w:webHidden/>
          </w:rPr>
          <w:fldChar w:fldCharType="separate"/>
        </w:r>
        <w:r>
          <w:rPr>
            <w:noProof/>
            <w:webHidden/>
          </w:rPr>
          <w:t>41</w:t>
        </w:r>
        <w:r>
          <w:rPr>
            <w:noProof/>
            <w:webHidden/>
          </w:rPr>
          <w:fldChar w:fldCharType="end"/>
        </w:r>
      </w:hyperlink>
    </w:p>
    <w:p w14:paraId="2A83B539" w14:textId="138C0C49"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7" w:history="1">
        <w:r w:rsidRPr="0073275A">
          <w:rPr>
            <w:rStyle w:val="Hyperlink"/>
            <w:noProof/>
          </w:rPr>
          <w:t>9.5.2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Positioning of signs</w:t>
        </w:r>
        <w:r>
          <w:rPr>
            <w:noProof/>
            <w:webHidden/>
          </w:rPr>
          <w:tab/>
        </w:r>
        <w:r>
          <w:rPr>
            <w:noProof/>
            <w:webHidden/>
          </w:rPr>
          <w:fldChar w:fldCharType="begin"/>
        </w:r>
        <w:r>
          <w:rPr>
            <w:noProof/>
            <w:webHidden/>
          </w:rPr>
          <w:instrText xml:space="preserve"> PAGEREF _Toc224714297 \h </w:instrText>
        </w:r>
        <w:r>
          <w:rPr>
            <w:noProof/>
            <w:webHidden/>
          </w:rPr>
        </w:r>
        <w:r>
          <w:rPr>
            <w:noProof/>
            <w:webHidden/>
          </w:rPr>
          <w:fldChar w:fldCharType="separate"/>
        </w:r>
        <w:r>
          <w:rPr>
            <w:noProof/>
            <w:webHidden/>
          </w:rPr>
          <w:t>42</w:t>
        </w:r>
        <w:r>
          <w:rPr>
            <w:noProof/>
            <w:webHidden/>
          </w:rPr>
          <w:fldChar w:fldCharType="end"/>
        </w:r>
      </w:hyperlink>
    </w:p>
    <w:p w14:paraId="19CC0CE6" w14:textId="28B83532" w:rsidR="00144B1B" w:rsidRDefault="00144B1B">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8" w:history="1">
        <w:r w:rsidRPr="0073275A">
          <w:rPr>
            <w:rStyle w:val="Hyperlink"/>
            <w:noProof/>
          </w:rPr>
          <w:t>9.5.3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Layout Variation – Covering signs</w:t>
        </w:r>
        <w:r>
          <w:rPr>
            <w:noProof/>
            <w:webHidden/>
          </w:rPr>
          <w:tab/>
        </w:r>
        <w:r>
          <w:rPr>
            <w:noProof/>
            <w:webHidden/>
          </w:rPr>
          <w:fldChar w:fldCharType="begin"/>
        </w:r>
        <w:r>
          <w:rPr>
            <w:noProof/>
            <w:webHidden/>
          </w:rPr>
          <w:instrText xml:space="preserve"> PAGEREF _Toc224714298 \h </w:instrText>
        </w:r>
        <w:r>
          <w:rPr>
            <w:noProof/>
            <w:webHidden/>
          </w:rPr>
        </w:r>
        <w:r>
          <w:rPr>
            <w:noProof/>
            <w:webHidden/>
          </w:rPr>
          <w:fldChar w:fldCharType="separate"/>
        </w:r>
        <w:r>
          <w:rPr>
            <w:noProof/>
            <w:webHidden/>
          </w:rPr>
          <w:t>42</w:t>
        </w:r>
        <w:r>
          <w:rPr>
            <w:noProof/>
            <w:webHidden/>
          </w:rPr>
          <w:fldChar w:fldCharType="end"/>
        </w:r>
      </w:hyperlink>
    </w:p>
    <w:p w14:paraId="44178814" w14:textId="7715E61F"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299" w:history="1">
        <w:r w:rsidRPr="0073275A">
          <w:rPr>
            <w:rStyle w:val="Hyperlink"/>
            <w:b/>
            <w:noProof/>
          </w:rPr>
          <w:t>9.6</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Daily Routine and Worksite Records</w:t>
        </w:r>
        <w:r>
          <w:rPr>
            <w:noProof/>
            <w:webHidden/>
          </w:rPr>
          <w:tab/>
        </w:r>
        <w:r>
          <w:rPr>
            <w:noProof/>
            <w:webHidden/>
          </w:rPr>
          <w:fldChar w:fldCharType="begin"/>
        </w:r>
        <w:r>
          <w:rPr>
            <w:noProof/>
            <w:webHidden/>
          </w:rPr>
          <w:instrText xml:space="preserve"> PAGEREF _Toc224714299 \h </w:instrText>
        </w:r>
        <w:r>
          <w:rPr>
            <w:noProof/>
            <w:webHidden/>
          </w:rPr>
        </w:r>
        <w:r>
          <w:rPr>
            <w:noProof/>
            <w:webHidden/>
          </w:rPr>
          <w:fldChar w:fldCharType="separate"/>
        </w:r>
        <w:r>
          <w:rPr>
            <w:noProof/>
            <w:webHidden/>
          </w:rPr>
          <w:t>42</w:t>
        </w:r>
        <w:r>
          <w:rPr>
            <w:noProof/>
            <w:webHidden/>
          </w:rPr>
          <w:fldChar w:fldCharType="end"/>
        </w:r>
      </w:hyperlink>
    </w:p>
    <w:p w14:paraId="55CC4DC4" w14:textId="5308395B"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00" w:history="1">
        <w:r w:rsidRPr="0073275A">
          <w:rPr>
            <w:rStyle w:val="Hyperlink"/>
            <w:b/>
            <w:noProof/>
          </w:rPr>
          <w:t>9.7</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Installation and Removal Process</w:t>
        </w:r>
        <w:r>
          <w:rPr>
            <w:noProof/>
            <w:webHidden/>
          </w:rPr>
          <w:tab/>
        </w:r>
        <w:r>
          <w:rPr>
            <w:noProof/>
            <w:webHidden/>
          </w:rPr>
          <w:fldChar w:fldCharType="begin"/>
        </w:r>
        <w:r>
          <w:rPr>
            <w:noProof/>
            <w:webHidden/>
          </w:rPr>
          <w:instrText xml:space="preserve"> PAGEREF _Toc224714300 \h </w:instrText>
        </w:r>
        <w:r>
          <w:rPr>
            <w:noProof/>
            <w:webHidden/>
          </w:rPr>
        </w:r>
        <w:r>
          <w:rPr>
            <w:noProof/>
            <w:webHidden/>
          </w:rPr>
          <w:fldChar w:fldCharType="separate"/>
        </w:r>
        <w:r>
          <w:rPr>
            <w:noProof/>
            <w:webHidden/>
          </w:rPr>
          <w:t>43</w:t>
        </w:r>
        <w:r>
          <w:rPr>
            <w:noProof/>
            <w:webHidden/>
          </w:rPr>
          <w:fldChar w:fldCharType="end"/>
        </w:r>
      </w:hyperlink>
    </w:p>
    <w:p w14:paraId="19D044A1" w14:textId="30550CF9"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301" w:history="1">
        <w:r w:rsidRPr="0073275A">
          <w:rPr>
            <w:rStyle w:val="Hyperlink"/>
            <w:noProof/>
          </w:rPr>
          <w:t>9.7.1.1</w:t>
        </w:r>
        <w:r>
          <w:rPr>
            <w:rFonts w:asciiTheme="minorHAnsi" w:hAnsiTheme="minorHAnsi"/>
            <w:noProof/>
            <w:kern w:val="2"/>
            <w:sz w:val="24"/>
            <w:szCs w:val="24"/>
            <w:lang w:val="en-PH" w:eastAsia="en-PH"/>
            <w14:ligatures w14:val="standardContextual"/>
          </w:rPr>
          <w:tab/>
        </w:r>
        <w:r w:rsidRPr="0073275A">
          <w:rPr>
            <w:rStyle w:val="Hyperlink"/>
            <w:noProof/>
          </w:rPr>
          <w:t>General Procedure for Installation</w:t>
        </w:r>
        <w:r>
          <w:rPr>
            <w:noProof/>
            <w:webHidden/>
          </w:rPr>
          <w:tab/>
        </w:r>
        <w:r>
          <w:rPr>
            <w:noProof/>
            <w:webHidden/>
          </w:rPr>
          <w:fldChar w:fldCharType="begin"/>
        </w:r>
        <w:r>
          <w:rPr>
            <w:noProof/>
            <w:webHidden/>
          </w:rPr>
          <w:instrText xml:space="preserve"> PAGEREF _Toc224714301 \h </w:instrText>
        </w:r>
        <w:r>
          <w:rPr>
            <w:noProof/>
            <w:webHidden/>
          </w:rPr>
        </w:r>
        <w:r>
          <w:rPr>
            <w:noProof/>
            <w:webHidden/>
          </w:rPr>
          <w:fldChar w:fldCharType="separate"/>
        </w:r>
        <w:r>
          <w:rPr>
            <w:noProof/>
            <w:webHidden/>
          </w:rPr>
          <w:t>43</w:t>
        </w:r>
        <w:r>
          <w:rPr>
            <w:noProof/>
            <w:webHidden/>
          </w:rPr>
          <w:fldChar w:fldCharType="end"/>
        </w:r>
      </w:hyperlink>
    </w:p>
    <w:p w14:paraId="65E58198" w14:textId="1D97B5A6"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302" w:history="1">
        <w:r w:rsidRPr="0073275A">
          <w:rPr>
            <w:rStyle w:val="Hyperlink"/>
            <w:noProof/>
          </w:rPr>
          <w:t>9.7.1.2</w:t>
        </w:r>
        <w:r>
          <w:rPr>
            <w:rFonts w:asciiTheme="minorHAnsi" w:hAnsiTheme="minorHAnsi"/>
            <w:noProof/>
            <w:kern w:val="2"/>
            <w:sz w:val="24"/>
            <w:szCs w:val="24"/>
            <w:lang w:val="en-PH" w:eastAsia="en-PH"/>
            <w14:ligatures w14:val="standardContextual"/>
          </w:rPr>
          <w:tab/>
        </w:r>
        <w:r w:rsidRPr="0073275A">
          <w:rPr>
            <w:rStyle w:val="Hyperlink"/>
            <w:noProof/>
          </w:rPr>
          <w:t>Device Spacing and Taper Requirements</w:t>
        </w:r>
        <w:r>
          <w:rPr>
            <w:noProof/>
            <w:webHidden/>
          </w:rPr>
          <w:tab/>
        </w:r>
        <w:r>
          <w:rPr>
            <w:noProof/>
            <w:webHidden/>
          </w:rPr>
          <w:fldChar w:fldCharType="begin"/>
        </w:r>
        <w:r>
          <w:rPr>
            <w:noProof/>
            <w:webHidden/>
          </w:rPr>
          <w:instrText xml:space="preserve"> PAGEREF _Toc224714302 \h </w:instrText>
        </w:r>
        <w:r>
          <w:rPr>
            <w:noProof/>
            <w:webHidden/>
          </w:rPr>
        </w:r>
        <w:r>
          <w:rPr>
            <w:noProof/>
            <w:webHidden/>
          </w:rPr>
          <w:fldChar w:fldCharType="separate"/>
        </w:r>
        <w:r>
          <w:rPr>
            <w:noProof/>
            <w:webHidden/>
          </w:rPr>
          <w:t>44</w:t>
        </w:r>
        <w:r>
          <w:rPr>
            <w:noProof/>
            <w:webHidden/>
          </w:rPr>
          <w:fldChar w:fldCharType="end"/>
        </w:r>
      </w:hyperlink>
    </w:p>
    <w:p w14:paraId="30A98B65" w14:textId="54C5BE4A"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303" w:history="1">
        <w:r w:rsidRPr="0073275A">
          <w:rPr>
            <w:rStyle w:val="Hyperlink"/>
            <w:noProof/>
          </w:rPr>
          <w:t>9.7.1.3</w:t>
        </w:r>
        <w:r>
          <w:rPr>
            <w:rFonts w:asciiTheme="minorHAnsi" w:hAnsiTheme="minorHAnsi"/>
            <w:noProof/>
            <w:kern w:val="2"/>
            <w:sz w:val="24"/>
            <w:szCs w:val="24"/>
            <w:lang w:val="en-PH" w:eastAsia="en-PH"/>
            <w14:ligatures w14:val="standardContextual"/>
          </w:rPr>
          <w:tab/>
        </w:r>
        <w:r w:rsidRPr="0073275A">
          <w:rPr>
            <w:rStyle w:val="Hyperlink"/>
            <w:noProof/>
          </w:rPr>
          <w:t>General Procedure for Removal</w:t>
        </w:r>
        <w:r>
          <w:rPr>
            <w:noProof/>
            <w:webHidden/>
          </w:rPr>
          <w:tab/>
        </w:r>
        <w:r>
          <w:rPr>
            <w:noProof/>
            <w:webHidden/>
          </w:rPr>
          <w:fldChar w:fldCharType="begin"/>
        </w:r>
        <w:r>
          <w:rPr>
            <w:noProof/>
            <w:webHidden/>
          </w:rPr>
          <w:instrText xml:space="preserve"> PAGEREF _Toc224714303 \h </w:instrText>
        </w:r>
        <w:r>
          <w:rPr>
            <w:noProof/>
            <w:webHidden/>
          </w:rPr>
        </w:r>
        <w:r>
          <w:rPr>
            <w:noProof/>
            <w:webHidden/>
          </w:rPr>
          <w:fldChar w:fldCharType="separate"/>
        </w:r>
        <w:r>
          <w:rPr>
            <w:noProof/>
            <w:webHidden/>
          </w:rPr>
          <w:t>44</w:t>
        </w:r>
        <w:r>
          <w:rPr>
            <w:noProof/>
            <w:webHidden/>
          </w:rPr>
          <w:fldChar w:fldCharType="end"/>
        </w:r>
      </w:hyperlink>
    </w:p>
    <w:p w14:paraId="73558019" w14:textId="52D9FCA6"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04" w:history="1">
        <w:r w:rsidRPr="0073275A">
          <w:rPr>
            <w:rStyle w:val="Hyperlink"/>
            <w:b/>
            <w:noProof/>
          </w:rPr>
          <w:t>9.8</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Site Inspection Protocols</w:t>
        </w:r>
        <w:r>
          <w:rPr>
            <w:noProof/>
            <w:webHidden/>
          </w:rPr>
          <w:tab/>
        </w:r>
        <w:r>
          <w:rPr>
            <w:noProof/>
            <w:webHidden/>
          </w:rPr>
          <w:fldChar w:fldCharType="begin"/>
        </w:r>
        <w:r>
          <w:rPr>
            <w:noProof/>
            <w:webHidden/>
          </w:rPr>
          <w:instrText xml:space="preserve"> PAGEREF _Toc224714304 \h </w:instrText>
        </w:r>
        <w:r>
          <w:rPr>
            <w:noProof/>
            <w:webHidden/>
          </w:rPr>
        </w:r>
        <w:r>
          <w:rPr>
            <w:noProof/>
            <w:webHidden/>
          </w:rPr>
          <w:fldChar w:fldCharType="separate"/>
        </w:r>
        <w:r>
          <w:rPr>
            <w:noProof/>
            <w:webHidden/>
          </w:rPr>
          <w:t>44</w:t>
        </w:r>
        <w:r>
          <w:rPr>
            <w:noProof/>
            <w:webHidden/>
          </w:rPr>
          <w:fldChar w:fldCharType="end"/>
        </w:r>
      </w:hyperlink>
    </w:p>
    <w:p w14:paraId="32203A31" w14:textId="1305BA90"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05" w:history="1">
        <w:r w:rsidRPr="0073275A">
          <w:rPr>
            <w:rStyle w:val="Hyperlink"/>
            <w:b/>
            <w:noProof/>
            <w:lang w:eastAsia="zh-CN"/>
          </w:rPr>
          <w:t>9.9</w:t>
        </w:r>
        <w:r>
          <w:rPr>
            <w:rFonts w:asciiTheme="minorHAnsi" w:eastAsiaTheme="minorEastAsia" w:hAnsiTheme="minorHAnsi"/>
            <w:noProof/>
            <w:kern w:val="2"/>
            <w:sz w:val="24"/>
            <w:szCs w:val="24"/>
            <w:lang w:val="en-PH" w:eastAsia="en-PH"/>
            <w14:ligatures w14:val="standardContextual"/>
          </w:rPr>
          <w:tab/>
        </w:r>
        <w:r w:rsidRPr="0073275A">
          <w:rPr>
            <w:rStyle w:val="Hyperlink"/>
            <w:noProof/>
            <w:lang w:eastAsia="zh-CN"/>
          </w:rPr>
          <w:t>Communication Protocols</w:t>
        </w:r>
        <w:r>
          <w:rPr>
            <w:noProof/>
            <w:webHidden/>
          </w:rPr>
          <w:tab/>
        </w:r>
        <w:r>
          <w:rPr>
            <w:noProof/>
            <w:webHidden/>
          </w:rPr>
          <w:fldChar w:fldCharType="begin"/>
        </w:r>
        <w:r>
          <w:rPr>
            <w:noProof/>
            <w:webHidden/>
          </w:rPr>
          <w:instrText xml:space="preserve"> PAGEREF _Toc224714305 \h </w:instrText>
        </w:r>
        <w:r>
          <w:rPr>
            <w:noProof/>
            <w:webHidden/>
          </w:rPr>
        </w:r>
        <w:r>
          <w:rPr>
            <w:noProof/>
            <w:webHidden/>
          </w:rPr>
          <w:fldChar w:fldCharType="separate"/>
        </w:r>
        <w:r>
          <w:rPr>
            <w:noProof/>
            <w:webHidden/>
          </w:rPr>
          <w:t>45</w:t>
        </w:r>
        <w:r>
          <w:rPr>
            <w:noProof/>
            <w:webHidden/>
          </w:rPr>
          <w:fldChar w:fldCharType="end"/>
        </w:r>
      </w:hyperlink>
    </w:p>
    <w:p w14:paraId="19652E10" w14:textId="7E589C46"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06" w:history="1">
        <w:r w:rsidRPr="0073275A">
          <w:rPr>
            <w:rStyle w:val="Hyperlink"/>
            <w:b/>
            <w:noProof/>
          </w:rPr>
          <w:t>9.10</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Registers and Logs</w:t>
        </w:r>
        <w:r>
          <w:rPr>
            <w:noProof/>
            <w:webHidden/>
          </w:rPr>
          <w:tab/>
        </w:r>
        <w:r>
          <w:rPr>
            <w:noProof/>
            <w:webHidden/>
          </w:rPr>
          <w:fldChar w:fldCharType="begin"/>
        </w:r>
        <w:r>
          <w:rPr>
            <w:noProof/>
            <w:webHidden/>
          </w:rPr>
          <w:instrText xml:space="preserve"> PAGEREF _Toc224714306 \h </w:instrText>
        </w:r>
        <w:r>
          <w:rPr>
            <w:noProof/>
            <w:webHidden/>
          </w:rPr>
        </w:r>
        <w:r>
          <w:rPr>
            <w:noProof/>
            <w:webHidden/>
          </w:rPr>
          <w:fldChar w:fldCharType="separate"/>
        </w:r>
        <w:r>
          <w:rPr>
            <w:noProof/>
            <w:webHidden/>
          </w:rPr>
          <w:t>45</w:t>
        </w:r>
        <w:r>
          <w:rPr>
            <w:noProof/>
            <w:webHidden/>
          </w:rPr>
          <w:fldChar w:fldCharType="end"/>
        </w:r>
      </w:hyperlink>
    </w:p>
    <w:p w14:paraId="59A4E17F" w14:textId="714D855B"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07" w:history="1">
        <w:r w:rsidRPr="0073275A">
          <w:rPr>
            <w:rStyle w:val="Hyperlink"/>
            <w:b/>
            <w:noProof/>
          </w:rPr>
          <w:t>9.11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TMP Auditing Procedure</w:t>
        </w:r>
        <w:r>
          <w:rPr>
            <w:noProof/>
            <w:webHidden/>
          </w:rPr>
          <w:tab/>
        </w:r>
        <w:r>
          <w:rPr>
            <w:noProof/>
            <w:webHidden/>
          </w:rPr>
          <w:fldChar w:fldCharType="begin"/>
        </w:r>
        <w:r>
          <w:rPr>
            <w:noProof/>
            <w:webHidden/>
          </w:rPr>
          <w:instrText xml:space="preserve"> PAGEREF _Toc224714307 \h </w:instrText>
        </w:r>
        <w:r>
          <w:rPr>
            <w:noProof/>
            <w:webHidden/>
          </w:rPr>
        </w:r>
        <w:r>
          <w:rPr>
            <w:noProof/>
            <w:webHidden/>
          </w:rPr>
          <w:fldChar w:fldCharType="separate"/>
        </w:r>
        <w:r>
          <w:rPr>
            <w:noProof/>
            <w:webHidden/>
          </w:rPr>
          <w:t>45</w:t>
        </w:r>
        <w:r>
          <w:rPr>
            <w:noProof/>
            <w:webHidden/>
          </w:rPr>
          <w:fldChar w:fldCharType="end"/>
        </w:r>
      </w:hyperlink>
    </w:p>
    <w:p w14:paraId="256B9C21" w14:textId="51CE39A3"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08" w:history="1">
        <w:r w:rsidRPr="0073275A">
          <w:rPr>
            <w:rStyle w:val="Hyperlink"/>
            <w:b/>
            <w:noProof/>
          </w:rPr>
          <w:t>9.12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TMP Review and Continuous Improvement</w:t>
        </w:r>
        <w:r>
          <w:rPr>
            <w:noProof/>
            <w:webHidden/>
          </w:rPr>
          <w:tab/>
        </w:r>
        <w:r>
          <w:rPr>
            <w:noProof/>
            <w:webHidden/>
          </w:rPr>
          <w:fldChar w:fldCharType="begin"/>
        </w:r>
        <w:r>
          <w:rPr>
            <w:noProof/>
            <w:webHidden/>
          </w:rPr>
          <w:instrText xml:space="preserve"> PAGEREF _Toc224714308 \h </w:instrText>
        </w:r>
        <w:r>
          <w:rPr>
            <w:noProof/>
            <w:webHidden/>
          </w:rPr>
        </w:r>
        <w:r>
          <w:rPr>
            <w:noProof/>
            <w:webHidden/>
          </w:rPr>
          <w:fldChar w:fldCharType="separate"/>
        </w:r>
        <w:r>
          <w:rPr>
            <w:noProof/>
            <w:webHidden/>
          </w:rPr>
          <w:t>46</w:t>
        </w:r>
        <w:r>
          <w:rPr>
            <w:noProof/>
            <w:webHidden/>
          </w:rPr>
          <w:fldChar w:fldCharType="end"/>
        </w:r>
      </w:hyperlink>
    </w:p>
    <w:p w14:paraId="2C517368" w14:textId="051774C0"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09" w:history="1">
        <w:r w:rsidRPr="0073275A">
          <w:rPr>
            <w:rStyle w:val="Hyperlink"/>
            <w:b/>
            <w:noProof/>
          </w:rPr>
          <w:t>9.13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Submission and Approvals</w:t>
        </w:r>
        <w:r>
          <w:rPr>
            <w:noProof/>
            <w:webHidden/>
          </w:rPr>
          <w:tab/>
        </w:r>
        <w:r>
          <w:rPr>
            <w:noProof/>
            <w:webHidden/>
          </w:rPr>
          <w:fldChar w:fldCharType="begin"/>
        </w:r>
        <w:r>
          <w:rPr>
            <w:noProof/>
            <w:webHidden/>
          </w:rPr>
          <w:instrText xml:space="preserve"> PAGEREF _Toc224714309 \h </w:instrText>
        </w:r>
        <w:r>
          <w:rPr>
            <w:noProof/>
            <w:webHidden/>
          </w:rPr>
        </w:r>
        <w:r>
          <w:rPr>
            <w:noProof/>
            <w:webHidden/>
          </w:rPr>
          <w:fldChar w:fldCharType="separate"/>
        </w:r>
        <w:r>
          <w:rPr>
            <w:noProof/>
            <w:webHidden/>
          </w:rPr>
          <w:t>46</w:t>
        </w:r>
        <w:r>
          <w:rPr>
            <w:noProof/>
            <w:webHidden/>
          </w:rPr>
          <w:fldChar w:fldCharType="end"/>
        </w:r>
      </w:hyperlink>
    </w:p>
    <w:p w14:paraId="4BC53951" w14:textId="7BA95D12"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310" w:history="1">
        <w:r w:rsidRPr="0073275A">
          <w:rPr>
            <w:rStyle w:val="Hyperlink"/>
            <w:noProof/>
          </w:rPr>
          <w:t>10.</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Incident &amp; Near miss procedure</w:t>
        </w:r>
        <w:r>
          <w:rPr>
            <w:noProof/>
            <w:webHidden/>
          </w:rPr>
          <w:tab/>
        </w:r>
        <w:r>
          <w:rPr>
            <w:noProof/>
            <w:webHidden/>
          </w:rPr>
          <w:fldChar w:fldCharType="begin"/>
        </w:r>
        <w:r>
          <w:rPr>
            <w:noProof/>
            <w:webHidden/>
          </w:rPr>
          <w:instrText xml:space="preserve"> PAGEREF _Toc224714310 \h </w:instrText>
        </w:r>
        <w:r>
          <w:rPr>
            <w:noProof/>
            <w:webHidden/>
          </w:rPr>
        </w:r>
        <w:r>
          <w:rPr>
            <w:noProof/>
            <w:webHidden/>
          </w:rPr>
          <w:fldChar w:fldCharType="separate"/>
        </w:r>
        <w:r>
          <w:rPr>
            <w:noProof/>
            <w:webHidden/>
          </w:rPr>
          <w:t>48</w:t>
        </w:r>
        <w:r>
          <w:rPr>
            <w:noProof/>
            <w:webHidden/>
          </w:rPr>
          <w:fldChar w:fldCharType="end"/>
        </w:r>
      </w:hyperlink>
    </w:p>
    <w:p w14:paraId="6834BEC7" w14:textId="455FA2A3"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11" w:history="1">
        <w:r w:rsidRPr="0073275A">
          <w:rPr>
            <w:rStyle w:val="Hyperlink"/>
            <w:b/>
            <w:noProof/>
          </w:rPr>
          <w:t>10.1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Incident Identification</w:t>
        </w:r>
        <w:r>
          <w:rPr>
            <w:noProof/>
            <w:webHidden/>
          </w:rPr>
          <w:tab/>
        </w:r>
        <w:r>
          <w:rPr>
            <w:noProof/>
            <w:webHidden/>
          </w:rPr>
          <w:fldChar w:fldCharType="begin"/>
        </w:r>
        <w:r>
          <w:rPr>
            <w:noProof/>
            <w:webHidden/>
          </w:rPr>
          <w:instrText xml:space="preserve"> PAGEREF _Toc224714311 \h </w:instrText>
        </w:r>
        <w:r>
          <w:rPr>
            <w:noProof/>
            <w:webHidden/>
          </w:rPr>
        </w:r>
        <w:r>
          <w:rPr>
            <w:noProof/>
            <w:webHidden/>
          </w:rPr>
          <w:fldChar w:fldCharType="separate"/>
        </w:r>
        <w:r>
          <w:rPr>
            <w:noProof/>
            <w:webHidden/>
          </w:rPr>
          <w:t>48</w:t>
        </w:r>
        <w:r>
          <w:rPr>
            <w:noProof/>
            <w:webHidden/>
          </w:rPr>
          <w:fldChar w:fldCharType="end"/>
        </w:r>
      </w:hyperlink>
    </w:p>
    <w:p w14:paraId="4A87B6C7" w14:textId="717D8020"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12" w:history="1">
        <w:r w:rsidRPr="0073275A">
          <w:rPr>
            <w:rStyle w:val="Hyperlink"/>
            <w:b/>
            <w:noProof/>
          </w:rPr>
          <w:t>10.2</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Incident Reporting and Response Procedure</w:t>
        </w:r>
        <w:r>
          <w:rPr>
            <w:noProof/>
            <w:webHidden/>
          </w:rPr>
          <w:tab/>
        </w:r>
        <w:r>
          <w:rPr>
            <w:noProof/>
            <w:webHidden/>
          </w:rPr>
          <w:fldChar w:fldCharType="begin"/>
        </w:r>
        <w:r>
          <w:rPr>
            <w:noProof/>
            <w:webHidden/>
          </w:rPr>
          <w:instrText xml:space="preserve"> PAGEREF _Toc224714312 \h </w:instrText>
        </w:r>
        <w:r>
          <w:rPr>
            <w:noProof/>
            <w:webHidden/>
          </w:rPr>
        </w:r>
        <w:r>
          <w:rPr>
            <w:noProof/>
            <w:webHidden/>
          </w:rPr>
          <w:fldChar w:fldCharType="separate"/>
        </w:r>
        <w:r>
          <w:rPr>
            <w:noProof/>
            <w:webHidden/>
          </w:rPr>
          <w:t>48</w:t>
        </w:r>
        <w:r>
          <w:rPr>
            <w:noProof/>
            <w:webHidden/>
          </w:rPr>
          <w:fldChar w:fldCharType="end"/>
        </w:r>
      </w:hyperlink>
    </w:p>
    <w:p w14:paraId="537BCC01" w14:textId="55CC5860"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313" w:history="1">
        <w:r w:rsidRPr="0073275A">
          <w:rPr>
            <w:rStyle w:val="Hyperlink"/>
            <w:noProof/>
          </w:rPr>
          <w:t>10.2.1.1</w:t>
        </w:r>
        <w:r>
          <w:rPr>
            <w:rFonts w:asciiTheme="minorHAnsi" w:hAnsiTheme="minorHAnsi"/>
            <w:noProof/>
            <w:kern w:val="2"/>
            <w:sz w:val="24"/>
            <w:szCs w:val="24"/>
            <w:lang w:val="en-PH" w:eastAsia="en-PH"/>
            <w14:ligatures w14:val="standardContextual"/>
          </w:rPr>
          <w:tab/>
        </w:r>
        <w:r w:rsidRPr="0073275A">
          <w:rPr>
            <w:rStyle w:val="Hyperlink"/>
            <w:noProof/>
          </w:rPr>
          <w:t>For Minor Incidents (e.g., low-impact collisions or near misses):</w:t>
        </w:r>
        <w:r>
          <w:rPr>
            <w:noProof/>
            <w:webHidden/>
          </w:rPr>
          <w:tab/>
        </w:r>
        <w:r>
          <w:rPr>
            <w:noProof/>
            <w:webHidden/>
          </w:rPr>
          <w:fldChar w:fldCharType="begin"/>
        </w:r>
        <w:r>
          <w:rPr>
            <w:noProof/>
            <w:webHidden/>
          </w:rPr>
          <w:instrText xml:space="preserve"> PAGEREF _Toc224714313 \h </w:instrText>
        </w:r>
        <w:r>
          <w:rPr>
            <w:noProof/>
            <w:webHidden/>
          </w:rPr>
        </w:r>
        <w:r>
          <w:rPr>
            <w:noProof/>
            <w:webHidden/>
          </w:rPr>
          <w:fldChar w:fldCharType="separate"/>
        </w:r>
        <w:r>
          <w:rPr>
            <w:noProof/>
            <w:webHidden/>
          </w:rPr>
          <w:t>48</w:t>
        </w:r>
        <w:r>
          <w:rPr>
            <w:noProof/>
            <w:webHidden/>
          </w:rPr>
          <w:fldChar w:fldCharType="end"/>
        </w:r>
      </w:hyperlink>
    </w:p>
    <w:p w14:paraId="4F4E28CA" w14:textId="6277D57A" w:rsidR="00144B1B" w:rsidRDefault="00144B1B">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314" w:history="1">
        <w:r w:rsidRPr="0073275A">
          <w:rPr>
            <w:rStyle w:val="Hyperlink"/>
            <w:noProof/>
          </w:rPr>
          <w:t>10.2.1.2</w:t>
        </w:r>
        <w:r>
          <w:rPr>
            <w:rFonts w:asciiTheme="minorHAnsi" w:hAnsiTheme="minorHAnsi"/>
            <w:noProof/>
            <w:kern w:val="2"/>
            <w:sz w:val="24"/>
            <w:szCs w:val="24"/>
            <w:lang w:val="en-PH" w:eastAsia="en-PH"/>
            <w14:ligatures w14:val="standardContextual"/>
          </w:rPr>
          <w:tab/>
        </w:r>
        <w:r w:rsidRPr="0073275A">
          <w:rPr>
            <w:rStyle w:val="Hyperlink"/>
            <w:noProof/>
          </w:rPr>
          <w:t>For Serious Incidents or Escalated Risks (e.g., injury, major vehicle crash, aggression, or site hazard):</w:t>
        </w:r>
        <w:r>
          <w:rPr>
            <w:noProof/>
            <w:webHidden/>
          </w:rPr>
          <w:tab/>
        </w:r>
        <w:r>
          <w:rPr>
            <w:noProof/>
            <w:webHidden/>
          </w:rPr>
          <w:fldChar w:fldCharType="begin"/>
        </w:r>
        <w:r>
          <w:rPr>
            <w:noProof/>
            <w:webHidden/>
          </w:rPr>
          <w:instrText xml:space="preserve"> PAGEREF _Toc224714314 \h </w:instrText>
        </w:r>
        <w:r>
          <w:rPr>
            <w:noProof/>
            <w:webHidden/>
          </w:rPr>
        </w:r>
        <w:r>
          <w:rPr>
            <w:noProof/>
            <w:webHidden/>
          </w:rPr>
          <w:fldChar w:fldCharType="separate"/>
        </w:r>
        <w:r>
          <w:rPr>
            <w:noProof/>
            <w:webHidden/>
          </w:rPr>
          <w:t>48</w:t>
        </w:r>
        <w:r>
          <w:rPr>
            <w:noProof/>
            <w:webHidden/>
          </w:rPr>
          <w:fldChar w:fldCharType="end"/>
        </w:r>
      </w:hyperlink>
    </w:p>
    <w:p w14:paraId="047FB2D7" w14:textId="4A6BEF0C"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15" w:history="1">
        <w:r w:rsidRPr="0073275A">
          <w:rPr>
            <w:rStyle w:val="Hyperlink"/>
            <w:b/>
            <w:noProof/>
          </w:rPr>
          <w:t>10.3</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Legislative Obligations (WHS Requirements)</w:t>
        </w:r>
        <w:r>
          <w:rPr>
            <w:noProof/>
            <w:webHidden/>
          </w:rPr>
          <w:tab/>
        </w:r>
        <w:r>
          <w:rPr>
            <w:noProof/>
            <w:webHidden/>
          </w:rPr>
          <w:fldChar w:fldCharType="begin"/>
        </w:r>
        <w:r>
          <w:rPr>
            <w:noProof/>
            <w:webHidden/>
          </w:rPr>
          <w:instrText xml:space="preserve"> PAGEREF _Toc224714315 \h </w:instrText>
        </w:r>
        <w:r>
          <w:rPr>
            <w:noProof/>
            <w:webHidden/>
          </w:rPr>
        </w:r>
        <w:r>
          <w:rPr>
            <w:noProof/>
            <w:webHidden/>
          </w:rPr>
          <w:fldChar w:fldCharType="separate"/>
        </w:r>
        <w:r>
          <w:rPr>
            <w:noProof/>
            <w:webHidden/>
          </w:rPr>
          <w:t>49</w:t>
        </w:r>
        <w:r>
          <w:rPr>
            <w:noProof/>
            <w:webHidden/>
          </w:rPr>
          <w:fldChar w:fldCharType="end"/>
        </w:r>
      </w:hyperlink>
    </w:p>
    <w:p w14:paraId="31FC9356" w14:textId="0925C342" w:rsidR="00144B1B" w:rsidRDefault="00144B1B">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316" w:history="1">
        <w:r w:rsidRPr="0073275A">
          <w:rPr>
            <w:rStyle w:val="Hyperlink"/>
            <w:noProof/>
          </w:rPr>
          <w:t>11.</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73275A">
          <w:rPr>
            <w:rStyle w:val="Hyperlink"/>
            <w:noProof/>
          </w:rPr>
          <w:t>Special Traffic Requests</w:t>
        </w:r>
        <w:r>
          <w:rPr>
            <w:noProof/>
            <w:webHidden/>
          </w:rPr>
          <w:tab/>
        </w:r>
        <w:r>
          <w:rPr>
            <w:noProof/>
            <w:webHidden/>
          </w:rPr>
          <w:fldChar w:fldCharType="begin"/>
        </w:r>
        <w:r>
          <w:rPr>
            <w:noProof/>
            <w:webHidden/>
          </w:rPr>
          <w:instrText xml:space="preserve"> PAGEREF _Toc224714316 \h </w:instrText>
        </w:r>
        <w:r>
          <w:rPr>
            <w:noProof/>
            <w:webHidden/>
          </w:rPr>
        </w:r>
        <w:r>
          <w:rPr>
            <w:noProof/>
            <w:webHidden/>
          </w:rPr>
          <w:fldChar w:fldCharType="separate"/>
        </w:r>
        <w:r>
          <w:rPr>
            <w:noProof/>
            <w:webHidden/>
          </w:rPr>
          <w:t>50</w:t>
        </w:r>
        <w:r>
          <w:rPr>
            <w:noProof/>
            <w:webHidden/>
          </w:rPr>
          <w:fldChar w:fldCharType="end"/>
        </w:r>
      </w:hyperlink>
    </w:p>
    <w:p w14:paraId="41AD0AAE" w14:textId="592C2BE1" w:rsidR="00144B1B" w:rsidRDefault="00144B1B">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317" w:history="1">
        <w:r w:rsidRPr="0073275A">
          <w:rPr>
            <w:rStyle w:val="Hyperlink"/>
            <w:b/>
            <w:noProof/>
          </w:rPr>
          <w:t>11.1</w:t>
        </w:r>
        <w:r>
          <w:rPr>
            <w:rFonts w:asciiTheme="minorHAnsi" w:eastAsiaTheme="minorEastAsia" w:hAnsiTheme="minorHAnsi"/>
            <w:noProof/>
            <w:kern w:val="2"/>
            <w:sz w:val="24"/>
            <w:szCs w:val="24"/>
            <w:lang w:val="en-PH" w:eastAsia="en-PH"/>
            <w14:ligatures w14:val="standardContextual"/>
          </w:rPr>
          <w:tab/>
        </w:r>
        <w:r w:rsidRPr="0073275A">
          <w:rPr>
            <w:rStyle w:val="Hyperlink"/>
            <w:noProof/>
          </w:rPr>
          <w:t>Traffic requirement changes</w:t>
        </w:r>
        <w:r>
          <w:rPr>
            <w:noProof/>
            <w:webHidden/>
          </w:rPr>
          <w:tab/>
        </w:r>
        <w:r>
          <w:rPr>
            <w:noProof/>
            <w:webHidden/>
          </w:rPr>
          <w:fldChar w:fldCharType="begin"/>
        </w:r>
        <w:r>
          <w:rPr>
            <w:noProof/>
            <w:webHidden/>
          </w:rPr>
          <w:instrText xml:space="preserve"> PAGEREF _Toc224714317 \h </w:instrText>
        </w:r>
        <w:r>
          <w:rPr>
            <w:noProof/>
            <w:webHidden/>
          </w:rPr>
        </w:r>
        <w:r>
          <w:rPr>
            <w:noProof/>
            <w:webHidden/>
          </w:rPr>
          <w:fldChar w:fldCharType="separate"/>
        </w:r>
        <w:r>
          <w:rPr>
            <w:noProof/>
            <w:webHidden/>
          </w:rPr>
          <w:t>50</w:t>
        </w:r>
        <w:r>
          <w:rPr>
            <w:noProof/>
            <w:webHidden/>
          </w:rPr>
          <w:fldChar w:fldCharType="end"/>
        </w:r>
      </w:hyperlink>
    </w:p>
    <w:p w14:paraId="267F9725" w14:textId="1D1100A0" w:rsidR="00144B1B" w:rsidRDefault="00144B1B">
      <w:pPr>
        <w:pStyle w:val="TOC5"/>
        <w:rPr>
          <w:rFonts w:asciiTheme="minorHAnsi" w:hAnsiTheme="minorHAnsi"/>
          <w:b w:val="0"/>
          <w:bCs w:val="0"/>
          <w:kern w:val="2"/>
          <w:sz w:val="24"/>
          <w:szCs w:val="24"/>
          <w:lang w:val="en-PH" w:eastAsia="en-PH"/>
          <w14:ligatures w14:val="standardContextual"/>
        </w:rPr>
      </w:pPr>
      <w:hyperlink w:anchor="_Toc224714318" w:history="1">
        <w:r w:rsidRPr="0073275A">
          <w:rPr>
            <w:rStyle w:val="Hyperlink"/>
            <w:lang w:val="en-AU"/>
          </w:rPr>
          <w:t>Appendix A</w:t>
        </w:r>
        <w:r>
          <w:rPr>
            <w:rFonts w:asciiTheme="minorHAnsi" w:hAnsiTheme="minorHAnsi"/>
            <w:b w:val="0"/>
            <w:bCs w:val="0"/>
            <w:kern w:val="2"/>
            <w:sz w:val="24"/>
            <w:szCs w:val="24"/>
            <w:lang w:val="en-PH" w:eastAsia="en-PH"/>
            <w14:ligatures w14:val="standardContextual"/>
          </w:rPr>
          <w:tab/>
        </w:r>
        <w:r w:rsidRPr="0073275A">
          <w:rPr>
            <w:rStyle w:val="Hyperlink"/>
            <w:lang w:val="en-AU"/>
          </w:rPr>
          <w:t>General Community &amp; Services</w:t>
        </w:r>
        <w:r>
          <w:rPr>
            <w:webHidden/>
          </w:rPr>
          <w:tab/>
        </w:r>
        <w:r>
          <w:rPr>
            <w:webHidden/>
          </w:rPr>
          <w:fldChar w:fldCharType="begin"/>
        </w:r>
        <w:r>
          <w:rPr>
            <w:webHidden/>
          </w:rPr>
          <w:instrText xml:space="preserve"> PAGEREF _Toc224714318 \h </w:instrText>
        </w:r>
        <w:r>
          <w:rPr>
            <w:webHidden/>
          </w:rPr>
        </w:r>
        <w:r>
          <w:rPr>
            <w:webHidden/>
          </w:rPr>
          <w:fldChar w:fldCharType="separate"/>
        </w:r>
        <w:r>
          <w:rPr>
            <w:webHidden/>
          </w:rPr>
          <w:t>51</w:t>
        </w:r>
        <w:r>
          <w:rPr>
            <w:webHidden/>
          </w:rPr>
          <w:fldChar w:fldCharType="end"/>
        </w:r>
      </w:hyperlink>
    </w:p>
    <w:p w14:paraId="07D6296E" w14:textId="491337E4"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19" w:history="1">
        <w:r w:rsidRPr="0073275A">
          <w:rPr>
            <w:rStyle w:val="Hyperlink"/>
            <w:b/>
            <w:noProof/>
          </w:rPr>
          <w:t>A.i</w:t>
        </w:r>
        <w:r>
          <w:rPr>
            <w:rFonts w:asciiTheme="minorHAnsi" w:hAnsiTheme="minorHAnsi"/>
            <w:noProof/>
            <w:kern w:val="2"/>
            <w:sz w:val="24"/>
            <w:szCs w:val="24"/>
            <w:lang w:val="en-PH" w:eastAsia="en-PH"/>
            <w14:ligatures w14:val="standardContextual"/>
          </w:rPr>
          <w:tab/>
        </w:r>
        <w:r w:rsidRPr="0073275A">
          <w:rPr>
            <w:rStyle w:val="Hyperlink"/>
            <w:noProof/>
          </w:rPr>
          <w:t>Public Transport</w:t>
        </w:r>
        <w:r>
          <w:rPr>
            <w:noProof/>
            <w:webHidden/>
          </w:rPr>
          <w:tab/>
        </w:r>
        <w:r>
          <w:rPr>
            <w:noProof/>
            <w:webHidden/>
          </w:rPr>
          <w:fldChar w:fldCharType="begin"/>
        </w:r>
        <w:r>
          <w:rPr>
            <w:noProof/>
            <w:webHidden/>
          </w:rPr>
          <w:instrText xml:space="preserve"> PAGEREF _Toc224714319 \h </w:instrText>
        </w:r>
        <w:r>
          <w:rPr>
            <w:noProof/>
            <w:webHidden/>
          </w:rPr>
        </w:r>
        <w:r>
          <w:rPr>
            <w:noProof/>
            <w:webHidden/>
          </w:rPr>
          <w:fldChar w:fldCharType="separate"/>
        </w:r>
        <w:r>
          <w:rPr>
            <w:noProof/>
            <w:webHidden/>
          </w:rPr>
          <w:t>51</w:t>
        </w:r>
        <w:r>
          <w:rPr>
            <w:noProof/>
            <w:webHidden/>
          </w:rPr>
          <w:fldChar w:fldCharType="end"/>
        </w:r>
      </w:hyperlink>
    </w:p>
    <w:p w14:paraId="3E002346" w14:textId="10D43A28"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0" w:history="1">
        <w:r w:rsidRPr="0073275A">
          <w:rPr>
            <w:rStyle w:val="Hyperlink"/>
            <w:b/>
            <w:noProof/>
          </w:rPr>
          <w:t>A.ii</w:t>
        </w:r>
        <w:r>
          <w:rPr>
            <w:rFonts w:asciiTheme="minorHAnsi" w:hAnsiTheme="minorHAnsi"/>
            <w:noProof/>
            <w:kern w:val="2"/>
            <w:sz w:val="24"/>
            <w:szCs w:val="24"/>
            <w:lang w:val="en-PH" w:eastAsia="en-PH"/>
            <w14:ligatures w14:val="standardContextual"/>
          </w:rPr>
          <w:tab/>
        </w:r>
        <w:r w:rsidRPr="0073275A">
          <w:rPr>
            <w:rStyle w:val="Hyperlink"/>
            <w:noProof/>
          </w:rPr>
          <w:t>Hospitals</w:t>
        </w:r>
        <w:r>
          <w:rPr>
            <w:noProof/>
            <w:webHidden/>
          </w:rPr>
          <w:tab/>
        </w:r>
        <w:r>
          <w:rPr>
            <w:noProof/>
            <w:webHidden/>
          </w:rPr>
          <w:fldChar w:fldCharType="begin"/>
        </w:r>
        <w:r>
          <w:rPr>
            <w:noProof/>
            <w:webHidden/>
          </w:rPr>
          <w:instrText xml:space="preserve"> PAGEREF _Toc224714320 \h </w:instrText>
        </w:r>
        <w:r>
          <w:rPr>
            <w:noProof/>
            <w:webHidden/>
          </w:rPr>
        </w:r>
        <w:r>
          <w:rPr>
            <w:noProof/>
            <w:webHidden/>
          </w:rPr>
          <w:fldChar w:fldCharType="separate"/>
        </w:r>
        <w:r>
          <w:rPr>
            <w:noProof/>
            <w:webHidden/>
          </w:rPr>
          <w:t>51</w:t>
        </w:r>
        <w:r>
          <w:rPr>
            <w:noProof/>
            <w:webHidden/>
          </w:rPr>
          <w:fldChar w:fldCharType="end"/>
        </w:r>
      </w:hyperlink>
    </w:p>
    <w:p w14:paraId="265604C1" w14:textId="61E86736"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1" w:history="1">
        <w:r w:rsidRPr="0073275A">
          <w:rPr>
            <w:rStyle w:val="Hyperlink"/>
            <w:b/>
            <w:noProof/>
          </w:rPr>
          <w:t>A.iii</w:t>
        </w:r>
        <w:r>
          <w:rPr>
            <w:rFonts w:asciiTheme="minorHAnsi" w:hAnsiTheme="minorHAnsi"/>
            <w:noProof/>
            <w:kern w:val="2"/>
            <w:sz w:val="24"/>
            <w:szCs w:val="24"/>
            <w:lang w:val="en-PH" w:eastAsia="en-PH"/>
            <w14:ligatures w14:val="standardContextual"/>
          </w:rPr>
          <w:tab/>
        </w:r>
        <w:r w:rsidRPr="0073275A">
          <w:rPr>
            <w:rStyle w:val="Hyperlink"/>
            <w:noProof/>
          </w:rPr>
          <w:t>Schools in the area</w:t>
        </w:r>
        <w:r>
          <w:rPr>
            <w:noProof/>
            <w:webHidden/>
          </w:rPr>
          <w:tab/>
        </w:r>
        <w:r>
          <w:rPr>
            <w:noProof/>
            <w:webHidden/>
          </w:rPr>
          <w:fldChar w:fldCharType="begin"/>
        </w:r>
        <w:r>
          <w:rPr>
            <w:noProof/>
            <w:webHidden/>
          </w:rPr>
          <w:instrText xml:space="preserve"> PAGEREF _Toc224714321 \h </w:instrText>
        </w:r>
        <w:r>
          <w:rPr>
            <w:noProof/>
            <w:webHidden/>
          </w:rPr>
        </w:r>
        <w:r>
          <w:rPr>
            <w:noProof/>
            <w:webHidden/>
          </w:rPr>
          <w:fldChar w:fldCharType="separate"/>
        </w:r>
        <w:r>
          <w:rPr>
            <w:noProof/>
            <w:webHidden/>
          </w:rPr>
          <w:t>51</w:t>
        </w:r>
        <w:r>
          <w:rPr>
            <w:noProof/>
            <w:webHidden/>
          </w:rPr>
          <w:fldChar w:fldCharType="end"/>
        </w:r>
      </w:hyperlink>
    </w:p>
    <w:p w14:paraId="4D012F2A" w14:textId="5A9C1F52"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2" w:history="1">
        <w:r w:rsidRPr="0073275A">
          <w:rPr>
            <w:rStyle w:val="Hyperlink"/>
            <w:b/>
            <w:noProof/>
          </w:rPr>
          <w:t>A.iv</w:t>
        </w:r>
        <w:r>
          <w:rPr>
            <w:rFonts w:asciiTheme="minorHAnsi" w:hAnsiTheme="minorHAnsi"/>
            <w:noProof/>
            <w:kern w:val="2"/>
            <w:sz w:val="24"/>
            <w:szCs w:val="24"/>
            <w:lang w:val="en-PH" w:eastAsia="en-PH"/>
            <w14:ligatures w14:val="standardContextual"/>
          </w:rPr>
          <w:tab/>
        </w:r>
        <w:r w:rsidRPr="0073275A">
          <w:rPr>
            <w:rStyle w:val="Hyperlink"/>
            <w:noProof/>
          </w:rPr>
          <w:t>Local Businesses</w:t>
        </w:r>
        <w:r>
          <w:rPr>
            <w:noProof/>
            <w:webHidden/>
          </w:rPr>
          <w:tab/>
        </w:r>
        <w:r>
          <w:rPr>
            <w:noProof/>
            <w:webHidden/>
          </w:rPr>
          <w:fldChar w:fldCharType="begin"/>
        </w:r>
        <w:r>
          <w:rPr>
            <w:noProof/>
            <w:webHidden/>
          </w:rPr>
          <w:instrText xml:space="preserve"> PAGEREF _Toc224714322 \h </w:instrText>
        </w:r>
        <w:r>
          <w:rPr>
            <w:noProof/>
            <w:webHidden/>
          </w:rPr>
        </w:r>
        <w:r>
          <w:rPr>
            <w:noProof/>
            <w:webHidden/>
          </w:rPr>
          <w:fldChar w:fldCharType="separate"/>
        </w:r>
        <w:r>
          <w:rPr>
            <w:noProof/>
            <w:webHidden/>
          </w:rPr>
          <w:t>51</w:t>
        </w:r>
        <w:r>
          <w:rPr>
            <w:noProof/>
            <w:webHidden/>
          </w:rPr>
          <w:fldChar w:fldCharType="end"/>
        </w:r>
      </w:hyperlink>
    </w:p>
    <w:p w14:paraId="417B29F0" w14:textId="38A20CA2"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3" w:history="1">
        <w:r w:rsidRPr="0073275A">
          <w:rPr>
            <w:rStyle w:val="Hyperlink"/>
            <w:b/>
            <w:noProof/>
          </w:rPr>
          <w:t>A.v</w:t>
        </w:r>
        <w:r>
          <w:rPr>
            <w:rFonts w:asciiTheme="minorHAnsi" w:hAnsiTheme="minorHAnsi"/>
            <w:noProof/>
            <w:kern w:val="2"/>
            <w:sz w:val="24"/>
            <w:szCs w:val="24"/>
            <w:lang w:val="en-PH" w:eastAsia="en-PH"/>
            <w14:ligatures w14:val="standardContextual"/>
          </w:rPr>
          <w:tab/>
        </w:r>
        <w:r w:rsidRPr="0073275A">
          <w:rPr>
            <w:rStyle w:val="Hyperlink"/>
            <w:noProof/>
          </w:rPr>
          <w:t>Sporting Venues</w:t>
        </w:r>
        <w:r>
          <w:rPr>
            <w:noProof/>
            <w:webHidden/>
          </w:rPr>
          <w:tab/>
        </w:r>
        <w:r>
          <w:rPr>
            <w:noProof/>
            <w:webHidden/>
          </w:rPr>
          <w:fldChar w:fldCharType="begin"/>
        </w:r>
        <w:r>
          <w:rPr>
            <w:noProof/>
            <w:webHidden/>
          </w:rPr>
          <w:instrText xml:space="preserve"> PAGEREF _Toc224714323 \h </w:instrText>
        </w:r>
        <w:r>
          <w:rPr>
            <w:noProof/>
            <w:webHidden/>
          </w:rPr>
        </w:r>
        <w:r>
          <w:rPr>
            <w:noProof/>
            <w:webHidden/>
          </w:rPr>
          <w:fldChar w:fldCharType="separate"/>
        </w:r>
        <w:r>
          <w:rPr>
            <w:noProof/>
            <w:webHidden/>
          </w:rPr>
          <w:t>51</w:t>
        </w:r>
        <w:r>
          <w:rPr>
            <w:noProof/>
            <w:webHidden/>
          </w:rPr>
          <w:fldChar w:fldCharType="end"/>
        </w:r>
      </w:hyperlink>
    </w:p>
    <w:p w14:paraId="2D04A133" w14:textId="0725535E"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4" w:history="1">
        <w:r w:rsidRPr="0073275A">
          <w:rPr>
            <w:rStyle w:val="Hyperlink"/>
            <w:b/>
            <w:noProof/>
          </w:rPr>
          <w:t>A.vi</w:t>
        </w:r>
        <w:r>
          <w:rPr>
            <w:rFonts w:asciiTheme="minorHAnsi" w:hAnsiTheme="minorHAnsi"/>
            <w:noProof/>
            <w:kern w:val="2"/>
            <w:sz w:val="24"/>
            <w:szCs w:val="24"/>
            <w:lang w:val="en-PH" w:eastAsia="en-PH"/>
            <w14:ligatures w14:val="standardContextual"/>
          </w:rPr>
          <w:tab/>
        </w:r>
        <w:r w:rsidRPr="0073275A">
          <w:rPr>
            <w:rStyle w:val="Hyperlink"/>
            <w:noProof/>
          </w:rPr>
          <w:t>Special Events</w:t>
        </w:r>
        <w:r>
          <w:rPr>
            <w:noProof/>
            <w:webHidden/>
          </w:rPr>
          <w:tab/>
        </w:r>
        <w:r>
          <w:rPr>
            <w:noProof/>
            <w:webHidden/>
          </w:rPr>
          <w:fldChar w:fldCharType="begin"/>
        </w:r>
        <w:r>
          <w:rPr>
            <w:noProof/>
            <w:webHidden/>
          </w:rPr>
          <w:instrText xml:space="preserve"> PAGEREF _Toc224714324 \h </w:instrText>
        </w:r>
        <w:r>
          <w:rPr>
            <w:noProof/>
            <w:webHidden/>
          </w:rPr>
        </w:r>
        <w:r>
          <w:rPr>
            <w:noProof/>
            <w:webHidden/>
          </w:rPr>
          <w:fldChar w:fldCharType="separate"/>
        </w:r>
        <w:r>
          <w:rPr>
            <w:noProof/>
            <w:webHidden/>
          </w:rPr>
          <w:t>52</w:t>
        </w:r>
        <w:r>
          <w:rPr>
            <w:noProof/>
            <w:webHidden/>
          </w:rPr>
          <w:fldChar w:fldCharType="end"/>
        </w:r>
      </w:hyperlink>
    </w:p>
    <w:p w14:paraId="25A8E02B" w14:textId="03FAAAEF"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5" w:history="1">
        <w:r w:rsidRPr="0073275A">
          <w:rPr>
            <w:rStyle w:val="Hyperlink"/>
            <w:b/>
            <w:noProof/>
          </w:rPr>
          <w:t>A.vii</w:t>
        </w:r>
        <w:r>
          <w:rPr>
            <w:rFonts w:asciiTheme="minorHAnsi" w:hAnsiTheme="minorHAnsi"/>
            <w:noProof/>
            <w:kern w:val="2"/>
            <w:sz w:val="24"/>
            <w:szCs w:val="24"/>
            <w:lang w:val="en-PH" w:eastAsia="en-PH"/>
            <w14:ligatures w14:val="standardContextual"/>
          </w:rPr>
          <w:tab/>
        </w:r>
        <w:r w:rsidRPr="0073275A">
          <w:rPr>
            <w:rStyle w:val="Hyperlink"/>
            <w:noProof/>
          </w:rPr>
          <w:t>Community Advice</w:t>
        </w:r>
        <w:r>
          <w:rPr>
            <w:noProof/>
            <w:webHidden/>
          </w:rPr>
          <w:tab/>
        </w:r>
        <w:r>
          <w:rPr>
            <w:noProof/>
            <w:webHidden/>
          </w:rPr>
          <w:fldChar w:fldCharType="begin"/>
        </w:r>
        <w:r>
          <w:rPr>
            <w:noProof/>
            <w:webHidden/>
          </w:rPr>
          <w:instrText xml:space="preserve"> PAGEREF _Toc224714325 \h </w:instrText>
        </w:r>
        <w:r>
          <w:rPr>
            <w:noProof/>
            <w:webHidden/>
          </w:rPr>
        </w:r>
        <w:r>
          <w:rPr>
            <w:noProof/>
            <w:webHidden/>
          </w:rPr>
          <w:fldChar w:fldCharType="separate"/>
        </w:r>
        <w:r>
          <w:rPr>
            <w:noProof/>
            <w:webHidden/>
          </w:rPr>
          <w:t>52</w:t>
        </w:r>
        <w:r>
          <w:rPr>
            <w:noProof/>
            <w:webHidden/>
          </w:rPr>
          <w:fldChar w:fldCharType="end"/>
        </w:r>
      </w:hyperlink>
    </w:p>
    <w:p w14:paraId="5AACA5C4" w14:textId="32154701"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6" w:history="1">
        <w:r w:rsidRPr="0073275A">
          <w:rPr>
            <w:rStyle w:val="Hyperlink"/>
            <w:b/>
            <w:noProof/>
          </w:rPr>
          <w:t>A.viii</w:t>
        </w:r>
        <w:r>
          <w:rPr>
            <w:rFonts w:asciiTheme="minorHAnsi" w:hAnsiTheme="minorHAnsi"/>
            <w:noProof/>
            <w:kern w:val="2"/>
            <w:sz w:val="24"/>
            <w:szCs w:val="24"/>
            <w:lang w:val="en-PH" w:eastAsia="en-PH"/>
            <w14:ligatures w14:val="standardContextual"/>
          </w:rPr>
          <w:tab/>
        </w:r>
        <w:r w:rsidRPr="0073275A">
          <w:rPr>
            <w:rStyle w:val="Hyperlink"/>
            <w:noProof/>
          </w:rPr>
          <w:t>Cultural Venues and Special Groups</w:t>
        </w:r>
        <w:r>
          <w:rPr>
            <w:noProof/>
            <w:webHidden/>
          </w:rPr>
          <w:tab/>
        </w:r>
        <w:r>
          <w:rPr>
            <w:noProof/>
            <w:webHidden/>
          </w:rPr>
          <w:fldChar w:fldCharType="begin"/>
        </w:r>
        <w:r>
          <w:rPr>
            <w:noProof/>
            <w:webHidden/>
          </w:rPr>
          <w:instrText xml:space="preserve"> PAGEREF _Toc224714326 \h </w:instrText>
        </w:r>
        <w:r>
          <w:rPr>
            <w:noProof/>
            <w:webHidden/>
          </w:rPr>
        </w:r>
        <w:r>
          <w:rPr>
            <w:noProof/>
            <w:webHidden/>
          </w:rPr>
          <w:fldChar w:fldCharType="separate"/>
        </w:r>
        <w:r>
          <w:rPr>
            <w:noProof/>
            <w:webHidden/>
          </w:rPr>
          <w:t>52</w:t>
        </w:r>
        <w:r>
          <w:rPr>
            <w:noProof/>
            <w:webHidden/>
          </w:rPr>
          <w:fldChar w:fldCharType="end"/>
        </w:r>
      </w:hyperlink>
    </w:p>
    <w:p w14:paraId="2C60295F" w14:textId="5A52A513"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7" w:history="1">
        <w:r w:rsidRPr="0073275A">
          <w:rPr>
            <w:rStyle w:val="Hyperlink"/>
            <w:b/>
            <w:noProof/>
          </w:rPr>
          <w:t>A.ix</w:t>
        </w:r>
        <w:r>
          <w:rPr>
            <w:rFonts w:asciiTheme="minorHAnsi" w:hAnsiTheme="minorHAnsi"/>
            <w:noProof/>
            <w:kern w:val="2"/>
            <w:sz w:val="24"/>
            <w:szCs w:val="24"/>
            <w:lang w:val="en-PH" w:eastAsia="en-PH"/>
            <w14:ligatures w14:val="standardContextual"/>
          </w:rPr>
          <w:tab/>
        </w:r>
        <w:r w:rsidRPr="0073275A">
          <w:rPr>
            <w:rStyle w:val="Hyperlink"/>
            <w:noProof/>
          </w:rPr>
          <w:t>Emergency Vehicles</w:t>
        </w:r>
        <w:r>
          <w:rPr>
            <w:noProof/>
            <w:webHidden/>
          </w:rPr>
          <w:tab/>
        </w:r>
        <w:r>
          <w:rPr>
            <w:noProof/>
            <w:webHidden/>
          </w:rPr>
          <w:fldChar w:fldCharType="begin"/>
        </w:r>
        <w:r>
          <w:rPr>
            <w:noProof/>
            <w:webHidden/>
          </w:rPr>
          <w:instrText xml:space="preserve"> PAGEREF _Toc224714327 \h </w:instrText>
        </w:r>
        <w:r>
          <w:rPr>
            <w:noProof/>
            <w:webHidden/>
          </w:rPr>
        </w:r>
        <w:r>
          <w:rPr>
            <w:noProof/>
            <w:webHidden/>
          </w:rPr>
          <w:fldChar w:fldCharType="separate"/>
        </w:r>
        <w:r>
          <w:rPr>
            <w:noProof/>
            <w:webHidden/>
          </w:rPr>
          <w:t>52</w:t>
        </w:r>
        <w:r>
          <w:rPr>
            <w:noProof/>
            <w:webHidden/>
          </w:rPr>
          <w:fldChar w:fldCharType="end"/>
        </w:r>
      </w:hyperlink>
    </w:p>
    <w:p w14:paraId="001FDAD6" w14:textId="50B52266" w:rsidR="00144B1B" w:rsidRDefault="00144B1B">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328" w:history="1">
        <w:r w:rsidRPr="0073275A">
          <w:rPr>
            <w:rStyle w:val="Hyperlink"/>
            <w:b/>
            <w:noProof/>
          </w:rPr>
          <w:t>A.x</w:t>
        </w:r>
        <w:r>
          <w:rPr>
            <w:rFonts w:asciiTheme="minorHAnsi" w:hAnsiTheme="minorHAnsi"/>
            <w:noProof/>
            <w:kern w:val="2"/>
            <w:sz w:val="24"/>
            <w:szCs w:val="24"/>
            <w:lang w:val="en-PH" w:eastAsia="en-PH"/>
            <w14:ligatures w14:val="standardContextual"/>
          </w:rPr>
          <w:tab/>
        </w:r>
        <w:r w:rsidRPr="0073275A">
          <w:rPr>
            <w:rStyle w:val="Hyperlink"/>
            <w:noProof/>
          </w:rPr>
          <w:t>Construction Access</w:t>
        </w:r>
        <w:r>
          <w:rPr>
            <w:noProof/>
            <w:webHidden/>
          </w:rPr>
          <w:tab/>
        </w:r>
        <w:r>
          <w:rPr>
            <w:noProof/>
            <w:webHidden/>
          </w:rPr>
          <w:fldChar w:fldCharType="begin"/>
        </w:r>
        <w:r>
          <w:rPr>
            <w:noProof/>
            <w:webHidden/>
          </w:rPr>
          <w:instrText xml:space="preserve"> PAGEREF _Toc224714328 \h </w:instrText>
        </w:r>
        <w:r>
          <w:rPr>
            <w:noProof/>
            <w:webHidden/>
          </w:rPr>
        </w:r>
        <w:r>
          <w:rPr>
            <w:noProof/>
            <w:webHidden/>
          </w:rPr>
          <w:fldChar w:fldCharType="separate"/>
        </w:r>
        <w:r>
          <w:rPr>
            <w:noProof/>
            <w:webHidden/>
          </w:rPr>
          <w:t>53</w:t>
        </w:r>
        <w:r>
          <w:rPr>
            <w:noProof/>
            <w:webHidden/>
          </w:rPr>
          <w:fldChar w:fldCharType="end"/>
        </w:r>
      </w:hyperlink>
    </w:p>
    <w:p w14:paraId="611AF57E" w14:textId="17B9AF62" w:rsidR="00144B1B" w:rsidRDefault="00144B1B">
      <w:pPr>
        <w:pStyle w:val="TOC5"/>
        <w:rPr>
          <w:rFonts w:asciiTheme="minorHAnsi" w:hAnsiTheme="minorHAnsi"/>
          <w:b w:val="0"/>
          <w:bCs w:val="0"/>
          <w:kern w:val="2"/>
          <w:sz w:val="24"/>
          <w:szCs w:val="24"/>
          <w:lang w:val="en-PH" w:eastAsia="en-PH"/>
          <w14:ligatures w14:val="standardContextual"/>
        </w:rPr>
      </w:pPr>
      <w:hyperlink w:anchor="_Toc224714329" w:history="1">
        <w:r w:rsidRPr="0073275A">
          <w:rPr>
            <w:rStyle w:val="Hyperlink"/>
            <w:lang w:val="en-AU"/>
          </w:rPr>
          <w:t>Appendix B</w:t>
        </w:r>
        <w:r>
          <w:rPr>
            <w:rFonts w:asciiTheme="minorHAnsi" w:hAnsiTheme="minorHAnsi"/>
            <w:b w:val="0"/>
            <w:bCs w:val="0"/>
            <w:kern w:val="2"/>
            <w:sz w:val="24"/>
            <w:szCs w:val="24"/>
            <w:lang w:val="en-PH" w:eastAsia="en-PH"/>
            <w14:ligatures w14:val="standardContextual"/>
          </w:rPr>
          <w:tab/>
        </w:r>
        <w:r w:rsidRPr="0073275A">
          <w:rPr>
            <w:rStyle w:val="Hyperlink"/>
            <w:lang w:val="en-AU"/>
          </w:rPr>
          <w:t>Traffic Guidance Scheme (TGS)</w:t>
        </w:r>
        <w:r>
          <w:rPr>
            <w:webHidden/>
          </w:rPr>
          <w:tab/>
        </w:r>
        <w:r>
          <w:rPr>
            <w:webHidden/>
          </w:rPr>
          <w:fldChar w:fldCharType="begin"/>
        </w:r>
        <w:r>
          <w:rPr>
            <w:webHidden/>
          </w:rPr>
          <w:instrText xml:space="preserve"> PAGEREF _Toc224714329 \h </w:instrText>
        </w:r>
        <w:r>
          <w:rPr>
            <w:webHidden/>
          </w:rPr>
        </w:r>
        <w:r>
          <w:rPr>
            <w:webHidden/>
          </w:rPr>
          <w:fldChar w:fldCharType="separate"/>
        </w:r>
        <w:r>
          <w:rPr>
            <w:webHidden/>
          </w:rPr>
          <w:t>54</w:t>
        </w:r>
        <w:r>
          <w:rPr>
            <w:webHidden/>
          </w:rPr>
          <w:fldChar w:fldCharType="end"/>
        </w:r>
      </w:hyperlink>
    </w:p>
    <w:p w14:paraId="6248D3FD" w14:textId="4F195343" w:rsidR="00144B1B" w:rsidRDefault="00144B1B">
      <w:pPr>
        <w:pStyle w:val="TOC5"/>
        <w:rPr>
          <w:rFonts w:asciiTheme="minorHAnsi" w:hAnsiTheme="minorHAnsi"/>
          <w:b w:val="0"/>
          <w:bCs w:val="0"/>
          <w:kern w:val="2"/>
          <w:sz w:val="24"/>
          <w:szCs w:val="24"/>
          <w:lang w:val="en-PH" w:eastAsia="en-PH"/>
          <w14:ligatures w14:val="standardContextual"/>
        </w:rPr>
      </w:pPr>
      <w:hyperlink w:anchor="_Toc224714330" w:history="1">
        <w:r w:rsidRPr="0073275A">
          <w:rPr>
            <w:rStyle w:val="Hyperlink"/>
            <w:lang w:val="en-AU"/>
          </w:rPr>
          <w:t>Appendix C</w:t>
        </w:r>
        <w:r>
          <w:rPr>
            <w:rFonts w:asciiTheme="minorHAnsi" w:hAnsiTheme="minorHAnsi"/>
            <w:b w:val="0"/>
            <w:bCs w:val="0"/>
            <w:kern w:val="2"/>
            <w:sz w:val="24"/>
            <w:szCs w:val="24"/>
            <w:lang w:val="en-PH" w:eastAsia="en-PH"/>
            <w14:ligatures w14:val="standardContextual"/>
          </w:rPr>
          <w:tab/>
        </w:r>
        <w:r w:rsidRPr="0073275A">
          <w:rPr>
            <w:rStyle w:val="Hyperlink"/>
            <w:lang w:val="en-AU"/>
          </w:rPr>
          <w:t>Desktop Risk Assessment</w:t>
        </w:r>
        <w:r>
          <w:rPr>
            <w:webHidden/>
          </w:rPr>
          <w:tab/>
        </w:r>
        <w:r>
          <w:rPr>
            <w:webHidden/>
          </w:rPr>
          <w:fldChar w:fldCharType="begin"/>
        </w:r>
        <w:r>
          <w:rPr>
            <w:webHidden/>
          </w:rPr>
          <w:instrText xml:space="preserve"> PAGEREF _Toc224714330 \h </w:instrText>
        </w:r>
        <w:r>
          <w:rPr>
            <w:webHidden/>
          </w:rPr>
        </w:r>
        <w:r>
          <w:rPr>
            <w:webHidden/>
          </w:rPr>
          <w:fldChar w:fldCharType="separate"/>
        </w:r>
        <w:r>
          <w:rPr>
            <w:webHidden/>
          </w:rPr>
          <w:t>75</w:t>
        </w:r>
        <w:r>
          <w:rPr>
            <w:webHidden/>
          </w:rPr>
          <w:fldChar w:fldCharType="end"/>
        </w:r>
      </w:hyperlink>
    </w:p>
    <w:p w14:paraId="1EF98ABF" w14:textId="1265B563" w:rsidR="00144B1B" w:rsidRDefault="00144B1B">
      <w:pPr>
        <w:pStyle w:val="TOC5"/>
        <w:rPr>
          <w:rFonts w:asciiTheme="minorHAnsi" w:hAnsiTheme="minorHAnsi"/>
          <w:b w:val="0"/>
          <w:bCs w:val="0"/>
          <w:kern w:val="2"/>
          <w:sz w:val="24"/>
          <w:szCs w:val="24"/>
          <w:lang w:val="en-PH" w:eastAsia="en-PH"/>
          <w14:ligatures w14:val="standardContextual"/>
        </w:rPr>
      </w:pPr>
      <w:hyperlink w:anchor="_Toc224714331" w:history="1">
        <w:r w:rsidRPr="0073275A">
          <w:rPr>
            <w:rStyle w:val="Hyperlink"/>
            <w:lang w:val="en-AU"/>
          </w:rPr>
          <w:t>Appendix D</w:t>
        </w:r>
        <w:r>
          <w:rPr>
            <w:rFonts w:asciiTheme="minorHAnsi" w:hAnsiTheme="minorHAnsi"/>
            <w:b w:val="0"/>
            <w:bCs w:val="0"/>
            <w:kern w:val="2"/>
            <w:sz w:val="24"/>
            <w:szCs w:val="24"/>
            <w:lang w:val="en-PH" w:eastAsia="en-PH"/>
            <w14:ligatures w14:val="standardContextual"/>
          </w:rPr>
          <w:tab/>
        </w:r>
        <w:r w:rsidRPr="0073275A">
          <w:rPr>
            <w:rStyle w:val="Hyperlink"/>
            <w:lang w:val="en-AU"/>
          </w:rPr>
          <w:t>Project Schedule</w:t>
        </w:r>
        <w:r>
          <w:rPr>
            <w:webHidden/>
          </w:rPr>
          <w:tab/>
        </w:r>
        <w:r>
          <w:rPr>
            <w:webHidden/>
          </w:rPr>
          <w:fldChar w:fldCharType="begin"/>
        </w:r>
        <w:r>
          <w:rPr>
            <w:webHidden/>
          </w:rPr>
          <w:instrText xml:space="preserve"> PAGEREF _Toc224714331 \h </w:instrText>
        </w:r>
        <w:r>
          <w:rPr>
            <w:webHidden/>
          </w:rPr>
        </w:r>
        <w:r>
          <w:rPr>
            <w:webHidden/>
          </w:rPr>
          <w:fldChar w:fldCharType="separate"/>
        </w:r>
        <w:r>
          <w:rPr>
            <w:webHidden/>
          </w:rPr>
          <w:t>76</w:t>
        </w:r>
        <w:r>
          <w:rPr>
            <w:webHidden/>
          </w:rPr>
          <w:fldChar w:fldCharType="end"/>
        </w:r>
      </w:hyperlink>
    </w:p>
    <w:p w14:paraId="664C8233" w14:textId="1DDF6380" w:rsidR="00144B1B" w:rsidRDefault="00144B1B">
      <w:pPr>
        <w:pStyle w:val="TOC5"/>
        <w:rPr>
          <w:rFonts w:asciiTheme="minorHAnsi" w:hAnsiTheme="minorHAnsi"/>
          <w:b w:val="0"/>
          <w:bCs w:val="0"/>
          <w:kern w:val="2"/>
          <w:sz w:val="24"/>
          <w:szCs w:val="24"/>
          <w:lang w:val="en-PH" w:eastAsia="en-PH"/>
          <w14:ligatures w14:val="standardContextual"/>
        </w:rPr>
      </w:pPr>
      <w:hyperlink w:anchor="_Toc224714332" w:history="1">
        <w:r w:rsidRPr="0073275A">
          <w:rPr>
            <w:rStyle w:val="Hyperlink"/>
          </w:rPr>
          <w:t>Appendix E</w:t>
        </w:r>
        <w:r>
          <w:rPr>
            <w:rFonts w:asciiTheme="minorHAnsi" w:hAnsiTheme="minorHAnsi"/>
            <w:b w:val="0"/>
            <w:bCs w:val="0"/>
            <w:kern w:val="2"/>
            <w:sz w:val="24"/>
            <w:szCs w:val="24"/>
            <w:lang w:val="en-PH" w:eastAsia="en-PH"/>
            <w14:ligatures w14:val="standardContextual"/>
          </w:rPr>
          <w:tab/>
        </w:r>
        <w:r w:rsidRPr="0073275A">
          <w:rPr>
            <w:rStyle w:val="Hyperlink"/>
          </w:rPr>
          <w:t>Road &amp; Footpath Occupancy Map</w:t>
        </w:r>
        <w:r>
          <w:rPr>
            <w:webHidden/>
          </w:rPr>
          <w:tab/>
        </w:r>
        <w:r>
          <w:rPr>
            <w:webHidden/>
          </w:rPr>
          <w:fldChar w:fldCharType="begin"/>
        </w:r>
        <w:r>
          <w:rPr>
            <w:webHidden/>
          </w:rPr>
          <w:instrText xml:space="preserve"> PAGEREF _Toc224714332 \h </w:instrText>
        </w:r>
        <w:r>
          <w:rPr>
            <w:webHidden/>
          </w:rPr>
        </w:r>
        <w:r>
          <w:rPr>
            <w:webHidden/>
          </w:rPr>
          <w:fldChar w:fldCharType="separate"/>
        </w:r>
        <w:r>
          <w:rPr>
            <w:webHidden/>
          </w:rPr>
          <w:t>77</w:t>
        </w:r>
        <w:r>
          <w:rPr>
            <w:webHidden/>
          </w:rPr>
          <w:fldChar w:fldCharType="end"/>
        </w:r>
      </w:hyperlink>
    </w:p>
    <w:p w14:paraId="52FBB42D" w14:textId="202BBCF0" w:rsidR="00B93DB2" w:rsidRPr="00F441D9" w:rsidRDefault="00C0720C" w:rsidP="0093316A">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fldChar w:fldCharType="end"/>
      </w:r>
    </w:p>
    <w:p w14:paraId="200A5D56" w14:textId="77777777" w:rsidR="00B93DB2" w:rsidRPr="00F441D9" w:rsidRDefault="00B93DB2">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br w:type="page"/>
      </w:r>
    </w:p>
    <w:p w14:paraId="247ADB29" w14:textId="1D3BF3F2" w:rsidR="0093316A" w:rsidRPr="00F441D9" w:rsidRDefault="002C12D7" w:rsidP="0093316A">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lastRenderedPageBreak/>
        <w:t>Figures</w:t>
      </w:r>
    </w:p>
    <w:p w14:paraId="058AD0D2" w14:textId="6313341E" w:rsidR="00733751" w:rsidRDefault="002C12D7">
      <w:pPr>
        <w:pStyle w:val="TableofFigures"/>
        <w:tabs>
          <w:tab w:val="right" w:leader="dot" w:pos="9016"/>
        </w:tabs>
        <w:rPr>
          <w:rFonts w:eastAsiaTheme="minorEastAsia"/>
          <w:noProof/>
          <w:kern w:val="2"/>
          <w:sz w:val="24"/>
          <w:szCs w:val="24"/>
          <w:lang w:val="en-PH" w:eastAsia="en-PH"/>
          <w14:ligatures w14:val="standardContextual"/>
        </w:rPr>
      </w:pPr>
      <w:r w:rsidRPr="00F441D9">
        <w:rPr>
          <w:rFonts w:ascii="Arial" w:eastAsiaTheme="majorEastAsia" w:hAnsi="Arial" w:cs="Arial"/>
          <w:b/>
          <w:bCs/>
          <w:color w:val="2F5496" w:themeColor="accent1" w:themeShade="BF"/>
          <w:szCs w:val="32"/>
        </w:rPr>
        <w:fldChar w:fldCharType="begin"/>
      </w:r>
      <w:r w:rsidRPr="00F441D9">
        <w:rPr>
          <w:rFonts w:ascii="Arial" w:eastAsiaTheme="majorEastAsia" w:hAnsi="Arial" w:cs="Arial"/>
          <w:b/>
          <w:bCs/>
          <w:color w:val="2F5496" w:themeColor="accent1" w:themeShade="BF"/>
          <w:szCs w:val="32"/>
        </w:rPr>
        <w:instrText xml:space="preserve"> TOC \h \z \c "Figure" </w:instrText>
      </w:r>
      <w:r w:rsidRPr="00F441D9">
        <w:rPr>
          <w:rFonts w:ascii="Arial" w:eastAsiaTheme="majorEastAsia" w:hAnsi="Arial" w:cs="Arial"/>
          <w:b/>
          <w:bCs/>
          <w:color w:val="2F5496" w:themeColor="accent1" w:themeShade="BF"/>
          <w:szCs w:val="32"/>
        </w:rPr>
        <w:fldChar w:fldCharType="separate"/>
      </w:r>
      <w:hyperlink w:anchor="_Toc206413875" w:history="1">
        <w:r w:rsidR="00733751" w:rsidRPr="00274A96">
          <w:rPr>
            <w:rStyle w:val="Hyperlink"/>
            <w:noProof/>
          </w:rPr>
          <w:t>Figure 15: Transport Network Map</w:t>
        </w:r>
        <w:r w:rsidR="00733751">
          <w:rPr>
            <w:noProof/>
            <w:webHidden/>
          </w:rPr>
          <w:tab/>
        </w:r>
        <w:r w:rsidR="00733751">
          <w:rPr>
            <w:noProof/>
            <w:webHidden/>
          </w:rPr>
          <w:fldChar w:fldCharType="begin"/>
        </w:r>
        <w:r w:rsidR="00733751">
          <w:rPr>
            <w:noProof/>
            <w:webHidden/>
          </w:rPr>
          <w:instrText xml:space="preserve"> PAGEREF _Toc206413875 \h </w:instrText>
        </w:r>
        <w:r w:rsidR="00733751">
          <w:rPr>
            <w:noProof/>
            <w:webHidden/>
          </w:rPr>
        </w:r>
        <w:r w:rsidR="00733751">
          <w:rPr>
            <w:noProof/>
            <w:webHidden/>
          </w:rPr>
          <w:fldChar w:fldCharType="separate"/>
        </w:r>
        <w:r w:rsidR="00733751">
          <w:rPr>
            <w:noProof/>
            <w:webHidden/>
          </w:rPr>
          <w:t>50</w:t>
        </w:r>
        <w:r w:rsidR="00733751">
          <w:rPr>
            <w:noProof/>
            <w:webHidden/>
          </w:rPr>
          <w:fldChar w:fldCharType="end"/>
        </w:r>
      </w:hyperlink>
    </w:p>
    <w:p w14:paraId="1977B91D" w14:textId="3979C32F" w:rsidR="002C12D7" w:rsidRPr="00F441D9" w:rsidRDefault="002C12D7" w:rsidP="0093316A">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fldChar w:fldCharType="end"/>
      </w:r>
    </w:p>
    <w:p w14:paraId="61F31F37" w14:textId="77777777" w:rsidR="002C12D7" w:rsidRPr="00F441D9" w:rsidRDefault="002C12D7">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br w:type="page"/>
      </w:r>
    </w:p>
    <w:p w14:paraId="340552E3" w14:textId="50E6063B" w:rsidR="002C12D7" w:rsidRPr="00F441D9" w:rsidRDefault="002C12D7" w:rsidP="0093316A">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lastRenderedPageBreak/>
        <w:t>Tables</w:t>
      </w:r>
    </w:p>
    <w:p w14:paraId="402C2458" w14:textId="075B06C5" w:rsidR="00733751" w:rsidRDefault="002C12D7">
      <w:pPr>
        <w:pStyle w:val="TableofFigures"/>
        <w:tabs>
          <w:tab w:val="right" w:leader="dot" w:pos="9016"/>
        </w:tabs>
        <w:rPr>
          <w:rFonts w:eastAsiaTheme="minorEastAsia"/>
          <w:noProof/>
          <w:kern w:val="2"/>
          <w:sz w:val="24"/>
          <w:szCs w:val="24"/>
          <w:lang w:val="en-PH" w:eastAsia="en-PH"/>
          <w14:ligatures w14:val="standardContextual"/>
        </w:rPr>
      </w:pPr>
      <w:r w:rsidRPr="00F441D9">
        <w:rPr>
          <w:rFonts w:ascii="Arial" w:eastAsiaTheme="majorEastAsia" w:hAnsi="Arial" w:cs="Arial"/>
          <w:b/>
          <w:bCs/>
          <w:color w:val="000000" w:themeColor="text1"/>
          <w:sz w:val="24"/>
          <w:szCs w:val="36"/>
        </w:rPr>
        <w:fldChar w:fldCharType="begin"/>
      </w:r>
      <w:r w:rsidRPr="00F441D9">
        <w:rPr>
          <w:rFonts w:ascii="Arial" w:eastAsiaTheme="majorEastAsia" w:hAnsi="Arial" w:cs="Arial"/>
          <w:b/>
          <w:bCs/>
          <w:color w:val="000000" w:themeColor="text1"/>
          <w:sz w:val="24"/>
          <w:szCs w:val="36"/>
        </w:rPr>
        <w:instrText xml:space="preserve"> TOC \h \z \c "Table" </w:instrText>
      </w:r>
      <w:r w:rsidRPr="00F441D9">
        <w:rPr>
          <w:rFonts w:ascii="Arial" w:eastAsiaTheme="majorEastAsia" w:hAnsi="Arial" w:cs="Arial"/>
          <w:b/>
          <w:bCs/>
          <w:color w:val="000000" w:themeColor="text1"/>
          <w:sz w:val="24"/>
          <w:szCs w:val="36"/>
        </w:rPr>
        <w:fldChar w:fldCharType="separate"/>
      </w:r>
      <w:hyperlink w:anchor="_Toc206413876" w:history="1">
        <w:r w:rsidR="00733751" w:rsidRPr="00EA2AA8">
          <w:rPr>
            <w:rStyle w:val="Hyperlink"/>
            <w:noProof/>
          </w:rPr>
          <w:t>Table 1: Document Preparation</w:t>
        </w:r>
        <w:r w:rsidR="00733751">
          <w:rPr>
            <w:noProof/>
            <w:webHidden/>
          </w:rPr>
          <w:tab/>
        </w:r>
        <w:r w:rsidR="00733751">
          <w:rPr>
            <w:noProof/>
            <w:webHidden/>
          </w:rPr>
          <w:fldChar w:fldCharType="begin"/>
        </w:r>
        <w:r w:rsidR="00733751">
          <w:rPr>
            <w:noProof/>
            <w:webHidden/>
          </w:rPr>
          <w:instrText xml:space="preserve"> PAGEREF _Toc206413876 \h </w:instrText>
        </w:r>
        <w:r w:rsidR="00733751">
          <w:rPr>
            <w:noProof/>
            <w:webHidden/>
          </w:rPr>
        </w:r>
        <w:r w:rsidR="00733751">
          <w:rPr>
            <w:noProof/>
            <w:webHidden/>
          </w:rPr>
          <w:fldChar w:fldCharType="separate"/>
        </w:r>
        <w:r w:rsidR="00733751">
          <w:rPr>
            <w:noProof/>
            <w:webHidden/>
          </w:rPr>
          <w:t>7</w:t>
        </w:r>
        <w:r w:rsidR="00733751">
          <w:rPr>
            <w:noProof/>
            <w:webHidden/>
          </w:rPr>
          <w:fldChar w:fldCharType="end"/>
        </w:r>
      </w:hyperlink>
    </w:p>
    <w:p w14:paraId="787B2081" w14:textId="304B337B"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77" w:history="1">
        <w:r w:rsidRPr="00EA2AA8">
          <w:rPr>
            <w:rStyle w:val="Hyperlink"/>
            <w:noProof/>
          </w:rPr>
          <w:t>Table 2: Document Revision History</w:t>
        </w:r>
        <w:r>
          <w:rPr>
            <w:noProof/>
            <w:webHidden/>
          </w:rPr>
          <w:tab/>
        </w:r>
        <w:r>
          <w:rPr>
            <w:noProof/>
            <w:webHidden/>
          </w:rPr>
          <w:fldChar w:fldCharType="begin"/>
        </w:r>
        <w:r>
          <w:rPr>
            <w:noProof/>
            <w:webHidden/>
          </w:rPr>
          <w:instrText xml:space="preserve"> PAGEREF _Toc206413877 \h </w:instrText>
        </w:r>
        <w:r>
          <w:rPr>
            <w:noProof/>
            <w:webHidden/>
          </w:rPr>
        </w:r>
        <w:r>
          <w:rPr>
            <w:noProof/>
            <w:webHidden/>
          </w:rPr>
          <w:fldChar w:fldCharType="separate"/>
        </w:r>
        <w:r>
          <w:rPr>
            <w:noProof/>
            <w:webHidden/>
          </w:rPr>
          <w:t>7</w:t>
        </w:r>
        <w:r>
          <w:rPr>
            <w:noProof/>
            <w:webHidden/>
          </w:rPr>
          <w:fldChar w:fldCharType="end"/>
        </w:r>
      </w:hyperlink>
    </w:p>
    <w:p w14:paraId="269ADB38" w14:textId="169B1C75"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78" w:history="1">
        <w:r w:rsidRPr="00EA2AA8">
          <w:rPr>
            <w:rStyle w:val="Hyperlink"/>
            <w:noProof/>
          </w:rPr>
          <w:t>Table 3: Document Distribution</w:t>
        </w:r>
        <w:r>
          <w:rPr>
            <w:noProof/>
            <w:webHidden/>
          </w:rPr>
          <w:tab/>
        </w:r>
        <w:r>
          <w:rPr>
            <w:noProof/>
            <w:webHidden/>
          </w:rPr>
          <w:fldChar w:fldCharType="begin"/>
        </w:r>
        <w:r>
          <w:rPr>
            <w:noProof/>
            <w:webHidden/>
          </w:rPr>
          <w:instrText xml:space="preserve"> PAGEREF _Toc206413878 \h </w:instrText>
        </w:r>
        <w:r>
          <w:rPr>
            <w:noProof/>
            <w:webHidden/>
          </w:rPr>
        </w:r>
        <w:r>
          <w:rPr>
            <w:noProof/>
            <w:webHidden/>
          </w:rPr>
          <w:fldChar w:fldCharType="separate"/>
        </w:r>
        <w:r>
          <w:rPr>
            <w:noProof/>
            <w:webHidden/>
          </w:rPr>
          <w:t>8</w:t>
        </w:r>
        <w:r>
          <w:rPr>
            <w:noProof/>
            <w:webHidden/>
          </w:rPr>
          <w:fldChar w:fldCharType="end"/>
        </w:r>
      </w:hyperlink>
    </w:p>
    <w:p w14:paraId="1DD8AB9E" w14:textId="1CA6745A"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79" w:history="1">
        <w:r w:rsidRPr="00EA2AA8">
          <w:rPr>
            <w:rStyle w:val="Hyperlink"/>
            <w:noProof/>
          </w:rPr>
          <w:t>Table 4: Change Log</w:t>
        </w:r>
        <w:r>
          <w:rPr>
            <w:noProof/>
            <w:webHidden/>
          </w:rPr>
          <w:tab/>
        </w:r>
        <w:r>
          <w:rPr>
            <w:noProof/>
            <w:webHidden/>
          </w:rPr>
          <w:fldChar w:fldCharType="begin"/>
        </w:r>
        <w:r>
          <w:rPr>
            <w:noProof/>
            <w:webHidden/>
          </w:rPr>
          <w:instrText xml:space="preserve"> PAGEREF _Toc206413879 \h </w:instrText>
        </w:r>
        <w:r>
          <w:rPr>
            <w:noProof/>
            <w:webHidden/>
          </w:rPr>
        </w:r>
        <w:r>
          <w:rPr>
            <w:noProof/>
            <w:webHidden/>
          </w:rPr>
          <w:fldChar w:fldCharType="separate"/>
        </w:r>
        <w:r>
          <w:rPr>
            <w:noProof/>
            <w:webHidden/>
          </w:rPr>
          <w:t>8</w:t>
        </w:r>
        <w:r>
          <w:rPr>
            <w:noProof/>
            <w:webHidden/>
          </w:rPr>
          <w:fldChar w:fldCharType="end"/>
        </w:r>
      </w:hyperlink>
    </w:p>
    <w:p w14:paraId="1C3C8FB0" w14:textId="49DA364E"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0" w:history="1">
        <w:r w:rsidRPr="00EA2AA8">
          <w:rPr>
            <w:rStyle w:val="Hyperlink"/>
            <w:noProof/>
          </w:rPr>
          <w:t xml:space="preserve">Table 5: </w:t>
        </w:r>
        <w:r w:rsidRPr="00EA2AA8">
          <w:rPr>
            <w:rStyle w:val="Hyperlink"/>
            <w:noProof/>
            <w:highlight w:val="yellow"/>
          </w:rPr>
          <w:t>&lt;&lt;client company&gt;&gt;</w:t>
        </w:r>
        <w:r w:rsidRPr="00EA2AA8">
          <w:rPr>
            <w:rStyle w:val="Hyperlink"/>
            <w:noProof/>
          </w:rPr>
          <w:t xml:space="preserve"> Project Contacts</w:t>
        </w:r>
        <w:r>
          <w:rPr>
            <w:noProof/>
            <w:webHidden/>
          </w:rPr>
          <w:tab/>
        </w:r>
        <w:r>
          <w:rPr>
            <w:noProof/>
            <w:webHidden/>
          </w:rPr>
          <w:fldChar w:fldCharType="begin"/>
        </w:r>
        <w:r>
          <w:rPr>
            <w:noProof/>
            <w:webHidden/>
          </w:rPr>
          <w:instrText xml:space="preserve"> PAGEREF _Toc206413880 \h </w:instrText>
        </w:r>
        <w:r>
          <w:rPr>
            <w:noProof/>
            <w:webHidden/>
          </w:rPr>
        </w:r>
        <w:r>
          <w:rPr>
            <w:noProof/>
            <w:webHidden/>
          </w:rPr>
          <w:fldChar w:fldCharType="separate"/>
        </w:r>
        <w:r>
          <w:rPr>
            <w:noProof/>
            <w:webHidden/>
          </w:rPr>
          <w:t>15</w:t>
        </w:r>
        <w:r>
          <w:rPr>
            <w:noProof/>
            <w:webHidden/>
          </w:rPr>
          <w:fldChar w:fldCharType="end"/>
        </w:r>
      </w:hyperlink>
      <w:r>
        <w:t>Table 5: {{ client_company }} Project Contacts</w:t>
        <w:tab/>
        <w:t>15</w:t>
      </w:r>
    </w:p>
    <w:p w14:paraId="5A610AC2" w14:textId="77BD573E"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1" w:history="1">
        <w:r w:rsidRPr="00EA2AA8">
          <w:rPr>
            <w:rStyle w:val="Hyperlink"/>
            <w:noProof/>
          </w:rPr>
          <w:t>Table 6: Traffic Management Consultants</w:t>
        </w:r>
        <w:r>
          <w:rPr>
            <w:noProof/>
            <w:webHidden/>
          </w:rPr>
          <w:tab/>
        </w:r>
        <w:r>
          <w:rPr>
            <w:noProof/>
            <w:webHidden/>
          </w:rPr>
          <w:fldChar w:fldCharType="begin"/>
        </w:r>
        <w:r>
          <w:rPr>
            <w:noProof/>
            <w:webHidden/>
          </w:rPr>
          <w:instrText xml:space="preserve"> PAGEREF _Toc206413881 \h </w:instrText>
        </w:r>
        <w:r>
          <w:rPr>
            <w:noProof/>
            <w:webHidden/>
          </w:rPr>
        </w:r>
        <w:r>
          <w:rPr>
            <w:noProof/>
            <w:webHidden/>
          </w:rPr>
          <w:fldChar w:fldCharType="separate"/>
        </w:r>
        <w:r>
          <w:rPr>
            <w:noProof/>
            <w:webHidden/>
          </w:rPr>
          <w:t>15</w:t>
        </w:r>
        <w:r>
          <w:rPr>
            <w:noProof/>
            <w:webHidden/>
          </w:rPr>
          <w:fldChar w:fldCharType="end"/>
        </w:r>
      </w:hyperlink>
    </w:p>
    <w:p w14:paraId="57E69AAD" w14:textId="735C0DC5"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2" w:history="1">
        <w:r w:rsidRPr="00EA2AA8">
          <w:rPr>
            <w:rStyle w:val="Hyperlink"/>
            <w:noProof/>
          </w:rPr>
          <w:t xml:space="preserve">Table 7: </w:t>
        </w:r>
        <w:r w:rsidRPr="00EA2AA8">
          <w:rPr>
            <w:rStyle w:val="Hyperlink"/>
            <w:noProof/>
            <w:highlight w:val="yellow"/>
          </w:rPr>
          <w:t>&lt;&lt;Local Government Area&gt;&gt;</w:t>
        </w:r>
        <w:r w:rsidRPr="00EA2AA8">
          <w:rPr>
            <w:rStyle w:val="Hyperlink"/>
            <w:noProof/>
          </w:rPr>
          <w:t xml:space="preserve"> - Contact</w:t>
        </w:r>
        <w:r>
          <w:rPr>
            <w:noProof/>
            <w:webHidden/>
          </w:rPr>
          <w:tab/>
        </w:r>
        <w:r>
          <w:rPr>
            <w:noProof/>
            <w:webHidden/>
          </w:rPr>
          <w:fldChar w:fldCharType="begin"/>
        </w:r>
        <w:r>
          <w:rPr>
            <w:noProof/>
            <w:webHidden/>
          </w:rPr>
          <w:instrText xml:space="preserve"> PAGEREF _Toc206413882 \h </w:instrText>
        </w:r>
        <w:r>
          <w:rPr>
            <w:noProof/>
            <w:webHidden/>
          </w:rPr>
        </w:r>
        <w:r>
          <w:rPr>
            <w:noProof/>
            <w:webHidden/>
          </w:rPr>
          <w:fldChar w:fldCharType="separate"/>
        </w:r>
        <w:r>
          <w:rPr>
            <w:noProof/>
            <w:webHidden/>
          </w:rPr>
          <w:t>15</w:t>
        </w:r>
        <w:r>
          <w:rPr>
            <w:noProof/>
            <w:webHidden/>
          </w:rPr>
          <w:fldChar w:fldCharType="end"/>
        </w:r>
      </w:hyperlink>
      <w:r>
        <w:t>Table 7: {{ local_government_area }} - Contact</w:t>
        <w:tab/>
        <w:t>15</w:t>
      </w:r>
    </w:p>
    <w:p w14:paraId="44C8D5C2" w14:textId="00FE2E26"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3" w:history="1">
        <w:r w:rsidRPr="00EA2AA8">
          <w:rPr>
            <w:rStyle w:val="Hyperlink"/>
            <w:noProof/>
          </w:rPr>
          <w:t xml:space="preserve">Table 8: DTMR -Contact </w:t>
        </w:r>
        <w:r w:rsidRPr="00EA2AA8">
          <w:rPr>
            <w:rStyle w:val="Hyperlink"/>
            <w:noProof/>
            <w:highlight w:val="cyan"/>
          </w:rPr>
          <w:t>(Contact details can be found here Contact Us · Permits for Access to the Road and Corridor)</w:t>
        </w:r>
        <w:r>
          <w:rPr>
            <w:noProof/>
            <w:webHidden/>
          </w:rPr>
          <w:tab/>
        </w:r>
        <w:r>
          <w:rPr>
            <w:noProof/>
            <w:webHidden/>
          </w:rPr>
          <w:fldChar w:fldCharType="begin"/>
        </w:r>
        <w:r>
          <w:rPr>
            <w:noProof/>
            <w:webHidden/>
          </w:rPr>
          <w:instrText xml:space="preserve"> PAGEREF _Toc206413883 \h </w:instrText>
        </w:r>
        <w:r>
          <w:rPr>
            <w:noProof/>
            <w:webHidden/>
          </w:rPr>
        </w:r>
        <w:r>
          <w:rPr>
            <w:noProof/>
            <w:webHidden/>
          </w:rPr>
          <w:fldChar w:fldCharType="separate"/>
        </w:r>
        <w:r>
          <w:rPr>
            <w:noProof/>
            <w:webHidden/>
          </w:rPr>
          <w:t>15</w:t>
        </w:r>
        <w:r>
          <w:rPr>
            <w:noProof/>
            <w:webHidden/>
          </w:rPr>
          <w:fldChar w:fldCharType="end"/>
        </w:r>
      </w:hyperlink>
    </w:p>
    <w:p w14:paraId="67BD576E" w14:textId="6C6F14C9"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4" w:history="1">
        <w:r w:rsidRPr="00EA2AA8">
          <w:rPr>
            <w:rStyle w:val="Hyperlink"/>
            <w:noProof/>
          </w:rPr>
          <w:t xml:space="preserve">Table 9: Nominated Traffic Officer </w:t>
        </w:r>
        <w:r w:rsidRPr="00EA2AA8">
          <w:rPr>
            <w:rStyle w:val="Hyperlink"/>
            <w:noProof/>
            <w:highlight w:val="cyan"/>
          </w:rPr>
          <w:t>(If this is on local roads only with no interference to TMR roads – Brad Reeve should be the contact)</w:t>
        </w:r>
        <w:r>
          <w:rPr>
            <w:noProof/>
            <w:webHidden/>
          </w:rPr>
          <w:tab/>
        </w:r>
        <w:r>
          <w:rPr>
            <w:noProof/>
            <w:webHidden/>
          </w:rPr>
          <w:fldChar w:fldCharType="begin"/>
        </w:r>
        <w:r>
          <w:rPr>
            <w:noProof/>
            <w:webHidden/>
          </w:rPr>
          <w:instrText xml:space="preserve"> PAGEREF _Toc206413884 \h </w:instrText>
        </w:r>
        <w:r>
          <w:rPr>
            <w:noProof/>
            <w:webHidden/>
          </w:rPr>
        </w:r>
        <w:r>
          <w:rPr>
            <w:noProof/>
            <w:webHidden/>
          </w:rPr>
          <w:fldChar w:fldCharType="separate"/>
        </w:r>
        <w:r>
          <w:rPr>
            <w:noProof/>
            <w:webHidden/>
          </w:rPr>
          <w:t>15</w:t>
        </w:r>
        <w:r>
          <w:rPr>
            <w:noProof/>
            <w:webHidden/>
          </w:rPr>
          <w:fldChar w:fldCharType="end"/>
        </w:r>
      </w:hyperlink>
    </w:p>
    <w:p w14:paraId="65CFFCA3" w14:textId="6ECC2094"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5" w:history="1">
        <w:r w:rsidRPr="00EA2AA8">
          <w:rPr>
            <w:rStyle w:val="Hyperlink"/>
            <w:noProof/>
          </w:rPr>
          <w:t>Table 10: Project Emergency Contact</w:t>
        </w:r>
        <w:r>
          <w:rPr>
            <w:noProof/>
            <w:webHidden/>
          </w:rPr>
          <w:tab/>
        </w:r>
        <w:r>
          <w:rPr>
            <w:noProof/>
            <w:webHidden/>
          </w:rPr>
          <w:fldChar w:fldCharType="begin"/>
        </w:r>
        <w:r>
          <w:rPr>
            <w:noProof/>
            <w:webHidden/>
          </w:rPr>
          <w:instrText xml:space="preserve"> PAGEREF _Toc206413885 \h </w:instrText>
        </w:r>
        <w:r>
          <w:rPr>
            <w:noProof/>
            <w:webHidden/>
          </w:rPr>
        </w:r>
        <w:r>
          <w:rPr>
            <w:noProof/>
            <w:webHidden/>
          </w:rPr>
          <w:fldChar w:fldCharType="separate"/>
        </w:r>
        <w:r>
          <w:rPr>
            <w:noProof/>
            <w:webHidden/>
          </w:rPr>
          <w:t>15</w:t>
        </w:r>
        <w:r>
          <w:rPr>
            <w:noProof/>
            <w:webHidden/>
          </w:rPr>
          <w:fldChar w:fldCharType="end"/>
        </w:r>
      </w:hyperlink>
    </w:p>
    <w:p w14:paraId="771BE5B5" w14:textId="3D8D22E2"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6" w:history="1">
        <w:r w:rsidRPr="00EA2AA8">
          <w:rPr>
            <w:rStyle w:val="Hyperlink"/>
            <w:noProof/>
          </w:rPr>
          <w:t xml:space="preserve">Table 11: Traffic Control Provider - </w:t>
        </w:r>
        <w:r w:rsidRPr="00EA2AA8">
          <w:rPr>
            <w:rStyle w:val="Hyperlink"/>
            <w:noProof/>
            <w:highlight w:val="yellow"/>
          </w:rPr>
          <w:t>&lt;&lt;TC company&gt;&gt;</w:t>
        </w:r>
        <w:r>
          <w:rPr>
            <w:noProof/>
            <w:webHidden/>
          </w:rPr>
          <w:tab/>
        </w:r>
        <w:r>
          <w:rPr>
            <w:noProof/>
            <w:webHidden/>
          </w:rPr>
          <w:fldChar w:fldCharType="begin"/>
        </w:r>
        <w:r>
          <w:rPr>
            <w:noProof/>
            <w:webHidden/>
          </w:rPr>
          <w:instrText xml:space="preserve"> PAGEREF _Toc206413886 \h </w:instrText>
        </w:r>
        <w:r>
          <w:rPr>
            <w:noProof/>
            <w:webHidden/>
          </w:rPr>
        </w:r>
        <w:r>
          <w:rPr>
            <w:noProof/>
            <w:webHidden/>
          </w:rPr>
          <w:fldChar w:fldCharType="separate"/>
        </w:r>
        <w:r>
          <w:rPr>
            <w:noProof/>
            <w:webHidden/>
          </w:rPr>
          <w:t>16</w:t>
        </w:r>
        <w:r>
          <w:rPr>
            <w:noProof/>
            <w:webHidden/>
          </w:rPr>
          <w:fldChar w:fldCharType="end"/>
        </w:r>
      </w:hyperlink>
      <w:r>
        <w:t>Table 11: Traffic Control Provider - {{ tc_company }}</w:t>
        <w:tab/>
        <w:t>16</w:t>
      </w:r>
    </w:p>
    <w:p w14:paraId="0448518F" w14:textId="4ADBE326"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7" w:history="1">
        <w:r w:rsidRPr="00EA2AA8">
          <w:rPr>
            <w:rStyle w:val="Hyperlink"/>
            <w:noProof/>
          </w:rPr>
          <w:t>Table 12: Project Site Overview</w:t>
        </w:r>
        <w:r>
          <w:rPr>
            <w:noProof/>
            <w:webHidden/>
          </w:rPr>
          <w:tab/>
        </w:r>
        <w:r>
          <w:rPr>
            <w:noProof/>
            <w:webHidden/>
          </w:rPr>
          <w:fldChar w:fldCharType="begin"/>
        </w:r>
        <w:r>
          <w:rPr>
            <w:noProof/>
            <w:webHidden/>
          </w:rPr>
          <w:instrText xml:space="preserve"> PAGEREF _Toc206413887 \h </w:instrText>
        </w:r>
        <w:r>
          <w:rPr>
            <w:noProof/>
            <w:webHidden/>
          </w:rPr>
        </w:r>
        <w:r>
          <w:rPr>
            <w:noProof/>
            <w:webHidden/>
          </w:rPr>
          <w:fldChar w:fldCharType="separate"/>
        </w:r>
        <w:r>
          <w:rPr>
            <w:noProof/>
            <w:webHidden/>
          </w:rPr>
          <w:t>24</w:t>
        </w:r>
        <w:r>
          <w:rPr>
            <w:noProof/>
            <w:webHidden/>
          </w:rPr>
          <w:fldChar w:fldCharType="end"/>
        </w:r>
      </w:hyperlink>
    </w:p>
    <w:p w14:paraId="656D97B7" w14:textId="2D9A9047"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8" w:history="1">
        <w:r w:rsidRPr="00EA2AA8">
          <w:rPr>
            <w:rStyle w:val="Hyperlink"/>
            <w:noProof/>
          </w:rPr>
          <w:t>Table 13: Plant &amp; Equipment</w:t>
        </w:r>
        <w:r>
          <w:rPr>
            <w:noProof/>
            <w:webHidden/>
          </w:rPr>
          <w:tab/>
        </w:r>
        <w:r>
          <w:rPr>
            <w:noProof/>
            <w:webHidden/>
          </w:rPr>
          <w:fldChar w:fldCharType="begin"/>
        </w:r>
        <w:r>
          <w:rPr>
            <w:noProof/>
            <w:webHidden/>
          </w:rPr>
          <w:instrText xml:space="preserve"> PAGEREF _Toc206413888 \h </w:instrText>
        </w:r>
        <w:r>
          <w:rPr>
            <w:noProof/>
            <w:webHidden/>
          </w:rPr>
        </w:r>
        <w:r>
          <w:rPr>
            <w:noProof/>
            <w:webHidden/>
          </w:rPr>
          <w:fldChar w:fldCharType="separate"/>
        </w:r>
        <w:r>
          <w:rPr>
            <w:noProof/>
            <w:webHidden/>
          </w:rPr>
          <w:t>26</w:t>
        </w:r>
        <w:r>
          <w:rPr>
            <w:noProof/>
            <w:webHidden/>
          </w:rPr>
          <w:fldChar w:fldCharType="end"/>
        </w:r>
      </w:hyperlink>
    </w:p>
    <w:p w14:paraId="38622D3C" w14:textId="45ADC226"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89" w:history="1">
        <w:r w:rsidRPr="00EA2AA8">
          <w:rPr>
            <w:rStyle w:val="Hyperlink"/>
            <w:noProof/>
          </w:rPr>
          <w:t>Table 14: Existing Road Features</w:t>
        </w:r>
        <w:r>
          <w:rPr>
            <w:noProof/>
            <w:webHidden/>
          </w:rPr>
          <w:tab/>
        </w:r>
        <w:r>
          <w:rPr>
            <w:noProof/>
            <w:webHidden/>
          </w:rPr>
          <w:fldChar w:fldCharType="begin"/>
        </w:r>
        <w:r>
          <w:rPr>
            <w:noProof/>
            <w:webHidden/>
          </w:rPr>
          <w:instrText xml:space="preserve"> PAGEREF _Toc206413889 \h </w:instrText>
        </w:r>
        <w:r>
          <w:rPr>
            <w:noProof/>
            <w:webHidden/>
          </w:rPr>
        </w:r>
        <w:r>
          <w:rPr>
            <w:noProof/>
            <w:webHidden/>
          </w:rPr>
          <w:fldChar w:fldCharType="separate"/>
        </w:r>
        <w:r>
          <w:rPr>
            <w:noProof/>
            <w:webHidden/>
          </w:rPr>
          <w:t>27</w:t>
        </w:r>
        <w:r>
          <w:rPr>
            <w:noProof/>
            <w:webHidden/>
          </w:rPr>
          <w:fldChar w:fldCharType="end"/>
        </w:r>
      </w:hyperlink>
    </w:p>
    <w:p w14:paraId="296E23E6" w14:textId="6F590385"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0" w:history="1">
        <w:r w:rsidRPr="00EA2AA8">
          <w:rPr>
            <w:rStyle w:val="Hyperlink"/>
            <w:noProof/>
          </w:rPr>
          <w:t>Table 15: Pedestrian Management Overview</w:t>
        </w:r>
        <w:r>
          <w:rPr>
            <w:noProof/>
            <w:webHidden/>
          </w:rPr>
          <w:tab/>
        </w:r>
        <w:r>
          <w:rPr>
            <w:noProof/>
            <w:webHidden/>
          </w:rPr>
          <w:fldChar w:fldCharType="begin"/>
        </w:r>
        <w:r>
          <w:rPr>
            <w:noProof/>
            <w:webHidden/>
          </w:rPr>
          <w:instrText xml:space="preserve"> PAGEREF _Toc206413890 \h </w:instrText>
        </w:r>
        <w:r>
          <w:rPr>
            <w:noProof/>
            <w:webHidden/>
          </w:rPr>
        </w:r>
        <w:r>
          <w:rPr>
            <w:noProof/>
            <w:webHidden/>
          </w:rPr>
          <w:fldChar w:fldCharType="separate"/>
        </w:r>
        <w:r>
          <w:rPr>
            <w:noProof/>
            <w:webHidden/>
          </w:rPr>
          <w:t>28</w:t>
        </w:r>
        <w:r>
          <w:rPr>
            <w:noProof/>
            <w:webHidden/>
          </w:rPr>
          <w:fldChar w:fldCharType="end"/>
        </w:r>
      </w:hyperlink>
    </w:p>
    <w:p w14:paraId="016404E0" w14:textId="3B60073C"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1" w:history="1">
        <w:r w:rsidRPr="00EA2AA8">
          <w:rPr>
            <w:rStyle w:val="Hyperlink"/>
            <w:noProof/>
          </w:rPr>
          <w:t>Table 17: Workzone Details</w:t>
        </w:r>
        <w:r>
          <w:rPr>
            <w:noProof/>
            <w:webHidden/>
          </w:rPr>
          <w:tab/>
        </w:r>
        <w:r>
          <w:rPr>
            <w:noProof/>
            <w:webHidden/>
          </w:rPr>
          <w:fldChar w:fldCharType="begin"/>
        </w:r>
        <w:r>
          <w:rPr>
            <w:noProof/>
            <w:webHidden/>
          </w:rPr>
          <w:instrText xml:space="preserve"> PAGEREF _Toc206413891 \h </w:instrText>
        </w:r>
        <w:r>
          <w:rPr>
            <w:noProof/>
            <w:webHidden/>
          </w:rPr>
        </w:r>
        <w:r>
          <w:rPr>
            <w:noProof/>
            <w:webHidden/>
          </w:rPr>
          <w:fldChar w:fldCharType="separate"/>
        </w:r>
        <w:r>
          <w:rPr>
            <w:noProof/>
            <w:webHidden/>
          </w:rPr>
          <w:t>30</w:t>
        </w:r>
        <w:r>
          <w:rPr>
            <w:noProof/>
            <w:webHidden/>
          </w:rPr>
          <w:fldChar w:fldCharType="end"/>
        </w:r>
      </w:hyperlink>
    </w:p>
    <w:p w14:paraId="751BC270" w14:textId="6C97787F"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2" w:history="1">
        <w:r w:rsidRPr="00EA2AA8">
          <w:rPr>
            <w:rStyle w:val="Hyperlink"/>
            <w:noProof/>
          </w:rPr>
          <w:t>Table 18: Long-Term Signage Schedule</w:t>
        </w:r>
        <w:r>
          <w:rPr>
            <w:noProof/>
            <w:webHidden/>
          </w:rPr>
          <w:tab/>
        </w:r>
        <w:r>
          <w:rPr>
            <w:noProof/>
            <w:webHidden/>
          </w:rPr>
          <w:fldChar w:fldCharType="begin"/>
        </w:r>
        <w:r>
          <w:rPr>
            <w:noProof/>
            <w:webHidden/>
          </w:rPr>
          <w:instrText xml:space="preserve"> PAGEREF _Toc206413892 \h </w:instrText>
        </w:r>
        <w:r>
          <w:rPr>
            <w:noProof/>
            <w:webHidden/>
          </w:rPr>
        </w:r>
        <w:r>
          <w:rPr>
            <w:noProof/>
            <w:webHidden/>
          </w:rPr>
          <w:fldChar w:fldCharType="separate"/>
        </w:r>
        <w:r>
          <w:rPr>
            <w:noProof/>
            <w:webHidden/>
          </w:rPr>
          <w:t>31</w:t>
        </w:r>
        <w:r>
          <w:rPr>
            <w:noProof/>
            <w:webHidden/>
          </w:rPr>
          <w:fldChar w:fldCharType="end"/>
        </w:r>
      </w:hyperlink>
    </w:p>
    <w:p w14:paraId="44FF4451" w14:textId="53895156"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3" w:history="1">
        <w:r w:rsidRPr="00EA2AA8">
          <w:rPr>
            <w:rStyle w:val="Hyperlink"/>
            <w:noProof/>
          </w:rPr>
          <w:t xml:space="preserve">Table 25: </w:t>
        </w:r>
        <w:r w:rsidRPr="00EA2AA8">
          <w:rPr>
            <w:rStyle w:val="Hyperlink"/>
            <w:noProof/>
            <w:highlight w:val="yellow"/>
          </w:rPr>
          <w:t>&lt;&lt;road name&gt;&gt;</w:t>
        </w:r>
        <w:r w:rsidRPr="00EA2AA8">
          <w:rPr>
            <w:rStyle w:val="Hyperlink"/>
            <w:noProof/>
          </w:rPr>
          <w:t xml:space="preserve"> - AADT Estimate</w:t>
        </w:r>
        <w:r>
          <w:rPr>
            <w:noProof/>
            <w:webHidden/>
          </w:rPr>
          <w:tab/>
        </w:r>
        <w:r>
          <w:rPr>
            <w:noProof/>
            <w:webHidden/>
          </w:rPr>
          <w:fldChar w:fldCharType="begin"/>
        </w:r>
        <w:r>
          <w:rPr>
            <w:noProof/>
            <w:webHidden/>
          </w:rPr>
          <w:instrText xml:space="preserve"> PAGEREF _Toc206413893 \h </w:instrText>
        </w:r>
        <w:r>
          <w:rPr>
            <w:noProof/>
            <w:webHidden/>
          </w:rPr>
        </w:r>
        <w:r>
          <w:rPr>
            <w:noProof/>
            <w:webHidden/>
          </w:rPr>
          <w:fldChar w:fldCharType="separate"/>
        </w:r>
        <w:r>
          <w:rPr>
            <w:noProof/>
            <w:webHidden/>
          </w:rPr>
          <w:t>32</w:t>
        </w:r>
        <w:r>
          <w:rPr>
            <w:noProof/>
            <w:webHidden/>
          </w:rPr>
          <w:fldChar w:fldCharType="end"/>
        </w:r>
      </w:hyperlink>
      <w:r>
        <w:t>Table 25: {{ road_name }} - AADT Estimate</w:t>
        <w:tab/>
        <w:t>32</w:t>
      </w:r>
    </w:p>
    <w:p w14:paraId="0FEC9F96" w14:textId="2E907CB9"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4" w:history="1">
        <w:r w:rsidRPr="00EA2AA8">
          <w:rPr>
            <w:rStyle w:val="Hyperlink"/>
            <w:noProof/>
          </w:rPr>
          <w:t xml:space="preserve">Table 26: </w:t>
        </w:r>
        <w:r w:rsidRPr="00EA2AA8">
          <w:rPr>
            <w:rStyle w:val="Hyperlink"/>
            <w:noProof/>
            <w:highlight w:val="yellow"/>
          </w:rPr>
          <w:t>&lt;&lt;road name&gt;&gt;</w:t>
        </w:r>
        <w:r w:rsidRPr="00EA2AA8">
          <w:rPr>
            <w:rStyle w:val="Hyperlink"/>
            <w:noProof/>
          </w:rPr>
          <w:t xml:space="preserve"> - Traffic Impact Analysis</w:t>
        </w:r>
        <w:r>
          <w:rPr>
            <w:noProof/>
            <w:webHidden/>
          </w:rPr>
          <w:tab/>
        </w:r>
        <w:r>
          <w:rPr>
            <w:noProof/>
            <w:webHidden/>
          </w:rPr>
          <w:fldChar w:fldCharType="begin"/>
        </w:r>
        <w:r>
          <w:rPr>
            <w:noProof/>
            <w:webHidden/>
          </w:rPr>
          <w:instrText xml:space="preserve"> PAGEREF _Toc206413894 \h </w:instrText>
        </w:r>
        <w:r>
          <w:rPr>
            <w:noProof/>
            <w:webHidden/>
          </w:rPr>
        </w:r>
        <w:r>
          <w:rPr>
            <w:noProof/>
            <w:webHidden/>
          </w:rPr>
          <w:fldChar w:fldCharType="separate"/>
        </w:r>
        <w:r>
          <w:rPr>
            <w:noProof/>
            <w:webHidden/>
          </w:rPr>
          <w:t>32</w:t>
        </w:r>
        <w:r>
          <w:rPr>
            <w:noProof/>
            <w:webHidden/>
          </w:rPr>
          <w:fldChar w:fldCharType="end"/>
        </w:r>
      </w:hyperlink>
      <w:r>
        <w:t>Table 26: {{ road_name }} - Traffic Impact Analysis</w:t>
        <w:tab/>
        <w:t>32</w:t>
      </w:r>
    </w:p>
    <w:p w14:paraId="03B2EDE6" w14:textId="3948B2D3"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5" w:history="1">
        <w:r w:rsidRPr="00EA2AA8">
          <w:rPr>
            <w:rStyle w:val="Hyperlink"/>
            <w:noProof/>
          </w:rPr>
          <w:t xml:space="preserve">Table 27: </w:t>
        </w:r>
        <w:r w:rsidRPr="00EA2AA8">
          <w:rPr>
            <w:rStyle w:val="Hyperlink"/>
            <w:noProof/>
            <w:highlight w:val="yellow"/>
          </w:rPr>
          <w:t>&lt;&lt;road name&gt;&gt;</w:t>
        </w:r>
        <w:r w:rsidRPr="00EA2AA8">
          <w:rPr>
            <w:rStyle w:val="Hyperlink"/>
            <w:noProof/>
          </w:rPr>
          <w:t xml:space="preserve"> - Queue Length Estimation</w:t>
        </w:r>
        <w:r>
          <w:rPr>
            <w:noProof/>
            <w:webHidden/>
          </w:rPr>
          <w:tab/>
        </w:r>
        <w:r>
          <w:rPr>
            <w:noProof/>
            <w:webHidden/>
          </w:rPr>
          <w:fldChar w:fldCharType="begin"/>
        </w:r>
        <w:r>
          <w:rPr>
            <w:noProof/>
            <w:webHidden/>
          </w:rPr>
          <w:instrText xml:space="preserve"> PAGEREF _Toc206413895 \h </w:instrText>
        </w:r>
        <w:r>
          <w:rPr>
            <w:noProof/>
            <w:webHidden/>
          </w:rPr>
        </w:r>
        <w:r>
          <w:rPr>
            <w:noProof/>
            <w:webHidden/>
          </w:rPr>
          <w:fldChar w:fldCharType="separate"/>
        </w:r>
        <w:r>
          <w:rPr>
            <w:noProof/>
            <w:webHidden/>
          </w:rPr>
          <w:t>33</w:t>
        </w:r>
        <w:r>
          <w:rPr>
            <w:noProof/>
            <w:webHidden/>
          </w:rPr>
          <w:fldChar w:fldCharType="end"/>
        </w:r>
      </w:hyperlink>
      <w:r>
        <w:t>Table 27: {{ road_name }} - Queue Length Estimation</w:t>
        <w:tab/>
        <w:t>33</w:t>
      </w:r>
    </w:p>
    <w:p w14:paraId="025D5112" w14:textId="03D4F8A5"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6" w:history="1">
        <w:r w:rsidRPr="00EA2AA8">
          <w:rPr>
            <w:rStyle w:val="Hyperlink"/>
            <w:noProof/>
          </w:rPr>
          <w:t xml:space="preserve">Table 28: </w:t>
        </w:r>
        <w:r w:rsidRPr="00EA2AA8">
          <w:rPr>
            <w:rStyle w:val="Hyperlink"/>
            <w:noProof/>
            <w:highlight w:val="yellow"/>
          </w:rPr>
          <w:t>&lt;&lt;road name&gt;&gt;</w:t>
        </w:r>
        <w:r w:rsidRPr="00EA2AA8">
          <w:rPr>
            <w:rStyle w:val="Hyperlink"/>
            <w:noProof/>
          </w:rPr>
          <w:t xml:space="preserve"> - Estimated Pedestrian Delay</w:t>
        </w:r>
        <w:r>
          <w:rPr>
            <w:noProof/>
            <w:webHidden/>
          </w:rPr>
          <w:tab/>
        </w:r>
        <w:r>
          <w:rPr>
            <w:noProof/>
            <w:webHidden/>
          </w:rPr>
          <w:fldChar w:fldCharType="begin"/>
        </w:r>
        <w:r>
          <w:rPr>
            <w:noProof/>
            <w:webHidden/>
          </w:rPr>
          <w:instrText xml:space="preserve"> PAGEREF _Toc206413896 \h </w:instrText>
        </w:r>
        <w:r>
          <w:rPr>
            <w:noProof/>
            <w:webHidden/>
          </w:rPr>
        </w:r>
        <w:r>
          <w:rPr>
            <w:noProof/>
            <w:webHidden/>
          </w:rPr>
          <w:fldChar w:fldCharType="separate"/>
        </w:r>
        <w:r>
          <w:rPr>
            <w:noProof/>
            <w:webHidden/>
          </w:rPr>
          <w:t>33</w:t>
        </w:r>
        <w:r>
          <w:rPr>
            <w:noProof/>
            <w:webHidden/>
          </w:rPr>
          <w:fldChar w:fldCharType="end"/>
        </w:r>
      </w:hyperlink>
      <w:r>
        <w:t>Table 28: {{ road_name }} - Estimated Pedestrian Delay</w:t>
        <w:tab/>
        <w:t>33</w:t>
      </w:r>
    </w:p>
    <w:p w14:paraId="50FBE213" w14:textId="4A6EB456"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7" w:history="1">
        <w:r w:rsidRPr="00EA2AA8">
          <w:rPr>
            <w:rStyle w:val="Hyperlink"/>
            <w:noProof/>
          </w:rPr>
          <w:t xml:space="preserve">Table 19: Construction Activity Log - </w:t>
        </w:r>
        <w:r w:rsidRPr="00EA2AA8">
          <w:rPr>
            <w:rStyle w:val="Hyperlink"/>
            <w:noProof/>
            <w:highlight w:val="yellow"/>
          </w:rPr>
          <w:t>&lt;&lt;Enter Construction Stage&gt;&gt;</w:t>
        </w:r>
        <w:r>
          <w:rPr>
            <w:noProof/>
            <w:webHidden/>
          </w:rPr>
          <w:tab/>
        </w:r>
        <w:r>
          <w:rPr>
            <w:noProof/>
            <w:webHidden/>
          </w:rPr>
          <w:fldChar w:fldCharType="begin"/>
        </w:r>
        <w:r>
          <w:rPr>
            <w:noProof/>
            <w:webHidden/>
          </w:rPr>
          <w:instrText xml:space="preserve"> PAGEREF _Toc206413897 \h </w:instrText>
        </w:r>
        <w:r>
          <w:rPr>
            <w:noProof/>
            <w:webHidden/>
          </w:rPr>
        </w:r>
        <w:r>
          <w:rPr>
            <w:noProof/>
            <w:webHidden/>
          </w:rPr>
          <w:fldChar w:fldCharType="separate"/>
        </w:r>
        <w:r>
          <w:rPr>
            <w:noProof/>
            <w:webHidden/>
          </w:rPr>
          <w:t>34</w:t>
        </w:r>
        <w:r>
          <w:rPr>
            <w:noProof/>
            <w:webHidden/>
          </w:rPr>
          <w:fldChar w:fldCharType="end"/>
        </w:r>
      </w:hyperlink>
      <w:r>
        <w:t>Table 19: Construction Activity Log - {{ enter_construction_stage }}</w:t>
        <w:tab/>
        <w:t>34</w:t>
      </w:r>
    </w:p>
    <w:p w14:paraId="6A1CD821" w14:textId="3EF620E7"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8" w:history="1">
        <w:r w:rsidRPr="00EA2AA8">
          <w:rPr>
            <w:rStyle w:val="Hyperlink"/>
            <w:noProof/>
          </w:rPr>
          <w:t xml:space="preserve">Table 20: Impacts and Constraints - </w:t>
        </w:r>
        <w:r w:rsidRPr="00EA2AA8">
          <w:rPr>
            <w:rStyle w:val="Hyperlink"/>
            <w:noProof/>
            <w:highlight w:val="yellow"/>
          </w:rPr>
          <w:t>&lt;&lt;Enter Construction Stage&gt;&gt;</w:t>
        </w:r>
        <w:r>
          <w:rPr>
            <w:noProof/>
            <w:webHidden/>
          </w:rPr>
          <w:tab/>
        </w:r>
        <w:r>
          <w:rPr>
            <w:noProof/>
            <w:webHidden/>
          </w:rPr>
          <w:fldChar w:fldCharType="begin"/>
        </w:r>
        <w:r>
          <w:rPr>
            <w:noProof/>
            <w:webHidden/>
          </w:rPr>
          <w:instrText xml:space="preserve"> PAGEREF _Toc206413898 \h </w:instrText>
        </w:r>
        <w:r>
          <w:rPr>
            <w:noProof/>
            <w:webHidden/>
          </w:rPr>
        </w:r>
        <w:r>
          <w:rPr>
            <w:noProof/>
            <w:webHidden/>
          </w:rPr>
          <w:fldChar w:fldCharType="separate"/>
        </w:r>
        <w:r>
          <w:rPr>
            <w:noProof/>
            <w:webHidden/>
          </w:rPr>
          <w:t>34</w:t>
        </w:r>
        <w:r>
          <w:rPr>
            <w:noProof/>
            <w:webHidden/>
          </w:rPr>
          <w:fldChar w:fldCharType="end"/>
        </w:r>
      </w:hyperlink>
      <w:r>
        <w:t>Table 20: Impacts and Constraints - {{ enter_construction_stage }}</w:t>
        <w:tab/>
        <w:t>34</w:t>
      </w:r>
    </w:p>
    <w:p w14:paraId="6F9C6A0A" w14:textId="0B39476E"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899" w:history="1">
        <w:r w:rsidRPr="00EA2AA8">
          <w:rPr>
            <w:rStyle w:val="Hyperlink"/>
            <w:noProof/>
          </w:rPr>
          <w:t>Table 21: Options Analysis (</w:t>
        </w:r>
        <w:r w:rsidRPr="00EA2AA8">
          <w:rPr>
            <w:rStyle w:val="Hyperlink"/>
            <w:noProof/>
            <w:highlight w:val="yellow"/>
          </w:rPr>
          <w:t>&lt;&lt;enter construction stage&gt;&gt;</w:t>
        </w:r>
        <w:r w:rsidRPr="00EA2AA8">
          <w:rPr>
            <w:rStyle w:val="Hyperlink"/>
            <w:noProof/>
          </w:rPr>
          <w:t>) - Vehicular Traffic and Cyclists on Road</w:t>
        </w:r>
        <w:r>
          <w:rPr>
            <w:noProof/>
            <w:webHidden/>
          </w:rPr>
          <w:tab/>
        </w:r>
        <w:r>
          <w:rPr>
            <w:noProof/>
            <w:webHidden/>
          </w:rPr>
          <w:fldChar w:fldCharType="begin"/>
        </w:r>
        <w:r>
          <w:rPr>
            <w:noProof/>
            <w:webHidden/>
          </w:rPr>
          <w:instrText xml:space="preserve"> PAGEREF _Toc206413899 \h </w:instrText>
        </w:r>
        <w:r>
          <w:rPr>
            <w:noProof/>
            <w:webHidden/>
          </w:rPr>
        </w:r>
        <w:r>
          <w:rPr>
            <w:noProof/>
            <w:webHidden/>
          </w:rPr>
          <w:fldChar w:fldCharType="separate"/>
        </w:r>
        <w:r>
          <w:rPr>
            <w:noProof/>
            <w:webHidden/>
          </w:rPr>
          <w:t>35</w:t>
        </w:r>
        <w:r>
          <w:rPr>
            <w:noProof/>
            <w:webHidden/>
          </w:rPr>
          <w:fldChar w:fldCharType="end"/>
        </w:r>
      </w:hyperlink>
      <w:r>
        <w:t>Table 21: Options Analysis ({{ enter_construction_stage }}) - Vehicular Traffic and Cyclists on Road</w:t>
        <w:tab/>
        <w:t>35</w:t>
      </w:r>
    </w:p>
    <w:p w14:paraId="5E9CEBBB" w14:textId="5B4C3569"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900" w:history="1">
        <w:r w:rsidRPr="00EA2AA8">
          <w:rPr>
            <w:rStyle w:val="Hyperlink"/>
            <w:noProof/>
          </w:rPr>
          <w:t>Table 22: Options Analysis (</w:t>
        </w:r>
        <w:r w:rsidRPr="00EA2AA8">
          <w:rPr>
            <w:rStyle w:val="Hyperlink"/>
            <w:noProof/>
            <w:highlight w:val="yellow"/>
          </w:rPr>
          <w:t>&lt;&lt;enter construction stage&gt;&gt;</w:t>
        </w:r>
        <w:r w:rsidRPr="00EA2AA8">
          <w:rPr>
            <w:rStyle w:val="Hyperlink"/>
            <w:noProof/>
          </w:rPr>
          <w:t>) - Pedestrians and Cyclists on Footpath</w:t>
        </w:r>
        <w:r>
          <w:rPr>
            <w:noProof/>
            <w:webHidden/>
          </w:rPr>
          <w:tab/>
        </w:r>
        <w:r>
          <w:rPr>
            <w:noProof/>
            <w:webHidden/>
          </w:rPr>
          <w:fldChar w:fldCharType="begin"/>
        </w:r>
        <w:r>
          <w:rPr>
            <w:noProof/>
            <w:webHidden/>
          </w:rPr>
          <w:instrText xml:space="preserve"> PAGEREF _Toc206413900 \h </w:instrText>
        </w:r>
        <w:r>
          <w:rPr>
            <w:noProof/>
            <w:webHidden/>
          </w:rPr>
        </w:r>
        <w:r>
          <w:rPr>
            <w:noProof/>
            <w:webHidden/>
          </w:rPr>
          <w:fldChar w:fldCharType="separate"/>
        </w:r>
        <w:r>
          <w:rPr>
            <w:noProof/>
            <w:webHidden/>
          </w:rPr>
          <w:t>36</w:t>
        </w:r>
        <w:r>
          <w:rPr>
            <w:noProof/>
            <w:webHidden/>
          </w:rPr>
          <w:fldChar w:fldCharType="end"/>
        </w:r>
      </w:hyperlink>
      <w:r>
        <w:t>Table 22: Options Analysis ({{ enter_construction_stage }}) - Pedestrians and Cyclists on Footpath</w:t>
        <w:tab/>
        <w:t>36</w:t>
      </w:r>
    </w:p>
    <w:p w14:paraId="450C4691" w14:textId="3294B198"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901" w:history="1">
        <w:r w:rsidRPr="00EA2AA8">
          <w:rPr>
            <w:rStyle w:val="Hyperlink"/>
            <w:noProof/>
          </w:rPr>
          <w:t>Table 23: Volume to Capacity Ratio (VCR), Level of Service (LOS) relationship</w:t>
        </w:r>
        <w:r>
          <w:rPr>
            <w:noProof/>
            <w:webHidden/>
          </w:rPr>
          <w:tab/>
        </w:r>
        <w:r>
          <w:rPr>
            <w:noProof/>
            <w:webHidden/>
          </w:rPr>
          <w:fldChar w:fldCharType="begin"/>
        </w:r>
        <w:r>
          <w:rPr>
            <w:noProof/>
            <w:webHidden/>
          </w:rPr>
          <w:instrText xml:space="preserve"> PAGEREF _Toc206413901 \h </w:instrText>
        </w:r>
        <w:r>
          <w:rPr>
            <w:noProof/>
            <w:webHidden/>
          </w:rPr>
        </w:r>
        <w:r>
          <w:rPr>
            <w:noProof/>
            <w:webHidden/>
          </w:rPr>
          <w:fldChar w:fldCharType="separate"/>
        </w:r>
        <w:r>
          <w:rPr>
            <w:noProof/>
            <w:webHidden/>
          </w:rPr>
          <w:t>54</w:t>
        </w:r>
        <w:r>
          <w:rPr>
            <w:noProof/>
            <w:webHidden/>
          </w:rPr>
          <w:fldChar w:fldCharType="end"/>
        </w:r>
      </w:hyperlink>
    </w:p>
    <w:p w14:paraId="02FBF628" w14:textId="4DA8C33E"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902" w:history="1">
        <w:r w:rsidRPr="00EA2AA8">
          <w:rPr>
            <w:rStyle w:val="Hyperlink"/>
            <w:noProof/>
          </w:rPr>
          <w:t>Table 24: Queue Length Factor</w:t>
        </w:r>
        <w:r>
          <w:rPr>
            <w:noProof/>
            <w:webHidden/>
          </w:rPr>
          <w:tab/>
        </w:r>
        <w:r>
          <w:rPr>
            <w:noProof/>
            <w:webHidden/>
          </w:rPr>
          <w:fldChar w:fldCharType="begin"/>
        </w:r>
        <w:r>
          <w:rPr>
            <w:noProof/>
            <w:webHidden/>
          </w:rPr>
          <w:instrText xml:space="preserve"> PAGEREF _Toc206413902 \h </w:instrText>
        </w:r>
        <w:r>
          <w:rPr>
            <w:noProof/>
            <w:webHidden/>
          </w:rPr>
        </w:r>
        <w:r>
          <w:rPr>
            <w:noProof/>
            <w:webHidden/>
          </w:rPr>
          <w:fldChar w:fldCharType="separate"/>
        </w:r>
        <w:r>
          <w:rPr>
            <w:noProof/>
            <w:webHidden/>
          </w:rPr>
          <w:t>54</w:t>
        </w:r>
        <w:r>
          <w:rPr>
            <w:noProof/>
            <w:webHidden/>
          </w:rPr>
          <w:fldChar w:fldCharType="end"/>
        </w:r>
      </w:hyperlink>
    </w:p>
    <w:p w14:paraId="171F08F7" w14:textId="489CFFFA"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903" w:history="1">
        <w:r w:rsidRPr="00EA2AA8">
          <w:rPr>
            <w:rStyle w:val="Hyperlink"/>
            <w:noProof/>
          </w:rPr>
          <w:t xml:space="preserve">Table 25: </w:t>
        </w:r>
        <w:r w:rsidRPr="00EA2AA8">
          <w:rPr>
            <w:rStyle w:val="Hyperlink"/>
            <w:noProof/>
            <w:highlight w:val="yellow"/>
          </w:rPr>
          <w:t>&lt;&lt;road name&gt;&gt;</w:t>
        </w:r>
        <w:r w:rsidRPr="00EA2AA8">
          <w:rPr>
            <w:rStyle w:val="Hyperlink"/>
            <w:noProof/>
          </w:rPr>
          <w:t xml:space="preserve"> - AADT Estimate</w:t>
        </w:r>
        <w:r>
          <w:rPr>
            <w:noProof/>
            <w:webHidden/>
          </w:rPr>
          <w:tab/>
        </w:r>
        <w:r>
          <w:rPr>
            <w:noProof/>
            <w:webHidden/>
          </w:rPr>
          <w:fldChar w:fldCharType="begin"/>
        </w:r>
        <w:r>
          <w:rPr>
            <w:noProof/>
            <w:webHidden/>
          </w:rPr>
          <w:instrText xml:space="preserve"> PAGEREF _Toc206413903 \h </w:instrText>
        </w:r>
        <w:r>
          <w:rPr>
            <w:noProof/>
            <w:webHidden/>
          </w:rPr>
        </w:r>
        <w:r>
          <w:rPr>
            <w:noProof/>
            <w:webHidden/>
          </w:rPr>
          <w:fldChar w:fldCharType="separate"/>
        </w:r>
        <w:r>
          <w:rPr>
            <w:noProof/>
            <w:webHidden/>
          </w:rPr>
          <w:t>55</w:t>
        </w:r>
        <w:r>
          <w:rPr>
            <w:noProof/>
            <w:webHidden/>
          </w:rPr>
          <w:fldChar w:fldCharType="end"/>
        </w:r>
      </w:hyperlink>
      <w:r>
        <w:t>Table 25: {{ road_name }} - AADT Estimate</w:t>
        <w:tab/>
        <w:t>55</w:t>
      </w:r>
    </w:p>
    <w:p w14:paraId="1CA7BA8F" w14:textId="20223416"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904" w:history="1">
        <w:r w:rsidRPr="00EA2AA8">
          <w:rPr>
            <w:rStyle w:val="Hyperlink"/>
            <w:noProof/>
          </w:rPr>
          <w:t xml:space="preserve">Table 26: </w:t>
        </w:r>
        <w:r w:rsidRPr="00EA2AA8">
          <w:rPr>
            <w:rStyle w:val="Hyperlink"/>
            <w:noProof/>
            <w:highlight w:val="yellow"/>
          </w:rPr>
          <w:t>&lt;&lt;road name&gt;&gt;</w:t>
        </w:r>
        <w:r w:rsidRPr="00EA2AA8">
          <w:rPr>
            <w:rStyle w:val="Hyperlink"/>
            <w:noProof/>
          </w:rPr>
          <w:t xml:space="preserve"> - Traffic Impact Analysis</w:t>
        </w:r>
        <w:r>
          <w:rPr>
            <w:noProof/>
            <w:webHidden/>
          </w:rPr>
          <w:tab/>
        </w:r>
        <w:r>
          <w:rPr>
            <w:noProof/>
            <w:webHidden/>
          </w:rPr>
          <w:fldChar w:fldCharType="begin"/>
        </w:r>
        <w:r>
          <w:rPr>
            <w:noProof/>
            <w:webHidden/>
          </w:rPr>
          <w:instrText xml:space="preserve"> PAGEREF _Toc206413904 \h </w:instrText>
        </w:r>
        <w:r>
          <w:rPr>
            <w:noProof/>
            <w:webHidden/>
          </w:rPr>
        </w:r>
        <w:r>
          <w:rPr>
            <w:noProof/>
            <w:webHidden/>
          </w:rPr>
          <w:fldChar w:fldCharType="separate"/>
        </w:r>
        <w:r>
          <w:rPr>
            <w:noProof/>
            <w:webHidden/>
          </w:rPr>
          <w:t>55</w:t>
        </w:r>
        <w:r>
          <w:rPr>
            <w:noProof/>
            <w:webHidden/>
          </w:rPr>
          <w:fldChar w:fldCharType="end"/>
        </w:r>
      </w:hyperlink>
      <w:r>
        <w:t>Table 26: {{ road_name }} - Traffic Impact Analysis</w:t>
        <w:tab/>
        <w:t>55</w:t>
      </w:r>
    </w:p>
    <w:p w14:paraId="69ACCDB9" w14:textId="1AC19955"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905" w:history="1">
        <w:r w:rsidRPr="00EA2AA8">
          <w:rPr>
            <w:rStyle w:val="Hyperlink"/>
            <w:noProof/>
          </w:rPr>
          <w:t xml:space="preserve">Table 27: </w:t>
        </w:r>
        <w:r w:rsidRPr="00EA2AA8">
          <w:rPr>
            <w:rStyle w:val="Hyperlink"/>
            <w:noProof/>
            <w:highlight w:val="yellow"/>
          </w:rPr>
          <w:t>&lt;&lt;road name&gt;&gt;</w:t>
        </w:r>
        <w:r w:rsidRPr="00EA2AA8">
          <w:rPr>
            <w:rStyle w:val="Hyperlink"/>
            <w:noProof/>
          </w:rPr>
          <w:t xml:space="preserve"> - Queue Length Estimation</w:t>
        </w:r>
        <w:r>
          <w:rPr>
            <w:noProof/>
            <w:webHidden/>
          </w:rPr>
          <w:tab/>
        </w:r>
        <w:r>
          <w:rPr>
            <w:noProof/>
            <w:webHidden/>
          </w:rPr>
          <w:fldChar w:fldCharType="begin"/>
        </w:r>
        <w:r>
          <w:rPr>
            <w:noProof/>
            <w:webHidden/>
          </w:rPr>
          <w:instrText xml:space="preserve"> PAGEREF _Toc206413905 \h </w:instrText>
        </w:r>
        <w:r>
          <w:rPr>
            <w:noProof/>
            <w:webHidden/>
          </w:rPr>
        </w:r>
        <w:r>
          <w:rPr>
            <w:noProof/>
            <w:webHidden/>
          </w:rPr>
          <w:fldChar w:fldCharType="separate"/>
        </w:r>
        <w:r>
          <w:rPr>
            <w:noProof/>
            <w:webHidden/>
          </w:rPr>
          <w:t>56</w:t>
        </w:r>
        <w:r>
          <w:rPr>
            <w:noProof/>
            <w:webHidden/>
          </w:rPr>
          <w:fldChar w:fldCharType="end"/>
        </w:r>
      </w:hyperlink>
      <w:r>
        <w:t>Table 27: {{ road_name }} - Queue Length Estimation</w:t>
        <w:tab/>
        <w:t>56</w:t>
      </w:r>
    </w:p>
    <w:p w14:paraId="255D20E1" w14:textId="52CB7043" w:rsidR="00733751" w:rsidRDefault="00733751">
      <w:pPr>
        <w:pStyle w:val="TableofFigures"/>
        <w:tabs>
          <w:tab w:val="right" w:leader="dot" w:pos="9016"/>
        </w:tabs>
        <w:rPr>
          <w:rFonts w:eastAsiaTheme="minorEastAsia"/>
          <w:noProof/>
          <w:kern w:val="2"/>
          <w:sz w:val="24"/>
          <w:szCs w:val="24"/>
          <w:lang w:val="en-PH" w:eastAsia="en-PH"/>
          <w14:ligatures w14:val="standardContextual"/>
        </w:rPr>
      </w:pPr>
      <w:hyperlink w:anchor="_Toc206413906" w:history="1">
        <w:r w:rsidRPr="00EA2AA8">
          <w:rPr>
            <w:rStyle w:val="Hyperlink"/>
            <w:noProof/>
          </w:rPr>
          <w:t xml:space="preserve">Table 28: </w:t>
        </w:r>
        <w:r w:rsidRPr="00EA2AA8">
          <w:rPr>
            <w:rStyle w:val="Hyperlink"/>
            <w:noProof/>
            <w:highlight w:val="yellow"/>
          </w:rPr>
          <w:t>&lt;&lt;road name&gt;&gt;</w:t>
        </w:r>
        <w:r w:rsidRPr="00EA2AA8">
          <w:rPr>
            <w:rStyle w:val="Hyperlink"/>
            <w:noProof/>
          </w:rPr>
          <w:t xml:space="preserve"> - Estimated Pedestrian Delay</w:t>
        </w:r>
        <w:r>
          <w:rPr>
            <w:noProof/>
            <w:webHidden/>
          </w:rPr>
          <w:tab/>
        </w:r>
        <w:r>
          <w:rPr>
            <w:noProof/>
            <w:webHidden/>
          </w:rPr>
          <w:fldChar w:fldCharType="begin"/>
        </w:r>
        <w:r>
          <w:rPr>
            <w:noProof/>
            <w:webHidden/>
          </w:rPr>
          <w:instrText xml:space="preserve"> PAGEREF _Toc206413906 \h </w:instrText>
        </w:r>
        <w:r>
          <w:rPr>
            <w:noProof/>
            <w:webHidden/>
          </w:rPr>
        </w:r>
        <w:r>
          <w:rPr>
            <w:noProof/>
            <w:webHidden/>
          </w:rPr>
          <w:fldChar w:fldCharType="separate"/>
        </w:r>
        <w:r>
          <w:rPr>
            <w:noProof/>
            <w:webHidden/>
          </w:rPr>
          <w:t>56</w:t>
        </w:r>
        <w:r>
          <w:rPr>
            <w:noProof/>
            <w:webHidden/>
          </w:rPr>
          <w:fldChar w:fldCharType="end"/>
        </w:r>
      </w:hyperlink>
      <w:r>
        <w:t>Table 28: {{ road_name }} - Estimated Pedestrian Delay</w:t>
        <w:tab/>
        <w:t>56</w:t>
      </w:r>
    </w:p>
    <w:p w14:paraId="486B746A" w14:textId="00C31615" w:rsidR="002C12D7" w:rsidRPr="00F441D9" w:rsidRDefault="002C12D7" w:rsidP="0093316A">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fldChar w:fldCharType="end"/>
      </w:r>
    </w:p>
    <w:p w14:paraId="4E5BFC0F" w14:textId="6DAA5695" w:rsidR="007C7CDA" w:rsidRPr="00F441D9" w:rsidRDefault="007C7CDA" w:rsidP="009F6163">
      <w:pPr>
        <w:pStyle w:val="Heading1"/>
      </w:pPr>
      <w:bookmarkStart w:id="0" w:name="_Toc224714226"/>
      <w:r w:rsidRPr="00F441D9">
        <w:lastRenderedPageBreak/>
        <w:t>Approval, Revision and Distribution</w:t>
      </w:r>
      <w:bookmarkStart w:id="1" w:name="_Toc524040223"/>
      <w:bookmarkEnd w:id="0"/>
    </w:p>
    <w:bookmarkEnd w:id="1"/>
    <w:p w14:paraId="469206CC" w14:textId="12735DD3" w:rsidR="000814DF" w:rsidRPr="00F441D9" w:rsidRDefault="000814DF" w:rsidP="00317733">
      <w:pPr>
        <w:spacing w:after="0"/>
        <w:jc w:val="both"/>
        <w:rPr>
          <w:rFonts w:ascii="Arial" w:hAnsi="Arial" w:cs="Arial"/>
        </w:rPr>
      </w:pPr>
    </w:p>
    <w:p w14:paraId="265091DF" w14:textId="77777777" w:rsidR="00317733" w:rsidRPr="00F441D9" w:rsidRDefault="00317733" w:rsidP="008B34AA">
      <w:pPr>
        <w:pStyle w:val="Heading2"/>
      </w:pPr>
      <w:bookmarkStart w:id="2" w:name="_Toc524040224"/>
      <w:bookmarkStart w:id="3" w:name="_Toc104392065"/>
      <w:bookmarkStart w:id="4" w:name="_Toc224714227"/>
      <w:r w:rsidRPr="00F441D9">
        <w:t>Approvals</w:t>
      </w:r>
      <w:bookmarkEnd w:id="2"/>
      <w:bookmarkEnd w:id="3"/>
      <w:bookmarkEnd w:id="4"/>
    </w:p>
    <w:p w14:paraId="7BF8EF73" w14:textId="77777777" w:rsidR="00317733" w:rsidRPr="00F441D9" w:rsidRDefault="00317733" w:rsidP="00317733">
      <w:pPr>
        <w:spacing w:after="0"/>
        <w:jc w:val="both"/>
        <w:rPr>
          <w:rFonts w:ascii="Arial" w:hAnsi="Arial" w:cs="Arial"/>
          <w:sz w:val="20"/>
        </w:rPr>
      </w:pPr>
    </w:p>
    <w:p w14:paraId="18070E02" w14:textId="4C26A990" w:rsidR="00317733" w:rsidRPr="00F441D9" w:rsidRDefault="00317733" w:rsidP="00BC5102">
      <w:pPr>
        <w:pStyle w:val="Body"/>
        <w:rPr>
          <w:lang w:val="en-AU"/>
        </w:rPr>
      </w:pPr>
      <w:r w:rsidRPr="00F441D9">
        <w:rPr>
          <w:lang w:val="en-AU"/>
        </w:rPr>
        <w:t xml:space="preserve">The Signatures below certify that this </w:t>
      </w:r>
      <w:r w:rsidR="009D2ABC" w:rsidRPr="00F441D9">
        <w:rPr>
          <w:lang w:val="en-AU"/>
        </w:rPr>
        <w:t>CTMP</w:t>
      </w:r>
      <w:r w:rsidRPr="00F441D9">
        <w:rPr>
          <w:lang w:val="en-AU"/>
        </w:rPr>
        <w:t xml:space="preserve"> has been reviewed and accepted and demonstrates that they are all aware of all the requirements contained herein and are committed to ensuring their provision.</w:t>
      </w:r>
    </w:p>
    <w:p w14:paraId="61B126AF" w14:textId="77777777" w:rsidR="00317733" w:rsidRPr="00F441D9" w:rsidRDefault="00317733" w:rsidP="00317733">
      <w:pPr>
        <w:spacing w:after="0"/>
        <w:jc w:val="both"/>
        <w:rPr>
          <w:rFonts w:ascii="Arial" w:hAnsi="Arial" w:cs="Arial"/>
          <w:sz w:val="20"/>
        </w:rPr>
      </w:pPr>
    </w:p>
    <w:p w14:paraId="72DB7C62" w14:textId="73CD20B8" w:rsidR="00214EB5" w:rsidRPr="00F441D9" w:rsidRDefault="00214EB5" w:rsidP="00BC5102">
      <w:pPr>
        <w:pStyle w:val="Caption"/>
        <w:rPr>
          <w:lang w:val="en-AU"/>
        </w:rPr>
      </w:pPr>
      <w:bookmarkStart w:id="5" w:name="_Toc206413876"/>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w:t>
      </w:r>
      <w:r w:rsidRPr="00F441D9">
        <w:rPr>
          <w:lang w:val="en-AU"/>
        </w:rPr>
        <w:fldChar w:fldCharType="end"/>
      </w:r>
      <w:r w:rsidRPr="00F441D9">
        <w:rPr>
          <w:lang w:val="en-AU"/>
        </w:rPr>
        <w:t>: Document Preparation</w:t>
      </w:r>
      <w:bookmarkEnd w:id="5"/>
    </w:p>
    <w:tbl>
      <w:tblPr>
        <w:tblW w:w="5000" w:type="pct"/>
        <w:tblLayout w:type="fixed"/>
        <w:tblLook w:val="04A0" w:firstRow="1" w:lastRow="0" w:firstColumn="1" w:lastColumn="0" w:noHBand="0" w:noVBand="1"/>
      </w:tblPr>
      <w:tblGrid>
        <w:gridCol w:w="1420"/>
        <w:gridCol w:w="1556"/>
        <w:gridCol w:w="1419"/>
        <w:gridCol w:w="3118"/>
        <w:gridCol w:w="1513"/>
      </w:tblGrid>
      <w:tr w:rsidR="00317733" w:rsidRPr="00F441D9" w14:paraId="5701954E" w14:textId="77777777" w:rsidTr="000E5589">
        <w:trPr>
          <w:trHeight w:val="285"/>
        </w:trPr>
        <w:tc>
          <w:tcPr>
            <w:tcW w:w="787" w:type="pct"/>
            <w:tcBorders>
              <w:top w:val="single" w:sz="8" w:space="0" w:color="000000"/>
              <w:left w:val="nil"/>
              <w:bottom w:val="single" w:sz="8" w:space="0" w:color="000000"/>
              <w:right w:val="nil"/>
            </w:tcBorders>
            <w:shd w:val="clear" w:color="A5A5A5" w:fill="A5A5A5"/>
            <w:noWrap/>
            <w:vAlign w:val="center"/>
            <w:hideMark/>
          </w:tcPr>
          <w:p w14:paraId="6425FE1C" w14:textId="77777777" w:rsidR="00317733" w:rsidRPr="00F441D9" w:rsidRDefault="00317733" w:rsidP="005C2DAF">
            <w:pPr>
              <w:pStyle w:val="Body"/>
              <w:jc w:val="left"/>
              <w:rPr>
                <w:rFonts w:eastAsia="Times New Roman"/>
                <w:lang w:val="en-AU"/>
              </w:rPr>
            </w:pPr>
          </w:p>
        </w:tc>
        <w:tc>
          <w:tcPr>
            <w:tcW w:w="862" w:type="pct"/>
            <w:tcBorders>
              <w:top w:val="single" w:sz="8" w:space="0" w:color="000000"/>
              <w:left w:val="nil"/>
              <w:bottom w:val="single" w:sz="8" w:space="0" w:color="000000"/>
              <w:right w:val="nil"/>
            </w:tcBorders>
            <w:shd w:val="clear" w:color="A5A5A5" w:fill="A5A5A5"/>
            <w:noWrap/>
            <w:vAlign w:val="center"/>
            <w:hideMark/>
          </w:tcPr>
          <w:p w14:paraId="20925FA6" w14:textId="77777777" w:rsidR="00317733" w:rsidRPr="00F441D9" w:rsidRDefault="00317733" w:rsidP="005C2DAF">
            <w:pPr>
              <w:pStyle w:val="Body"/>
              <w:jc w:val="left"/>
              <w:rPr>
                <w:rFonts w:eastAsia="Times New Roman"/>
                <w:lang w:val="en-AU"/>
              </w:rPr>
            </w:pPr>
            <w:r w:rsidRPr="00F441D9">
              <w:rPr>
                <w:rFonts w:eastAsia="Times New Roman"/>
                <w:lang w:val="en-AU"/>
              </w:rPr>
              <w:t>Name</w:t>
            </w:r>
          </w:p>
        </w:tc>
        <w:tc>
          <w:tcPr>
            <w:tcW w:w="786" w:type="pct"/>
            <w:tcBorders>
              <w:top w:val="single" w:sz="8" w:space="0" w:color="000000"/>
              <w:left w:val="nil"/>
              <w:bottom w:val="single" w:sz="8" w:space="0" w:color="000000"/>
              <w:right w:val="nil"/>
            </w:tcBorders>
            <w:shd w:val="clear" w:color="A5A5A5" w:fill="A5A5A5"/>
            <w:noWrap/>
            <w:vAlign w:val="center"/>
            <w:hideMark/>
          </w:tcPr>
          <w:p w14:paraId="2A6C373A" w14:textId="77777777" w:rsidR="00317733" w:rsidRPr="00F441D9" w:rsidRDefault="00317733" w:rsidP="005C2DAF">
            <w:pPr>
              <w:pStyle w:val="Body"/>
              <w:jc w:val="left"/>
              <w:rPr>
                <w:rFonts w:eastAsia="Times New Roman"/>
                <w:lang w:val="en-AU"/>
              </w:rPr>
            </w:pPr>
            <w:r w:rsidRPr="00F441D9">
              <w:rPr>
                <w:rFonts w:eastAsia="Times New Roman"/>
                <w:lang w:val="en-AU"/>
              </w:rPr>
              <w:t>Signature</w:t>
            </w:r>
          </w:p>
        </w:tc>
        <w:tc>
          <w:tcPr>
            <w:tcW w:w="1727" w:type="pct"/>
            <w:tcBorders>
              <w:top w:val="single" w:sz="8" w:space="0" w:color="000000"/>
              <w:left w:val="nil"/>
              <w:bottom w:val="single" w:sz="8" w:space="0" w:color="000000"/>
              <w:right w:val="nil"/>
            </w:tcBorders>
            <w:shd w:val="clear" w:color="A5A5A5" w:fill="A5A5A5"/>
            <w:noWrap/>
            <w:vAlign w:val="center"/>
            <w:hideMark/>
          </w:tcPr>
          <w:p w14:paraId="148F7055" w14:textId="77777777" w:rsidR="00317733" w:rsidRPr="00F441D9" w:rsidRDefault="00317733" w:rsidP="005C2DAF">
            <w:pPr>
              <w:pStyle w:val="Body"/>
              <w:jc w:val="left"/>
              <w:rPr>
                <w:rFonts w:eastAsia="Times New Roman"/>
                <w:lang w:val="en-AU"/>
              </w:rPr>
            </w:pPr>
            <w:r w:rsidRPr="00F441D9">
              <w:rPr>
                <w:rFonts w:eastAsia="Times New Roman"/>
                <w:lang w:val="en-AU"/>
              </w:rPr>
              <w:t>Position</w:t>
            </w:r>
          </w:p>
        </w:tc>
        <w:tc>
          <w:tcPr>
            <w:tcW w:w="838" w:type="pct"/>
            <w:tcBorders>
              <w:top w:val="single" w:sz="8" w:space="0" w:color="000000"/>
              <w:left w:val="nil"/>
              <w:bottom w:val="single" w:sz="8" w:space="0" w:color="000000"/>
              <w:right w:val="nil"/>
            </w:tcBorders>
            <w:shd w:val="clear" w:color="A5A5A5" w:fill="A5A5A5"/>
            <w:noWrap/>
            <w:vAlign w:val="center"/>
            <w:hideMark/>
          </w:tcPr>
          <w:p w14:paraId="5DD53290" w14:textId="77777777" w:rsidR="00317733" w:rsidRPr="00F441D9" w:rsidRDefault="00317733" w:rsidP="005C2DAF">
            <w:pPr>
              <w:pStyle w:val="Body"/>
              <w:jc w:val="left"/>
              <w:rPr>
                <w:rFonts w:eastAsia="Times New Roman"/>
                <w:lang w:val="en-AU"/>
              </w:rPr>
            </w:pPr>
            <w:r w:rsidRPr="00F441D9">
              <w:rPr>
                <w:rFonts w:eastAsia="Times New Roman"/>
                <w:lang w:val="en-AU"/>
              </w:rPr>
              <w:t>Date</w:t>
            </w:r>
          </w:p>
        </w:tc>
      </w:tr>
      <w:tr w:rsidR="00E70A9D" w:rsidRPr="00F441D9" w14:paraId="55155E63" w14:textId="77777777" w:rsidTr="000E5589">
        <w:trPr>
          <w:trHeight w:val="285"/>
        </w:trPr>
        <w:tc>
          <w:tcPr>
            <w:tcW w:w="787" w:type="pct"/>
            <w:tcBorders>
              <w:top w:val="nil"/>
              <w:left w:val="nil"/>
              <w:bottom w:val="nil"/>
              <w:right w:val="nil"/>
            </w:tcBorders>
            <w:shd w:val="clear" w:color="D9D9D9" w:fill="D9D9D9"/>
            <w:noWrap/>
            <w:vAlign w:val="center"/>
            <w:hideMark/>
          </w:tcPr>
          <w:p>
            <w:r>
              <w:t>{%tr for row in preparation_table %}</w:t>
            </w:r>
          </w:p>
        </w:tc>
        <w:tc>
          <w:tcPr>
            <w:tcW w:w="862" w:type="pct"/>
            <w:tcBorders>
              <w:top w:val="nil"/>
              <w:left w:val="nil"/>
              <w:bottom w:val="nil"/>
              <w:right w:val="nil"/>
            </w:tcBorders>
            <w:shd w:val="clear" w:color="D9D9D9" w:fill="D9D9D9"/>
            <w:noWrap/>
            <w:vAlign w:val="center"/>
            <w:hideMark/>
          </w:tcPr>
          <w:p>
            <w:r/>
          </w:p>
        </w:tc>
        <w:tc>
          <w:tcPr>
            <w:tcW w:w="786" w:type="pct"/>
            <w:tcBorders>
              <w:top w:val="nil"/>
              <w:left w:val="nil"/>
              <w:bottom w:val="nil"/>
              <w:right w:val="nil"/>
            </w:tcBorders>
            <w:shd w:val="clear" w:color="D9D9D9" w:fill="D9D9D9"/>
            <w:noWrap/>
            <w:vAlign w:val="center"/>
            <w:hideMark/>
          </w:tcPr>
          <w:p>
            <w:r/>
          </w:p>
        </w:tc>
        <w:tc>
          <w:tcPr>
            <w:tcW w:w="1727" w:type="pct"/>
            <w:tcBorders>
              <w:top w:val="nil"/>
              <w:left w:val="nil"/>
              <w:bottom w:val="nil"/>
              <w:right w:val="nil"/>
            </w:tcBorders>
            <w:shd w:val="clear" w:color="D9D9D9" w:fill="D9D9D9"/>
            <w:noWrap/>
            <w:vAlign w:val="center"/>
            <w:hideMark/>
          </w:tcPr>
          <w:p>
            <w:r/>
          </w:p>
        </w:tc>
        <w:tc>
          <w:tcPr>
            <w:tcW w:w="838" w:type="pct"/>
            <w:tcBorders>
              <w:top w:val="nil"/>
              <w:left w:val="nil"/>
              <w:bottom w:val="nil"/>
              <w:right w:val="nil"/>
            </w:tcBorders>
            <w:shd w:val="clear" w:color="D9D9D9" w:fill="D9D9D9"/>
            <w:noWrap/>
            <w:vAlign w:val="center"/>
            <w:hideMark/>
          </w:tcPr>
          <w:p>
            <w:r/>
          </w:p>
        </w:tc>
      </w:tr>
      <w:tr w:rsidR="00E70A9D" w:rsidRPr="00F441D9" w14:paraId="55155E63" w14:textId="77777777" w:rsidTr="000E5589">
        <w:trPr>
          <w:trHeight w:val="285"/>
        </w:trPr>
        <w:tc>
          <w:tcPr>
            <w:tcW w:w="787" w:type="pct"/>
            <w:tcBorders>
              <w:top w:val="nil"/>
              <w:left w:val="nil"/>
              <w:bottom w:val="nil"/>
              <w:right w:val="nil"/>
            </w:tcBorders>
            <w:shd w:val="clear" w:color="D9D9D9" w:fill="D9D9D9"/>
            <w:noWrap/>
            <w:vAlign w:val="center"/>
            <w:hideMark/>
          </w:tcPr>
          <w:p>
            <w:r>
              <w:t>{{ row.role }}</w:t>
            </w:r>
          </w:p>
        </w:tc>
        <w:tc>
          <w:tcPr>
            <w:tcW w:w="862" w:type="pct"/>
            <w:tcBorders>
              <w:top w:val="nil"/>
              <w:left w:val="nil"/>
              <w:bottom w:val="nil"/>
              <w:right w:val="nil"/>
            </w:tcBorders>
            <w:shd w:val="clear" w:color="D9D9D9" w:fill="D9D9D9"/>
            <w:noWrap/>
            <w:vAlign w:val="center"/>
            <w:hideMark/>
          </w:tcPr>
          <w:p>
            <w:r>
              <w:t>{{ row.name }}</w:t>
            </w:r>
          </w:p>
        </w:tc>
        <w:tc>
          <w:tcPr>
            <w:tcW w:w="786" w:type="pct"/>
            <w:tcBorders>
              <w:top w:val="nil"/>
              <w:left w:val="nil"/>
              <w:bottom w:val="nil"/>
              <w:right w:val="nil"/>
            </w:tcBorders>
            <w:shd w:val="clear" w:color="D9D9D9" w:fill="D9D9D9"/>
            <w:noWrap/>
            <w:vAlign w:val="center"/>
            <w:hideMark/>
          </w:tcPr>
          <w:p>
            <w:r>
              <w:t>{{ row.signature }}</w:t>
            </w:r>
          </w:p>
        </w:tc>
        <w:tc>
          <w:tcPr>
            <w:tcW w:w="1727" w:type="pct"/>
            <w:tcBorders>
              <w:top w:val="nil"/>
              <w:left w:val="nil"/>
              <w:bottom w:val="nil"/>
              <w:right w:val="nil"/>
            </w:tcBorders>
            <w:shd w:val="clear" w:color="D9D9D9" w:fill="D9D9D9"/>
            <w:noWrap/>
            <w:vAlign w:val="center"/>
            <w:hideMark/>
          </w:tcPr>
          <w:p>
            <w:r>
              <w:t>{{ row.position }}</w:t>
            </w:r>
          </w:p>
        </w:tc>
        <w:tc>
          <w:tcPr>
            <w:tcW w:w="838" w:type="pct"/>
            <w:tcBorders>
              <w:top w:val="nil"/>
              <w:left w:val="nil"/>
              <w:bottom w:val="nil"/>
              <w:right w:val="nil"/>
            </w:tcBorders>
            <w:shd w:val="clear" w:color="D9D9D9" w:fill="D9D9D9"/>
            <w:noWrap/>
            <w:vAlign w:val="center"/>
            <w:hideMark/>
          </w:tcPr>
          <w:p>
            <w:r>
              <w:t>{{ row.date }}</w:t>
            </w:r>
          </w:p>
        </w:tc>
      </w:tr>
      <w:tr w:rsidR="00E70A9D" w:rsidRPr="00F441D9" w14:paraId="55155E63" w14:textId="77777777" w:rsidTr="000E5589">
        <w:trPr>
          <w:trHeight w:val="285"/>
        </w:trPr>
        <w:tc>
          <w:tcPr>
            <w:tcW w:w="787" w:type="pct"/>
            <w:tcBorders>
              <w:top w:val="nil"/>
              <w:left w:val="nil"/>
              <w:bottom w:val="nil"/>
              <w:right w:val="nil"/>
            </w:tcBorders>
            <w:shd w:val="clear" w:color="D9D9D9" w:fill="D9D9D9"/>
            <w:noWrap/>
            <w:vAlign w:val="center"/>
            <w:hideMark/>
          </w:tcPr>
          <w:p>
            <w:r>
              <w:t>{%tr endfor %}</w:t>
            </w:r>
          </w:p>
        </w:tc>
        <w:tc>
          <w:tcPr>
            <w:tcW w:w="862" w:type="pct"/>
            <w:tcBorders>
              <w:top w:val="nil"/>
              <w:left w:val="nil"/>
              <w:bottom w:val="nil"/>
              <w:right w:val="nil"/>
            </w:tcBorders>
            <w:shd w:val="clear" w:color="D9D9D9" w:fill="D9D9D9"/>
            <w:noWrap/>
            <w:vAlign w:val="center"/>
            <w:hideMark/>
          </w:tcPr>
          <w:p>
            <w:r/>
          </w:p>
        </w:tc>
        <w:tc>
          <w:tcPr>
            <w:tcW w:w="786" w:type="pct"/>
            <w:tcBorders>
              <w:top w:val="nil"/>
              <w:left w:val="nil"/>
              <w:bottom w:val="nil"/>
              <w:right w:val="nil"/>
            </w:tcBorders>
            <w:shd w:val="clear" w:color="D9D9D9" w:fill="D9D9D9"/>
            <w:noWrap/>
            <w:vAlign w:val="center"/>
            <w:hideMark/>
          </w:tcPr>
          <w:p>
            <w:r/>
          </w:p>
        </w:tc>
        <w:tc>
          <w:tcPr>
            <w:tcW w:w="1727" w:type="pct"/>
            <w:tcBorders>
              <w:top w:val="nil"/>
              <w:left w:val="nil"/>
              <w:bottom w:val="nil"/>
              <w:right w:val="nil"/>
            </w:tcBorders>
            <w:shd w:val="clear" w:color="D9D9D9" w:fill="D9D9D9"/>
            <w:noWrap/>
            <w:vAlign w:val="center"/>
            <w:hideMark/>
          </w:tcPr>
          <w:p>
            <w:r/>
          </w:p>
        </w:tc>
        <w:tc>
          <w:tcPr>
            <w:tcW w:w="838" w:type="pct"/>
            <w:tcBorders>
              <w:top w:val="nil"/>
              <w:left w:val="nil"/>
              <w:bottom w:val="nil"/>
              <w:right w:val="nil"/>
            </w:tcBorders>
            <w:shd w:val="clear" w:color="D9D9D9" w:fill="D9D9D9"/>
            <w:noWrap/>
            <w:vAlign w:val="center"/>
            <w:hideMark/>
          </w:tcPr>
          <w:p>
            <w:r/>
          </w:p>
        </w:tc>
      </w:tr>
    </w:tbl>
    <w:p w14:paraId="2FD2DDE6" w14:textId="50AA28FC" w:rsidR="00317733" w:rsidRPr="00F441D9" w:rsidRDefault="00F441D9" w:rsidP="00317733">
      <w:pPr>
        <w:spacing w:after="0"/>
        <w:jc w:val="both"/>
        <w:rPr>
          <w:rFonts w:ascii="Arial" w:hAnsi="Arial" w:cs="Arial"/>
          <w:i/>
          <w:iCs/>
        </w:rPr>
      </w:pPr>
      <w:r w:rsidRPr="00F441D9">
        <w:rPr>
          <w:rFonts w:ascii="Arial" w:hAnsi="Arial" w:cs="Arial"/>
          <w:i/>
          <w:iCs/>
          <w:highlight w:val="cyan"/>
        </w:rPr>
        <w:t>{{ delete_other_reviewers_as_required }}</w:t>
        <w:tab/>
        <w:tab/>
        <w:tab/>
        <w:tab/>
        <w:tab/>
        <w:tab/>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p>
    <w:p w14:paraId="4797838A" w14:textId="77777777" w:rsidR="00317733" w:rsidRPr="00F441D9" w:rsidRDefault="00317733" w:rsidP="008B34AA">
      <w:pPr>
        <w:pStyle w:val="Heading2"/>
      </w:pPr>
      <w:bookmarkStart w:id="6" w:name="_Toc524040226"/>
      <w:bookmarkStart w:id="7" w:name="_Toc104392066"/>
      <w:bookmarkStart w:id="8" w:name="_Toc224714228"/>
      <w:r w:rsidRPr="00F441D9">
        <w:t>Revision</w:t>
      </w:r>
      <w:bookmarkEnd w:id="6"/>
      <w:bookmarkEnd w:id="7"/>
      <w:bookmarkEnd w:id="8"/>
    </w:p>
    <w:p w14:paraId="2624749C" w14:textId="23D8FAEC" w:rsidR="00214EB5" w:rsidRPr="00F441D9" w:rsidRDefault="00214EB5" w:rsidP="00BC5102">
      <w:pPr>
        <w:pStyle w:val="Caption"/>
        <w:rPr>
          <w:lang w:val="en-AU"/>
        </w:rPr>
      </w:pPr>
      <w:bookmarkStart w:id="9" w:name="_Toc206413877"/>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2</w:t>
      </w:r>
      <w:r w:rsidRPr="00F441D9">
        <w:rPr>
          <w:lang w:val="en-AU"/>
        </w:rPr>
        <w:fldChar w:fldCharType="end"/>
      </w:r>
      <w:r w:rsidRPr="00F441D9">
        <w:rPr>
          <w:lang w:val="en-AU"/>
        </w:rPr>
        <w:t>: Document Revision History</w:t>
      </w:r>
      <w:bookmarkEnd w:id="9"/>
    </w:p>
    <w:tbl>
      <w:tblPr>
        <w:tblW w:w="5000" w:type="pct"/>
        <w:tblLook w:val="04A0" w:firstRow="1" w:lastRow="0" w:firstColumn="1" w:lastColumn="0" w:noHBand="0" w:noVBand="1"/>
      </w:tblPr>
      <w:tblGrid>
        <w:gridCol w:w="1823"/>
        <w:gridCol w:w="3089"/>
        <w:gridCol w:w="2181"/>
        <w:gridCol w:w="1933"/>
      </w:tblGrid>
      <w:tr w:rsidR="000D270D" w:rsidRPr="00F441D9" w14:paraId="73D7FD24" w14:textId="77777777" w:rsidTr="000D270D">
        <w:trPr>
          <w:trHeight w:val="285"/>
        </w:trPr>
        <w:tc>
          <w:tcPr>
            <w:tcW w:w="1010" w:type="pct"/>
            <w:tcBorders>
              <w:top w:val="single" w:sz="8" w:space="0" w:color="000000"/>
              <w:left w:val="nil"/>
              <w:bottom w:val="single" w:sz="8" w:space="0" w:color="000000"/>
              <w:right w:val="nil"/>
            </w:tcBorders>
            <w:shd w:val="clear" w:color="A5A5A5" w:fill="A5A5A5"/>
            <w:noWrap/>
            <w:vAlign w:val="center"/>
            <w:hideMark/>
          </w:tcPr>
          <w:p w14:paraId="41502E86" w14:textId="77777777" w:rsidR="000D270D" w:rsidRPr="00F441D9" w:rsidRDefault="000D270D" w:rsidP="005C2DAF">
            <w:pPr>
              <w:pStyle w:val="Body"/>
              <w:jc w:val="left"/>
              <w:rPr>
                <w:rFonts w:eastAsia="Times New Roman"/>
                <w:lang w:val="en-AU"/>
              </w:rPr>
            </w:pPr>
            <w:r w:rsidRPr="00F441D9">
              <w:rPr>
                <w:rFonts w:eastAsia="Times New Roman"/>
                <w:lang w:val="en-AU"/>
              </w:rPr>
              <w:t>Version No.</w:t>
            </w:r>
          </w:p>
        </w:tc>
        <w:tc>
          <w:tcPr>
            <w:tcW w:w="1711" w:type="pct"/>
            <w:tcBorders>
              <w:top w:val="single" w:sz="8" w:space="0" w:color="000000"/>
              <w:left w:val="nil"/>
              <w:bottom w:val="single" w:sz="8" w:space="0" w:color="000000"/>
              <w:right w:val="nil"/>
            </w:tcBorders>
            <w:shd w:val="clear" w:color="A5A5A5" w:fill="A5A5A5"/>
            <w:noWrap/>
            <w:vAlign w:val="center"/>
            <w:hideMark/>
          </w:tcPr>
          <w:p w14:paraId="3C1599BB" w14:textId="77777777" w:rsidR="000D270D" w:rsidRPr="00F441D9" w:rsidRDefault="000D270D" w:rsidP="005C2DAF">
            <w:pPr>
              <w:pStyle w:val="Body"/>
              <w:jc w:val="left"/>
              <w:rPr>
                <w:rFonts w:eastAsia="Times New Roman"/>
                <w:lang w:val="en-AU"/>
              </w:rPr>
            </w:pPr>
            <w:r w:rsidRPr="00F441D9">
              <w:rPr>
                <w:rFonts w:eastAsia="Times New Roman"/>
                <w:lang w:val="en-AU"/>
              </w:rPr>
              <w:t>New Document</w:t>
            </w:r>
          </w:p>
        </w:tc>
        <w:tc>
          <w:tcPr>
            <w:tcW w:w="1208" w:type="pct"/>
            <w:tcBorders>
              <w:top w:val="single" w:sz="8" w:space="0" w:color="000000"/>
              <w:left w:val="nil"/>
              <w:bottom w:val="single" w:sz="8" w:space="0" w:color="000000"/>
              <w:right w:val="nil"/>
            </w:tcBorders>
            <w:shd w:val="clear" w:color="A5A5A5" w:fill="A5A5A5"/>
            <w:noWrap/>
            <w:vAlign w:val="center"/>
            <w:hideMark/>
          </w:tcPr>
          <w:p w14:paraId="4DE85A0B" w14:textId="77777777" w:rsidR="000D270D" w:rsidRPr="00F441D9" w:rsidRDefault="000D270D" w:rsidP="005C2DAF">
            <w:pPr>
              <w:pStyle w:val="Body"/>
              <w:jc w:val="left"/>
              <w:rPr>
                <w:rFonts w:eastAsia="Times New Roman"/>
                <w:lang w:val="en-AU"/>
              </w:rPr>
            </w:pPr>
            <w:r w:rsidRPr="00F441D9">
              <w:rPr>
                <w:rFonts w:eastAsia="Times New Roman"/>
                <w:lang w:val="en-AU"/>
              </w:rPr>
              <w:t>Modified</w:t>
            </w:r>
          </w:p>
        </w:tc>
        <w:tc>
          <w:tcPr>
            <w:tcW w:w="1071" w:type="pct"/>
            <w:tcBorders>
              <w:top w:val="single" w:sz="8" w:space="0" w:color="000000"/>
              <w:left w:val="nil"/>
              <w:bottom w:val="single" w:sz="8" w:space="0" w:color="000000"/>
              <w:right w:val="nil"/>
            </w:tcBorders>
            <w:shd w:val="clear" w:color="A5A5A5" w:fill="A5A5A5"/>
            <w:noWrap/>
            <w:vAlign w:val="center"/>
            <w:hideMark/>
          </w:tcPr>
          <w:p w14:paraId="65D33CFF" w14:textId="77777777" w:rsidR="000D270D" w:rsidRPr="00F441D9" w:rsidRDefault="000D270D" w:rsidP="005C2DAF">
            <w:pPr>
              <w:pStyle w:val="Body"/>
              <w:jc w:val="left"/>
              <w:rPr>
                <w:rFonts w:eastAsia="Times New Roman"/>
                <w:lang w:val="en-AU"/>
              </w:rPr>
            </w:pPr>
            <w:r w:rsidRPr="00F441D9">
              <w:rPr>
                <w:rFonts w:eastAsia="Times New Roman"/>
                <w:lang w:val="en-AU"/>
              </w:rPr>
              <w:t>Date</w:t>
            </w:r>
          </w:p>
        </w:tc>
      </w:tr>
      <w:tr w:rsidR="000D270D" w:rsidRPr="00F441D9" w14:paraId="4F05A23E" w14:textId="77777777" w:rsidTr="000D270D">
        <w:trPr>
          <w:trHeight w:val="285"/>
        </w:trPr>
        <w:tc>
          <w:tcPr>
            <w:tcW w:w="1010" w:type="pct"/>
            <w:tcBorders>
              <w:top w:val="nil"/>
              <w:left w:val="nil"/>
              <w:bottom w:val="nil"/>
              <w:right w:val="nil"/>
            </w:tcBorders>
            <w:shd w:val="clear" w:color="D9D9D9" w:fill="D9D9D9"/>
            <w:noWrap/>
            <w:vAlign w:val="center"/>
            <w:hideMark/>
          </w:tcPr>
          <w:p>
            <w:r>
              <w:t>{%tr for row in revision_history_table %}</w:t>
            </w:r>
          </w:p>
        </w:tc>
        <w:tc>
          <w:tcPr>
            <w:tcW w:w="1711" w:type="pct"/>
            <w:tcBorders>
              <w:top w:val="nil"/>
              <w:left w:val="nil"/>
              <w:bottom w:val="nil"/>
              <w:right w:val="nil"/>
            </w:tcBorders>
            <w:shd w:val="clear" w:color="D9D9D9" w:fill="D9D9D9"/>
            <w:noWrap/>
            <w:vAlign w:val="center"/>
          </w:tcPr>
          <w:p>
            <w:r/>
          </w:p>
        </w:tc>
        <w:tc>
          <w:tcPr>
            <w:tcW w:w="1208" w:type="pct"/>
            <w:tcBorders>
              <w:top w:val="nil"/>
              <w:left w:val="nil"/>
              <w:bottom w:val="nil"/>
              <w:right w:val="nil"/>
            </w:tcBorders>
            <w:shd w:val="clear" w:color="D9D9D9" w:fill="D9D9D9"/>
            <w:noWrap/>
            <w:vAlign w:val="center"/>
          </w:tcPr>
          <w:p>
            <w:r/>
          </w:p>
        </w:tc>
        <w:tc>
          <w:tcPr>
            <w:tcW w:w="1071" w:type="pct"/>
            <w:tcBorders>
              <w:top w:val="nil"/>
              <w:left w:val="nil"/>
              <w:bottom w:val="nil"/>
              <w:right w:val="nil"/>
            </w:tcBorders>
            <w:shd w:val="clear" w:color="D9D9D9" w:fill="D9D9D9"/>
            <w:noWrap/>
            <w:vAlign w:val="center"/>
          </w:tcPr>
          <w:p>
            <w:r/>
          </w:p>
        </w:tc>
      </w:tr>
      <w:tr w:rsidR="000D270D" w:rsidRPr="00F441D9" w14:paraId="4F05A23E" w14:textId="77777777" w:rsidTr="000D270D">
        <w:trPr>
          <w:trHeight w:val="285"/>
        </w:trPr>
        <w:tc>
          <w:tcPr>
            <w:tcW w:w="1010" w:type="pct"/>
            <w:tcBorders>
              <w:top w:val="nil"/>
              <w:left w:val="nil"/>
              <w:bottom w:val="nil"/>
              <w:right w:val="nil"/>
            </w:tcBorders>
            <w:shd w:val="clear" w:color="D9D9D9" w:fill="D9D9D9"/>
            <w:noWrap/>
            <w:vAlign w:val="center"/>
            <w:hideMark/>
          </w:tcPr>
          <w:p>
            <w:r>
              <w:t>{{ row.version_no }}</w:t>
            </w:r>
          </w:p>
        </w:tc>
        <w:tc>
          <w:tcPr>
            <w:tcW w:w="1711" w:type="pct"/>
            <w:tcBorders>
              <w:top w:val="nil"/>
              <w:left w:val="nil"/>
              <w:bottom w:val="nil"/>
              <w:right w:val="nil"/>
            </w:tcBorders>
            <w:shd w:val="clear" w:color="D9D9D9" w:fill="D9D9D9"/>
            <w:noWrap/>
            <w:vAlign w:val="center"/>
          </w:tcPr>
          <w:p>
            <w:r>
              <w:t>{{ row.new_document }}</w:t>
            </w:r>
          </w:p>
        </w:tc>
        <w:tc>
          <w:tcPr>
            <w:tcW w:w="1208" w:type="pct"/>
            <w:tcBorders>
              <w:top w:val="nil"/>
              <w:left w:val="nil"/>
              <w:bottom w:val="nil"/>
              <w:right w:val="nil"/>
            </w:tcBorders>
            <w:shd w:val="clear" w:color="D9D9D9" w:fill="D9D9D9"/>
            <w:noWrap/>
            <w:vAlign w:val="center"/>
          </w:tcPr>
          <w:p>
            <w:r>
              <w:t>{{ row.modified }}</w:t>
            </w:r>
          </w:p>
        </w:tc>
        <w:tc>
          <w:tcPr>
            <w:tcW w:w="1071" w:type="pct"/>
            <w:tcBorders>
              <w:top w:val="nil"/>
              <w:left w:val="nil"/>
              <w:bottom w:val="nil"/>
              <w:right w:val="nil"/>
            </w:tcBorders>
            <w:shd w:val="clear" w:color="D9D9D9" w:fill="D9D9D9"/>
            <w:noWrap/>
            <w:vAlign w:val="center"/>
          </w:tcPr>
          <w:p>
            <w:r>
              <w:t>{{ row.date }}</w:t>
            </w:r>
          </w:p>
        </w:tc>
      </w:tr>
      <w:tr w:rsidR="000D270D" w:rsidRPr="00F441D9" w14:paraId="4F05A23E" w14:textId="77777777" w:rsidTr="000D270D">
        <w:trPr>
          <w:trHeight w:val="285"/>
        </w:trPr>
        <w:tc>
          <w:tcPr>
            <w:tcW w:w="1010" w:type="pct"/>
            <w:tcBorders>
              <w:top w:val="nil"/>
              <w:left w:val="nil"/>
              <w:bottom w:val="nil"/>
              <w:right w:val="nil"/>
            </w:tcBorders>
            <w:shd w:val="clear" w:color="D9D9D9" w:fill="D9D9D9"/>
            <w:noWrap/>
            <w:vAlign w:val="center"/>
            <w:hideMark/>
          </w:tcPr>
          <w:p>
            <w:r>
              <w:t>{%tr endfor %}</w:t>
            </w:r>
          </w:p>
        </w:tc>
        <w:tc>
          <w:tcPr>
            <w:tcW w:w="1711" w:type="pct"/>
            <w:tcBorders>
              <w:top w:val="nil"/>
              <w:left w:val="nil"/>
              <w:bottom w:val="nil"/>
              <w:right w:val="nil"/>
            </w:tcBorders>
            <w:shd w:val="clear" w:color="D9D9D9" w:fill="D9D9D9"/>
            <w:noWrap/>
            <w:vAlign w:val="center"/>
          </w:tcPr>
          <w:p>
            <w:r/>
          </w:p>
        </w:tc>
        <w:tc>
          <w:tcPr>
            <w:tcW w:w="1208" w:type="pct"/>
            <w:tcBorders>
              <w:top w:val="nil"/>
              <w:left w:val="nil"/>
              <w:bottom w:val="nil"/>
              <w:right w:val="nil"/>
            </w:tcBorders>
            <w:shd w:val="clear" w:color="D9D9D9" w:fill="D9D9D9"/>
            <w:noWrap/>
            <w:vAlign w:val="center"/>
          </w:tcPr>
          <w:p>
            <w:r/>
          </w:p>
        </w:tc>
        <w:tc>
          <w:tcPr>
            <w:tcW w:w="1071" w:type="pct"/>
            <w:tcBorders>
              <w:top w:val="nil"/>
              <w:left w:val="nil"/>
              <w:bottom w:val="nil"/>
              <w:right w:val="nil"/>
            </w:tcBorders>
            <w:shd w:val="clear" w:color="D9D9D9" w:fill="D9D9D9"/>
            <w:noWrap/>
            <w:vAlign w:val="center"/>
          </w:tcPr>
          <w:p>
            <w:r/>
          </w:p>
        </w:tc>
      </w:tr>
    </w:tbl>
    <w:p w14:paraId="0332D481" w14:textId="77777777" w:rsidR="000D270D" w:rsidRDefault="000D270D" w:rsidP="000D270D">
      <w:pPr>
        <w:pStyle w:val="Heading2"/>
        <w:numPr>
          <w:ilvl w:val="0"/>
          <w:numId w:val="0"/>
        </w:numPr>
      </w:pPr>
      <w:bookmarkStart w:id="10" w:name="_Toc524040227"/>
      <w:bookmarkStart w:id="11" w:name="_Toc104392067"/>
    </w:p>
    <w:p w14:paraId="335B9608" w14:textId="6AD8333E" w:rsidR="00317733" w:rsidRPr="00F441D9" w:rsidRDefault="00317733" w:rsidP="008B34AA">
      <w:pPr>
        <w:pStyle w:val="Heading2"/>
      </w:pPr>
      <w:bookmarkStart w:id="12" w:name="_Toc224714229"/>
      <w:r w:rsidRPr="00F441D9">
        <w:t>Distribution</w:t>
      </w:r>
      <w:bookmarkEnd w:id="10"/>
      <w:bookmarkEnd w:id="11"/>
      <w:bookmarkEnd w:id="12"/>
    </w:p>
    <w:p w14:paraId="02A63A6A" w14:textId="5370F1AF" w:rsidR="00214EB5" w:rsidRPr="00F441D9" w:rsidRDefault="00214EB5" w:rsidP="00BC5102">
      <w:pPr>
        <w:pStyle w:val="Caption"/>
        <w:rPr>
          <w:lang w:val="en-AU"/>
        </w:rPr>
      </w:pPr>
      <w:bookmarkStart w:id="13" w:name="_Toc206413878"/>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3</w:t>
      </w:r>
      <w:r w:rsidRPr="00F441D9">
        <w:rPr>
          <w:lang w:val="en-AU"/>
        </w:rPr>
        <w:fldChar w:fldCharType="end"/>
      </w:r>
      <w:r w:rsidRPr="00F441D9">
        <w:rPr>
          <w:lang w:val="en-AU"/>
        </w:rPr>
        <w:t>: Document Distribution</w:t>
      </w:r>
      <w:bookmarkEnd w:id="13"/>
    </w:p>
    <w:tbl>
      <w:tblPr>
        <w:tblW w:w="4982" w:type="pct"/>
        <w:tblLayout w:type="fixed"/>
        <w:tblLook w:val="04A0" w:firstRow="1" w:lastRow="0" w:firstColumn="1" w:lastColumn="0" w:noHBand="0" w:noVBand="1"/>
      </w:tblPr>
      <w:tblGrid>
        <w:gridCol w:w="1844"/>
        <w:gridCol w:w="2693"/>
        <w:gridCol w:w="1687"/>
        <w:gridCol w:w="1320"/>
        <w:gridCol w:w="1450"/>
      </w:tblGrid>
      <w:tr w:rsidR="00317733" w:rsidRPr="00F441D9" w14:paraId="0220F0FA" w14:textId="77777777" w:rsidTr="1E77B027">
        <w:trPr>
          <w:trHeight w:val="283"/>
        </w:trPr>
        <w:tc>
          <w:tcPr>
            <w:tcW w:w="1025"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5E3FC3BD" w14:textId="77777777" w:rsidR="00317733" w:rsidRPr="00F441D9" w:rsidRDefault="00317733" w:rsidP="00BC5102">
            <w:pPr>
              <w:pStyle w:val="Body"/>
              <w:rPr>
                <w:rFonts w:eastAsia="Times New Roman"/>
                <w:lang w:val="en-AU"/>
              </w:rPr>
            </w:pPr>
            <w:r w:rsidRPr="00F441D9">
              <w:rPr>
                <w:rFonts w:eastAsia="Times New Roman"/>
                <w:lang w:val="en-AU"/>
              </w:rPr>
              <w:t>Name</w:t>
            </w:r>
          </w:p>
        </w:tc>
        <w:tc>
          <w:tcPr>
            <w:tcW w:w="1497"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4F4523F1" w14:textId="77777777" w:rsidR="00317733" w:rsidRPr="00F441D9" w:rsidRDefault="00317733" w:rsidP="00BC5102">
            <w:pPr>
              <w:pStyle w:val="Body"/>
              <w:rPr>
                <w:rFonts w:eastAsia="Times New Roman"/>
                <w:lang w:val="en-AU"/>
              </w:rPr>
            </w:pPr>
            <w:r w:rsidRPr="00F441D9">
              <w:rPr>
                <w:rFonts w:eastAsia="Times New Roman"/>
                <w:lang w:val="en-AU"/>
              </w:rPr>
              <w:t>Company</w:t>
            </w:r>
          </w:p>
        </w:tc>
        <w:tc>
          <w:tcPr>
            <w:tcW w:w="938"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2A80BF2D" w14:textId="77777777" w:rsidR="00317733" w:rsidRPr="00F441D9" w:rsidRDefault="00317733" w:rsidP="00BC5102">
            <w:pPr>
              <w:pStyle w:val="Body"/>
              <w:rPr>
                <w:rFonts w:eastAsia="Times New Roman"/>
                <w:lang w:val="en-AU"/>
              </w:rPr>
            </w:pPr>
            <w:r w:rsidRPr="00F441D9">
              <w:rPr>
                <w:rFonts w:eastAsia="Times New Roman"/>
                <w:lang w:val="en-AU"/>
              </w:rPr>
              <w:t>Position</w:t>
            </w:r>
          </w:p>
        </w:tc>
        <w:tc>
          <w:tcPr>
            <w:tcW w:w="734"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2832E708" w14:textId="77777777" w:rsidR="00317733" w:rsidRPr="00F441D9" w:rsidRDefault="00317733" w:rsidP="00BC5102">
            <w:pPr>
              <w:pStyle w:val="Body"/>
              <w:rPr>
                <w:rFonts w:eastAsia="Times New Roman"/>
                <w:lang w:val="en-AU"/>
              </w:rPr>
            </w:pPr>
            <w:r w:rsidRPr="00F441D9">
              <w:rPr>
                <w:rFonts w:eastAsia="Times New Roman"/>
                <w:lang w:val="en-AU"/>
              </w:rPr>
              <w:t>Copy No.</w:t>
            </w:r>
          </w:p>
        </w:tc>
        <w:tc>
          <w:tcPr>
            <w:tcW w:w="806"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43D5F4E6" w14:textId="77777777" w:rsidR="00317733" w:rsidRPr="00F441D9" w:rsidRDefault="00317733" w:rsidP="00BC5102">
            <w:pPr>
              <w:pStyle w:val="Body"/>
              <w:rPr>
                <w:rFonts w:eastAsia="Times New Roman"/>
                <w:lang w:val="en-AU"/>
              </w:rPr>
            </w:pPr>
            <w:r w:rsidRPr="00F441D9">
              <w:rPr>
                <w:rFonts w:eastAsia="Times New Roman"/>
                <w:lang w:val="en-AU"/>
              </w:rPr>
              <w:t>Date</w:t>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{%tr for row in distribution_table %}</w:t>
            </w:r>
          </w:p>
        </w:tc>
        <w:tc>
          <w:tcPr>
            <w:tcW w:w="1497" w:type="pct"/>
            <w:tcBorders>
              <w:top w:val="nil"/>
              <w:left w:val="nil"/>
              <w:bottom w:val="nil"/>
              <w:right w:val="nil"/>
            </w:tcBorders>
            <w:shd w:val="clear" w:color="auto" w:fill="D9D9D9" w:themeFill="background1" w:themeFillShade="D9"/>
            <w:noWrap/>
            <w:vAlign w:val="center"/>
          </w:tcPr>
          <w:p>
            <w:r/>
          </w:p>
        </w:tc>
        <w:tc>
          <w:tcPr>
            <w:tcW w:w="938" w:type="pct"/>
            <w:tcBorders>
              <w:top w:val="nil"/>
              <w:left w:val="nil"/>
              <w:bottom w:val="nil"/>
              <w:right w:val="nil"/>
            </w:tcBorders>
            <w:shd w:val="clear" w:color="auto" w:fill="D9D9D9" w:themeFill="background1" w:themeFillShade="D9"/>
            <w:noWrap/>
            <w:vAlign w:val="center"/>
          </w:tcPr>
          <w:p>
            <w:r/>
          </w:p>
        </w:tc>
        <w:tc>
          <w:tcPr>
            <w:tcW w:w="734" w:type="pct"/>
            <w:tcBorders>
              <w:top w:val="nil"/>
              <w:left w:val="nil"/>
              <w:bottom w:val="nil"/>
              <w:right w:val="nil"/>
            </w:tcBorders>
            <w:shd w:val="clear" w:color="auto" w:fill="D9D9D9" w:themeFill="background1" w:themeFillShade="D9"/>
            <w:noWrap/>
            <w:vAlign w:val="center"/>
          </w:tcPr>
          <w:p>
            <w:r/>
          </w:p>
        </w:tc>
        <w:tc>
          <w:tcPr>
            <w:tcW w:w="806" w:type="pct"/>
            <w:tcBorders>
              <w:top w:val="nil"/>
              <w:left w:val="nil"/>
              <w:bottom w:val="nil"/>
              <w:right w:val="nil"/>
            </w:tcBorders>
            <w:shd w:val="clear" w:color="auto" w:fill="D9D9D9" w:themeFill="background1" w:themeFillShade="D9"/>
            <w:noWrap/>
            <w:vAlign w:val="center"/>
          </w:tcPr>
          <w:p>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 row.name }}</w:t>
            </w:r>
          </w:p>
        </w:tc>
        <w:tc>
          <w:tcPr>
            <w:tcW w:w="1497" w:type="pct"/>
            <w:tcBorders>
              <w:top w:val="nil"/>
              <w:left w:val="nil"/>
              <w:bottom w:val="nil"/>
              <w:right w:val="nil"/>
            </w:tcBorders>
            <w:shd w:val="clear" w:color="auto" w:fill="D9D9D9" w:themeFill="background1" w:themeFillShade="D9"/>
            <w:noWrap/>
            <w:vAlign w:val="center"/>
          </w:tcPr>
          <w:p>
            <w:r>
              <w:t>{{ row.company }}</w:t>
            </w:r>
          </w:p>
        </w:tc>
        <w:tc>
          <w:tcPr>
            <w:tcW w:w="938" w:type="pct"/>
            <w:tcBorders>
              <w:top w:val="nil"/>
              <w:left w:val="nil"/>
              <w:bottom w:val="nil"/>
              <w:right w:val="nil"/>
            </w:tcBorders>
            <w:shd w:val="clear" w:color="auto" w:fill="D9D9D9" w:themeFill="background1" w:themeFillShade="D9"/>
            <w:noWrap/>
            <w:vAlign w:val="center"/>
          </w:tcPr>
          <w:p>
            <w:r>
              <w:t>{{ row.position }}</w:t>
            </w:r>
          </w:p>
        </w:tc>
        <w:tc>
          <w:tcPr>
            <w:tcW w:w="734" w:type="pct"/>
            <w:tcBorders>
              <w:top w:val="nil"/>
              <w:left w:val="nil"/>
              <w:bottom w:val="nil"/>
              <w:right w:val="nil"/>
            </w:tcBorders>
            <w:shd w:val="clear" w:color="auto" w:fill="D9D9D9" w:themeFill="background1" w:themeFillShade="D9"/>
            <w:noWrap/>
            <w:vAlign w:val="center"/>
          </w:tcPr>
          <w:p>
            <w:r>
              <w:t>{{ row.copy_no }}</w:t>
            </w:r>
          </w:p>
        </w:tc>
        <w:tc>
          <w:tcPr>
            <w:tcW w:w="806" w:type="pct"/>
            <w:tcBorders>
              <w:top w:val="nil"/>
              <w:left w:val="nil"/>
              <w:bottom w:val="nil"/>
              <w:right w:val="nil"/>
            </w:tcBorders>
            <w:shd w:val="clear" w:color="auto" w:fill="D9D9D9" w:themeFill="background1" w:themeFillShade="D9"/>
            <w:noWrap/>
            <w:vAlign w:val="center"/>
          </w:tcPr>
          <w:p>
            <w:r>
              <w:t>{{ row.date }}</w:t>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{%tr endfor %}</w:t>
            </w:r>
          </w:p>
        </w:tc>
        <w:tc>
          <w:tcPr>
            <w:tcW w:w="1497" w:type="pct"/>
            <w:tcBorders>
              <w:top w:val="nil"/>
              <w:left w:val="nil"/>
              <w:bottom w:val="nil"/>
              <w:right w:val="nil"/>
            </w:tcBorders>
            <w:shd w:val="clear" w:color="auto" w:fill="D9D9D9" w:themeFill="background1" w:themeFillShade="D9"/>
            <w:noWrap/>
            <w:vAlign w:val="center"/>
          </w:tcPr>
          <w:p>
            <w:r/>
          </w:p>
        </w:tc>
        <w:tc>
          <w:tcPr>
            <w:tcW w:w="938" w:type="pct"/>
            <w:tcBorders>
              <w:top w:val="nil"/>
              <w:left w:val="nil"/>
              <w:bottom w:val="nil"/>
              <w:right w:val="nil"/>
            </w:tcBorders>
            <w:shd w:val="clear" w:color="auto" w:fill="D9D9D9" w:themeFill="background1" w:themeFillShade="D9"/>
            <w:noWrap/>
            <w:vAlign w:val="center"/>
          </w:tcPr>
          <w:p>
            <w:r/>
          </w:p>
        </w:tc>
        <w:tc>
          <w:tcPr>
            <w:tcW w:w="734" w:type="pct"/>
            <w:tcBorders>
              <w:top w:val="nil"/>
              <w:left w:val="nil"/>
              <w:bottom w:val="nil"/>
              <w:right w:val="nil"/>
            </w:tcBorders>
            <w:shd w:val="clear" w:color="auto" w:fill="D9D9D9" w:themeFill="background1" w:themeFillShade="D9"/>
            <w:noWrap/>
            <w:vAlign w:val="center"/>
          </w:tcPr>
          <w:p>
            <w:r/>
          </w:p>
        </w:tc>
        <w:tc>
          <w:tcPr>
            <w:tcW w:w="806" w:type="pct"/>
            <w:tcBorders>
              <w:top w:val="nil"/>
              <w:left w:val="nil"/>
              <w:bottom w:val="nil"/>
              <w:right w:val="nil"/>
            </w:tcBorders>
            <w:shd w:val="clear" w:color="auto" w:fill="D9D9D9" w:themeFill="background1" w:themeFillShade="D9"/>
            <w:noWrap/>
            <w:vAlign w:val="center"/>
          </w:tcPr>
          <w:p>
            <w:r/>
          </w:p>
        </w:tc>
      </w:tr>
    </w:tbl>
    <w:p w14:paraId="47BDA57C" w14:textId="0D64B7B7" w:rsidR="1E77B027" w:rsidRPr="00F441D9" w:rsidRDefault="1E77B027"/>
    <w:p w14:paraId="36C86CD1" w14:textId="77777777" w:rsidR="00317733" w:rsidRPr="00F441D9" w:rsidRDefault="00317733" w:rsidP="00317733">
      <w:pPr>
        <w:spacing w:after="0"/>
        <w:jc w:val="both"/>
        <w:rPr>
          <w:rFonts w:ascii="Arial" w:hAnsi="Arial" w:cs="Arial"/>
        </w:rPr>
      </w:pPr>
    </w:p>
    <w:p w14:paraId="71C3750D" w14:textId="21F6C32E" w:rsidR="002C12D7" w:rsidRPr="00F441D9" w:rsidRDefault="009F5FB6" w:rsidP="002C12D7">
      <w:pPr>
        <w:pStyle w:val="Heading2"/>
      </w:pPr>
      <w:bookmarkStart w:id="14" w:name="_Toc224714230"/>
      <w:r w:rsidRPr="00F441D9">
        <w:t>Change Log</w:t>
      </w:r>
      <w:bookmarkEnd w:id="14"/>
    </w:p>
    <w:p w14:paraId="63B84E81" w14:textId="419EC058" w:rsidR="003D2BAE" w:rsidRPr="00F441D9" w:rsidRDefault="003D2BAE" w:rsidP="00BC5102">
      <w:pPr>
        <w:pStyle w:val="Caption"/>
        <w:rPr>
          <w:lang w:val="en-AU"/>
        </w:rPr>
      </w:pPr>
      <w:bookmarkStart w:id="15" w:name="_Toc206413879"/>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4</w:t>
      </w:r>
      <w:r w:rsidRPr="00F441D9">
        <w:rPr>
          <w:lang w:val="en-AU"/>
        </w:rPr>
        <w:fldChar w:fldCharType="end"/>
      </w:r>
      <w:r w:rsidRPr="00F441D9">
        <w:rPr>
          <w:lang w:val="en-AU"/>
        </w:rPr>
        <w:t>: Change Log</w:t>
      </w:r>
      <w:bookmarkEnd w:id="15"/>
    </w:p>
    <w:tbl>
      <w:tblPr>
        <w:tblW w:w="5000" w:type="pct"/>
        <w:tblLook w:val="04A0" w:firstRow="1" w:lastRow="0" w:firstColumn="1" w:lastColumn="0" w:noHBand="0" w:noVBand="1"/>
      </w:tblPr>
      <w:tblGrid>
        <w:gridCol w:w="5918"/>
        <w:gridCol w:w="1870"/>
        <w:gridCol w:w="1218"/>
      </w:tblGrid>
      <w:tr w:rsidR="003D2BAE" w:rsidRPr="00F441D9" w14:paraId="0938D95A" w14:textId="77777777" w:rsidTr="00A92D26">
        <w:trPr>
          <w:trHeight w:val="293"/>
        </w:trPr>
        <w:tc>
          <w:tcPr>
            <w:tcW w:w="3286" w:type="pct"/>
            <w:tcBorders>
              <w:top w:val="single" w:sz="8" w:space="0" w:color="B1BBCC"/>
              <w:left w:val="single" w:sz="8" w:space="0" w:color="B1BBCC"/>
              <w:bottom w:val="single" w:sz="8" w:space="0" w:color="B1BBCC"/>
              <w:right w:val="single" w:sz="8" w:space="0" w:color="B1BBCC"/>
            </w:tcBorders>
            <w:shd w:val="clear" w:color="000000" w:fill="AEAAAA"/>
            <w:vAlign w:val="center"/>
            <w:hideMark/>
          </w:tcPr>
          <w:p w14:paraId="645F672E" w14:textId="77777777" w:rsidR="003D2BAE" w:rsidRPr="00F441D9" w:rsidRDefault="003D2BAE" w:rsidP="00BC5102">
            <w:pPr>
              <w:pStyle w:val="Body"/>
              <w:rPr>
                <w:rFonts w:eastAsia="Times New Roman"/>
                <w:lang w:val="en-AU"/>
              </w:rPr>
            </w:pPr>
            <w:r w:rsidRPr="00F441D9">
              <w:rPr>
                <w:rFonts w:eastAsia="Times New Roman"/>
                <w:lang w:val="en-AU"/>
              </w:rPr>
              <w:t>Amendment</w:t>
            </w:r>
          </w:p>
        </w:tc>
        <w:tc>
          <w:tcPr>
            <w:tcW w:w="1038" w:type="pct"/>
            <w:tcBorders>
              <w:top w:val="single" w:sz="8" w:space="0" w:color="B1BBCC"/>
              <w:left w:val="nil"/>
              <w:bottom w:val="single" w:sz="8" w:space="0" w:color="B1BBCC"/>
              <w:right w:val="single" w:sz="8" w:space="0" w:color="B1BBCC"/>
            </w:tcBorders>
            <w:shd w:val="clear" w:color="000000" w:fill="AEAAAA"/>
            <w:vAlign w:val="center"/>
            <w:hideMark/>
          </w:tcPr>
          <w:p w14:paraId="3B062DD2" w14:textId="77777777" w:rsidR="003D2BAE" w:rsidRPr="00F441D9" w:rsidRDefault="003D2BAE" w:rsidP="00BC5102">
            <w:pPr>
              <w:pStyle w:val="Body"/>
              <w:rPr>
                <w:rFonts w:eastAsia="Times New Roman"/>
                <w:lang w:val="en-AU"/>
              </w:rPr>
            </w:pPr>
            <w:r w:rsidRPr="00F441D9">
              <w:rPr>
                <w:rFonts w:eastAsia="Times New Roman"/>
                <w:lang w:val="en-AU"/>
              </w:rPr>
              <w:t>Section</w:t>
            </w:r>
          </w:p>
        </w:tc>
        <w:tc>
          <w:tcPr>
            <w:tcW w:w="676" w:type="pct"/>
            <w:tcBorders>
              <w:top w:val="single" w:sz="8" w:space="0" w:color="B1BBCC"/>
              <w:left w:val="nil"/>
              <w:bottom w:val="single" w:sz="8" w:space="0" w:color="B1BBCC"/>
              <w:right w:val="single" w:sz="8" w:space="0" w:color="B1BBCC"/>
            </w:tcBorders>
            <w:shd w:val="clear" w:color="000000" w:fill="AEAAAA"/>
            <w:vAlign w:val="center"/>
            <w:hideMark/>
          </w:tcPr>
          <w:p w14:paraId="7718B085" w14:textId="77777777" w:rsidR="003D2BAE" w:rsidRPr="00F441D9" w:rsidRDefault="003D2BAE" w:rsidP="00BC5102">
            <w:pPr>
              <w:pStyle w:val="Body"/>
              <w:rPr>
                <w:rFonts w:eastAsia="Times New Roman"/>
                <w:lang w:val="en-AU"/>
              </w:rPr>
            </w:pPr>
            <w:r w:rsidRPr="00F441D9">
              <w:rPr>
                <w:rFonts w:eastAsia="Times New Roman"/>
                <w:lang w:val="en-AU"/>
              </w:rPr>
              <w:t>Date</w:t>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{%tr for row in change_log_table %}</w:t>
            </w:r>
          </w:p>
        </w:tc>
        <w:tc>
          <w:tcPr>
            <w:tcW w:w="1038" w:type="pct"/>
            <w:tcBorders>
              <w:top w:val="nil"/>
              <w:left w:val="nil"/>
              <w:bottom w:val="single" w:sz="8" w:space="0" w:color="B1BBCC"/>
              <w:right w:val="single" w:sz="8" w:space="0" w:color="B1BBCC"/>
            </w:tcBorders>
            <w:shd w:val="clear" w:color="000000" w:fill="FFFFFF"/>
            <w:vAlign w:val="center"/>
          </w:tcPr>
          <w:p>
            <w:r/>
          </w:p>
        </w:tc>
        <w:tc>
          <w:tcPr>
            <w:tcW w:w="676" w:type="pct"/>
            <w:tcBorders>
              <w:top w:val="nil"/>
              <w:left w:val="nil"/>
              <w:bottom w:val="single" w:sz="8" w:space="0" w:color="B1BBCC"/>
              <w:right w:val="single" w:sz="8" w:space="0" w:color="B1BBCC"/>
            </w:tcBorders>
            <w:shd w:val="clear" w:color="000000" w:fill="FFFFFF"/>
            <w:vAlign w:val="bottom"/>
          </w:tcPr>
          <w:p>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 row.amendment }}</w:t>
            </w:r>
          </w:p>
        </w:tc>
        <w:tc>
          <w:tcPr>
            <w:tcW w:w="1038" w:type="pct"/>
            <w:tcBorders>
              <w:top w:val="nil"/>
              <w:left w:val="nil"/>
              <w:bottom w:val="single" w:sz="8" w:space="0" w:color="B1BBCC"/>
              <w:right w:val="single" w:sz="8" w:space="0" w:color="B1BBCC"/>
            </w:tcBorders>
            <w:shd w:val="clear" w:color="000000" w:fill="FFFFFF"/>
            <w:vAlign w:val="center"/>
          </w:tcPr>
          <w:p>
            <w:r>
              <w:t>{{ row.section }}</w:t>
            </w:r>
          </w:p>
        </w:tc>
        <w:tc>
          <w:tcPr>
            <w:tcW w:w="676" w:type="pct"/>
            <w:tcBorders>
              <w:top w:val="nil"/>
              <w:left w:val="nil"/>
              <w:bottom w:val="single" w:sz="8" w:space="0" w:color="B1BBCC"/>
              <w:right w:val="single" w:sz="8" w:space="0" w:color="B1BBCC"/>
            </w:tcBorders>
            <w:shd w:val="clear" w:color="000000" w:fill="FFFFFF"/>
            <w:vAlign w:val="bottom"/>
          </w:tcPr>
          <w:p>
            <w:r>
              <w:t>{{ row.date }}</w:t>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{%tr endfor %}</w:t>
            </w:r>
          </w:p>
        </w:tc>
        <w:tc>
          <w:tcPr>
            <w:tcW w:w="1038" w:type="pct"/>
            <w:tcBorders>
              <w:top w:val="nil"/>
              <w:left w:val="nil"/>
              <w:bottom w:val="single" w:sz="8" w:space="0" w:color="B1BBCC"/>
              <w:right w:val="single" w:sz="8" w:space="0" w:color="B1BBCC"/>
            </w:tcBorders>
            <w:shd w:val="clear" w:color="000000" w:fill="FFFFFF"/>
            <w:vAlign w:val="center"/>
          </w:tcPr>
          <w:p>
            <w:r/>
          </w:p>
        </w:tc>
        <w:tc>
          <w:tcPr>
            <w:tcW w:w="676" w:type="pct"/>
            <w:tcBorders>
              <w:top w:val="nil"/>
              <w:left w:val="nil"/>
              <w:bottom w:val="single" w:sz="8" w:space="0" w:color="B1BBCC"/>
              <w:right w:val="single" w:sz="8" w:space="0" w:color="B1BBCC"/>
            </w:tcBorders>
            <w:shd w:val="clear" w:color="000000" w:fill="FFFFFF"/>
            <w:vAlign w:val="bottom"/>
          </w:tcPr>
          <w:p>
            <w:r/>
          </w:p>
        </w:tc>
      </w:tr>
    </w:tbl>
    <w:p w14:paraId="339466C7" w14:textId="77777777" w:rsidR="009F5FB6" w:rsidRPr="00F441D9" w:rsidRDefault="009F5FB6" w:rsidP="00BC5102">
      <w:pPr>
        <w:pStyle w:val="Body"/>
        <w:rPr>
          <w:lang w:val="en-AU"/>
        </w:rPr>
      </w:pPr>
    </w:p>
    <w:p w14:paraId="616DAC4A" w14:textId="5052B02C" w:rsidR="00E95C1D" w:rsidRPr="00F441D9" w:rsidRDefault="00E95C1D" w:rsidP="00317733">
      <w:pPr>
        <w:spacing w:after="0"/>
        <w:jc w:val="both"/>
        <w:rPr>
          <w:rFonts w:ascii="Arial" w:hAnsi="Arial" w:cs="Arial"/>
        </w:rPr>
      </w:pPr>
      <w:r w:rsidRPr="00F441D9">
        <w:rPr>
          <w:rFonts w:ascii="Arial" w:hAnsi="Arial" w:cs="Arial"/>
        </w:rPr>
        <w:br w:type="page"/>
      </w:r>
    </w:p>
    <w:p w14:paraId="0F3D76E2" w14:textId="1FF654C5" w:rsidR="00E95C1D" w:rsidRPr="00F441D9" w:rsidRDefault="00E95C1D" w:rsidP="009F6163">
      <w:pPr>
        <w:pStyle w:val="Heading1"/>
      </w:pPr>
      <w:bookmarkStart w:id="16" w:name="_Toc524040228"/>
      <w:bookmarkStart w:id="17" w:name="_Toc224714231"/>
      <w:r w:rsidRPr="00F441D9">
        <w:lastRenderedPageBreak/>
        <w:t>Introduction</w:t>
      </w:r>
      <w:bookmarkEnd w:id="16"/>
      <w:bookmarkEnd w:id="17"/>
    </w:p>
    <w:p w14:paraId="134CB4E9" w14:textId="7DFF0991" w:rsidR="00234597" w:rsidRPr="00F441D9" w:rsidRDefault="00234597" w:rsidP="00317733">
      <w:pPr>
        <w:spacing w:after="0"/>
        <w:jc w:val="both"/>
        <w:rPr>
          <w:rFonts w:ascii="Arial" w:hAnsi="Arial" w:cs="Arial"/>
          <w:sz w:val="20"/>
          <w:szCs w:val="20"/>
        </w:rPr>
      </w:pPr>
    </w:p>
    <w:p w14:paraId="0C4ED830" w14:textId="77777777" w:rsidR="006621AF" w:rsidRPr="00F441D9" w:rsidRDefault="006621AF" w:rsidP="006621AF">
      <w:pPr>
        <w:pStyle w:val="Body"/>
        <w:rPr>
          <w:lang w:val="en-AU"/>
        </w:rPr>
      </w:pPr>
      <w:r w:rsidRPr="00F441D9">
        <w:rPr>
          <w:lang w:val="en-AU"/>
        </w:rPr>
        <w:t>This Construction Traffic Management Plan (CTMP) outlines the traffic control measures and devices to be implemented to </w:t>
      </w:r>
      <w:r w:rsidRPr="00F441D9">
        <w:rPr>
          <w:rStyle w:val="Strong"/>
          <w:rFonts w:ascii="Segoe UI" w:hAnsi="Segoe UI" w:cs="Segoe UI"/>
          <w:lang w:val="en-AU"/>
        </w:rPr>
        <w:t>warn, instruct, and guide road users</w:t>
      </w:r>
      <w:r w:rsidRPr="00F441D9">
        <w:rPr>
          <w:lang w:val="en-AU"/>
        </w:rPr>
        <w:t> safely around the construction site. This includes </w:t>
      </w:r>
      <w:r w:rsidRPr="00F441D9">
        <w:rPr>
          <w:rStyle w:val="Strong"/>
          <w:rFonts w:ascii="Segoe UI" w:hAnsi="Segoe UI" w:cs="Segoe UI"/>
          <w:lang w:val="en-AU"/>
        </w:rPr>
        <w:t>roadways, footpaths, shared paths, and bicycle paths</w:t>
      </w:r>
      <w:r w:rsidRPr="00F441D9">
        <w:rPr>
          <w:lang w:val="en-AU"/>
        </w:rPr>
        <w:t> adjacent to the site.</w:t>
      </w:r>
    </w:p>
    <w:p w14:paraId="47C84F5A" w14:textId="77777777" w:rsidR="006621AF" w:rsidRPr="00F441D9" w:rsidRDefault="006621AF" w:rsidP="006621AF">
      <w:pPr>
        <w:pStyle w:val="Body"/>
        <w:rPr>
          <w:lang w:val="en-AU"/>
        </w:rPr>
      </w:pPr>
      <w:r w:rsidRPr="00F441D9">
        <w:rPr>
          <w:lang w:val="en-AU"/>
        </w:rPr>
        <w:t>The CTMP forms the basis for the </w:t>
      </w:r>
      <w:r w:rsidRPr="00F441D9">
        <w:rPr>
          <w:rStyle w:val="Strong"/>
          <w:rFonts w:ascii="Segoe UI" w:hAnsi="Segoe UI" w:cs="Segoe UI"/>
          <w:lang w:val="en-AU"/>
        </w:rPr>
        <w:t>Traffic Guidance Schemes (TGSs)</w:t>
      </w:r>
      <w:r w:rsidRPr="00F441D9">
        <w:rPr>
          <w:lang w:val="en-AU"/>
        </w:rPr>
        <w:t> required for this project, where works may cause interference or obstruction to the normal use of a road by any road user. It provides guidance for the </w:t>
      </w:r>
      <w:r w:rsidRPr="00F441D9">
        <w:rPr>
          <w:rStyle w:val="Strong"/>
          <w:rFonts w:ascii="Segoe UI" w:hAnsi="Segoe UI" w:cs="Segoe UI"/>
          <w:lang w:val="en-AU"/>
        </w:rPr>
        <w:t>planning, design, installation, and operation</w:t>
      </w:r>
      <w:r w:rsidRPr="00F441D9">
        <w:rPr>
          <w:lang w:val="en-AU"/>
        </w:rPr>
        <w:t> of traffic control measures and ensures the maintenance of a </w:t>
      </w:r>
      <w:r w:rsidRPr="00F441D9">
        <w:rPr>
          <w:rStyle w:val="Strong"/>
          <w:rFonts w:ascii="Segoe UI" w:hAnsi="Segoe UI" w:cs="Segoe UI"/>
          <w:lang w:val="en-AU"/>
        </w:rPr>
        <w:t>safe workplace for workers</w:t>
      </w:r>
      <w:r w:rsidRPr="00F441D9">
        <w:rPr>
          <w:lang w:val="en-AU"/>
        </w:rPr>
        <w:t> and </w:t>
      </w:r>
      <w:r w:rsidRPr="00F441D9">
        <w:rPr>
          <w:rStyle w:val="Strong"/>
          <w:rFonts w:ascii="Segoe UI" w:hAnsi="Segoe UI" w:cs="Segoe UI"/>
          <w:lang w:val="en-AU"/>
        </w:rPr>
        <w:t>safe passage for road users</w:t>
      </w:r>
      <w:r w:rsidRPr="00F441D9">
        <w:rPr>
          <w:lang w:val="en-AU"/>
        </w:rPr>
        <w:t>.</w:t>
      </w:r>
    </w:p>
    <w:p w14:paraId="6A990616" w14:textId="77777777" w:rsidR="006621AF" w:rsidRPr="00F441D9" w:rsidRDefault="006621AF" w:rsidP="006621AF">
      <w:pPr>
        <w:pStyle w:val="Body"/>
        <w:rPr>
          <w:lang w:val="en-AU"/>
        </w:rPr>
      </w:pPr>
      <w:r w:rsidRPr="00F441D9">
        <w:rPr>
          <w:lang w:val="en-AU"/>
        </w:rPr>
        <w:t>This plan has been prepared in accordance with the </w:t>
      </w:r>
      <w:r w:rsidRPr="00F441D9">
        <w:rPr>
          <w:rStyle w:val="Strong"/>
          <w:rFonts w:ascii="Segoe UI" w:hAnsi="Segoe UI" w:cs="Segoe UI"/>
          <w:lang w:val="en-AU"/>
        </w:rPr>
        <w:t>Queensland Guide to Temporary Traffic Management (QGTTM)</w:t>
      </w:r>
      <w:r w:rsidRPr="00F441D9">
        <w:rPr>
          <w:lang w:val="en-AU"/>
        </w:rPr>
        <w:t>, </w:t>
      </w:r>
      <w:r w:rsidRPr="00F441D9">
        <w:rPr>
          <w:rStyle w:val="Strong"/>
          <w:rFonts w:ascii="Segoe UI" w:hAnsi="Segoe UI" w:cs="Segoe UI"/>
          <w:lang w:val="en-AU"/>
        </w:rPr>
        <w:t>Austroads Guide to Temporary Traffic Management (AGTTM)</w:t>
      </w:r>
      <w:r w:rsidRPr="00F441D9">
        <w:rPr>
          <w:lang w:val="en-AU"/>
        </w:rPr>
        <w:t>, and the </w:t>
      </w:r>
      <w:r w:rsidRPr="00F441D9">
        <w:rPr>
          <w:rStyle w:val="Strong"/>
          <w:rFonts w:ascii="Segoe UI" w:hAnsi="Segoe UI" w:cs="Segoe UI"/>
          <w:lang w:val="en-AU"/>
        </w:rPr>
        <w:t>Manual of Uniform Traffic Control Devices (MUTCD)</w:t>
      </w:r>
      <w:r w:rsidRPr="00F441D9">
        <w:rPr>
          <w:lang w:val="en-AU"/>
        </w:rPr>
        <w:t>. It specifies the traffic control measures and devices to be used to safely guide all road users, including </w:t>
      </w:r>
      <w:r w:rsidRPr="00F441D9">
        <w:rPr>
          <w:rStyle w:val="Strong"/>
          <w:rFonts w:ascii="Segoe UI" w:hAnsi="Segoe UI" w:cs="Segoe UI"/>
          <w:lang w:val="en-AU"/>
        </w:rPr>
        <w:t>pedestrians and cyclists</w:t>
      </w:r>
      <w:r w:rsidRPr="00F441D9">
        <w:rPr>
          <w:lang w:val="en-AU"/>
        </w:rPr>
        <w:t>, around the worksite.</w:t>
      </w:r>
    </w:p>
    <w:p w14:paraId="36FAF41C" w14:textId="77777777" w:rsidR="00A14996" w:rsidRPr="00F441D9" w:rsidRDefault="00A14996" w:rsidP="006621AF">
      <w:pPr>
        <w:pStyle w:val="Body"/>
        <w:rPr>
          <w:lang w:val="en-AU"/>
        </w:rPr>
      </w:pPr>
    </w:p>
    <w:p w14:paraId="5C8195C2" w14:textId="51946845" w:rsidR="00E64341" w:rsidRPr="00F441D9" w:rsidRDefault="00E64341" w:rsidP="00E64341">
      <w:pPr>
        <w:pStyle w:val="Heading2"/>
      </w:pPr>
      <w:bookmarkStart w:id="18" w:name="_Toc224714232"/>
      <w:r w:rsidRPr="00F441D9">
        <w:t>Purpose of the TMP</w:t>
      </w:r>
      <w:bookmarkEnd w:id="18"/>
    </w:p>
    <w:p w14:paraId="0B42FA22" w14:textId="77777777" w:rsidR="00CA2DFA" w:rsidRPr="00F441D9" w:rsidRDefault="00CA2DFA" w:rsidP="00CA2DFA">
      <w:pPr>
        <w:pStyle w:val="Body"/>
        <w:rPr>
          <w:rFonts w:eastAsia="Times New Roman"/>
          <w:lang w:val="en-AU"/>
        </w:rPr>
      </w:pPr>
      <w:r w:rsidRPr="00F441D9">
        <w:rPr>
          <w:rFonts w:eastAsia="Times New Roman"/>
          <w:lang w:val="en-AU"/>
        </w:rPr>
        <w:t>The purpose of this Traffic Management Plan is to:</w:t>
      </w:r>
    </w:p>
    <w:p w14:paraId="2382930A"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Ensure the </w:t>
      </w:r>
      <w:r w:rsidRPr="00F441D9">
        <w:rPr>
          <w:rFonts w:eastAsia="Times New Roman"/>
          <w:b/>
          <w:bCs/>
          <w:lang w:val="en-AU"/>
        </w:rPr>
        <w:t>safety of workers and road users</w:t>
      </w:r>
      <w:r w:rsidRPr="00F441D9">
        <w:rPr>
          <w:rFonts w:eastAsia="Times New Roman"/>
          <w:lang w:val="en-AU"/>
        </w:rPr>
        <w:t> during construction activities.</w:t>
      </w:r>
    </w:p>
    <w:p w14:paraId="634FB24F"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Minimize </w:t>
      </w:r>
      <w:r w:rsidRPr="00F441D9">
        <w:rPr>
          <w:rFonts w:eastAsia="Times New Roman"/>
          <w:b/>
          <w:bCs/>
          <w:lang w:val="en-AU"/>
        </w:rPr>
        <w:t>disruption to traffic flow</w:t>
      </w:r>
      <w:r w:rsidRPr="00F441D9">
        <w:rPr>
          <w:rFonts w:eastAsia="Times New Roman"/>
          <w:lang w:val="en-AU"/>
        </w:rPr>
        <w:t> and maintain access for all road users.</w:t>
      </w:r>
    </w:p>
    <w:p w14:paraId="03786C13"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Comply with </w:t>
      </w:r>
      <w:r w:rsidRPr="00F441D9">
        <w:rPr>
          <w:rFonts w:eastAsia="Times New Roman"/>
          <w:b/>
          <w:bCs/>
          <w:lang w:val="en-AU"/>
        </w:rPr>
        <w:t>legislative and regulatory requirements</w:t>
      </w:r>
      <w:r w:rsidRPr="00F441D9">
        <w:rPr>
          <w:rFonts w:eastAsia="Times New Roman"/>
          <w:lang w:val="en-AU"/>
        </w:rPr>
        <w:t> for temporary traffic management.</w:t>
      </w:r>
    </w:p>
    <w:p w14:paraId="3DD6D38B"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Provide a framework for the </w:t>
      </w:r>
      <w:r w:rsidRPr="00F441D9">
        <w:rPr>
          <w:rFonts w:eastAsia="Times New Roman"/>
          <w:b/>
          <w:bCs/>
          <w:lang w:val="en-AU"/>
        </w:rPr>
        <w:t>design and implementation of TGSs</w:t>
      </w:r>
      <w:r w:rsidRPr="00F441D9">
        <w:rPr>
          <w:rFonts w:eastAsia="Times New Roman"/>
          <w:lang w:val="en-AU"/>
        </w:rPr>
        <w:t xml:space="preserve"> that are site-specific and </w:t>
      </w:r>
      <w:proofErr w:type="gramStart"/>
      <w:r w:rsidRPr="00F441D9">
        <w:rPr>
          <w:rFonts w:eastAsia="Times New Roman"/>
          <w:lang w:val="en-AU"/>
        </w:rPr>
        <w:t>risk-informed</w:t>
      </w:r>
      <w:proofErr w:type="gramEnd"/>
      <w:r w:rsidRPr="00F441D9">
        <w:rPr>
          <w:rFonts w:eastAsia="Times New Roman"/>
          <w:lang w:val="en-AU"/>
        </w:rPr>
        <w:t>.</w:t>
      </w:r>
    </w:p>
    <w:p w14:paraId="72A7B21E" w14:textId="77777777" w:rsidR="00A14996" w:rsidRPr="00F441D9" w:rsidRDefault="00A14996" w:rsidP="00A14996">
      <w:pPr>
        <w:pStyle w:val="Body"/>
        <w:ind w:left="720"/>
        <w:rPr>
          <w:rFonts w:eastAsia="Times New Roman"/>
          <w:lang w:val="en-AU"/>
        </w:rPr>
      </w:pPr>
    </w:p>
    <w:p w14:paraId="1187D038" w14:textId="4BAFF4CB" w:rsidR="002E472A" w:rsidRPr="00F441D9" w:rsidRDefault="000A5F77" w:rsidP="002E472A">
      <w:pPr>
        <w:pStyle w:val="Heading2"/>
        <w:rPr>
          <w:rFonts w:eastAsia="Times New Roman"/>
        </w:rPr>
      </w:pPr>
      <w:bookmarkStart w:id="19" w:name="_Toc224714233"/>
      <w:r w:rsidRPr="00F441D9">
        <w:rPr>
          <w:rFonts w:eastAsia="Times New Roman"/>
        </w:rPr>
        <w:t>Objectives of the TMP</w:t>
      </w:r>
      <w:bookmarkEnd w:id="19"/>
    </w:p>
    <w:p w14:paraId="4D517A87" w14:textId="77777777" w:rsidR="000A5F77" w:rsidRPr="00F441D9" w:rsidRDefault="000A5F77" w:rsidP="000A5F77">
      <w:pPr>
        <w:pStyle w:val="Body"/>
        <w:rPr>
          <w:rFonts w:eastAsia="Times New Roman"/>
          <w:lang w:val="en-AU"/>
        </w:rPr>
      </w:pPr>
      <w:r w:rsidRPr="00F441D9">
        <w:rPr>
          <w:rFonts w:eastAsia="Times New Roman"/>
          <w:lang w:val="en-AU"/>
        </w:rPr>
        <w:t>The objectives of this TMP are to:</w:t>
      </w:r>
    </w:p>
    <w:p w14:paraId="49D67B56"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Provide the road infrastructure manager with confidence that </w:t>
      </w:r>
      <w:r w:rsidRPr="00F441D9">
        <w:rPr>
          <w:rFonts w:eastAsia="Times New Roman"/>
          <w:b/>
          <w:bCs/>
          <w:lang w:val="en-AU"/>
        </w:rPr>
        <w:t>all relevant risks have been identified and addressed</w:t>
      </w:r>
      <w:r w:rsidRPr="00F441D9">
        <w:rPr>
          <w:rFonts w:eastAsia="Times New Roman"/>
          <w:lang w:val="en-AU"/>
        </w:rPr>
        <w:t>.</w:t>
      </w:r>
    </w:p>
    <w:p w14:paraId="44467A78"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Enable the principal contractor to </w:t>
      </w:r>
      <w:r w:rsidRPr="00F441D9">
        <w:rPr>
          <w:rFonts w:eastAsia="Times New Roman"/>
          <w:b/>
          <w:bCs/>
          <w:lang w:val="en-AU"/>
        </w:rPr>
        <w:t>safely and efficiently execute the works</w:t>
      </w:r>
      <w:r w:rsidRPr="00F441D9">
        <w:rPr>
          <w:rFonts w:eastAsia="Times New Roman"/>
          <w:lang w:val="en-AU"/>
        </w:rPr>
        <w:t>.</w:t>
      </w:r>
    </w:p>
    <w:p w14:paraId="5ED51A78"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Maintain </w:t>
      </w:r>
      <w:r w:rsidRPr="00F441D9">
        <w:rPr>
          <w:rFonts w:eastAsia="Times New Roman"/>
          <w:b/>
          <w:bCs/>
          <w:lang w:val="en-AU"/>
        </w:rPr>
        <w:t>safe and convenient movement</w:t>
      </w:r>
      <w:r w:rsidRPr="00F441D9">
        <w:rPr>
          <w:rFonts w:eastAsia="Times New Roman"/>
          <w:lang w:val="en-AU"/>
        </w:rPr>
        <w:t> for all road users, including vulnerable groups.</w:t>
      </w:r>
    </w:p>
    <w:p w14:paraId="27BFE5C8" w14:textId="3D62BDED" w:rsidR="00A14996" w:rsidRPr="00F441D9" w:rsidRDefault="000A5F77" w:rsidP="00A14996">
      <w:pPr>
        <w:pStyle w:val="Body"/>
        <w:numPr>
          <w:ilvl w:val="0"/>
          <w:numId w:val="4"/>
        </w:numPr>
        <w:rPr>
          <w:rFonts w:eastAsia="Times New Roman"/>
          <w:lang w:val="en-AU"/>
        </w:rPr>
      </w:pPr>
      <w:r w:rsidRPr="00F441D9">
        <w:rPr>
          <w:rFonts w:eastAsia="Times New Roman"/>
          <w:lang w:val="en-AU"/>
        </w:rPr>
        <w:t>Integrate the works with the </w:t>
      </w:r>
      <w:r w:rsidRPr="00F441D9">
        <w:rPr>
          <w:rFonts w:eastAsia="Times New Roman"/>
          <w:b/>
          <w:bCs/>
          <w:lang w:val="en-AU"/>
        </w:rPr>
        <w:t>local community and surrounding developments</w:t>
      </w:r>
      <w:r w:rsidRPr="00F441D9">
        <w:rPr>
          <w:rFonts w:eastAsia="Times New Roman"/>
          <w:lang w:val="en-AU"/>
        </w:rPr>
        <w:t>.</w:t>
      </w:r>
    </w:p>
    <w:p w14:paraId="3A88E6F1"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Support </w:t>
      </w:r>
      <w:r w:rsidRPr="00F441D9">
        <w:rPr>
          <w:rFonts w:eastAsia="Times New Roman"/>
          <w:b/>
          <w:bCs/>
          <w:lang w:val="en-AU"/>
        </w:rPr>
        <w:t>zero harm principles</w:t>
      </w:r>
      <w:r w:rsidRPr="00F441D9">
        <w:rPr>
          <w:rFonts w:eastAsia="Times New Roman"/>
          <w:lang w:val="en-AU"/>
        </w:rPr>
        <w:t> through proactive planning and communication.</w:t>
      </w:r>
    </w:p>
    <w:p w14:paraId="42BD180D" w14:textId="77777777" w:rsidR="00A14996" w:rsidRPr="00F441D9" w:rsidRDefault="00A14996" w:rsidP="00A14996">
      <w:pPr>
        <w:pStyle w:val="Body"/>
        <w:ind w:left="720"/>
        <w:rPr>
          <w:rFonts w:eastAsia="Times New Roman"/>
          <w:lang w:val="en-AU"/>
        </w:rPr>
      </w:pPr>
    </w:p>
    <w:p w14:paraId="4483E6C3" w14:textId="0A6EE17E" w:rsidR="000A5F77" w:rsidRPr="00F441D9" w:rsidRDefault="001B1DF4" w:rsidP="001B1DF4">
      <w:pPr>
        <w:pStyle w:val="Heading2"/>
      </w:pPr>
      <w:bookmarkStart w:id="20" w:name="_Toc224714234"/>
      <w:r w:rsidRPr="00F441D9">
        <w:t>Statement of Duty of Care</w:t>
      </w:r>
      <w:bookmarkEnd w:id="20"/>
    </w:p>
    <w:p w14:paraId="0D2A8BB3" w14:textId="77777777" w:rsidR="00616504" w:rsidRPr="00F441D9" w:rsidRDefault="00616504" w:rsidP="00616504">
      <w:pPr>
        <w:pStyle w:val="Body"/>
        <w:rPr>
          <w:rFonts w:eastAsia="Times New Roman"/>
          <w:lang w:val="en-AU"/>
        </w:rPr>
      </w:pPr>
      <w:r w:rsidRPr="00F441D9">
        <w:rPr>
          <w:rFonts w:eastAsia="Times New Roman"/>
          <w:lang w:val="en-AU"/>
        </w:rPr>
        <w:t>Crompton Concepts, as the traffic management consultant, acknowledges its </w:t>
      </w:r>
      <w:r w:rsidRPr="00F441D9">
        <w:rPr>
          <w:rFonts w:eastAsia="Times New Roman"/>
          <w:b/>
          <w:bCs/>
          <w:lang w:val="en-AU"/>
        </w:rPr>
        <w:t>duty of care</w:t>
      </w:r>
      <w:r w:rsidRPr="00F441D9">
        <w:rPr>
          <w:rFonts w:eastAsia="Times New Roman"/>
          <w:lang w:val="en-AU"/>
        </w:rPr>
        <w:t> under relevant </w:t>
      </w:r>
      <w:r w:rsidRPr="00F441D9">
        <w:rPr>
          <w:rFonts w:eastAsia="Times New Roman"/>
          <w:b/>
          <w:bCs/>
          <w:lang w:val="en-AU"/>
        </w:rPr>
        <w:t>Work Health and Safety (WHS) legislation</w:t>
      </w:r>
      <w:r w:rsidRPr="00F441D9">
        <w:rPr>
          <w:rFonts w:eastAsia="Times New Roman"/>
          <w:lang w:val="en-AU"/>
        </w:rPr>
        <w:t>. This duty extends to:</w:t>
      </w:r>
    </w:p>
    <w:p w14:paraId="343E0401" w14:textId="17B4DEAB" w:rsidR="00616504" w:rsidRPr="00F441D9" w:rsidRDefault="00616504" w:rsidP="00FA6D08">
      <w:pPr>
        <w:pStyle w:val="Body"/>
        <w:numPr>
          <w:ilvl w:val="0"/>
          <w:numId w:val="5"/>
        </w:numPr>
        <w:rPr>
          <w:rFonts w:eastAsia="Times New Roman"/>
          <w:lang w:val="en-AU"/>
        </w:rPr>
      </w:pPr>
      <w:r w:rsidRPr="00F441D9">
        <w:rPr>
          <w:rFonts w:eastAsia="Times New Roman"/>
          <w:lang w:val="en-AU"/>
        </w:rPr>
        <w:t>Ensuring</w:t>
      </w:r>
      <w:r w:rsidR="004739BA" w:rsidRPr="00F441D9">
        <w:rPr>
          <w:rFonts w:eastAsia="Times New Roman"/>
          <w:lang w:val="en-AU"/>
        </w:rPr>
        <w:t xml:space="preserve"> the</w:t>
      </w:r>
      <w:r w:rsidR="00E30CA2" w:rsidRPr="00F441D9">
        <w:rPr>
          <w:rFonts w:eastAsia="Times New Roman"/>
          <w:lang w:val="en-AU"/>
        </w:rPr>
        <w:t xml:space="preserve"> T</w:t>
      </w:r>
      <w:r w:rsidR="00A15A15" w:rsidRPr="00F441D9">
        <w:rPr>
          <w:rFonts w:eastAsia="Times New Roman"/>
          <w:lang w:val="en-AU"/>
        </w:rPr>
        <w:t xml:space="preserve">emporary Traffic Management Design and </w:t>
      </w:r>
      <w:r w:rsidR="00C51A94" w:rsidRPr="00F441D9">
        <w:rPr>
          <w:rFonts w:eastAsia="Times New Roman"/>
          <w:lang w:val="en-AU"/>
        </w:rPr>
        <w:t xml:space="preserve">planning documents </w:t>
      </w:r>
      <w:r w:rsidR="004739BA" w:rsidRPr="00F441D9">
        <w:rPr>
          <w:rFonts w:eastAsia="Times New Roman"/>
          <w:lang w:val="en-AU"/>
        </w:rPr>
        <w:t>produced, so far as reasonably practicable, that</w:t>
      </w:r>
      <w:r w:rsidRPr="00F441D9">
        <w:rPr>
          <w:rFonts w:eastAsia="Times New Roman"/>
          <w:lang w:val="en-AU"/>
        </w:rPr>
        <w:t> </w:t>
      </w:r>
      <w:r w:rsidRPr="00F441D9">
        <w:rPr>
          <w:rFonts w:eastAsia="Times New Roman"/>
          <w:b/>
          <w:bCs/>
          <w:lang w:val="en-AU"/>
        </w:rPr>
        <w:t>workers and road users are not exposed to health and safety risks</w:t>
      </w:r>
      <w:r w:rsidRPr="00F441D9">
        <w:rPr>
          <w:rFonts w:eastAsia="Times New Roman"/>
          <w:lang w:val="en-AU"/>
        </w:rPr>
        <w:t> arising from traffic management activities.</w:t>
      </w:r>
    </w:p>
    <w:p w14:paraId="4A2C7A1F" w14:textId="49490DAA" w:rsidR="00616504" w:rsidRPr="00F441D9" w:rsidRDefault="00616504" w:rsidP="00FA6D08">
      <w:pPr>
        <w:pStyle w:val="Body"/>
        <w:numPr>
          <w:ilvl w:val="0"/>
          <w:numId w:val="5"/>
        </w:numPr>
        <w:rPr>
          <w:rFonts w:eastAsia="Times New Roman"/>
          <w:lang w:val="en-AU"/>
        </w:rPr>
      </w:pPr>
      <w:r w:rsidRPr="00F441D9">
        <w:rPr>
          <w:rFonts w:eastAsia="Times New Roman"/>
          <w:lang w:val="en-AU"/>
        </w:rPr>
        <w:lastRenderedPageBreak/>
        <w:t>Implementing </w:t>
      </w:r>
      <w:r w:rsidRPr="00F441D9">
        <w:rPr>
          <w:rFonts w:eastAsia="Times New Roman"/>
          <w:b/>
          <w:bCs/>
          <w:lang w:val="en-AU"/>
        </w:rPr>
        <w:t xml:space="preserve">uniform </w:t>
      </w:r>
      <w:r w:rsidR="00A03E0E" w:rsidRPr="00F441D9">
        <w:rPr>
          <w:rFonts w:eastAsia="Times New Roman"/>
          <w:b/>
          <w:bCs/>
          <w:lang w:val="en-AU"/>
        </w:rPr>
        <w:t>design</w:t>
      </w:r>
      <w:r w:rsidRPr="00F441D9">
        <w:rPr>
          <w:rFonts w:eastAsia="Times New Roman"/>
          <w:lang w:val="en-AU"/>
        </w:rPr>
        <w:t> for signing and delineation that promote safety and compliance.</w:t>
      </w:r>
    </w:p>
    <w:p w14:paraId="2755D659" w14:textId="129E04E2" w:rsidR="00616504" w:rsidRPr="00F441D9" w:rsidRDefault="00616504" w:rsidP="00FA6D08">
      <w:pPr>
        <w:pStyle w:val="Body"/>
        <w:numPr>
          <w:ilvl w:val="0"/>
          <w:numId w:val="5"/>
        </w:numPr>
        <w:rPr>
          <w:rFonts w:eastAsia="Times New Roman"/>
          <w:lang w:val="en-AU"/>
        </w:rPr>
      </w:pPr>
      <w:r w:rsidRPr="00F441D9">
        <w:rPr>
          <w:rFonts w:eastAsia="Times New Roman"/>
          <w:lang w:val="en-AU"/>
        </w:rPr>
        <w:t>Maintaining </w:t>
      </w:r>
      <w:r w:rsidRPr="00F441D9">
        <w:rPr>
          <w:rFonts w:eastAsia="Times New Roman"/>
          <w:b/>
          <w:bCs/>
          <w:lang w:val="en-AU"/>
        </w:rPr>
        <w:t>competency and certification</w:t>
      </w:r>
      <w:r w:rsidRPr="00F441D9">
        <w:rPr>
          <w:rFonts w:eastAsia="Times New Roman"/>
          <w:lang w:val="en-AU"/>
        </w:rPr>
        <w:t> of personnel involved in traffic management design</w:t>
      </w:r>
      <w:r w:rsidR="00977F9E" w:rsidRPr="00F441D9">
        <w:rPr>
          <w:rFonts w:eastAsia="Times New Roman"/>
          <w:lang w:val="en-AU"/>
        </w:rPr>
        <w:t>.</w:t>
      </w:r>
    </w:p>
    <w:p w14:paraId="230CDB11" w14:textId="77777777" w:rsidR="00616504" w:rsidRPr="00F441D9" w:rsidRDefault="00616504" w:rsidP="00FA6D08">
      <w:pPr>
        <w:pStyle w:val="Body"/>
        <w:numPr>
          <w:ilvl w:val="0"/>
          <w:numId w:val="5"/>
        </w:numPr>
        <w:rPr>
          <w:rFonts w:eastAsia="Times New Roman"/>
          <w:lang w:val="en-AU"/>
        </w:rPr>
      </w:pPr>
      <w:r w:rsidRPr="00F441D9">
        <w:rPr>
          <w:rFonts w:eastAsia="Times New Roman"/>
          <w:lang w:val="en-AU"/>
        </w:rPr>
        <w:t>Ensuring that </w:t>
      </w:r>
      <w:r w:rsidRPr="00F441D9">
        <w:rPr>
          <w:rFonts w:eastAsia="Times New Roman"/>
          <w:b/>
          <w:bCs/>
          <w:lang w:val="en-AU"/>
        </w:rPr>
        <w:t>site-specific TGSs</w:t>
      </w:r>
      <w:r w:rsidRPr="00F441D9">
        <w:rPr>
          <w:rFonts w:eastAsia="Times New Roman"/>
          <w:lang w:val="en-AU"/>
        </w:rPr>
        <w:t> are developed, reviewed, and implemented in accordance with AGTTM and QGTTM standards.</w:t>
      </w:r>
    </w:p>
    <w:p w14:paraId="14CD30E9" w14:textId="77777777" w:rsidR="001B1DF4" w:rsidRPr="00F441D9" w:rsidRDefault="001B1DF4" w:rsidP="001B1DF4">
      <w:pPr>
        <w:pStyle w:val="Body"/>
        <w:rPr>
          <w:lang w:val="en-AU" w:eastAsia="en-US"/>
        </w:rPr>
      </w:pPr>
    </w:p>
    <w:p w14:paraId="1B6E1DEB" w14:textId="77777777" w:rsidR="00E64341" w:rsidRPr="00F441D9" w:rsidRDefault="00E64341" w:rsidP="00E64341">
      <w:pPr>
        <w:pStyle w:val="Body"/>
        <w:rPr>
          <w:lang w:val="en-AU" w:eastAsia="en-US"/>
        </w:rPr>
      </w:pPr>
    </w:p>
    <w:p w14:paraId="02942412" w14:textId="4C9DF9BB" w:rsidR="00E95C1D" w:rsidRPr="00F441D9" w:rsidRDefault="00E95C1D" w:rsidP="006621AF">
      <w:pPr>
        <w:pStyle w:val="Body"/>
        <w:rPr>
          <w:lang w:val="en-AU"/>
        </w:rPr>
      </w:pPr>
      <w:r w:rsidRPr="00F441D9">
        <w:rPr>
          <w:lang w:val="en-AU"/>
        </w:rPr>
        <w:br w:type="page"/>
      </w:r>
    </w:p>
    <w:p w14:paraId="7FB17A0F" w14:textId="57DD706B" w:rsidR="00E95C1D" w:rsidRPr="00F441D9" w:rsidRDefault="00E95C1D" w:rsidP="009F6163">
      <w:pPr>
        <w:pStyle w:val="Heading1"/>
      </w:pPr>
      <w:bookmarkStart w:id="21" w:name="_Toc524040229"/>
      <w:bookmarkStart w:id="22" w:name="_Toc224714235"/>
      <w:r w:rsidRPr="00F441D9">
        <w:lastRenderedPageBreak/>
        <w:t>Risk Assessment</w:t>
      </w:r>
      <w:bookmarkEnd w:id="21"/>
      <w:bookmarkEnd w:id="22"/>
    </w:p>
    <w:p w14:paraId="652E9DF3" w14:textId="7B7EA5A4" w:rsidR="00077403" w:rsidRPr="00F441D9" w:rsidRDefault="00077403" w:rsidP="00317733">
      <w:pPr>
        <w:spacing w:after="0"/>
        <w:jc w:val="both"/>
        <w:rPr>
          <w:rFonts w:ascii="Arial" w:hAnsi="Arial" w:cs="Arial"/>
        </w:rPr>
      </w:pPr>
    </w:p>
    <w:p w14:paraId="4A95B420" w14:textId="77777777" w:rsidR="00D53FB9" w:rsidRPr="00F441D9" w:rsidRDefault="00D53FB9" w:rsidP="00D53FB9">
      <w:pPr>
        <w:pStyle w:val="Body"/>
        <w:rPr>
          <w:rFonts w:eastAsia="Times New Roman"/>
          <w:lang w:val="en-AU"/>
        </w:rPr>
      </w:pPr>
      <w:r w:rsidRPr="00F441D9">
        <w:rPr>
          <w:rFonts w:eastAsia="Times New Roman"/>
          <w:lang w:val="en-AU"/>
        </w:rPr>
        <w:t xml:space="preserve">Risk management on this construction site involves the systematic identification, analysis, and treatment of all safety risks likely to arise during works on or near the road. This includes the setup, operation, modification, and dismantling of traffic guidance schemes (TGSs). The process ensures that appropriate mitigation measures are implemented to protect workers, road users, and the </w:t>
      </w:r>
      <w:proofErr w:type="gramStart"/>
      <w:r w:rsidRPr="00F441D9">
        <w:rPr>
          <w:rFonts w:eastAsia="Times New Roman"/>
          <w:lang w:val="en-AU"/>
        </w:rPr>
        <w:t>general public</w:t>
      </w:r>
      <w:proofErr w:type="gramEnd"/>
      <w:r w:rsidRPr="00F441D9">
        <w:rPr>
          <w:rFonts w:eastAsia="Times New Roman"/>
          <w:lang w:val="en-AU"/>
        </w:rPr>
        <w:t>.</w:t>
      </w:r>
    </w:p>
    <w:p w14:paraId="6C2C020B" w14:textId="77777777" w:rsidR="00D53FB9" w:rsidRPr="00F441D9" w:rsidRDefault="00D53FB9" w:rsidP="00D53FB9">
      <w:pPr>
        <w:pStyle w:val="Body"/>
        <w:rPr>
          <w:rFonts w:eastAsia="Times New Roman"/>
          <w:lang w:val="en-AU"/>
        </w:rPr>
      </w:pPr>
      <w:r w:rsidRPr="00F441D9">
        <w:rPr>
          <w:rFonts w:eastAsia="Times New Roman"/>
          <w:lang w:val="en-AU"/>
        </w:rPr>
        <w:t>This risk management process is applicable at all levels of planning and operation, including:</w:t>
      </w:r>
    </w:p>
    <w:p w14:paraId="6F5758B4" w14:textId="77777777" w:rsidR="00D53FB9" w:rsidRPr="00F441D9" w:rsidRDefault="00D53FB9" w:rsidP="00FA6D08">
      <w:pPr>
        <w:pStyle w:val="Body"/>
        <w:numPr>
          <w:ilvl w:val="0"/>
          <w:numId w:val="6"/>
        </w:numPr>
        <w:rPr>
          <w:rFonts w:eastAsia="Times New Roman"/>
          <w:lang w:val="en-AU"/>
        </w:rPr>
      </w:pPr>
      <w:r w:rsidRPr="00F441D9">
        <w:rPr>
          <w:rFonts w:eastAsia="Times New Roman"/>
          <w:lang w:val="en-AU"/>
        </w:rPr>
        <w:t>The development of site-specific Traffic Guidance Schemes (TGSs) and Safe Work Method Statements (SWMS).</w:t>
      </w:r>
    </w:p>
    <w:p w14:paraId="04F2E336" w14:textId="77777777" w:rsidR="00D53FB9" w:rsidRPr="00F441D9" w:rsidRDefault="00D53FB9" w:rsidP="00FA6D08">
      <w:pPr>
        <w:pStyle w:val="Body"/>
        <w:numPr>
          <w:ilvl w:val="0"/>
          <w:numId w:val="6"/>
        </w:numPr>
        <w:rPr>
          <w:rFonts w:eastAsia="Times New Roman"/>
          <w:lang w:val="en-AU"/>
        </w:rPr>
      </w:pPr>
      <w:r w:rsidRPr="00F441D9">
        <w:rPr>
          <w:rFonts w:eastAsia="Times New Roman"/>
          <w:lang w:val="en-AU"/>
        </w:rPr>
        <w:t>The planning of traffic management for complex or extensive works where site-specific risks are significant.</w:t>
      </w:r>
    </w:p>
    <w:p w14:paraId="2F44A57D" w14:textId="4062E568" w:rsidR="00D53FB9" w:rsidRPr="00F441D9" w:rsidRDefault="00D53FB9" w:rsidP="00D53FB9">
      <w:pPr>
        <w:pStyle w:val="Body"/>
        <w:rPr>
          <w:rFonts w:eastAsia="Times New Roman"/>
          <w:lang w:val="en-AU"/>
        </w:rPr>
      </w:pPr>
      <w:r w:rsidRPr="00F441D9">
        <w:rPr>
          <w:highlight w:val="yellow"/>
          <w:lang w:val="en-AU"/>
        </w:rPr>
        <w:t>{{ client_company }} and subcontractors must comply with relevant legislation, permits, and approvals, including:</w:t>
      </w:r>
      <w:r w:rsidRPr="00F441D9">
        <w:rPr>
          <w:rFonts w:eastAsia="Times New Roman"/>
          <w:lang w:val="en-AU"/>
        </w:rPr>
      </w:r>
    </w:p>
    <w:p w14:paraId="778D784F"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Manual of Uniform Traffic Control Devices – Works on Roads (Queensland)</w:t>
      </w:r>
    </w:p>
    <w:p w14:paraId="094D6EFB"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Queensland Guide to Temporary Traffic Management (QGTTM)</w:t>
      </w:r>
    </w:p>
    <w:p w14:paraId="7AA74575"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Austroads Guide to Temporary Traffic Management (AGTTM)</w:t>
      </w:r>
    </w:p>
    <w:p w14:paraId="7E209522"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Queensland Workplace Health and Safety Act and Regulation 2011</w:t>
      </w:r>
    </w:p>
    <w:p w14:paraId="43062E77"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Queensland Transport Operations (Road Use Management) Act 1995</w:t>
      </w:r>
    </w:p>
    <w:p w14:paraId="5F316179"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TCASAP Qld Transport Traffic Controller Accreditation Scheme</w:t>
      </w:r>
    </w:p>
    <w:p w14:paraId="04753B6C" w14:textId="324248E5" w:rsidR="00D53FB9" w:rsidRPr="00F441D9" w:rsidRDefault="00D53FB9" w:rsidP="00FA6D08">
      <w:pPr>
        <w:pStyle w:val="Body"/>
        <w:numPr>
          <w:ilvl w:val="0"/>
          <w:numId w:val="8"/>
        </w:numPr>
        <w:rPr>
          <w:rFonts w:eastAsia="Times New Roman"/>
          <w:lang w:val="en-AU"/>
        </w:rPr>
      </w:pPr>
      <w:r w:rsidRPr="00F441D9">
        <w:rPr>
          <w:rFonts w:eastAsia="Times New Roman"/>
          <w:lang w:val="en-AU"/>
        </w:rPr>
        <w:t>Code of Practice 2</w:t>
      </w:r>
      <w:r w:rsidR="00A73718" w:rsidRPr="00F441D9">
        <w:rPr>
          <w:rFonts w:eastAsia="Times New Roman"/>
          <w:lang w:val="en-AU"/>
        </w:rPr>
        <w:t>021</w:t>
      </w:r>
      <w:r w:rsidRPr="00F441D9">
        <w:rPr>
          <w:rFonts w:eastAsia="Times New Roman"/>
          <w:lang w:val="en-AU"/>
        </w:rPr>
        <w:t xml:space="preserve"> Manual Tasks; Code of Practice 20</w:t>
      </w:r>
      <w:r w:rsidR="00A73718" w:rsidRPr="00F441D9">
        <w:rPr>
          <w:rFonts w:eastAsia="Times New Roman"/>
          <w:lang w:val="en-AU"/>
        </w:rPr>
        <w:t>11</w:t>
      </w:r>
      <w:r w:rsidRPr="00F441D9">
        <w:rPr>
          <w:rFonts w:eastAsia="Times New Roman"/>
          <w:lang w:val="en-AU"/>
        </w:rPr>
        <w:t xml:space="preserve"> – Traffic Management for Construction or Maintenance Work</w:t>
      </w:r>
    </w:p>
    <w:p w14:paraId="20755742"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Traffic and Road Use Management (TRUM)</w:t>
      </w:r>
    </w:p>
    <w:p w14:paraId="50A13B38"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MRTS02 and Annexure MRTS02.1</w:t>
      </w:r>
    </w:p>
    <w:p w14:paraId="5469AEAE"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Any additional conditions stipulated by approving authorities</w:t>
      </w:r>
    </w:p>
    <w:p w14:paraId="09FA857F" w14:textId="77777777" w:rsidR="00A14996" w:rsidRPr="00F441D9" w:rsidRDefault="00A14996" w:rsidP="00A14996">
      <w:pPr>
        <w:pStyle w:val="Body"/>
        <w:ind w:left="720"/>
        <w:rPr>
          <w:rFonts w:eastAsia="Times New Roman"/>
          <w:lang w:val="en-AU"/>
        </w:rPr>
      </w:pPr>
    </w:p>
    <w:p w14:paraId="1CEB22E0" w14:textId="2256BA64" w:rsidR="00D53FB9" w:rsidRPr="00F441D9" w:rsidRDefault="00D53FB9" w:rsidP="00D53FB9">
      <w:pPr>
        <w:pStyle w:val="Heading2"/>
      </w:pPr>
      <w:bookmarkStart w:id="23" w:name="_Toc224714236"/>
      <w:r w:rsidRPr="00F441D9">
        <w:t>Future Risk Considerations</w:t>
      </w:r>
      <w:bookmarkEnd w:id="23"/>
    </w:p>
    <w:p w14:paraId="286CC768" w14:textId="77777777" w:rsidR="005527A2" w:rsidRPr="00F441D9" w:rsidRDefault="005527A2" w:rsidP="005527A2">
      <w:pPr>
        <w:pStyle w:val="Body"/>
        <w:rPr>
          <w:rFonts w:eastAsia="Times New Roman"/>
          <w:lang w:val="en-AU"/>
        </w:rPr>
      </w:pPr>
      <w:r w:rsidRPr="00F441D9">
        <w:rPr>
          <w:rFonts w:eastAsia="Times New Roman"/>
          <w:lang w:val="en-AU"/>
        </w:rPr>
        <w:t>Future risks may arise due to changes in weather, traffic patterns, or site conditions. These include:</w:t>
      </w:r>
    </w:p>
    <w:p w14:paraId="702AA1AB" w14:textId="77777777" w:rsidR="005527A2" w:rsidRPr="00F441D9" w:rsidRDefault="005527A2" w:rsidP="00FA6D08">
      <w:pPr>
        <w:pStyle w:val="Body"/>
        <w:numPr>
          <w:ilvl w:val="0"/>
          <w:numId w:val="9"/>
        </w:numPr>
        <w:rPr>
          <w:rFonts w:eastAsia="Times New Roman"/>
          <w:lang w:val="en-AU"/>
        </w:rPr>
      </w:pPr>
      <w:r w:rsidRPr="00F441D9">
        <w:rPr>
          <w:rFonts w:eastAsia="Times New Roman"/>
          <w:lang w:val="en-AU"/>
        </w:rPr>
        <w:t>Increased traffic volumes due to nearby developments or events.</w:t>
      </w:r>
    </w:p>
    <w:p w14:paraId="2E890280" w14:textId="77777777" w:rsidR="005527A2" w:rsidRPr="00F441D9" w:rsidRDefault="005527A2" w:rsidP="00FA6D08">
      <w:pPr>
        <w:pStyle w:val="Body"/>
        <w:numPr>
          <w:ilvl w:val="0"/>
          <w:numId w:val="9"/>
        </w:numPr>
        <w:rPr>
          <w:rFonts w:eastAsia="Times New Roman"/>
          <w:lang w:val="en-AU"/>
        </w:rPr>
      </w:pPr>
      <w:r w:rsidRPr="00F441D9">
        <w:rPr>
          <w:rFonts w:eastAsia="Times New Roman"/>
          <w:lang w:val="en-AU"/>
        </w:rPr>
        <w:t>Evolving community expectations or stakeholder concerns.</w:t>
      </w:r>
    </w:p>
    <w:p w14:paraId="5931B932" w14:textId="77777777" w:rsidR="005527A2" w:rsidRPr="00F441D9" w:rsidRDefault="005527A2" w:rsidP="00FA6D08">
      <w:pPr>
        <w:pStyle w:val="Body"/>
        <w:numPr>
          <w:ilvl w:val="0"/>
          <w:numId w:val="9"/>
        </w:numPr>
        <w:rPr>
          <w:rFonts w:eastAsia="Times New Roman"/>
          <w:lang w:val="en-AU"/>
        </w:rPr>
      </w:pPr>
      <w:r w:rsidRPr="00F441D9">
        <w:rPr>
          <w:rFonts w:eastAsia="Times New Roman"/>
          <w:lang w:val="en-AU"/>
        </w:rPr>
        <w:t>Changes in legislation or standards.</w:t>
      </w:r>
    </w:p>
    <w:p w14:paraId="14947B4E" w14:textId="77777777" w:rsidR="00985956" w:rsidRPr="00F441D9" w:rsidRDefault="00985956" w:rsidP="00985956">
      <w:pPr>
        <w:pStyle w:val="Body"/>
        <w:rPr>
          <w:rFonts w:eastAsia="Times New Roman"/>
          <w:lang w:val="en-AU"/>
        </w:rPr>
      </w:pPr>
      <w:r w:rsidRPr="00F441D9">
        <w:rPr>
          <w:rFonts w:eastAsia="Times New Roman"/>
          <w:lang w:val="en-AU"/>
        </w:rPr>
        <w:t>Throughout the construction lifecycle, {{ client_company }} will proactively monitor, assess, and manage potential risks. Mitigation measures will include:</w:t>
      </w:r>
      <w:r w:rsidRPr="00F441D9">
        <w:rPr>
          <w:rFonts w:eastAsia="Times New Roman"/>
          <w:highlight w:val="yellow"/>
          <w:lang w:val="en-AU"/>
        </w:rPr>
      </w:r>
      <w:r w:rsidRPr="00F441D9">
        <w:rPr>
          <w:rFonts w:eastAsia="Times New Roman"/>
          <w:lang w:val="en-AU"/>
        </w:rPr>
      </w:r>
    </w:p>
    <w:p w14:paraId="1F4B21CD" w14:textId="77777777" w:rsidR="00985956" w:rsidRPr="00F441D9" w:rsidRDefault="00985956" w:rsidP="00FA6D08">
      <w:pPr>
        <w:pStyle w:val="Body"/>
        <w:numPr>
          <w:ilvl w:val="0"/>
          <w:numId w:val="10"/>
        </w:numPr>
        <w:rPr>
          <w:rFonts w:eastAsia="Times New Roman"/>
          <w:lang w:val="en-AU"/>
        </w:rPr>
      </w:pPr>
      <w:r w:rsidRPr="00F441D9">
        <w:rPr>
          <w:rFonts w:eastAsia="Times New Roman"/>
          <w:lang w:val="en-AU"/>
        </w:rPr>
        <w:t>Regular reviews of Traffic Management Plans (TMPs) and Traffic Guidance Schemes (TGSs)</w:t>
      </w:r>
    </w:p>
    <w:p w14:paraId="205C78DF" w14:textId="77777777" w:rsidR="00985956" w:rsidRPr="00F441D9" w:rsidRDefault="00985956" w:rsidP="00FA6D08">
      <w:pPr>
        <w:pStyle w:val="Body"/>
        <w:numPr>
          <w:ilvl w:val="0"/>
          <w:numId w:val="10"/>
        </w:numPr>
        <w:rPr>
          <w:rFonts w:eastAsia="Times New Roman"/>
          <w:lang w:val="en-AU"/>
        </w:rPr>
      </w:pPr>
      <w:r w:rsidRPr="00F441D9">
        <w:rPr>
          <w:rFonts w:eastAsia="Times New Roman"/>
          <w:lang w:val="en-AU"/>
        </w:rPr>
        <w:t>Implementation of flexible contingency plans</w:t>
      </w:r>
    </w:p>
    <w:p w14:paraId="54398686" w14:textId="1695D878" w:rsidR="00D53FB9" w:rsidRPr="00F441D9" w:rsidRDefault="00985956" w:rsidP="00FA6D08">
      <w:pPr>
        <w:pStyle w:val="Body"/>
        <w:numPr>
          <w:ilvl w:val="0"/>
          <w:numId w:val="10"/>
        </w:numPr>
        <w:rPr>
          <w:lang w:val="en-AU" w:eastAsia="en-US"/>
        </w:rPr>
      </w:pPr>
      <w:r w:rsidRPr="00F441D9">
        <w:rPr>
          <w:rFonts w:eastAsia="Times New Roman"/>
          <w:lang w:val="en-AU"/>
        </w:rPr>
        <w:t>Continuous engagement with stakeholders</w:t>
      </w:r>
    </w:p>
    <w:p w14:paraId="64FA2599" w14:textId="77777777" w:rsidR="00A14996" w:rsidRPr="00F441D9" w:rsidRDefault="00A14996" w:rsidP="00A14996">
      <w:pPr>
        <w:pStyle w:val="Body"/>
        <w:ind w:left="720"/>
        <w:rPr>
          <w:lang w:val="en-AU" w:eastAsia="en-US"/>
        </w:rPr>
      </w:pPr>
    </w:p>
    <w:p w14:paraId="52CBBBF3" w14:textId="77777777" w:rsidR="002704D3" w:rsidRPr="00F441D9" w:rsidRDefault="002704D3" w:rsidP="00410BE4">
      <w:pPr>
        <w:pStyle w:val="Heading2"/>
        <w:rPr>
          <w:color w:val="auto"/>
        </w:rPr>
      </w:pPr>
      <w:bookmarkStart w:id="24" w:name="_Toc224714237"/>
      <w:r w:rsidRPr="00F441D9">
        <w:rPr>
          <w:color w:val="auto"/>
        </w:rPr>
        <w:lastRenderedPageBreak/>
        <w:t>Hierarchy of Safety Controls</w:t>
      </w:r>
      <w:bookmarkEnd w:id="24"/>
    </w:p>
    <w:p w14:paraId="6CF6452C" w14:textId="77777777" w:rsidR="002704D3" w:rsidRPr="00F441D9" w:rsidRDefault="002704D3" w:rsidP="00410BE4">
      <w:pPr>
        <w:pStyle w:val="Body"/>
        <w:rPr>
          <w:sz w:val="24"/>
          <w:szCs w:val="24"/>
          <w:lang w:val="en-AU"/>
        </w:rPr>
      </w:pPr>
      <w:r w:rsidRPr="00F441D9">
        <w:rPr>
          <w:lang w:val="en-AU"/>
        </w:rPr>
        <w:t>Traffic management must follow the Austroads hierarchy of control:</w:t>
      </w:r>
    </w:p>
    <w:p w14:paraId="3EC89867"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Elimination</w:t>
      </w:r>
      <w:r w:rsidRPr="00F441D9">
        <w:rPr>
          <w:lang w:val="en-AU"/>
        </w:rPr>
        <w:t> – Remove the hazard (e.g., detour traffic away from the site).</w:t>
      </w:r>
    </w:p>
    <w:p w14:paraId="308B8528"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Substitution</w:t>
      </w:r>
      <w:r w:rsidRPr="00F441D9">
        <w:rPr>
          <w:lang w:val="en-AU"/>
        </w:rPr>
        <w:t> – Replace the hazard with a safer alternative (e.g., sidetracks).</w:t>
      </w:r>
    </w:p>
    <w:p w14:paraId="73800BEC"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Engineering Controls</w:t>
      </w:r>
      <w:r w:rsidRPr="00F441D9">
        <w:rPr>
          <w:lang w:val="en-AU"/>
        </w:rPr>
        <w:t> – Use physical barriers or attenuators.</w:t>
      </w:r>
    </w:p>
    <w:p w14:paraId="12564603"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Administrative Controls</w:t>
      </w:r>
      <w:r w:rsidRPr="00F441D9">
        <w:rPr>
          <w:lang w:val="en-AU"/>
        </w:rPr>
        <w:t> – Implement procedures, signage, and training.</w:t>
      </w:r>
    </w:p>
    <w:p w14:paraId="12C89C83"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Personal Protective Equipment (PPE)</w:t>
      </w:r>
      <w:r w:rsidRPr="00F441D9">
        <w:rPr>
          <w:lang w:val="en-AU"/>
        </w:rPr>
        <w:t> – Equip workers with high-visibility clothing, helmets, etc.</w:t>
      </w:r>
    </w:p>
    <w:p w14:paraId="15B505F8" w14:textId="77777777" w:rsidR="00A14996" w:rsidRPr="00F441D9" w:rsidRDefault="00A14996" w:rsidP="00A14996">
      <w:pPr>
        <w:pStyle w:val="Body"/>
        <w:ind w:left="720"/>
        <w:rPr>
          <w:lang w:val="en-AU"/>
        </w:rPr>
      </w:pPr>
    </w:p>
    <w:p w14:paraId="1F63D581" w14:textId="77777777" w:rsidR="00E777A4" w:rsidRPr="00F441D9" w:rsidRDefault="00E777A4" w:rsidP="00E777A4">
      <w:pPr>
        <w:pStyle w:val="Heading2"/>
      </w:pPr>
      <w:bookmarkStart w:id="25" w:name="_Toc224714238"/>
      <w:r w:rsidRPr="00F441D9">
        <w:t>Risk Analysis Process</w:t>
      </w:r>
      <w:bookmarkEnd w:id="25"/>
    </w:p>
    <w:p w14:paraId="54027A0C" w14:textId="77777777" w:rsidR="00E777A4" w:rsidRPr="00F441D9" w:rsidRDefault="00E777A4" w:rsidP="00E777A4">
      <w:pPr>
        <w:pStyle w:val="Body"/>
        <w:rPr>
          <w:sz w:val="24"/>
          <w:szCs w:val="24"/>
          <w:lang w:val="en-AU"/>
        </w:rPr>
      </w:pPr>
      <w:r w:rsidRPr="00F441D9">
        <w:rPr>
          <w:lang w:val="en-AU"/>
        </w:rPr>
        <w:t>The risk analysis process includes:</w:t>
      </w:r>
    </w:p>
    <w:p w14:paraId="0F641FA6"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Hazard Identification</w:t>
      </w:r>
      <w:r w:rsidRPr="00F441D9">
        <w:rPr>
          <w:rFonts w:eastAsia="Times New Roman"/>
          <w:lang w:val="en-AU"/>
        </w:rPr>
        <w:t> – Recognizing all potential hazards using site inspections, historical data, and stakeholder input.</w:t>
      </w:r>
    </w:p>
    <w:p w14:paraId="0F1EE83E"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Risk Evaluation</w:t>
      </w:r>
      <w:r w:rsidRPr="00F441D9">
        <w:rPr>
          <w:rFonts w:eastAsia="Times New Roman"/>
          <w:lang w:val="en-AU"/>
        </w:rPr>
        <w:t> – Assessing the likelihood and consequences of each hazard.</w:t>
      </w:r>
    </w:p>
    <w:p w14:paraId="2FC04A32"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Risk Treatment</w:t>
      </w:r>
      <w:r w:rsidRPr="00F441D9">
        <w:rPr>
          <w:rFonts w:eastAsia="Times New Roman"/>
          <w:lang w:val="en-AU"/>
        </w:rPr>
        <w:t> – Selecting and implementing control measures using the hierarchy of safety controls.</w:t>
      </w:r>
    </w:p>
    <w:p w14:paraId="7EEB386D"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Review and Monitoring</w:t>
      </w:r>
      <w:r w:rsidRPr="00F441D9">
        <w:rPr>
          <w:rFonts w:eastAsia="Times New Roman"/>
          <w:lang w:val="en-AU"/>
        </w:rPr>
        <w:t> – Ensuring ongoing effectiveness and compliance throughout the project lifecycle.</w:t>
      </w:r>
    </w:p>
    <w:p w14:paraId="01DF58F9" w14:textId="77777777" w:rsidR="00A14996" w:rsidRPr="00F441D9" w:rsidRDefault="00A14996" w:rsidP="00A14996">
      <w:pPr>
        <w:pStyle w:val="Body"/>
        <w:ind w:left="720"/>
        <w:rPr>
          <w:rFonts w:eastAsia="Times New Roman"/>
          <w:lang w:val="en-AU"/>
        </w:rPr>
      </w:pPr>
    </w:p>
    <w:p w14:paraId="55EBA4BB" w14:textId="77777777" w:rsidR="005D229F" w:rsidRPr="00F441D9" w:rsidRDefault="005D229F" w:rsidP="005D229F">
      <w:pPr>
        <w:pStyle w:val="Heading2"/>
      </w:pPr>
      <w:bookmarkStart w:id="26" w:name="_Toc224714239"/>
      <w:r w:rsidRPr="00F441D9">
        <w:t>Environmental Risks</w:t>
      </w:r>
      <w:bookmarkEnd w:id="26"/>
    </w:p>
    <w:p w14:paraId="4C1B89BA" w14:textId="77777777" w:rsidR="005D229F" w:rsidRPr="00F441D9" w:rsidRDefault="005D229F" w:rsidP="005D229F">
      <w:pPr>
        <w:pStyle w:val="Body"/>
        <w:rPr>
          <w:lang w:val="en-AU" w:eastAsia="en-US"/>
        </w:rPr>
      </w:pPr>
      <w:r w:rsidRPr="00F441D9">
        <w:rPr>
          <w:lang w:val="en-AU" w:eastAsia="en-US"/>
        </w:rPr>
        <w:t>Environmental conditions can significantly impact road user safety, site visibility, and overall traffic management effectiveness. Key risk factors include:</w:t>
      </w:r>
    </w:p>
    <w:p w14:paraId="577F7EB5" w14:textId="77777777" w:rsidR="005D229F" w:rsidRPr="00F441D9" w:rsidRDefault="005D229F" w:rsidP="00FA6D08">
      <w:pPr>
        <w:pStyle w:val="Body"/>
        <w:numPr>
          <w:ilvl w:val="0"/>
          <w:numId w:val="12"/>
        </w:numPr>
        <w:rPr>
          <w:lang w:val="en-AU" w:eastAsia="en-US"/>
        </w:rPr>
      </w:pPr>
      <w:r w:rsidRPr="00F441D9">
        <w:rPr>
          <w:lang w:val="en-AU" w:eastAsia="en-US"/>
        </w:rPr>
        <w:t>Fog, Smoke, and Glare – These conditions reduce visibility of signage, delineation, and on-site personnel, increasing the potential for driver confusion or hazard.</w:t>
      </w:r>
    </w:p>
    <w:p w14:paraId="512CD34C" w14:textId="77777777" w:rsidR="005D229F" w:rsidRPr="00F441D9" w:rsidRDefault="005D229F" w:rsidP="00FA6D08">
      <w:pPr>
        <w:pStyle w:val="Body"/>
        <w:numPr>
          <w:ilvl w:val="0"/>
          <w:numId w:val="12"/>
        </w:numPr>
        <w:rPr>
          <w:lang w:val="en-AU" w:eastAsia="en-US"/>
        </w:rPr>
      </w:pPr>
      <w:r w:rsidRPr="00F441D9">
        <w:rPr>
          <w:lang w:val="en-AU" w:eastAsia="en-US"/>
        </w:rPr>
        <w:t>Vegetation Encroachment – Overgrown trees or shrubs may obstruct signage, limit driver sight lines, and obscure hazards.</w:t>
      </w:r>
    </w:p>
    <w:p w14:paraId="3FB2F9E1" w14:textId="77777777" w:rsidR="005D229F" w:rsidRPr="00F441D9" w:rsidRDefault="005D229F" w:rsidP="00FA6D08">
      <w:pPr>
        <w:pStyle w:val="Body"/>
        <w:numPr>
          <w:ilvl w:val="0"/>
          <w:numId w:val="12"/>
        </w:numPr>
        <w:rPr>
          <w:lang w:val="en-AU" w:eastAsia="en-US"/>
        </w:rPr>
      </w:pPr>
      <w:r w:rsidRPr="00F441D9">
        <w:rPr>
          <w:lang w:val="en-AU" w:eastAsia="en-US"/>
        </w:rPr>
        <w:t xml:space="preserve">Inclement Weather – Heavy rain, hail, or high winds can degrade road surface traction, reduce visibility, and influence unpredictable driver </w:t>
      </w:r>
      <w:proofErr w:type="spellStart"/>
      <w:r w:rsidRPr="00F441D9">
        <w:rPr>
          <w:lang w:val="en-AU" w:eastAsia="en-US"/>
        </w:rPr>
        <w:t>behavior</w:t>
      </w:r>
      <w:proofErr w:type="spellEnd"/>
      <w:r w:rsidRPr="00F441D9">
        <w:rPr>
          <w:lang w:val="en-AU" w:eastAsia="en-US"/>
        </w:rPr>
        <w:t>.</w:t>
      </w:r>
    </w:p>
    <w:p w14:paraId="5028FC76" w14:textId="77777777" w:rsidR="005D229F" w:rsidRPr="00F441D9" w:rsidRDefault="005D229F" w:rsidP="00227F12">
      <w:pPr>
        <w:pStyle w:val="Heading3"/>
      </w:pPr>
      <w:bookmarkStart w:id="27" w:name="_Toc224714240"/>
      <w:r w:rsidRPr="00F441D9">
        <w:t>Mitigation Measures</w:t>
      </w:r>
      <w:bookmarkEnd w:id="27"/>
    </w:p>
    <w:p w14:paraId="4F6A1EE5" w14:textId="77777777" w:rsidR="005D229F" w:rsidRPr="00F441D9" w:rsidRDefault="005D229F" w:rsidP="005D229F">
      <w:pPr>
        <w:pStyle w:val="Body"/>
        <w:rPr>
          <w:lang w:val="en-AU" w:eastAsia="en-US"/>
        </w:rPr>
      </w:pPr>
      <w:r w:rsidRPr="00F441D9">
        <w:rPr>
          <w:lang w:val="en-AU" w:eastAsia="en-US"/>
        </w:rPr>
        <w:t>To address these risks, the following control strategies shall be implemented as appropriate:</w:t>
      </w:r>
    </w:p>
    <w:p w14:paraId="353023D7" w14:textId="77777777" w:rsidR="005D229F" w:rsidRPr="00F441D9" w:rsidRDefault="005D229F" w:rsidP="00FA6D08">
      <w:pPr>
        <w:pStyle w:val="Body"/>
        <w:numPr>
          <w:ilvl w:val="0"/>
          <w:numId w:val="13"/>
        </w:numPr>
        <w:rPr>
          <w:lang w:val="en-AU" w:eastAsia="en-US"/>
        </w:rPr>
      </w:pPr>
      <w:r w:rsidRPr="00F441D9">
        <w:rPr>
          <w:lang w:val="en-AU" w:eastAsia="en-US"/>
        </w:rPr>
        <w:t>Deployment of High-Visibility Signage and Supplementary Lighting – Enhances recognition of guidance and personnel, especially under low-visibility conditions.</w:t>
      </w:r>
    </w:p>
    <w:p w14:paraId="12DBB11F" w14:textId="77777777" w:rsidR="005D229F" w:rsidRPr="00F441D9" w:rsidRDefault="005D229F" w:rsidP="00FA6D08">
      <w:pPr>
        <w:pStyle w:val="Body"/>
        <w:numPr>
          <w:ilvl w:val="0"/>
          <w:numId w:val="13"/>
        </w:numPr>
        <w:rPr>
          <w:lang w:val="en-AU" w:eastAsia="en-US"/>
        </w:rPr>
      </w:pPr>
      <w:r w:rsidRPr="00F441D9">
        <w:rPr>
          <w:lang w:val="en-AU" w:eastAsia="en-US"/>
        </w:rPr>
        <w:t>Temporary Speed Reductions – Improves driver reaction time and reduces the likelihood of incidents during adverse conditions.</w:t>
      </w:r>
    </w:p>
    <w:p w14:paraId="7F13CF4A" w14:textId="1126A6B7" w:rsidR="00985956" w:rsidRPr="00F441D9" w:rsidRDefault="005D229F" w:rsidP="00FA6D08">
      <w:pPr>
        <w:pStyle w:val="Body"/>
        <w:numPr>
          <w:ilvl w:val="0"/>
          <w:numId w:val="13"/>
        </w:numPr>
        <w:rPr>
          <w:lang w:val="en-AU" w:eastAsia="en-US"/>
        </w:rPr>
      </w:pPr>
      <w:r w:rsidRPr="00F441D9">
        <w:rPr>
          <w:lang w:val="en-AU" w:eastAsia="en-US"/>
        </w:rPr>
        <w:t>Suspension or Modification of Works – Works may be paused, postponed, or re-sequenced during hazardous environmental conditions to prioritise safety.</w:t>
      </w:r>
    </w:p>
    <w:p w14:paraId="08447232" w14:textId="77777777" w:rsidR="00520347" w:rsidRPr="00F441D9" w:rsidRDefault="00520347" w:rsidP="00520347">
      <w:pPr>
        <w:pStyle w:val="Heading2"/>
      </w:pPr>
      <w:bookmarkStart w:id="28" w:name="_Toc224714241"/>
      <w:r w:rsidRPr="00F441D9">
        <w:lastRenderedPageBreak/>
        <w:t>Conflict with Existing Signage</w:t>
      </w:r>
      <w:bookmarkEnd w:id="28"/>
    </w:p>
    <w:p w14:paraId="44DD8C48" w14:textId="77777777" w:rsidR="00520347" w:rsidRPr="00F441D9" w:rsidRDefault="00520347" w:rsidP="006E79E2">
      <w:pPr>
        <w:pStyle w:val="Body"/>
        <w:rPr>
          <w:lang w:val="en-AU"/>
        </w:rPr>
      </w:pPr>
      <w:r w:rsidRPr="00F441D9">
        <w:rPr>
          <w:lang w:val="en-AU"/>
        </w:rPr>
        <w:t>To maintain road user safety and ensure clear communication, temporary signage must not conflict with existing permanent signage. Potential issues include:</w:t>
      </w:r>
    </w:p>
    <w:p w14:paraId="025B6EC4" w14:textId="77777777" w:rsidR="00520347" w:rsidRPr="00F441D9" w:rsidRDefault="00520347" w:rsidP="00FA6D08">
      <w:pPr>
        <w:pStyle w:val="Body"/>
        <w:numPr>
          <w:ilvl w:val="0"/>
          <w:numId w:val="14"/>
        </w:numPr>
        <w:rPr>
          <w:lang w:val="en-AU"/>
        </w:rPr>
      </w:pPr>
      <w:r w:rsidRPr="00F441D9">
        <w:rPr>
          <w:lang w:val="en-AU"/>
        </w:rPr>
        <w:t>Reduced Legibility – Overlapping, clustered, or poorly positioned signage can obscure messages or overwhelm drivers with excessive information.</w:t>
      </w:r>
    </w:p>
    <w:p w14:paraId="08B5090F" w14:textId="77777777" w:rsidR="00520347" w:rsidRPr="00F441D9" w:rsidRDefault="00520347" w:rsidP="00FA6D08">
      <w:pPr>
        <w:pStyle w:val="Body"/>
        <w:numPr>
          <w:ilvl w:val="0"/>
          <w:numId w:val="14"/>
        </w:numPr>
        <w:rPr>
          <w:lang w:val="en-AU"/>
        </w:rPr>
      </w:pPr>
      <w:r w:rsidRPr="00F441D9">
        <w:rPr>
          <w:lang w:val="en-AU"/>
        </w:rPr>
        <w:t>Driver Confusion – Uncovered or outdated permanent signs may contradict temporary guidance, leading to misinterpretation and increased safety risk.</w:t>
      </w:r>
    </w:p>
    <w:p w14:paraId="24292C3E" w14:textId="77777777" w:rsidR="00520347" w:rsidRPr="00F441D9" w:rsidRDefault="00520347" w:rsidP="00ED603C">
      <w:pPr>
        <w:pStyle w:val="Heading3"/>
      </w:pPr>
      <w:bookmarkStart w:id="29" w:name="_Toc224714242"/>
      <w:r w:rsidRPr="00F441D9">
        <w:t>Mitigation Strategies</w:t>
      </w:r>
      <w:bookmarkEnd w:id="29"/>
    </w:p>
    <w:p w14:paraId="5A92FBF0" w14:textId="77777777" w:rsidR="00520347" w:rsidRPr="00F441D9" w:rsidRDefault="00520347" w:rsidP="006E79E2">
      <w:pPr>
        <w:pStyle w:val="Body"/>
        <w:rPr>
          <w:lang w:val="en-AU"/>
        </w:rPr>
      </w:pPr>
      <w:r w:rsidRPr="00F441D9">
        <w:rPr>
          <w:lang w:val="en-AU"/>
        </w:rPr>
        <w:t>To eliminate potential conflicts and maintain visual clarity:</w:t>
      </w:r>
    </w:p>
    <w:p w14:paraId="53D80456" w14:textId="77777777" w:rsidR="00520347" w:rsidRPr="00F441D9" w:rsidRDefault="00520347" w:rsidP="00FA6D08">
      <w:pPr>
        <w:pStyle w:val="Body"/>
        <w:numPr>
          <w:ilvl w:val="0"/>
          <w:numId w:val="15"/>
        </w:numPr>
        <w:rPr>
          <w:lang w:val="en-AU"/>
        </w:rPr>
      </w:pPr>
      <w:r w:rsidRPr="00F441D9">
        <w:rPr>
          <w:lang w:val="en-AU"/>
        </w:rPr>
        <w:t>Removal or Concealment of Conflicting Signage – All permanent signs that contradict temporary traffic arrangements shall be fully covered or removed, where appropriate.</w:t>
      </w:r>
    </w:p>
    <w:p w14:paraId="212B26D1" w14:textId="77777777" w:rsidR="00520347" w:rsidRPr="00F441D9" w:rsidRDefault="00520347" w:rsidP="00FA6D08">
      <w:pPr>
        <w:pStyle w:val="Body"/>
        <w:numPr>
          <w:ilvl w:val="0"/>
          <w:numId w:val="15"/>
        </w:numPr>
        <w:rPr>
          <w:lang w:val="en-AU"/>
        </w:rPr>
      </w:pPr>
      <w:r w:rsidRPr="00F441D9">
        <w:rPr>
          <w:lang w:val="en-AU"/>
        </w:rPr>
        <w:t>Use of Variable Message Signs (VMS) – VMS may be deployed to provide context-sensitive, real-time messaging that reinforces temporary directions.</w:t>
      </w:r>
    </w:p>
    <w:p w14:paraId="577C7962" w14:textId="77777777" w:rsidR="00CC5C35" w:rsidRPr="00F441D9" w:rsidRDefault="00520347" w:rsidP="00FA6D08">
      <w:pPr>
        <w:pStyle w:val="Body"/>
        <w:numPr>
          <w:ilvl w:val="0"/>
          <w:numId w:val="15"/>
        </w:numPr>
        <w:rPr>
          <w:lang w:val="en-AU"/>
        </w:rPr>
      </w:pPr>
      <w:r w:rsidRPr="00F441D9">
        <w:rPr>
          <w:lang w:val="en-AU"/>
        </w:rPr>
        <w:t>Compliance with AGTTM Placement Standards – All temporary signs must be positioned for optimum visibility and in accordance with the Australian Guide to Temporary Traffic Management (AGTTM), including appropriate spacing, orientation, and height.</w:t>
      </w:r>
    </w:p>
    <w:p w14:paraId="6C50094F" w14:textId="77777777" w:rsidR="00A14996" w:rsidRPr="00F441D9" w:rsidRDefault="00A14996" w:rsidP="00A14996">
      <w:pPr>
        <w:pStyle w:val="Body"/>
        <w:ind w:left="720"/>
        <w:rPr>
          <w:lang w:val="en-AU"/>
        </w:rPr>
      </w:pPr>
    </w:p>
    <w:p w14:paraId="07E5A42D" w14:textId="77777777" w:rsidR="006105C2" w:rsidRPr="00F441D9" w:rsidRDefault="006105C2" w:rsidP="006105C2">
      <w:pPr>
        <w:pStyle w:val="Heading2"/>
      </w:pPr>
      <w:bookmarkStart w:id="30" w:name="_Toc224714243"/>
      <w:r w:rsidRPr="00F441D9">
        <w:t>Coordination with Nearby Worksites</w:t>
      </w:r>
      <w:bookmarkEnd w:id="30"/>
    </w:p>
    <w:p w14:paraId="0FD811BE" w14:textId="77777777" w:rsidR="006105C2" w:rsidRPr="00F441D9" w:rsidRDefault="006105C2" w:rsidP="00036AB3">
      <w:pPr>
        <w:pStyle w:val="Body"/>
        <w:rPr>
          <w:sz w:val="24"/>
          <w:szCs w:val="24"/>
          <w:lang w:val="en-AU"/>
        </w:rPr>
      </w:pPr>
      <w:r w:rsidRPr="00F441D9">
        <w:rPr>
          <w:lang w:val="en-AU"/>
        </w:rPr>
        <w:t>Managing the impacts of other nearby worksites is essential to ensure safe and efficient traffic flow and to prevent cumulative risks across the network. Coordination must be addressed during the planning, design, and implementation phases of traffic management.</w:t>
      </w:r>
    </w:p>
    <w:p w14:paraId="6F2D4CC2" w14:textId="77777777" w:rsidR="006105C2" w:rsidRPr="00F441D9" w:rsidRDefault="006105C2" w:rsidP="00227F12">
      <w:pPr>
        <w:pStyle w:val="Heading3"/>
        <w:rPr>
          <w:color w:val="auto"/>
        </w:rPr>
      </w:pPr>
      <w:bookmarkStart w:id="31" w:name="_Toc224714244"/>
      <w:r w:rsidRPr="00F441D9">
        <w:rPr>
          <w:rStyle w:val="Strong"/>
          <w:rFonts w:ascii="Segoe UI" w:hAnsi="Segoe UI" w:cs="Segoe UI"/>
          <w:b/>
          <w:bCs w:val="0"/>
          <w:color w:val="auto"/>
          <w:sz w:val="27"/>
          <w:szCs w:val="27"/>
        </w:rPr>
        <w:t>Key Considerations</w:t>
      </w:r>
      <w:bookmarkEnd w:id="31"/>
    </w:p>
    <w:p w14:paraId="37E6AB28" w14:textId="77777777" w:rsidR="006105C2" w:rsidRPr="00F441D9" w:rsidRDefault="006105C2" w:rsidP="00FA6D08">
      <w:pPr>
        <w:pStyle w:val="Body"/>
        <w:numPr>
          <w:ilvl w:val="0"/>
          <w:numId w:val="22"/>
        </w:numPr>
        <w:rPr>
          <w:sz w:val="24"/>
          <w:szCs w:val="24"/>
          <w:lang w:val="en-AU"/>
        </w:rPr>
      </w:pPr>
      <w:r w:rsidRPr="00F441D9">
        <w:rPr>
          <w:rStyle w:val="Strong"/>
          <w:rFonts w:ascii="Segoe UI" w:hAnsi="Segoe UI" w:cs="Segoe UI"/>
          <w:lang w:val="en-AU"/>
        </w:rPr>
        <w:t>Overlapping Traffic Guidance Schemes (TGSs):</w:t>
      </w:r>
      <w:r w:rsidRPr="00F441D9">
        <w:rPr>
          <w:lang w:val="en-AU"/>
        </w:rPr>
        <w:t> Ensure that signage, lane closures, and detours from adjacent sites do not conflict or create confusion for road users.</w:t>
      </w:r>
    </w:p>
    <w:p w14:paraId="274100F7" w14:textId="77777777" w:rsidR="006105C2" w:rsidRPr="00F441D9" w:rsidRDefault="006105C2" w:rsidP="00FA6D08">
      <w:pPr>
        <w:pStyle w:val="Body"/>
        <w:numPr>
          <w:ilvl w:val="0"/>
          <w:numId w:val="22"/>
        </w:numPr>
        <w:rPr>
          <w:lang w:val="en-AU"/>
        </w:rPr>
      </w:pPr>
      <w:r w:rsidRPr="00F441D9">
        <w:rPr>
          <w:rStyle w:val="Strong"/>
          <w:rFonts w:ascii="Segoe UI" w:hAnsi="Segoe UI" w:cs="Segoe UI"/>
          <w:lang w:val="en-AU"/>
        </w:rPr>
        <w:t>Cumulative Impacts:</w:t>
      </w:r>
      <w:r w:rsidRPr="00F441D9">
        <w:rPr>
          <w:lang w:val="en-AU"/>
        </w:rPr>
        <w:t> Assess the combined effect of multiple worksites on traffic volumes, vulnerable road users, emergency access, and public transport routes.</w:t>
      </w:r>
    </w:p>
    <w:p w14:paraId="03CEB8A2" w14:textId="77777777" w:rsidR="006105C2" w:rsidRPr="00F441D9" w:rsidRDefault="006105C2" w:rsidP="00FA6D08">
      <w:pPr>
        <w:pStyle w:val="Body"/>
        <w:numPr>
          <w:ilvl w:val="0"/>
          <w:numId w:val="22"/>
        </w:numPr>
        <w:rPr>
          <w:lang w:val="en-AU"/>
        </w:rPr>
      </w:pPr>
      <w:r w:rsidRPr="00F441D9">
        <w:rPr>
          <w:rStyle w:val="Strong"/>
          <w:rFonts w:ascii="Segoe UI" w:hAnsi="Segoe UI" w:cs="Segoe UI"/>
          <w:lang w:val="en-AU"/>
        </w:rPr>
        <w:t>Stakeholder Engagement:</w:t>
      </w:r>
      <w:r w:rsidRPr="00F441D9">
        <w:rPr>
          <w:lang w:val="en-AU"/>
        </w:rPr>
        <w:t> Collaborate with other contractors, principal contractors, and Road Infrastructure Managers (RIMs) to align work schedules and traffic control measures.</w:t>
      </w:r>
    </w:p>
    <w:p w14:paraId="2C8DDB78" w14:textId="77777777" w:rsidR="006105C2" w:rsidRPr="00F441D9" w:rsidRDefault="006105C2" w:rsidP="00FA6D08">
      <w:pPr>
        <w:pStyle w:val="Body"/>
        <w:numPr>
          <w:ilvl w:val="0"/>
          <w:numId w:val="22"/>
        </w:numPr>
        <w:rPr>
          <w:lang w:val="en-AU"/>
        </w:rPr>
      </w:pPr>
      <w:r w:rsidRPr="00F441D9">
        <w:rPr>
          <w:rStyle w:val="Strong"/>
          <w:rFonts w:ascii="Segoe UI" w:hAnsi="Segoe UI" w:cs="Segoe UI"/>
          <w:lang w:val="en-AU"/>
        </w:rPr>
        <w:t>Communication Protocols:</w:t>
      </w:r>
      <w:r w:rsidRPr="00F441D9">
        <w:rPr>
          <w:lang w:val="en-AU"/>
        </w:rPr>
        <w:t> Establish clear lines of communication between Traffic Management Implementers (TMIs) and Designers (TMDs) across sites to coordinate changes and respond to incidents.</w:t>
      </w:r>
    </w:p>
    <w:p w14:paraId="59296269" w14:textId="77777777" w:rsidR="006105C2" w:rsidRPr="00F441D9" w:rsidRDefault="006105C2" w:rsidP="00227F12">
      <w:pPr>
        <w:pStyle w:val="Heading3"/>
        <w:tabs>
          <w:tab w:val="left" w:pos="0"/>
        </w:tabs>
        <w:rPr>
          <w:color w:val="auto"/>
        </w:rPr>
      </w:pPr>
      <w:bookmarkStart w:id="32" w:name="_Toc224714245"/>
      <w:r w:rsidRPr="00F441D9">
        <w:rPr>
          <w:rStyle w:val="Strong"/>
          <w:rFonts w:ascii="Segoe UI" w:hAnsi="Segoe UI" w:cs="Segoe UI"/>
          <w:b/>
          <w:bCs w:val="0"/>
          <w:color w:val="auto"/>
          <w:sz w:val="27"/>
          <w:szCs w:val="27"/>
        </w:rPr>
        <w:t>Mitigation Strategies</w:t>
      </w:r>
      <w:bookmarkEnd w:id="32"/>
    </w:p>
    <w:p w14:paraId="23B12B7D" w14:textId="77777777" w:rsidR="006105C2" w:rsidRPr="00F441D9" w:rsidRDefault="006105C2" w:rsidP="00FA6D08">
      <w:pPr>
        <w:pStyle w:val="Body"/>
        <w:numPr>
          <w:ilvl w:val="0"/>
          <w:numId w:val="23"/>
        </w:numPr>
        <w:rPr>
          <w:sz w:val="24"/>
          <w:szCs w:val="24"/>
          <w:lang w:val="en-AU"/>
        </w:rPr>
      </w:pPr>
      <w:r w:rsidRPr="00F441D9">
        <w:rPr>
          <w:lang w:val="en-AU"/>
        </w:rPr>
        <w:t>Conduct joint risk assessments and planning meetings with adjacent site teams.</w:t>
      </w:r>
    </w:p>
    <w:p w14:paraId="5EDE2FFA" w14:textId="77777777" w:rsidR="006105C2" w:rsidRPr="00F441D9" w:rsidRDefault="006105C2" w:rsidP="00FA6D08">
      <w:pPr>
        <w:pStyle w:val="Body"/>
        <w:numPr>
          <w:ilvl w:val="0"/>
          <w:numId w:val="23"/>
        </w:numPr>
        <w:rPr>
          <w:lang w:val="en-AU"/>
        </w:rPr>
      </w:pPr>
      <w:r w:rsidRPr="00F441D9">
        <w:rPr>
          <w:lang w:val="en-AU"/>
        </w:rPr>
        <w:t>Use staging diagrams and network-level TMPs to visualize and manage interactions.</w:t>
      </w:r>
    </w:p>
    <w:p w14:paraId="0CE3744C" w14:textId="77777777" w:rsidR="006105C2" w:rsidRPr="00F441D9" w:rsidRDefault="006105C2" w:rsidP="00FA6D08">
      <w:pPr>
        <w:pStyle w:val="Body"/>
        <w:numPr>
          <w:ilvl w:val="0"/>
          <w:numId w:val="23"/>
        </w:numPr>
        <w:rPr>
          <w:lang w:val="en-AU"/>
        </w:rPr>
      </w:pPr>
      <w:r w:rsidRPr="00F441D9">
        <w:rPr>
          <w:lang w:val="en-AU"/>
        </w:rPr>
        <w:t>Implement shared contingency plans for traffic delays, emergency access, and adverse weather.</w:t>
      </w:r>
    </w:p>
    <w:p w14:paraId="0CF13F5C" w14:textId="77777777" w:rsidR="006105C2" w:rsidRPr="00F441D9" w:rsidRDefault="006105C2" w:rsidP="00FA6D08">
      <w:pPr>
        <w:pStyle w:val="Body"/>
        <w:numPr>
          <w:ilvl w:val="0"/>
          <w:numId w:val="23"/>
        </w:numPr>
        <w:rPr>
          <w:lang w:val="en-AU"/>
        </w:rPr>
      </w:pPr>
      <w:r w:rsidRPr="00F441D9">
        <w:rPr>
          <w:lang w:val="en-AU"/>
        </w:rPr>
        <w:t>Ensure that each site’s TMI is aware of nearby works and maintains contact with other TMIs to resolve conflicts in real time.</w:t>
      </w:r>
    </w:p>
    <w:p w14:paraId="1E18654B" w14:textId="77777777" w:rsidR="006105C2" w:rsidRPr="00F441D9" w:rsidRDefault="006105C2" w:rsidP="00227F12">
      <w:pPr>
        <w:pStyle w:val="Heading3"/>
        <w:rPr>
          <w:color w:val="auto"/>
        </w:rPr>
      </w:pPr>
      <w:bookmarkStart w:id="33" w:name="_Toc224714246"/>
      <w:r w:rsidRPr="00F441D9">
        <w:rPr>
          <w:rStyle w:val="Strong"/>
          <w:rFonts w:ascii="Segoe UI" w:hAnsi="Segoe UI" w:cs="Segoe UI"/>
          <w:b/>
          <w:bCs w:val="0"/>
          <w:color w:val="auto"/>
          <w:sz w:val="27"/>
          <w:szCs w:val="27"/>
        </w:rPr>
        <w:lastRenderedPageBreak/>
        <w:t>Documentation and Compliance</w:t>
      </w:r>
      <w:bookmarkEnd w:id="33"/>
    </w:p>
    <w:p w14:paraId="28F2C2EB" w14:textId="77777777" w:rsidR="006105C2" w:rsidRPr="00F441D9" w:rsidRDefault="006105C2" w:rsidP="00FA6D08">
      <w:pPr>
        <w:pStyle w:val="Body"/>
        <w:numPr>
          <w:ilvl w:val="0"/>
          <w:numId w:val="24"/>
        </w:numPr>
        <w:rPr>
          <w:sz w:val="24"/>
          <w:szCs w:val="24"/>
          <w:lang w:val="en-AU"/>
        </w:rPr>
      </w:pPr>
      <w:r w:rsidRPr="00F441D9">
        <w:rPr>
          <w:lang w:val="en-AU"/>
        </w:rPr>
        <w:t>Record coordination efforts and agreements in the TMP and daily diaries.</w:t>
      </w:r>
    </w:p>
    <w:p w14:paraId="042C6E97" w14:textId="77777777" w:rsidR="006105C2" w:rsidRPr="00F441D9" w:rsidRDefault="006105C2" w:rsidP="00FA6D08">
      <w:pPr>
        <w:pStyle w:val="Body"/>
        <w:numPr>
          <w:ilvl w:val="0"/>
          <w:numId w:val="24"/>
        </w:numPr>
        <w:rPr>
          <w:lang w:val="en-AU"/>
        </w:rPr>
      </w:pPr>
      <w:r w:rsidRPr="00F441D9">
        <w:rPr>
          <w:lang w:val="en-AU"/>
        </w:rPr>
        <w:t>Ensure all modifications to TGSs due to nearby works are approved by a qualified TMD.</w:t>
      </w:r>
    </w:p>
    <w:p w14:paraId="379B59B1" w14:textId="77777777" w:rsidR="006105C2" w:rsidRPr="00F441D9" w:rsidRDefault="006105C2" w:rsidP="00FA6D08">
      <w:pPr>
        <w:pStyle w:val="Body"/>
        <w:numPr>
          <w:ilvl w:val="0"/>
          <w:numId w:val="24"/>
        </w:numPr>
        <w:rPr>
          <w:lang w:val="en-AU"/>
        </w:rPr>
      </w:pPr>
      <w:r w:rsidRPr="00F441D9">
        <w:rPr>
          <w:lang w:val="en-AU"/>
        </w:rPr>
        <w:t>Comply with jurisdictional requirements for multi-site coordination as outlined in AGTTM Part 8.</w:t>
      </w:r>
    </w:p>
    <w:p w14:paraId="2337A063" w14:textId="2D5CAD98" w:rsidR="007013FF" w:rsidRPr="00F441D9" w:rsidRDefault="007013FF" w:rsidP="00CC5C35">
      <w:pPr>
        <w:pStyle w:val="Body"/>
        <w:rPr>
          <w:lang w:val="en-AU"/>
        </w:rPr>
      </w:pPr>
      <w:r w:rsidRPr="00F441D9">
        <w:rPr>
          <w:lang w:val="en-AU"/>
        </w:rPr>
        <w:br w:type="page"/>
      </w:r>
    </w:p>
    <w:p w14:paraId="2810C564" w14:textId="77777777" w:rsidR="007013FF" w:rsidRPr="00F441D9" w:rsidRDefault="007013FF" w:rsidP="009F6163">
      <w:pPr>
        <w:pStyle w:val="Heading1"/>
      </w:pPr>
      <w:bookmarkStart w:id="34" w:name="_Toc224714247"/>
      <w:r w:rsidRPr="00F441D9">
        <w:lastRenderedPageBreak/>
        <w:t>Project Site Representatives</w:t>
      </w:r>
      <w:bookmarkEnd w:id="34"/>
    </w:p>
    <w:p w14:paraId="2671557C" w14:textId="3C1F0679" w:rsidR="007013FF" w:rsidRPr="00F441D9" w:rsidRDefault="007013FF" w:rsidP="007013FF">
      <w:pPr>
        <w:spacing w:after="0"/>
        <w:jc w:val="both"/>
        <w:rPr>
          <w:rFonts w:ascii="Arial" w:hAnsi="Arial" w:cs="Arial"/>
        </w:rPr>
      </w:pPr>
    </w:p>
    <w:p w14:paraId="64E94CD0" w14:textId="77777777" w:rsidR="007013FF" w:rsidRPr="00F441D9" w:rsidRDefault="007013FF" w:rsidP="007013FF">
      <w:pPr>
        <w:spacing w:after="0"/>
        <w:jc w:val="both"/>
        <w:rPr>
          <w:rFonts w:ascii="Arial" w:hAnsi="Arial" w:cs="Arial"/>
          <w:b/>
        </w:rPr>
      </w:pPr>
    </w:p>
    <w:p w14:paraId="6534AE70" w14:textId="03FAA4F5" w:rsidR="007013FF" w:rsidRPr="00F441D9" w:rsidRDefault="007013FF" w:rsidP="00BC5102">
      <w:pPr>
        <w:pStyle w:val="Caption"/>
        <w:rPr>
          <w:lang w:val="en-AU"/>
        </w:rPr>
      </w:pPr>
      <w:bookmarkStart w:id="35" w:name="_Toc206413880"/>
      <w:r w:rsidRPr="00F441D9">
        <w:rPr>
          <w:lang w:val="en-AU"/>
        </w:rPr>
        <w:t>Table 5: {{ client_company }} Project Contacts</w:t>
      </w:r>
      <w:r w:rsidRPr="00F441D9">
        <w:rPr>
          <w:lang w:val="en-AU"/>
        </w:rPr>
      </w:r>
      <w:r w:rsidRPr="00F441D9">
        <w:rPr>
          <w:lang w:val="en-AU"/>
        </w:rPr>
      </w:r>
      <w:r w:rsidRPr="00F441D9">
        <w:rPr>
          <w:lang w:val="en-AU"/>
        </w:rPr>
      </w:r>
      <w:r w:rsidR="00733751">
        <w:rPr>
          <w:noProof/>
          <w:lang w:val="en-AU"/>
        </w:rPr>
      </w:r>
      <w:r w:rsidRPr="00F441D9">
        <w:rPr>
          <w:lang w:val="en-AU"/>
        </w:rPr>
      </w:r>
      <w:r w:rsidRPr="00F441D9">
        <w:rPr>
          <w:lang w:val="en-AU"/>
        </w:rPr>
      </w:r>
      <w:r w:rsidR="00E830CA" w:rsidRPr="00F441D9">
        <w:rPr>
          <w:highlight w:val="yellow"/>
          <w:lang w:val="en-AU"/>
        </w:rPr>
      </w:r>
      <w:r w:rsidRPr="00F441D9">
        <w:rPr>
          <w:lang w:val="en-AU"/>
        </w:rPr>
      </w:r>
      <w:bookmarkEnd w:id="35"/>
    </w:p>
    <w:tbl>
      <w:tblPr>
        <w:tblW w:w="5000" w:type="pct"/>
        <w:tblLook w:val="04A0" w:firstRow="1" w:lastRow="0" w:firstColumn="1" w:lastColumn="0" w:noHBand="0" w:noVBand="1"/>
      </w:tblPr>
      <w:tblGrid>
        <w:gridCol w:w="1657"/>
        <w:gridCol w:w="2114"/>
        <w:gridCol w:w="1695"/>
        <w:gridCol w:w="3560"/>
      </w:tblGrid>
      <w:tr w:rsidR="007013FF" w:rsidRPr="00F441D9" w14:paraId="46207F15" w14:textId="77777777" w:rsidTr="00A01652">
        <w:trPr>
          <w:trHeight w:val="285"/>
        </w:trPr>
        <w:tc>
          <w:tcPr>
            <w:tcW w:w="918" w:type="pct"/>
            <w:tcBorders>
              <w:top w:val="single" w:sz="8" w:space="0" w:color="000000"/>
              <w:left w:val="nil"/>
              <w:bottom w:val="single" w:sz="8" w:space="0" w:color="000000"/>
              <w:right w:val="nil"/>
            </w:tcBorders>
            <w:shd w:val="clear" w:color="A5A5A5" w:fill="A5A5A5"/>
            <w:noWrap/>
            <w:vAlign w:val="bottom"/>
            <w:hideMark/>
          </w:tcPr>
          <w:p w14:paraId="3114E797"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171" w:type="pct"/>
            <w:tcBorders>
              <w:top w:val="single" w:sz="8" w:space="0" w:color="000000"/>
              <w:left w:val="nil"/>
              <w:bottom w:val="single" w:sz="8" w:space="0" w:color="000000"/>
              <w:right w:val="nil"/>
            </w:tcBorders>
            <w:shd w:val="clear" w:color="A5A5A5" w:fill="A5A5A5"/>
            <w:noWrap/>
            <w:vAlign w:val="bottom"/>
            <w:hideMark/>
          </w:tcPr>
          <w:p w14:paraId="0A054AB9"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939" w:type="pct"/>
            <w:tcBorders>
              <w:top w:val="single" w:sz="8" w:space="0" w:color="000000"/>
              <w:left w:val="nil"/>
              <w:bottom w:val="single" w:sz="8" w:space="0" w:color="000000"/>
              <w:right w:val="nil"/>
            </w:tcBorders>
            <w:shd w:val="clear" w:color="A5A5A5" w:fill="A5A5A5"/>
            <w:noWrap/>
            <w:vAlign w:val="bottom"/>
            <w:hideMark/>
          </w:tcPr>
          <w:p w14:paraId="08105DE6"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972" w:type="pct"/>
            <w:tcBorders>
              <w:top w:val="single" w:sz="8" w:space="0" w:color="000000"/>
              <w:left w:val="nil"/>
              <w:bottom w:val="single" w:sz="8" w:space="0" w:color="000000"/>
              <w:right w:val="nil"/>
            </w:tcBorders>
            <w:shd w:val="clear" w:color="A5A5A5" w:fill="A5A5A5"/>
          </w:tcPr>
          <w:p w14:paraId="76EEE6FD"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A01652" w:rsidRPr="00F441D9" w14:paraId="6F7CC226" w14:textId="77777777" w:rsidTr="005C2DAF">
        <w:trPr>
          <w:trHeight w:val="285"/>
        </w:trPr>
        <w:tc>
          <w:tcPr>
            <w:tcW w:w="918" w:type="pct"/>
            <w:tcBorders>
              <w:top w:val="nil"/>
              <w:left w:val="nil"/>
              <w:bottom w:val="nil"/>
              <w:right w:val="nil"/>
            </w:tcBorders>
            <w:shd w:val="clear" w:color="D9D9D9" w:fill="D9D9D9"/>
            <w:noWrap/>
            <w:vAlign w:val="center"/>
          </w:tcPr>
          <w:p>
            <w:r>
              <w:t>{%tr for row in badge_contacts_table %}</w:t>
            </w:r>
          </w:p>
        </w:tc>
        <w:tc>
          <w:tcPr>
            <w:tcW w:w="1171" w:type="pct"/>
            <w:tcBorders>
              <w:top w:val="nil"/>
              <w:left w:val="nil"/>
              <w:bottom w:val="nil"/>
              <w:right w:val="nil"/>
            </w:tcBorders>
            <w:shd w:val="clear" w:color="D9D9D9" w:fill="D9D9D9"/>
            <w:noWrap/>
            <w:vAlign w:val="center"/>
          </w:tcPr>
          <w:p>
            <w:r/>
          </w:p>
        </w:tc>
        <w:tc>
          <w:tcPr>
            <w:tcW w:w="939" w:type="pct"/>
            <w:tcBorders>
              <w:top w:val="nil"/>
              <w:left w:val="nil"/>
              <w:bottom w:val="nil"/>
              <w:right w:val="nil"/>
            </w:tcBorders>
            <w:shd w:val="clear" w:color="D9D9D9" w:fill="D9D9D9"/>
            <w:noWrap/>
            <w:vAlign w:val="center"/>
          </w:tcPr>
          <w:p>
            <w:r/>
          </w:p>
        </w:tc>
        <w:tc>
          <w:tcPr>
            <w:tcW w:w="1972" w:type="pct"/>
            <w:tcBorders>
              <w:top w:val="nil"/>
              <w:left w:val="nil"/>
              <w:bottom w:val="nil"/>
              <w:right w:val="nil"/>
            </w:tcBorders>
            <w:shd w:val="clear" w:color="D9D9D9" w:fill="D9D9D9"/>
            <w:vAlign w:val="center"/>
          </w:tcPr>
          <w:p>
            <w:r/>
          </w:p>
        </w:tc>
      </w:tr>
      <w:tr w:rsidR="00A01652" w:rsidRPr="00F441D9" w14:paraId="6F7CC226" w14:textId="77777777" w:rsidTr="005C2DAF">
        <w:trPr>
          <w:trHeight w:val="285"/>
        </w:trPr>
        <w:tc>
          <w:tcPr>
            <w:tcW w:w="918" w:type="pct"/>
            <w:tcBorders>
              <w:top w:val="nil"/>
              <w:left w:val="nil"/>
              <w:bottom w:val="nil"/>
              <w:right w:val="nil"/>
            </w:tcBorders>
            <w:shd w:val="clear" w:color="D9D9D9" w:fill="D9D9D9"/>
            <w:noWrap/>
            <w:vAlign w:val="center"/>
          </w:tcPr>
          <w:p>
            <w:r>
              <w:t>{{ row.name }}</w:t>
            </w:r>
          </w:p>
        </w:tc>
        <w:tc>
          <w:tcPr>
            <w:tcW w:w="1171" w:type="pct"/>
            <w:tcBorders>
              <w:top w:val="nil"/>
              <w:left w:val="nil"/>
              <w:bottom w:val="nil"/>
              <w:right w:val="nil"/>
            </w:tcBorders>
            <w:shd w:val="clear" w:color="D9D9D9" w:fill="D9D9D9"/>
            <w:noWrap/>
            <w:vAlign w:val="center"/>
          </w:tcPr>
          <w:p>
            <w:r>
              <w:t>{{ row.position }}</w:t>
            </w:r>
          </w:p>
        </w:tc>
        <w:tc>
          <w:tcPr>
            <w:tcW w:w="939" w:type="pct"/>
            <w:tcBorders>
              <w:top w:val="nil"/>
              <w:left w:val="nil"/>
              <w:bottom w:val="nil"/>
              <w:right w:val="nil"/>
            </w:tcBorders>
            <w:shd w:val="clear" w:color="D9D9D9" w:fill="D9D9D9"/>
            <w:noWrap/>
            <w:vAlign w:val="center"/>
          </w:tcPr>
          <w:p>
            <w:r>
              <w:t>{{ row.phone }}</w:t>
            </w:r>
          </w:p>
        </w:tc>
        <w:tc>
          <w:tcPr>
            <w:tcW w:w="1972" w:type="pct"/>
            <w:tcBorders>
              <w:top w:val="nil"/>
              <w:left w:val="nil"/>
              <w:bottom w:val="nil"/>
              <w:right w:val="nil"/>
            </w:tcBorders>
            <w:shd w:val="clear" w:color="D9D9D9" w:fill="D9D9D9"/>
            <w:vAlign w:val="center"/>
          </w:tcPr>
          <w:p>
            <w:r>
              <w:t>{{ row.email }}</w:t>
            </w:r>
          </w:p>
        </w:tc>
      </w:tr>
      <w:tr w:rsidR="00A01652" w:rsidRPr="00F441D9" w14:paraId="6F7CC226" w14:textId="77777777" w:rsidTr="005C2DAF">
        <w:trPr>
          <w:trHeight w:val="285"/>
        </w:trPr>
        <w:tc>
          <w:tcPr>
            <w:tcW w:w="918" w:type="pct"/>
            <w:tcBorders>
              <w:top w:val="nil"/>
              <w:left w:val="nil"/>
              <w:bottom w:val="nil"/>
              <w:right w:val="nil"/>
            </w:tcBorders>
            <w:shd w:val="clear" w:color="D9D9D9" w:fill="D9D9D9"/>
            <w:noWrap/>
            <w:vAlign w:val="center"/>
          </w:tcPr>
          <w:p>
            <w:r>
              <w:t>{%tr endfor %}</w:t>
            </w:r>
          </w:p>
        </w:tc>
        <w:tc>
          <w:tcPr>
            <w:tcW w:w="1171" w:type="pct"/>
            <w:tcBorders>
              <w:top w:val="nil"/>
              <w:left w:val="nil"/>
              <w:bottom w:val="nil"/>
              <w:right w:val="nil"/>
            </w:tcBorders>
            <w:shd w:val="clear" w:color="D9D9D9" w:fill="D9D9D9"/>
            <w:noWrap/>
            <w:vAlign w:val="center"/>
          </w:tcPr>
          <w:p>
            <w:r/>
          </w:p>
        </w:tc>
        <w:tc>
          <w:tcPr>
            <w:tcW w:w="939" w:type="pct"/>
            <w:tcBorders>
              <w:top w:val="nil"/>
              <w:left w:val="nil"/>
              <w:bottom w:val="nil"/>
              <w:right w:val="nil"/>
            </w:tcBorders>
            <w:shd w:val="clear" w:color="D9D9D9" w:fill="D9D9D9"/>
            <w:noWrap/>
            <w:vAlign w:val="center"/>
          </w:tcPr>
          <w:p>
            <w:r/>
          </w:p>
        </w:tc>
        <w:tc>
          <w:tcPr>
            <w:tcW w:w="1972" w:type="pct"/>
            <w:tcBorders>
              <w:top w:val="nil"/>
              <w:left w:val="nil"/>
              <w:bottom w:val="nil"/>
              <w:right w:val="nil"/>
            </w:tcBorders>
            <w:shd w:val="clear" w:color="D9D9D9" w:fill="D9D9D9"/>
            <w:vAlign w:val="center"/>
          </w:tcPr>
          <w:p>
            <w:r/>
          </w:p>
        </w:tc>
      </w:tr>
      <w:bookmarkEnd w:id="36"/>
    </w:tbl>
    <w:p w14:paraId="61703719" w14:textId="77777777" w:rsidR="007013FF" w:rsidRPr="00F441D9" w:rsidRDefault="007013FF" w:rsidP="007013FF">
      <w:pPr>
        <w:spacing w:after="0"/>
        <w:jc w:val="both"/>
        <w:rPr>
          <w:rFonts w:ascii="Arial" w:hAnsi="Arial" w:cs="Arial"/>
        </w:rPr>
      </w:pPr>
    </w:p>
    <w:p w14:paraId="28FE9C51" w14:textId="674D9834" w:rsidR="007013FF" w:rsidRPr="00F441D9" w:rsidRDefault="007013FF" w:rsidP="00BC5102">
      <w:pPr>
        <w:pStyle w:val="Caption"/>
        <w:rPr>
          <w:lang w:val="en-AU"/>
        </w:rPr>
      </w:pPr>
      <w:bookmarkStart w:id="37" w:name="_Toc206413881"/>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6</w:t>
      </w:r>
      <w:r w:rsidRPr="00F441D9">
        <w:rPr>
          <w:lang w:val="en-AU"/>
        </w:rPr>
        <w:fldChar w:fldCharType="end"/>
      </w:r>
      <w:r w:rsidRPr="00F441D9">
        <w:rPr>
          <w:lang w:val="en-AU"/>
        </w:rPr>
        <w:t>: Traffic Management Consultants</w:t>
      </w:r>
      <w:bookmarkEnd w:id="37"/>
    </w:p>
    <w:tbl>
      <w:tblPr>
        <w:tblW w:w="5000" w:type="pct"/>
        <w:tblLayout w:type="fixed"/>
        <w:tblLook w:val="04A0" w:firstRow="1" w:lastRow="0" w:firstColumn="1" w:lastColumn="0" w:noHBand="0" w:noVBand="1"/>
      </w:tblPr>
      <w:tblGrid>
        <w:gridCol w:w="1701"/>
        <w:gridCol w:w="1843"/>
        <w:gridCol w:w="1700"/>
        <w:gridCol w:w="3782"/>
      </w:tblGrid>
      <w:tr w:rsidR="007013FF" w:rsidRPr="00F441D9" w14:paraId="68D17C15" w14:textId="77777777" w:rsidTr="00DD5378">
        <w:trPr>
          <w:trHeight w:val="285"/>
        </w:trPr>
        <w:tc>
          <w:tcPr>
            <w:tcW w:w="942" w:type="pct"/>
            <w:tcBorders>
              <w:top w:val="single" w:sz="8" w:space="0" w:color="000000"/>
              <w:left w:val="nil"/>
              <w:bottom w:val="single" w:sz="8" w:space="0" w:color="000000"/>
              <w:right w:val="nil"/>
            </w:tcBorders>
            <w:shd w:val="clear" w:color="A5A5A5" w:fill="A5A5A5"/>
            <w:noWrap/>
            <w:vAlign w:val="bottom"/>
            <w:hideMark/>
          </w:tcPr>
          <w:p w14:paraId="4ABF87EC"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021" w:type="pct"/>
            <w:tcBorders>
              <w:top w:val="single" w:sz="8" w:space="0" w:color="000000"/>
              <w:left w:val="nil"/>
              <w:bottom w:val="single" w:sz="8" w:space="0" w:color="000000"/>
              <w:right w:val="nil"/>
            </w:tcBorders>
            <w:shd w:val="clear" w:color="A5A5A5" w:fill="A5A5A5"/>
            <w:noWrap/>
            <w:vAlign w:val="bottom"/>
            <w:hideMark/>
          </w:tcPr>
          <w:p w14:paraId="30CE40ED"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942" w:type="pct"/>
            <w:tcBorders>
              <w:top w:val="single" w:sz="8" w:space="0" w:color="000000"/>
              <w:left w:val="nil"/>
              <w:bottom w:val="single" w:sz="8" w:space="0" w:color="000000"/>
              <w:right w:val="nil"/>
            </w:tcBorders>
            <w:shd w:val="clear" w:color="A5A5A5" w:fill="A5A5A5"/>
            <w:noWrap/>
            <w:vAlign w:val="bottom"/>
            <w:hideMark/>
          </w:tcPr>
          <w:p w14:paraId="739D95EB"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2095" w:type="pct"/>
            <w:tcBorders>
              <w:top w:val="single" w:sz="8" w:space="0" w:color="000000"/>
              <w:left w:val="nil"/>
              <w:bottom w:val="single" w:sz="8" w:space="0" w:color="000000"/>
              <w:right w:val="nil"/>
            </w:tcBorders>
            <w:shd w:val="clear" w:color="A5A5A5" w:fill="A5A5A5"/>
          </w:tcPr>
          <w:p w14:paraId="7F8D3FB2"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C1534A" w:rsidRPr="00F441D9" w14:paraId="51150599" w14:textId="77777777" w:rsidTr="00DD5378">
        <w:trPr>
          <w:trHeight w:val="285"/>
        </w:trPr>
        <w:tc>
          <w:tcPr>
            <w:tcW w:w="942" w:type="pct"/>
            <w:tcBorders>
              <w:top w:val="nil"/>
              <w:left w:val="nil"/>
              <w:bottom w:val="nil"/>
              <w:right w:val="nil"/>
            </w:tcBorders>
            <w:shd w:val="clear" w:color="D9D9D9" w:fill="D9D9D9"/>
            <w:noWrap/>
            <w:vAlign w:val="center"/>
          </w:tcPr>
          <w:p>
            <w:r>
              <w:t>{%tr for row in tm_consultants_table %}</w:t>
            </w:r>
          </w:p>
        </w:tc>
        <w:tc>
          <w:tcPr>
            <w:tcW w:w="1021" w:type="pct"/>
            <w:tcBorders>
              <w:top w:val="nil"/>
              <w:left w:val="nil"/>
              <w:bottom w:val="nil"/>
              <w:right w:val="nil"/>
            </w:tcBorders>
            <w:shd w:val="clear" w:color="D9D9D9" w:fill="D9D9D9"/>
            <w:noWrap/>
            <w:vAlign w:val="center"/>
          </w:tcPr>
          <w:p>
            <w:r/>
          </w:p>
        </w:tc>
        <w:tc>
          <w:tcPr>
            <w:tcW w:w="942" w:type="pct"/>
            <w:tcBorders>
              <w:top w:val="nil"/>
              <w:left w:val="nil"/>
              <w:bottom w:val="nil"/>
              <w:right w:val="nil"/>
            </w:tcBorders>
            <w:shd w:val="clear" w:color="D9D9D9" w:fill="D9D9D9"/>
            <w:noWrap/>
            <w:vAlign w:val="center"/>
          </w:tcPr>
          <w:p>
            <w:r/>
          </w:p>
        </w:tc>
        <w:tc>
          <w:tcPr>
            <w:tcW w:w="2095" w:type="pct"/>
            <w:tcBorders>
              <w:top w:val="nil"/>
              <w:left w:val="nil"/>
              <w:bottom w:val="nil"/>
              <w:right w:val="nil"/>
            </w:tcBorders>
            <w:shd w:val="clear" w:color="D9D9D9" w:fill="D9D9D9"/>
            <w:vAlign w:val="center"/>
          </w:tcPr>
          <w:p>
            <w:r/>
          </w:p>
        </w:tc>
      </w:tr>
      <w:tr w:rsidR="00C1534A" w:rsidRPr="00F441D9" w14:paraId="51150599" w14:textId="77777777" w:rsidTr="00DD5378">
        <w:trPr>
          <w:trHeight w:val="285"/>
        </w:trPr>
        <w:tc>
          <w:tcPr>
            <w:tcW w:w="942" w:type="pct"/>
            <w:tcBorders>
              <w:top w:val="nil"/>
              <w:left w:val="nil"/>
              <w:bottom w:val="nil"/>
              <w:right w:val="nil"/>
            </w:tcBorders>
            <w:shd w:val="clear" w:color="D9D9D9" w:fill="D9D9D9"/>
            <w:noWrap/>
            <w:vAlign w:val="center"/>
          </w:tcPr>
          <w:p>
            <w:r>
              <w:t>{{ row.name }}</w:t>
            </w:r>
          </w:p>
        </w:tc>
        <w:tc>
          <w:tcPr>
            <w:tcW w:w="1021" w:type="pct"/>
            <w:tcBorders>
              <w:top w:val="nil"/>
              <w:left w:val="nil"/>
              <w:bottom w:val="nil"/>
              <w:right w:val="nil"/>
            </w:tcBorders>
            <w:shd w:val="clear" w:color="D9D9D9" w:fill="D9D9D9"/>
            <w:noWrap/>
            <w:vAlign w:val="center"/>
          </w:tcPr>
          <w:p>
            <w:r>
              <w:t>{{ row.position }}</w:t>
            </w:r>
          </w:p>
        </w:tc>
        <w:tc>
          <w:tcPr>
            <w:tcW w:w="942" w:type="pct"/>
            <w:tcBorders>
              <w:top w:val="nil"/>
              <w:left w:val="nil"/>
              <w:bottom w:val="nil"/>
              <w:right w:val="nil"/>
            </w:tcBorders>
            <w:shd w:val="clear" w:color="D9D9D9" w:fill="D9D9D9"/>
            <w:noWrap/>
            <w:vAlign w:val="center"/>
          </w:tcPr>
          <w:p>
            <w:r>
              <w:t>{{ row.phone }}</w:t>
            </w:r>
          </w:p>
        </w:tc>
        <w:tc>
          <w:tcPr>
            <w:tcW w:w="2095" w:type="pct"/>
            <w:tcBorders>
              <w:top w:val="nil"/>
              <w:left w:val="nil"/>
              <w:bottom w:val="nil"/>
              <w:right w:val="nil"/>
            </w:tcBorders>
            <w:shd w:val="clear" w:color="D9D9D9" w:fill="D9D9D9"/>
            <w:vAlign w:val="center"/>
          </w:tcPr>
          <w:p>
            <w:r>
              <w:t>{{ row.email }}</w:t>
            </w:r>
          </w:p>
        </w:tc>
      </w:tr>
      <w:tr w:rsidR="00C1534A" w:rsidRPr="00F441D9" w14:paraId="51150599" w14:textId="77777777" w:rsidTr="00DD5378">
        <w:trPr>
          <w:trHeight w:val="285"/>
        </w:trPr>
        <w:tc>
          <w:tcPr>
            <w:tcW w:w="942" w:type="pct"/>
            <w:tcBorders>
              <w:top w:val="nil"/>
              <w:left w:val="nil"/>
              <w:bottom w:val="nil"/>
              <w:right w:val="nil"/>
            </w:tcBorders>
            <w:shd w:val="clear" w:color="D9D9D9" w:fill="D9D9D9"/>
            <w:noWrap/>
            <w:vAlign w:val="center"/>
          </w:tcPr>
          <w:p>
            <w:r>
              <w:t>{%tr endfor %}</w:t>
            </w:r>
          </w:p>
        </w:tc>
        <w:tc>
          <w:tcPr>
            <w:tcW w:w="1021" w:type="pct"/>
            <w:tcBorders>
              <w:top w:val="nil"/>
              <w:left w:val="nil"/>
              <w:bottom w:val="nil"/>
              <w:right w:val="nil"/>
            </w:tcBorders>
            <w:shd w:val="clear" w:color="D9D9D9" w:fill="D9D9D9"/>
            <w:noWrap/>
            <w:vAlign w:val="center"/>
          </w:tcPr>
          <w:p>
            <w:r/>
          </w:p>
        </w:tc>
        <w:tc>
          <w:tcPr>
            <w:tcW w:w="942" w:type="pct"/>
            <w:tcBorders>
              <w:top w:val="nil"/>
              <w:left w:val="nil"/>
              <w:bottom w:val="nil"/>
              <w:right w:val="nil"/>
            </w:tcBorders>
            <w:shd w:val="clear" w:color="D9D9D9" w:fill="D9D9D9"/>
            <w:noWrap/>
            <w:vAlign w:val="center"/>
          </w:tcPr>
          <w:p>
            <w:r/>
          </w:p>
        </w:tc>
        <w:tc>
          <w:tcPr>
            <w:tcW w:w="2095" w:type="pct"/>
            <w:tcBorders>
              <w:top w:val="nil"/>
              <w:left w:val="nil"/>
              <w:bottom w:val="nil"/>
              <w:right w:val="nil"/>
            </w:tcBorders>
            <w:shd w:val="clear" w:color="D9D9D9" w:fill="D9D9D9"/>
            <w:vAlign w:val="center"/>
          </w:tcPr>
          <w:p>
            <w:r/>
          </w:p>
        </w:tc>
      </w:tr>
    </w:tbl>
    <w:p w14:paraId="188295D9" w14:textId="1414BA02" w:rsidR="007013FF" w:rsidRPr="00DD5378" w:rsidRDefault="00F441D9" w:rsidP="007013FF">
      <w:pPr>
        <w:spacing w:after="0"/>
        <w:jc w:val="both"/>
        <w:rPr>
          <w:rFonts w:ascii="Arial" w:hAnsi="Arial" w:cs="Arial"/>
          <w:bCs/>
          <w:i/>
          <w:iCs/>
          <w:sz w:val="18"/>
          <w:szCs w:val="18"/>
        </w:rPr>
      </w:pPr>
      <w:r w:rsidRPr="00DD5378">
        <w:rPr>
          <w:rFonts w:ascii="Arial" w:hAnsi="Arial" w:cs="Arial"/>
          <w:bCs/>
          <w:i/>
          <w:iCs/>
          <w:sz w:val="18"/>
          <w:szCs w:val="18"/>
          <w:highlight w:val="cyan"/>
        </w:rPr>
        <w:t>{{ delete_other_reviewers_as_required }}</w:t>
      </w:r>
    </w:p>
    <w:p w14:paraId="64BB5975" w14:textId="5A6D94C4" w:rsidR="007013FF" w:rsidRPr="00F441D9" w:rsidRDefault="007013FF" w:rsidP="00BC5102">
      <w:pPr>
        <w:pStyle w:val="Caption"/>
        <w:rPr>
          <w:lang w:val="en-AU"/>
        </w:rPr>
      </w:pPr>
      <w:bookmarkStart w:id="38" w:name="_Toc206413882"/>
      <w:r w:rsidRPr="00F441D9">
        <w:rPr>
          <w:lang w:val="en-AU"/>
        </w:rPr>
        <w:t>Table 7: {{ local_government_area }} - Contact</w:t>
      </w:r>
      <w:r w:rsidRPr="00F441D9">
        <w:rPr>
          <w:lang w:val="en-AU"/>
        </w:rPr>
      </w:r>
      <w:r w:rsidRPr="00F441D9">
        <w:rPr>
          <w:lang w:val="en-AU"/>
        </w:rPr>
      </w:r>
      <w:r w:rsidRPr="00F441D9">
        <w:rPr>
          <w:lang w:val="en-AU"/>
        </w:rPr>
      </w:r>
      <w:r w:rsidR="00733751">
        <w:rPr>
          <w:noProof/>
          <w:lang w:val="en-AU"/>
        </w:rPr>
      </w:r>
      <w:r w:rsidRPr="00F441D9">
        <w:rPr>
          <w:lang w:val="en-AU"/>
        </w:rPr>
      </w:r>
      <w:r w:rsidRPr="00F441D9">
        <w:rPr>
          <w:lang w:val="en-AU"/>
        </w:rPr>
      </w:r>
      <w:r w:rsidR="00C1534A" w:rsidRPr="00F441D9">
        <w:rPr>
          <w:highlight w:val="yellow"/>
          <w:lang w:val="en-AU"/>
        </w:rPr>
      </w:r>
      <w:r w:rsidR="00375341" w:rsidRPr="00F441D9">
        <w:rPr>
          <w:highlight w:val="yellow"/>
          <w:lang w:val="en-AU"/>
        </w:rPr>
      </w:r>
      <w:r w:rsidRPr="00F441D9">
        <w:rPr>
          <w:lang w:val="en-AU"/>
        </w:rPr>
      </w:r>
      <w:bookmarkEnd w:id="38"/>
    </w:p>
    <w:tbl>
      <w:tblPr>
        <w:tblW w:w="5000" w:type="pct"/>
        <w:tblLayout w:type="fixed"/>
        <w:tblLook w:val="04A0" w:firstRow="1" w:lastRow="0" w:firstColumn="1" w:lastColumn="0" w:noHBand="0" w:noVBand="1"/>
      </w:tblPr>
      <w:tblGrid>
        <w:gridCol w:w="2129"/>
        <w:gridCol w:w="1841"/>
        <w:gridCol w:w="1700"/>
        <w:gridCol w:w="3356"/>
      </w:tblGrid>
      <w:tr w:rsidR="007013FF" w:rsidRPr="00F441D9" w14:paraId="0B54A542" w14:textId="77777777" w:rsidTr="00691C85">
        <w:trPr>
          <w:trHeight w:val="285"/>
        </w:trPr>
        <w:tc>
          <w:tcPr>
            <w:tcW w:w="1179" w:type="pct"/>
            <w:tcBorders>
              <w:top w:val="single" w:sz="8" w:space="0" w:color="000000"/>
              <w:left w:val="nil"/>
              <w:bottom w:val="single" w:sz="8" w:space="0" w:color="000000"/>
              <w:right w:val="nil"/>
            </w:tcBorders>
            <w:shd w:val="clear" w:color="A5A5A5" w:fill="A5A5A5"/>
            <w:noWrap/>
            <w:vAlign w:val="bottom"/>
            <w:hideMark/>
          </w:tcPr>
          <w:p w14:paraId="0263BD1E"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Department</w:t>
            </w:r>
          </w:p>
        </w:tc>
        <w:tc>
          <w:tcPr>
            <w:tcW w:w="1020" w:type="pct"/>
            <w:tcBorders>
              <w:top w:val="single" w:sz="8" w:space="0" w:color="000000"/>
              <w:left w:val="nil"/>
              <w:bottom w:val="single" w:sz="8" w:space="0" w:color="000000"/>
              <w:right w:val="nil"/>
            </w:tcBorders>
            <w:shd w:val="clear" w:color="A5A5A5" w:fill="A5A5A5"/>
            <w:noWrap/>
            <w:vAlign w:val="bottom"/>
            <w:hideMark/>
          </w:tcPr>
          <w:p w14:paraId="475AD2AF"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942" w:type="pct"/>
            <w:tcBorders>
              <w:top w:val="single" w:sz="8" w:space="0" w:color="000000"/>
              <w:left w:val="nil"/>
              <w:bottom w:val="single" w:sz="8" w:space="0" w:color="000000"/>
              <w:right w:val="nil"/>
            </w:tcBorders>
            <w:shd w:val="clear" w:color="A5A5A5" w:fill="A5A5A5"/>
            <w:noWrap/>
            <w:vAlign w:val="bottom"/>
            <w:hideMark/>
          </w:tcPr>
          <w:p w14:paraId="0251528E"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859" w:type="pct"/>
            <w:tcBorders>
              <w:top w:val="single" w:sz="8" w:space="0" w:color="000000"/>
              <w:left w:val="nil"/>
              <w:bottom w:val="single" w:sz="8" w:space="0" w:color="000000"/>
              <w:right w:val="nil"/>
            </w:tcBorders>
            <w:shd w:val="clear" w:color="A5A5A5" w:fill="A5A5A5"/>
          </w:tcPr>
          <w:p w14:paraId="04D8C6F0"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7013FF" w:rsidRPr="00F441D9" w14:paraId="0B490345" w14:textId="77777777" w:rsidTr="005C2DAF">
        <w:trPr>
          <w:trHeight w:val="285"/>
        </w:trPr>
        <w:tc>
          <w:tcPr>
            <w:tcW w:w="1179" w:type="pct"/>
            <w:tcBorders>
              <w:top w:val="nil"/>
              <w:left w:val="nil"/>
              <w:bottom w:val="nil"/>
              <w:right w:val="nil"/>
            </w:tcBorders>
            <w:shd w:val="clear" w:color="D9D9D9" w:fill="D9D9D9"/>
            <w:noWrap/>
            <w:vAlign w:val="center"/>
            <w:hideMark/>
          </w:tcPr>
          <w:p>
            <w:r>
              <w:t>{%tr for row in authority_contacts_table %}</w:t>
            </w:r>
          </w:p>
        </w:tc>
        <w:tc>
          <w:tcPr>
            <w:tcW w:w="1020" w:type="pct"/>
            <w:tcBorders>
              <w:top w:val="nil"/>
              <w:left w:val="nil"/>
              <w:bottom w:val="nil"/>
              <w:right w:val="nil"/>
            </w:tcBorders>
            <w:shd w:val="clear" w:color="D9D9D9" w:fill="D9D9D9"/>
            <w:noWrap/>
            <w:vAlign w:val="center"/>
            <w:hideMark/>
          </w:tcPr>
          <w:p>
            <w:r/>
          </w:p>
        </w:tc>
        <w:tc>
          <w:tcPr>
            <w:tcW w:w="942" w:type="pct"/>
            <w:tcBorders>
              <w:top w:val="nil"/>
              <w:left w:val="nil"/>
              <w:bottom w:val="nil"/>
              <w:right w:val="nil"/>
            </w:tcBorders>
            <w:shd w:val="clear" w:color="D9D9D9" w:fill="D9D9D9"/>
            <w:noWrap/>
            <w:vAlign w:val="center"/>
            <w:hideMark/>
          </w:tcPr>
          <w:p>
            <w:r/>
          </w:p>
        </w:tc>
        <w:tc>
          <w:tcPr>
            <w:tcW w:w="1859" w:type="pct"/>
            <w:tcBorders>
              <w:top w:val="nil"/>
              <w:left w:val="nil"/>
              <w:bottom w:val="nil"/>
              <w:right w:val="nil"/>
            </w:tcBorders>
            <w:shd w:val="clear" w:color="D9D9D9" w:fill="D9D9D9"/>
            <w:vAlign w:val="center"/>
          </w:tcPr>
          <w:p>
            <w:r/>
          </w:p>
        </w:tc>
      </w:tr>
      <w:tr w:rsidR="007013FF" w:rsidRPr="00F441D9" w14:paraId="0B490345" w14:textId="77777777" w:rsidTr="005C2DAF">
        <w:trPr>
          <w:trHeight w:val="285"/>
        </w:trPr>
        <w:tc>
          <w:tcPr>
            <w:tcW w:w="1179" w:type="pct"/>
            <w:tcBorders>
              <w:top w:val="nil"/>
              <w:left w:val="nil"/>
              <w:bottom w:val="nil"/>
              <w:right w:val="nil"/>
            </w:tcBorders>
            <w:shd w:val="clear" w:color="D9D9D9" w:fill="D9D9D9"/>
            <w:noWrap/>
            <w:vAlign w:val="center"/>
            <w:hideMark/>
          </w:tcPr>
          <w:p>
            <w:r>
              <w:t>{{ row.department }}</w:t>
            </w:r>
          </w:p>
        </w:tc>
        <w:tc>
          <w:tcPr>
            <w:tcW w:w="1020" w:type="pct"/>
            <w:tcBorders>
              <w:top w:val="nil"/>
              <w:left w:val="nil"/>
              <w:bottom w:val="nil"/>
              <w:right w:val="nil"/>
            </w:tcBorders>
            <w:shd w:val="clear" w:color="D9D9D9" w:fill="D9D9D9"/>
            <w:noWrap/>
            <w:vAlign w:val="center"/>
            <w:hideMark/>
          </w:tcPr>
          <w:p>
            <w:r>
              <w:t>{{ row.position }}</w:t>
            </w:r>
          </w:p>
        </w:tc>
        <w:tc>
          <w:tcPr>
            <w:tcW w:w="942" w:type="pct"/>
            <w:tcBorders>
              <w:top w:val="nil"/>
              <w:left w:val="nil"/>
              <w:bottom w:val="nil"/>
              <w:right w:val="nil"/>
            </w:tcBorders>
            <w:shd w:val="clear" w:color="D9D9D9" w:fill="D9D9D9"/>
            <w:noWrap/>
            <w:vAlign w:val="center"/>
            <w:hideMark/>
          </w:tcPr>
          <w:p>
            <w:r>
              <w:t>{{ row.phone }}</w:t>
            </w:r>
          </w:p>
        </w:tc>
        <w:tc>
          <w:tcPr>
            <w:tcW w:w="1859" w:type="pct"/>
            <w:tcBorders>
              <w:top w:val="nil"/>
              <w:left w:val="nil"/>
              <w:bottom w:val="nil"/>
              <w:right w:val="nil"/>
            </w:tcBorders>
            <w:shd w:val="clear" w:color="D9D9D9" w:fill="D9D9D9"/>
            <w:vAlign w:val="center"/>
          </w:tcPr>
          <w:p>
            <w:r>
              <w:t>{{ row.email }}</w:t>
            </w:r>
          </w:p>
        </w:tc>
      </w:tr>
      <w:tr w:rsidR="007013FF" w:rsidRPr="00F441D9" w14:paraId="0B490345" w14:textId="77777777" w:rsidTr="005C2DAF">
        <w:trPr>
          <w:trHeight w:val="285"/>
        </w:trPr>
        <w:tc>
          <w:tcPr>
            <w:tcW w:w="1179" w:type="pct"/>
            <w:tcBorders>
              <w:top w:val="nil"/>
              <w:left w:val="nil"/>
              <w:bottom w:val="nil"/>
              <w:right w:val="nil"/>
            </w:tcBorders>
            <w:shd w:val="clear" w:color="D9D9D9" w:fill="D9D9D9"/>
            <w:noWrap/>
            <w:vAlign w:val="center"/>
            <w:hideMark/>
          </w:tcPr>
          <w:p>
            <w:r>
              <w:t>{%tr endfor %}</w:t>
            </w:r>
          </w:p>
        </w:tc>
        <w:tc>
          <w:tcPr>
            <w:tcW w:w="1020" w:type="pct"/>
            <w:tcBorders>
              <w:top w:val="nil"/>
              <w:left w:val="nil"/>
              <w:bottom w:val="nil"/>
              <w:right w:val="nil"/>
            </w:tcBorders>
            <w:shd w:val="clear" w:color="D9D9D9" w:fill="D9D9D9"/>
            <w:noWrap/>
            <w:vAlign w:val="center"/>
            <w:hideMark/>
          </w:tcPr>
          <w:p>
            <w:r/>
          </w:p>
        </w:tc>
        <w:tc>
          <w:tcPr>
            <w:tcW w:w="942" w:type="pct"/>
            <w:tcBorders>
              <w:top w:val="nil"/>
              <w:left w:val="nil"/>
              <w:bottom w:val="nil"/>
              <w:right w:val="nil"/>
            </w:tcBorders>
            <w:shd w:val="clear" w:color="D9D9D9" w:fill="D9D9D9"/>
            <w:noWrap/>
            <w:vAlign w:val="center"/>
            <w:hideMark/>
          </w:tcPr>
          <w:p>
            <w:r/>
          </w:p>
        </w:tc>
        <w:tc>
          <w:tcPr>
            <w:tcW w:w="1859" w:type="pct"/>
            <w:tcBorders>
              <w:top w:val="nil"/>
              <w:left w:val="nil"/>
              <w:bottom w:val="nil"/>
              <w:right w:val="nil"/>
            </w:tcBorders>
            <w:shd w:val="clear" w:color="D9D9D9" w:fill="D9D9D9"/>
            <w:vAlign w:val="center"/>
          </w:tcPr>
          <w:p>
            <w:r/>
          </w:p>
        </w:tc>
      </w:tr>
    </w:tbl>
    <w:p w14:paraId="0B0F28BD" w14:textId="77777777" w:rsidR="007013FF" w:rsidRPr="00F441D9" w:rsidRDefault="007013FF" w:rsidP="007013FF">
      <w:pPr>
        <w:spacing w:after="0"/>
        <w:jc w:val="both"/>
        <w:rPr>
          <w:rFonts w:ascii="Arial" w:hAnsi="Arial" w:cs="Arial"/>
          <w:b/>
        </w:rPr>
      </w:pPr>
    </w:p>
    <w:p w14:paraId="6E687C3C" w14:textId="47195E10" w:rsidR="00A865BF" w:rsidRPr="00F441D9" w:rsidRDefault="00A865BF" w:rsidP="00A865BF">
      <w:pPr>
        <w:pStyle w:val="Caption"/>
        <w:keepNext/>
        <w:rPr>
          <w:lang w:val="en-AU"/>
        </w:rPr>
      </w:pPr>
      <w:bookmarkStart w:id="39" w:name="_Toc206413883"/>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8</w:t>
      </w:r>
      <w:r w:rsidRPr="00F441D9">
        <w:rPr>
          <w:lang w:val="en-AU"/>
        </w:rPr>
        <w:fldChar w:fldCharType="end"/>
      </w:r>
      <w:r w:rsidRPr="00F441D9">
        <w:rPr>
          <w:lang w:val="en-AU"/>
        </w:rPr>
        <w:t>: DTMR -Contact</w:t>
      </w:r>
      <w:r w:rsidR="00661F43" w:rsidRPr="00F441D9">
        <w:rPr>
          <w:lang w:val="en-AU"/>
        </w:rPr>
        <w:t xml:space="preserve"> </w:t>
      </w:r>
      <w:r w:rsidR="00661F43" w:rsidRPr="00F441D9">
        <w:rPr>
          <w:highlight w:val="cyan"/>
          <w:lang w:val="en-AU"/>
        </w:rPr>
        <w:t>(</w:t>
      </w:r>
      <w:r w:rsidR="00081F43" w:rsidRPr="00F441D9">
        <w:rPr>
          <w:highlight w:val="cyan"/>
          <w:lang w:val="en-AU"/>
        </w:rPr>
        <w:t xml:space="preserve">Contact details can be found here </w:t>
      </w:r>
      <w:hyperlink r:id="rId22" w:history="1">
        <w:r w:rsidR="00081F43" w:rsidRPr="00F441D9">
          <w:rPr>
            <w:rStyle w:val="Hyperlink"/>
            <w:highlight w:val="cyan"/>
            <w:lang w:val="en-AU"/>
          </w:rPr>
          <w:t>Contact Us · Permits for Access to the Road and Corridor</w:t>
        </w:r>
      </w:hyperlink>
      <w:r w:rsidR="00661F43" w:rsidRPr="00F441D9">
        <w:rPr>
          <w:highlight w:val="cyan"/>
          <w:lang w:val="en-AU"/>
        </w:rPr>
        <w:t>)</w:t>
      </w:r>
      <w:bookmarkEnd w:id="39"/>
    </w:p>
    <w:tbl>
      <w:tblPr>
        <w:tblW w:w="5000" w:type="pct"/>
        <w:tblLayout w:type="fixed"/>
        <w:tblLook w:val="04A0" w:firstRow="1" w:lastRow="0" w:firstColumn="1" w:lastColumn="0" w:noHBand="0" w:noVBand="1"/>
      </w:tblPr>
      <w:tblGrid>
        <w:gridCol w:w="1419"/>
        <w:gridCol w:w="2125"/>
        <w:gridCol w:w="2128"/>
        <w:gridCol w:w="3354"/>
      </w:tblGrid>
      <w:tr w:rsidR="00775077" w:rsidRPr="00F441D9" w14:paraId="285C6BF2" w14:textId="77777777" w:rsidTr="00F441D9">
        <w:trPr>
          <w:trHeight w:val="285"/>
        </w:trPr>
        <w:tc>
          <w:tcPr>
            <w:tcW w:w="786" w:type="pct"/>
            <w:tcBorders>
              <w:top w:val="single" w:sz="8" w:space="0" w:color="000000"/>
              <w:left w:val="nil"/>
              <w:bottom w:val="single" w:sz="8" w:space="0" w:color="000000"/>
              <w:right w:val="nil"/>
            </w:tcBorders>
            <w:shd w:val="clear" w:color="A5A5A5" w:fill="A5A5A5"/>
            <w:noWrap/>
            <w:vAlign w:val="bottom"/>
            <w:hideMark/>
          </w:tcPr>
          <w:p w14:paraId="14C2524A"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Department</w:t>
            </w:r>
          </w:p>
        </w:tc>
        <w:tc>
          <w:tcPr>
            <w:tcW w:w="1177" w:type="pct"/>
            <w:tcBorders>
              <w:top w:val="single" w:sz="8" w:space="0" w:color="000000"/>
              <w:left w:val="nil"/>
              <w:bottom w:val="single" w:sz="8" w:space="0" w:color="000000"/>
              <w:right w:val="nil"/>
            </w:tcBorders>
            <w:shd w:val="clear" w:color="A5A5A5" w:fill="A5A5A5"/>
            <w:noWrap/>
            <w:vAlign w:val="bottom"/>
            <w:hideMark/>
          </w:tcPr>
          <w:p w14:paraId="7DDBAA02"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1179" w:type="pct"/>
            <w:tcBorders>
              <w:top w:val="single" w:sz="8" w:space="0" w:color="000000"/>
              <w:left w:val="nil"/>
              <w:bottom w:val="single" w:sz="8" w:space="0" w:color="000000"/>
              <w:right w:val="nil"/>
            </w:tcBorders>
            <w:shd w:val="clear" w:color="A5A5A5" w:fill="A5A5A5"/>
            <w:noWrap/>
            <w:vAlign w:val="bottom"/>
            <w:hideMark/>
          </w:tcPr>
          <w:p w14:paraId="6F1619B7"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858" w:type="pct"/>
            <w:tcBorders>
              <w:top w:val="single" w:sz="8" w:space="0" w:color="000000"/>
              <w:left w:val="nil"/>
              <w:bottom w:val="single" w:sz="8" w:space="0" w:color="000000"/>
              <w:right w:val="nil"/>
            </w:tcBorders>
            <w:shd w:val="clear" w:color="A5A5A5" w:fill="A5A5A5"/>
          </w:tcPr>
          <w:p w14:paraId="3DE57F96"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775077" w:rsidRPr="00F441D9" w14:paraId="44EDA1D0" w14:textId="77777777" w:rsidTr="00F441D9">
        <w:trPr>
          <w:trHeight w:val="285"/>
        </w:trPr>
        <w:tc>
          <w:tcPr>
            <w:tcW w:w="786" w:type="pct"/>
            <w:tcBorders>
              <w:top w:val="nil"/>
              <w:left w:val="nil"/>
              <w:bottom w:val="nil"/>
              <w:right w:val="nil"/>
            </w:tcBorders>
            <w:shd w:val="clear" w:color="D9D9D9" w:fill="D9D9D9"/>
            <w:noWrap/>
            <w:vAlign w:val="center"/>
            <w:hideMark/>
          </w:tcPr>
          <w:p>
            <w:r>
              <w:t>{%tr for row in dtmr_contacts_table %}</w:t>
            </w:r>
          </w:p>
        </w:tc>
        <w:tc>
          <w:tcPr>
            <w:tcW w:w="1177" w:type="pct"/>
            <w:tcBorders>
              <w:top w:val="nil"/>
              <w:left w:val="nil"/>
              <w:bottom w:val="nil"/>
              <w:right w:val="nil"/>
            </w:tcBorders>
            <w:shd w:val="clear" w:color="D9D9D9" w:fill="D9D9D9"/>
            <w:noWrap/>
            <w:vAlign w:val="center"/>
            <w:hideMark/>
          </w:tcPr>
          <w:p>
            <w:r/>
          </w:p>
        </w:tc>
        <w:tc>
          <w:tcPr>
            <w:tcW w:w="1179" w:type="pct"/>
            <w:tcBorders>
              <w:top w:val="nil"/>
              <w:left w:val="nil"/>
              <w:bottom w:val="nil"/>
              <w:right w:val="nil"/>
            </w:tcBorders>
            <w:shd w:val="clear" w:color="D9D9D9" w:fill="D9D9D9"/>
            <w:noWrap/>
            <w:vAlign w:val="center"/>
            <w:hideMark/>
          </w:tcPr>
          <w:p>
            <w:r/>
          </w:p>
        </w:tc>
        <w:tc>
          <w:tcPr>
            <w:tcW w:w="1858" w:type="pct"/>
            <w:tcBorders>
              <w:top w:val="nil"/>
              <w:left w:val="nil"/>
              <w:bottom w:val="nil"/>
              <w:right w:val="nil"/>
            </w:tcBorders>
            <w:shd w:val="clear" w:color="D9D9D9" w:fill="D9D9D9"/>
            <w:vAlign w:val="center"/>
          </w:tcPr>
          <w:p>
            <w:r/>
          </w:p>
        </w:tc>
      </w:tr>
      <w:tr w:rsidR="00775077" w:rsidRPr="00F441D9" w14:paraId="44EDA1D0" w14:textId="77777777" w:rsidTr="00F441D9">
        <w:trPr>
          <w:trHeight w:val="285"/>
        </w:trPr>
        <w:tc>
          <w:tcPr>
            <w:tcW w:w="786" w:type="pct"/>
            <w:tcBorders>
              <w:top w:val="nil"/>
              <w:left w:val="nil"/>
              <w:bottom w:val="nil"/>
              <w:right w:val="nil"/>
            </w:tcBorders>
            <w:shd w:val="clear" w:color="D9D9D9" w:fill="D9D9D9"/>
            <w:noWrap/>
            <w:vAlign w:val="center"/>
            <w:hideMark/>
          </w:tcPr>
          <w:p>
            <w:r>
              <w:t>{{ row.department }}</w:t>
            </w:r>
          </w:p>
        </w:tc>
        <w:tc>
          <w:tcPr>
            <w:tcW w:w="1177" w:type="pct"/>
            <w:tcBorders>
              <w:top w:val="nil"/>
              <w:left w:val="nil"/>
              <w:bottom w:val="nil"/>
              <w:right w:val="nil"/>
            </w:tcBorders>
            <w:shd w:val="clear" w:color="D9D9D9" w:fill="D9D9D9"/>
            <w:noWrap/>
            <w:vAlign w:val="center"/>
            <w:hideMark/>
          </w:tcPr>
          <w:p>
            <w:r>
              <w:t>{{ row.position }}</w:t>
            </w:r>
          </w:p>
        </w:tc>
        <w:tc>
          <w:tcPr>
            <w:tcW w:w="1179" w:type="pct"/>
            <w:tcBorders>
              <w:top w:val="nil"/>
              <w:left w:val="nil"/>
              <w:bottom w:val="nil"/>
              <w:right w:val="nil"/>
            </w:tcBorders>
            <w:shd w:val="clear" w:color="D9D9D9" w:fill="D9D9D9"/>
            <w:noWrap/>
            <w:vAlign w:val="center"/>
            <w:hideMark/>
          </w:tcPr>
          <w:p>
            <w:r>
              <w:t>{{ row.phone }}</w:t>
            </w:r>
          </w:p>
        </w:tc>
        <w:tc>
          <w:tcPr>
            <w:tcW w:w="1858" w:type="pct"/>
            <w:tcBorders>
              <w:top w:val="nil"/>
              <w:left w:val="nil"/>
              <w:bottom w:val="nil"/>
              <w:right w:val="nil"/>
            </w:tcBorders>
            <w:shd w:val="clear" w:color="D9D9D9" w:fill="D9D9D9"/>
            <w:vAlign w:val="center"/>
          </w:tcPr>
          <w:p>
            <w:r>
              <w:t>{{ row.email }}</w:t>
            </w:r>
          </w:p>
        </w:tc>
      </w:tr>
      <w:tr w:rsidR="00775077" w:rsidRPr="00F441D9" w14:paraId="44EDA1D0" w14:textId="77777777" w:rsidTr="00F441D9">
        <w:trPr>
          <w:trHeight w:val="285"/>
        </w:trPr>
        <w:tc>
          <w:tcPr>
            <w:tcW w:w="786" w:type="pct"/>
            <w:tcBorders>
              <w:top w:val="nil"/>
              <w:left w:val="nil"/>
              <w:bottom w:val="nil"/>
              <w:right w:val="nil"/>
            </w:tcBorders>
            <w:shd w:val="clear" w:color="D9D9D9" w:fill="D9D9D9"/>
            <w:noWrap/>
            <w:vAlign w:val="center"/>
            <w:hideMark/>
          </w:tcPr>
          <w:p>
            <w:r>
              <w:t>{%tr endfor %}</w:t>
            </w:r>
          </w:p>
        </w:tc>
        <w:tc>
          <w:tcPr>
            <w:tcW w:w="1177" w:type="pct"/>
            <w:tcBorders>
              <w:top w:val="nil"/>
              <w:left w:val="nil"/>
              <w:bottom w:val="nil"/>
              <w:right w:val="nil"/>
            </w:tcBorders>
            <w:shd w:val="clear" w:color="D9D9D9" w:fill="D9D9D9"/>
            <w:noWrap/>
            <w:vAlign w:val="center"/>
            <w:hideMark/>
          </w:tcPr>
          <w:p>
            <w:r/>
          </w:p>
        </w:tc>
        <w:tc>
          <w:tcPr>
            <w:tcW w:w="1179" w:type="pct"/>
            <w:tcBorders>
              <w:top w:val="nil"/>
              <w:left w:val="nil"/>
              <w:bottom w:val="nil"/>
              <w:right w:val="nil"/>
            </w:tcBorders>
            <w:shd w:val="clear" w:color="D9D9D9" w:fill="D9D9D9"/>
            <w:noWrap/>
            <w:vAlign w:val="center"/>
            <w:hideMark/>
          </w:tcPr>
          <w:p>
            <w:r/>
          </w:p>
        </w:tc>
        <w:tc>
          <w:tcPr>
            <w:tcW w:w="1858" w:type="pct"/>
            <w:tcBorders>
              <w:top w:val="nil"/>
              <w:left w:val="nil"/>
              <w:bottom w:val="nil"/>
              <w:right w:val="nil"/>
            </w:tcBorders>
            <w:shd w:val="clear" w:color="D9D9D9" w:fill="D9D9D9"/>
            <w:vAlign w:val="center"/>
          </w:tcPr>
          <w:p>
            <w:r/>
          </w:p>
        </w:tc>
      </w:tr>
    </w:tbl>
    <w:p w14:paraId="210D42A4" w14:textId="77777777" w:rsidR="00775077" w:rsidRPr="00F441D9" w:rsidRDefault="00775077" w:rsidP="007013FF">
      <w:pPr>
        <w:spacing w:after="0"/>
        <w:jc w:val="both"/>
        <w:rPr>
          <w:rFonts w:ascii="Arial" w:hAnsi="Arial" w:cs="Arial"/>
          <w:b/>
        </w:rPr>
      </w:pPr>
    </w:p>
    <w:p w14:paraId="5F9A96C0" w14:textId="25F22883" w:rsidR="007013FF" w:rsidRPr="00F441D9" w:rsidRDefault="007013FF" w:rsidP="00BC5102">
      <w:pPr>
        <w:pStyle w:val="Caption"/>
        <w:rPr>
          <w:lang w:val="en-AU"/>
        </w:rPr>
      </w:pPr>
      <w:bookmarkStart w:id="40" w:name="_Toc206413884"/>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9</w:t>
      </w:r>
      <w:r w:rsidRPr="00F441D9">
        <w:rPr>
          <w:lang w:val="en-AU"/>
        </w:rPr>
        <w:fldChar w:fldCharType="end"/>
      </w:r>
      <w:r w:rsidRPr="00F441D9">
        <w:rPr>
          <w:lang w:val="en-AU"/>
        </w:rPr>
        <w:t>: Nominated Traffic Officer</w:t>
      </w:r>
      <w:r w:rsidR="009A4D88" w:rsidRPr="00F441D9">
        <w:rPr>
          <w:lang w:val="en-AU"/>
        </w:rPr>
        <w:t xml:space="preserve"> </w:t>
      </w:r>
      <w:r w:rsidR="009A4D88" w:rsidRPr="00F441D9">
        <w:rPr>
          <w:highlight w:val="cyan"/>
          <w:lang w:val="en-AU"/>
        </w:rPr>
        <w:t xml:space="preserve">(If this is on local roads only </w:t>
      </w:r>
      <w:r w:rsidR="000F10C5" w:rsidRPr="00F441D9">
        <w:rPr>
          <w:highlight w:val="cyan"/>
          <w:lang w:val="en-AU"/>
        </w:rPr>
        <w:t xml:space="preserve">with no interference to TMR roads </w:t>
      </w:r>
      <w:r w:rsidR="00356227" w:rsidRPr="00F441D9">
        <w:rPr>
          <w:highlight w:val="cyan"/>
          <w:lang w:val="en-AU"/>
        </w:rPr>
        <w:t>– Brad Reeve should be the contact</w:t>
      </w:r>
      <w:r w:rsidR="009A4D88" w:rsidRPr="00F441D9">
        <w:rPr>
          <w:highlight w:val="cyan"/>
          <w:lang w:val="en-AU"/>
        </w:rPr>
        <w:t>)</w:t>
      </w:r>
      <w:bookmarkEnd w:id="40"/>
    </w:p>
    <w:tbl>
      <w:tblPr>
        <w:tblW w:w="5000" w:type="pct"/>
        <w:tblLook w:val="04A0" w:firstRow="1" w:lastRow="0" w:firstColumn="1" w:lastColumn="0" w:noHBand="0" w:noVBand="1"/>
      </w:tblPr>
      <w:tblGrid>
        <w:gridCol w:w="1431"/>
        <w:gridCol w:w="2062"/>
        <w:gridCol w:w="864"/>
        <w:gridCol w:w="1441"/>
        <w:gridCol w:w="3228"/>
      </w:tblGrid>
      <w:tr w:rsidR="00810B6A" w:rsidRPr="00F441D9" w14:paraId="648D4DA5" w14:textId="77777777" w:rsidTr="00F441D9">
        <w:trPr>
          <w:trHeight w:val="285"/>
        </w:trPr>
        <w:tc>
          <w:tcPr>
            <w:tcW w:w="793" w:type="pct"/>
            <w:tcBorders>
              <w:top w:val="single" w:sz="8" w:space="0" w:color="000000"/>
              <w:left w:val="nil"/>
              <w:bottom w:val="single" w:sz="8" w:space="0" w:color="000000"/>
              <w:right w:val="nil"/>
            </w:tcBorders>
            <w:shd w:val="clear" w:color="A5A5A5" w:fill="A5A5A5"/>
            <w:noWrap/>
            <w:vAlign w:val="bottom"/>
            <w:hideMark/>
          </w:tcPr>
          <w:p w14:paraId="48963784" w14:textId="77777777"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142" w:type="pct"/>
            <w:tcBorders>
              <w:top w:val="single" w:sz="8" w:space="0" w:color="000000"/>
              <w:left w:val="nil"/>
              <w:bottom w:val="single" w:sz="8" w:space="0" w:color="000000"/>
              <w:right w:val="nil"/>
            </w:tcBorders>
            <w:shd w:val="clear" w:color="A5A5A5" w:fill="A5A5A5"/>
            <w:noWrap/>
            <w:vAlign w:val="bottom"/>
            <w:hideMark/>
          </w:tcPr>
          <w:p w14:paraId="45DC8EC8" w14:textId="77777777"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479" w:type="pct"/>
            <w:tcBorders>
              <w:top w:val="single" w:sz="8" w:space="0" w:color="000000"/>
              <w:left w:val="nil"/>
              <w:bottom w:val="single" w:sz="8" w:space="0" w:color="000000"/>
              <w:right w:val="nil"/>
            </w:tcBorders>
            <w:shd w:val="clear" w:color="A5A5A5" w:fill="A5A5A5"/>
          </w:tcPr>
          <w:p w14:paraId="11D89A7D" w14:textId="29E3914B"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TMR TMD</w:t>
            </w:r>
            <w:r w:rsidR="00FB5C3F" w:rsidRPr="00F441D9">
              <w:rPr>
                <w:rFonts w:ascii="Arial" w:eastAsia="Times New Roman" w:hAnsi="Arial" w:cs="Arial"/>
                <w:b/>
                <w:bCs/>
                <w:color w:val="FFFFFF"/>
                <w:sz w:val="20"/>
                <w:szCs w:val="20"/>
                <w:lang w:eastAsia="en-AU"/>
              </w:rPr>
              <w:t>#</w:t>
            </w:r>
          </w:p>
        </w:tc>
        <w:tc>
          <w:tcPr>
            <w:tcW w:w="798" w:type="pct"/>
            <w:tcBorders>
              <w:top w:val="single" w:sz="8" w:space="0" w:color="000000"/>
              <w:left w:val="nil"/>
              <w:bottom w:val="single" w:sz="8" w:space="0" w:color="000000"/>
              <w:right w:val="nil"/>
            </w:tcBorders>
            <w:shd w:val="clear" w:color="A5A5A5" w:fill="A5A5A5"/>
            <w:noWrap/>
            <w:vAlign w:val="bottom"/>
            <w:hideMark/>
          </w:tcPr>
          <w:p w14:paraId="395E619A" w14:textId="7992DA96"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788" w:type="pct"/>
            <w:tcBorders>
              <w:top w:val="single" w:sz="8" w:space="0" w:color="000000"/>
              <w:left w:val="nil"/>
              <w:bottom w:val="single" w:sz="8" w:space="0" w:color="000000"/>
              <w:right w:val="nil"/>
            </w:tcBorders>
            <w:shd w:val="clear" w:color="A5A5A5" w:fill="A5A5A5"/>
          </w:tcPr>
          <w:p w14:paraId="74D32DB4" w14:textId="77777777"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810B6A" w:rsidRPr="00F441D9" w14:paraId="546CA36B" w14:textId="77777777" w:rsidTr="00F441D9">
        <w:trPr>
          <w:trHeight w:val="285"/>
        </w:trPr>
        <w:tc>
          <w:tcPr>
            <w:tcW w:w="793" w:type="pct"/>
            <w:tcBorders>
              <w:top w:val="nil"/>
              <w:left w:val="nil"/>
              <w:bottom w:val="nil"/>
              <w:right w:val="nil"/>
            </w:tcBorders>
            <w:shd w:val="clear" w:color="D9D9D9" w:fill="D9D9D9"/>
            <w:noWrap/>
            <w:vAlign w:val="center"/>
            <w:hideMark/>
          </w:tcPr>
          <w:p>
            <w:r>
              <w:t>{%tr for row in nto_contacts_table %}</w:t>
            </w:r>
          </w:p>
        </w:tc>
        <w:tc>
          <w:tcPr>
            <w:tcW w:w="1142" w:type="pct"/>
            <w:tcBorders>
              <w:top w:val="nil"/>
              <w:left w:val="nil"/>
              <w:bottom w:val="nil"/>
              <w:right w:val="nil"/>
            </w:tcBorders>
            <w:shd w:val="clear" w:color="D9D9D9" w:fill="D9D9D9"/>
            <w:noWrap/>
            <w:vAlign w:val="center"/>
            <w:hideMark/>
          </w:tcPr>
          <w:p>
            <w:r/>
          </w:p>
        </w:tc>
        <w:tc>
          <w:tcPr>
            <w:tcW w:w="479" w:type="pct"/>
            <w:tcBorders>
              <w:top w:val="nil"/>
              <w:left w:val="nil"/>
              <w:bottom w:val="nil"/>
              <w:right w:val="nil"/>
            </w:tcBorders>
            <w:shd w:val="clear" w:color="D9D9D9" w:fill="D9D9D9"/>
            <w:vAlign w:val="center"/>
          </w:tcPr>
          <w:p>
            <w:r/>
          </w:p>
        </w:tc>
        <w:tc>
          <w:tcPr>
            <w:tcW w:w="798" w:type="pct"/>
            <w:tcBorders>
              <w:top w:val="nil"/>
              <w:left w:val="nil"/>
              <w:bottom w:val="nil"/>
              <w:right w:val="nil"/>
            </w:tcBorders>
            <w:shd w:val="clear" w:color="D9D9D9" w:fill="D9D9D9"/>
            <w:noWrap/>
            <w:vAlign w:val="center"/>
            <w:hideMark/>
          </w:tcPr>
          <w:p>
            <w:r/>
          </w:p>
        </w:tc>
        <w:tc>
          <w:tcPr>
            <w:tcW w:w="1788" w:type="pct"/>
            <w:tcBorders>
              <w:top w:val="nil"/>
              <w:left w:val="nil"/>
              <w:bottom w:val="nil"/>
              <w:right w:val="nil"/>
            </w:tcBorders>
            <w:shd w:val="clear" w:color="D9D9D9" w:fill="D9D9D9"/>
            <w:vAlign w:val="center"/>
          </w:tcPr>
          <w:p>
            <w:r/>
          </w:p>
        </w:tc>
      </w:tr>
      <w:tr w:rsidR="00810B6A" w:rsidRPr="00F441D9" w14:paraId="546CA36B" w14:textId="77777777" w:rsidTr="00F441D9">
        <w:trPr>
          <w:trHeight w:val="285"/>
        </w:trPr>
        <w:tc>
          <w:tcPr>
            <w:tcW w:w="793" w:type="pct"/>
            <w:tcBorders>
              <w:top w:val="nil"/>
              <w:left w:val="nil"/>
              <w:bottom w:val="nil"/>
              <w:right w:val="nil"/>
            </w:tcBorders>
            <w:shd w:val="clear" w:color="D9D9D9" w:fill="D9D9D9"/>
            <w:noWrap/>
            <w:vAlign w:val="center"/>
            <w:hideMark/>
          </w:tcPr>
          <w:p>
            <w:r>
              <w:t>{{ row.name }}</w:t>
            </w:r>
          </w:p>
        </w:tc>
        <w:tc>
          <w:tcPr>
            <w:tcW w:w="1142" w:type="pct"/>
            <w:tcBorders>
              <w:top w:val="nil"/>
              <w:left w:val="nil"/>
              <w:bottom w:val="nil"/>
              <w:right w:val="nil"/>
            </w:tcBorders>
            <w:shd w:val="clear" w:color="D9D9D9" w:fill="D9D9D9"/>
            <w:noWrap/>
            <w:vAlign w:val="center"/>
            <w:hideMark/>
          </w:tcPr>
          <w:p>
            <w:r>
              <w:t>{{ row.position }}</w:t>
            </w:r>
          </w:p>
        </w:tc>
        <w:tc>
          <w:tcPr>
            <w:tcW w:w="479" w:type="pct"/>
            <w:tcBorders>
              <w:top w:val="nil"/>
              <w:left w:val="nil"/>
              <w:bottom w:val="nil"/>
              <w:right w:val="nil"/>
            </w:tcBorders>
            <w:shd w:val="clear" w:color="D9D9D9" w:fill="D9D9D9"/>
            <w:vAlign w:val="center"/>
          </w:tcPr>
          <w:p>
            <w:r>
              <w:t>{{ row.tmr_tmd }}</w:t>
            </w:r>
          </w:p>
        </w:tc>
        <w:tc>
          <w:tcPr>
            <w:tcW w:w="798" w:type="pct"/>
            <w:tcBorders>
              <w:top w:val="nil"/>
              <w:left w:val="nil"/>
              <w:bottom w:val="nil"/>
              <w:right w:val="nil"/>
            </w:tcBorders>
            <w:shd w:val="clear" w:color="D9D9D9" w:fill="D9D9D9"/>
            <w:noWrap/>
            <w:vAlign w:val="center"/>
            <w:hideMark/>
          </w:tcPr>
          <w:p>
            <w:r>
              <w:t>{{ row.phone }}</w:t>
            </w:r>
          </w:p>
        </w:tc>
        <w:tc>
          <w:tcPr>
            <w:tcW w:w="1788" w:type="pct"/>
            <w:tcBorders>
              <w:top w:val="nil"/>
              <w:left w:val="nil"/>
              <w:bottom w:val="nil"/>
              <w:right w:val="nil"/>
            </w:tcBorders>
            <w:shd w:val="clear" w:color="D9D9D9" w:fill="D9D9D9"/>
            <w:vAlign w:val="center"/>
          </w:tcPr>
          <w:p>
            <w:r>
              <w:t>{{ row.email }}</w:t>
            </w:r>
          </w:p>
        </w:tc>
      </w:tr>
      <w:tr w:rsidR="00810B6A" w:rsidRPr="00F441D9" w14:paraId="546CA36B" w14:textId="77777777" w:rsidTr="00F441D9">
        <w:trPr>
          <w:trHeight w:val="285"/>
        </w:trPr>
        <w:tc>
          <w:tcPr>
            <w:tcW w:w="793" w:type="pct"/>
            <w:tcBorders>
              <w:top w:val="nil"/>
              <w:left w:val="nil"/>
              <w:bottom w:val="nil"/>
              <w:right w:val="nil"/>
            </w:tcBorders>
            <w:shd w:val="clear" w:color="D9D9D9" w:fill="D9D9D9"/>
            <w:noWrap/>
            <w:vAlign w:val="center"/>
            <w:hideMark/>
          </w:tcPr>
          <w:p>
            <w:r>
              <w:t>{%tr endfor %}</w:t>
            </w:r>
          </w:p>
        </w:tc>
        <w:tc>
          <w:tcPr>
            <w:tcW w:w="1142" w:type="pct"/>
            <w:tcBorders>
              <w:top w:val="nil"/>
              <w:left w:val="nil"/>
              <w:bottom w:val="nil"/>
              <w:right w:val="nil"/>
            </w:tcBorders>
            <w:shd w:val="clear" w:color="D9D9D9" w:fill="D9D9D9"/>
            <w:noWrap/>
            <w:vAlign w:val="center"/>
            <w:hideMark/>
          </w:tcPr>
          <w:p>
            <w:r/>
          </w:p>
        </w:tc>
        <w:tc>
          <w:tcPr>
            <w:tcW w:w="479" w:type="pct"/>
            <w:tcBorders>
              <w:top w:val="nil"/>
              <w:left w:val="nil"/>
              <w:bottom w:val="nil"/>
              <w:right w:val="nil"/>
            </w:tcBorders>
            <w:shd w:val="clear" w:color="D9D9D9" w:fill="D9D9D9"/>
            <w:vAlign w:val="center"/>
          </w:tcPr>
          <w:p>
            <w:r/>
          </w:p>
        </w:tc>
        <w:tc>
          <w:tcPr>
            <w:tcW w:w="798" w:type="pct"/>
            <w:tcBorders>
              <w:top w:val="nil"/>
              <w:left w:val="nil"/>
              <w:bottom w:val="nil"/>
              <w:right w:val="nil"/>
            </w:tcBorders>
            <w:shd w:val="clear" w:color="D9D9D9" w:fill="D9D9D9"/>
            <w:noWrap/>
            <w:vAlign w:val="center"/>
            <w:hideMark/>
          </w:tcPr>
          <w:p>
            <w:r/>
          </w:p>
        </w:tc>
        <w:tc>
          <w:tcPr>
            <w:tcW w:w="1788" w:type="pct"/>
            <w:tcBorders>
              <w:top w:val="nil"/>
              <w:left w:val="nil"/>
              <w:bottom w:val="nil"/>
              <w:right w:val="nil"/>
            </w:tcBorders>
            <w:shd w:val="clear" w:color="D9D9D9" w:fill="D9D9D9"/>
            <w:vAlign w:val="center"/>
          </w:tcPr>
          <w:p>
            <w:r/>
          </w:p>
        </w:tc>
      </w:tr>
    </w:tbl>
    <w:p w14:paraId="66C6118A" w14:textId="77777777" w:rsidR="007013FF" w:rsidRPr="00F441D9" w:rsidRDefault="007013FF" w:rsidP="007013FF">
      <w:pPr>
        <w:spacing w:after="0"/>
        <w:jc w:val="both"/>
        <w:rPr>
          <w:rFonts w:ascii="Arial" w:hAnsi="Arial" w:cs="Arial"/>
          <w:b/>
        </w:rPr>
      </w:pPr>
    </w:p>
    <w:p w14:paraId="096F3C84" w14:textId="5D9C5CF5" w:rsidR="00B0152C" w:rsidRPr="00F441D9" w:rsidRDefault="00B0152C" w:rsidP="00B0152C">
      <w:pPr>
        <w:pStyle w:val="Caption"/>
        <w:keepNext/>
        <w:rPr>
          <w:lang w:val="en-AU"/>
        </w:rPr>
      </w:pPr>
      <w:bookmarkStart w:id="41" w:name="_Toc206413885"/>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10</w:t>
      </w:r>
      <w:r w:rsidRPr="00F441D9">
        <w:rPr>
          <w:lang w:val="en-AU"/>
        </w:rPr>
        <w:fldChar w:fldCharType="end"/>
      </w:r>
      <w:r w:rsidRPr="00F441D9">
        <w:rPr>
          <w:lang w:val="en-AU"/>
        </w:rPr>
        <w:t>: Project Emergency Contact</w:t>
      </w:r>
      <w:bookmarkEnd w:id="41"/>
    </w:p>
    <w:tbl>
      <w:tblPr>
        <w:tblW w:w="5000" w:type="pct"/>
        <w:tblLook w:val="04A0" w:firstRow="1" w:lastRow="0" w:firstColumn="1" w:lastColumn="0" w:noHBand="0" w:noVBand="1"/>
      </w:tblPr>
      <w:tblGrid>
        <w:gridCol w:w="2585"/>
        <w:gridCol w:w="3529"/>
        <w:gridCol w:w="2912"/>
      </w:tblGrid>
      <w:tr w:rsidR="007013FF" w:rsidRPr="00F441D9" w14:paraId="59CCEDD8" w14:textId="77777777" w:rsidTr="00F01F22">
        <w:trPr>
          <w:trHeight w:val="285"/>
        </w:trPr>
        <w:tc>
          <w:tcPr>
            <w:tcW w:w="1432" w:type="pct"/>
            <w:tcBorders>
              <w:top w:val="single" w:sz="8" w:space="0" w:color="000000"/>
              <w:left w:val="nil"/>
              <w:bottom w:val="single" w:sz="8" w:space="0" w:color="000000"/>
              <w:right w:val="nil"/>
            </w:tcBorders>
            <w:shd w:val="clear" w:color="A5A5A5" w:fill="A5A5A5"/>
            <w:noWrap/>
            <w:vAlign w:val="bottom"/>
            <w:hideMark/>
          </w:tcPr>
          <w:p w14:paraId="112904B1"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955" w:type="pct"/>
            <w:tcBorders>
              <w:top w:val="single" w:sz="8" w:space="0" w:color="000000"/>
              <w:left w:val="nil"/>
              <w:bottom w:val="single" w:sz="8" w:space="0" w:color="000000"/>
              <w:right w:val="nil"/>
            </w:tcBorders>
            <w:shd w:val="clear" w:color="A5A5A5" w:fill="A5A5A5"/>
            <w:noWrap/>
            <w:vAlign w:val="bottom"/>
            <w:hideMark/>
          </w:tcPr>
          <w:p w14:paraId="6DA5C60D"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1613" w:type="pct"/>
            <w:tcBorders>
              <w:top w:val="single" w:sz="8" w:space="0" w:color="000000"/>
              <w:left w:val="nil"/>
              <w:bottom w:val="single" w:sz="8" w:space="0" w:color="000000"/>
              <w:right w:val="nil"/>
            </w:tcBorders>
            <w:shd w:val="clear" w:color="A5A5A5" w:fill="A5A5A5"/>
            <w:noWrap/>
            <w:vAlign w:val="bottom"/>
            <w:hideMark/>
          </w:tcPr>
          <w:p w14:paraId="0BABD311"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r>
      <w:tr w:rsidR="00100085" w:rsidRPr="00F441D9" w14:paraId="2E1A9176" w14:textId="77777777" w:rsidTr="005C2DAF">
        <w:trPr>
          <w:trHeight w:val="285"/>
        </w:trPr>
        <w:tc>
          <w:tcPr>
            <w:tcW w:w="1432" w:type="pct"/>
            <w:tcBorders>
              <w:top w:val="nil"/>
              <w:left w:val="nil"/>
              <w:bottom w:val="nil"/>
              <w:right w:val="nil"/>
            </w:tcBorders>
            <w:shd w:val="clear" w:color="D9D9D9" w:fill="D9D9D9"/>
            <w:noWrap/>
            <w:vAlign w:val="center"/>
            <w:hideMark/>
          </w:tcPr>
          <w:p>
            <w:r>
              <w:t>{%tr for row in traffic_control_provider_table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r w:rsidR="00100085" w:rsidRPr="00F441D9" w14:paraId="2E1A9176" w14:textId="77777777" w:rsidTr="005C2DAF">
        <w:trPr>
          <w:trHeight w:val="285"/>
        </w:trPr>
        <w:tc>
          <w:tcPr>
            <w:tcW w:w="1432" w:type="pct"/>
            <w:tcBorders>
              <w:top w:val="nil"/>
              <w:left w:val="nil"/>
              <w:bottom w:val="nil"/>
              <w:right w:val="nil"/>
            </w:tcBorders>
            <w:shd w:val="clear" w:color="D9D9D9" w:fill="D9D9D9"/>
            <w:noWrap/>
            <w:vAlign w:val="center"/>
            <w:hideMark/>
          </w:tcPr>
          <w:p>
            <w:r>
              <w:t>{{ row.name }}</w:t>
            </w:r>
          </w:p>
        </w:tc>
        <w:tc>
          <w:tcPr>
            <w:tcW w:w="1955" w:type="pct"/>
            <w:tcBorders>
              <w:top w:val="nil"/>
              <w:left w:val="nil"/>
              <w:bottom w:val="nil"/>
              <w:right w:val="nil"/>
            </w:tcBorders>
            <w:shd w:val="clear" w:color="D9D9D9" w:fill="D9D9D9"/>
            <w:noWrap/>
            <w:vAlign w:val="center"/>
            <w:hideMark/>
          </w:tcPr>
          <w:p>
            <w:r>
              <w:t>{{ row.position }}</w:t>
            </w:r>
          </w:p>
        </w:tc>
        <w:tc>
          <w:tcPr>
            <w:tcW w:w="1613" w:type="pct"/>
            <w:tcBorders>
              <w:top w:val="nil"/>
              <w:left w:val="nil"/>
              <w:bottom w:val="nil"/>
              <w:right w:val="nil"/>
            </w:tcBorders>
            <w:shd w:val="clear" w:color="D9D9D9" w:fill="D9D9D9"/>
            <w:noWrap/>
            <w:vAlign w:val="center"/>
            <w:hideMark/>
          </w:tcPr>
          <w:p>
            <w:r>
              <w:t>{{ row.phone }}</w:t>
            </w:r>
          </w:p>
        </w:tc>
      </w:tr>
      <w:tr w:rsidR="00100085" w:rsidRPr="00F441D9" w14:paraId="2E1A9176" w14:textId="77777777" w:rsidTr="005C2DAF">
        <w:trPr>
          <w:trHeight w:val="285"/>
        </w:trPr>
        <w:tc>
          <w:tcPr>
            <w:tcW w:w="1432" w:type="pct"/>
            <w:tcBorders>
              <w:top w:val="nil"/>
              <w:left w:val="nil"/>
              <w:bottom w:val="nil"/>
              <w:right w:val="nil"/>
            </w:tcBorders>
            <w:shd w:val="clear" w:color="D9D9D9" w:fill="D9D9D9"/>
            <w:noWrap/>
            <w:vAlign w:val="center"/>
            <w:hideMark/>
          </w:tcPr>
          <w:p>
            <w:r>
              <w:t>{%tr endfor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bl>
    <w:p w14:paraId="2BBC4560" w14:textId="77777777" w:rsidR="007013FF" w:rsidRPr="00F441D9" w:rsidRDefault="007013FF" w:rsidP="007013FF">
      <w:pPr>
        <w:spacing w:after="0"/>
        <w:jc w:val="both"/>
        <w:rPr>
          <w:rFonts w:ascii="Arial" w:hAnsi="Arial" w:cs="Arial"/>
        </w:rPr>
      </w:pPr>
    </w:p>
    <w:p w14:paraId="734C628E" w14:textId="1D021612" w:rsidR="00455728" w:rsidRPr="00F441D9" w:rsidRDefault="00455728" w:rsidP="00455728">
      <w:pPr>
        <w:pStyle w:val="Caption"/>
        <w:keepNext/>
        <w:rPr>
          <w:lang w:val="en-AU"/>
        </w:rPr>
      </w:pPr>
      <w:bookmarkStart w:id="42" w:name="_Toc206413886"/>
      <w:r w:rsidRPr="00F441D9">
        <w:rPr>
          <w:lang w:val="en-AU"/>
        </w:rPr>
        <w:t>Table 11: Traffic Control Provider - {{ tc_company }}</w:t>
      </w:r>
      <w:r w:rsidRPr="00F441D9">
        <w:rPr>
          <w:lang w:val="en-AU"/>
        </w:rPr>
      </w:r>
      <w:r w:rsidRPr="00F441D9">
        <w:rPr>
          <w:lang w:val="en-AU"/>
        </w:rPr>
      </w:r>
      <w:r w:rsidRPr="00F441D9">
        <w:rPr>
          <w:lang w:val="en-AU"/>
        </w:rPr>
      </w:r>
      <w:r w:rsidR="00733751">
        <w:rPr>
          <w:noProof/>
          <w:lang w:val="en-AU"/>
        </w:rPr>
      </w:r>
      <w:r w:rsidRPr="00F441D9">
        <w:rPr>
          <w:lang w:val="en-AU"/>
        </w:rPr>
      </w:r>
      <w:r w:rsidRPr="00F441D9">
        <w:rPr>
          <w:lang w:val="en-AU"/>
        </w:rPr>
      </w:r>
      <w:r w:rsidRPr="00F441D9">
        <w:rPr>
          <w:highlight w:val="yellow"/>
          <w:lang w:val="en-AU"/>
        </w:rPr>
      </w:r>
      <w:bookmarkEnd w:id="42"/>
    </w:p>
    <w:tbl>
      <w:tblPr>
        <w:tblW w:w="5000" w:type="pct"/>
        <w:tblLook w:val="04A0" w:firstRow="1" w:lastRow="0" w:firstColumn="1" w:lastColumn="0" w:noHBand="0" w:noVBand="1"/>
      </w:tblPr>
      <w:tblGrid>
        <w:gridCol w:w="2585"/>
        <w:gridCol w:w="3529"/>
        <w:gridCol w:w="2912"/>
      </w:tblGrid>
      <w:tr w:rsidR="00455728" w:rsidRPr="00F441D9" w14:paraId="02F69C33" w14:textId="77777777" w:rsidTr="00F01F22">
        <w:trPr>
          <w:trHeight w:val="285"/>
        </w:trPr>
        <w:tc>
          <w:tcPr>
            <w:tcW w:w="1432" w:type="pct"/>
            <w:tcBorders>
              <w:top w:val="single" w:sz="8" w:space="0" w:color="000000"/>
              <w:left w:val="nil"/>
              <w:bottom w:val="single" w:sz="8" w:space="0" w:color="000000"/>
              <w:right w:val="nil"/>
            </w:tcBorders>
            <w:shd w:val="clear" w:color="A5A5A5" w:fill="A5A5A5"/>
            <w:noWrap/>
            <w:vAlign w:val="bottom"/>
            <w:hideMark/>
          </w:tcPr>
          <w:p w14:paraId="7E15CFDB" w14:textId="77777777" w:rsidR="00455728" w:rsidRPr="00F441D9" w:rsidRDefault="00455728"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955" w:type="pct"/>
            <w:tcBorders>
              <w:top w:val="single" w:sz="8" w:space="0" w:color="000000"/>
              <w:left w:val="nil"/>
              <w:bottom w:val="single" w:sz="8" w:space="0" w:color="000000"/>
              <w:right w:val="nil"/>
            </w:tcBorders>
            <w:shd w:val="clear" w:color="A5A5A5" w:fill="A5A5A5"/>
            <w:noWrap/>
            <w:vAlign w:val="bottom"/>
            <w:hideMark/>
          </w:tcPr>
          <w:p w14:paraId="25D40536" w14:textId="77777777" w:rsidR="00455728" w:rsidRPr="00F441D9" w:rsidRDefault="00455728"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1613" w:type="pct"/>
            <w:tcBorders>
              <w:top w:val="single" w:sz="8" w:space="0" w:color="000000"/>
              <w:left w:val="nil"/>
              <w:bottom w:val="single" w:sz="8" w:space="0" w:color="000000"/>
              <w:right w:val="nil"/>
            </w:tcBorders>
            <w:shd w:val="clear" w:color="A5A5A5" w:fill="A5A5A5"/>
            <w:noWrap/>
            <w:vAlign w:val="bottom"/>
            <w:hideMark/>
          </w:tcPr>
          <w:p w14:paraId="51D8BDCF" w14:textId="77777777" w:rsidR="00455728" w:rsidRPr="00F441D9" w:rsidRDefault="00455728"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r>
      <w:tr w:rsidR="005F7205" w:rsidRPr="00F441D9" w14:paraId="2D0A2B6C" w14:textId="77777777" w:rsidTr="005C2DAF">
        <w:trPr>
          <w:trHeight w:val="285"/>
        </w:trPr>
        <w:tc>
          <w:tcPr>
            <w:tcW w:w="1432" w:type="pct"/>
            <w:tcBorders>
              <w:top w:val="nil"/>
              <w:left w:val="nil"/>
              <w:bottom w:val="nil"/>
              <w:right w:val="nil"/>
            </w:tcBorders>
            <w:shd w:val="clear" w:color="D9D9D9" w:fill="D9D9D9"/>
            <w:noWrap/>
            <w:vAlign w:val="center"/>
            <w:hideMark/>
          </w:tcPr>
          <w:p>
            <w:r>
              <w:t>{%tr for row in emergency_contacts_table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r w:rsidR="005F7205" w:rsidRPr="00F441D9" w14:paraId="2D0A2B6C" w14:textId="77777777" w:rsidTr="005C2DAF">
        <w:trPr>
          <w:trHeight w:val="285"/>
        </w:trPr>
        <w:tc>
          <w:tcPr>
            <w:tcW w:w="1432" w:type="pct"/>
            <w:tcBorders>
              <w:top w:val="nil"/>
              <w:left w:val="nil"/>
              <w:bottom w:val="nil"/>
              <w:right w:val="nil"/>
            </w:tcBorders>
            <w:shd w:val="clear" w:color="D9D9D9" w:fill="D9D9D9"/>
            <w:noWrap/>
            <w:vAlign w:val="center"/>
            <w:hideMark/>
          </w:tcPr>
          <w:p>
            <w:r>
              <w:t>{{ row.name }}</w:t>
            </w:r>
          </w:p>
        </w:tc>
        <w:tc>
          <w:tcPr>
            <w:tcW w:w="1955" w:type="pct"/>
            <w:tcBorders>
              <w:top w:val="nil"/>
              <w:left w:val="nil"/>
              <w:bottom w:val="nil"/>
              <w:right w:val="nil"/>
            </w:tcBorders>
            <w:shd w:val="clear" w:color="D9D9D9" w:fill="D9D9D9"/>
            <w:noWrap/>
            <w:vAlign w:val="center"/>
            <w:hideMark/>
          </w:tcPr>
          <w:p>
            <w:r>
              <w:t>{{ row.position }}</w:t>
            </w:r>
          </w:p>
        </w:tc>
        <w:tc>
          <w:tcPr>
            <w:tcW w:w="1613" w:type="pct"/>
            <w:tcBorders>
              <w:top w:val="nil"/>
              <w:left w:val="nil"/>
              <w:bottom w:val="nil"/>
              <w:right w:val="nil"/>
            </w:tcBorders>
            <w:shd w:val="clear" w:color="D9D9D9" w:fill="D9D9D9"/>
            <w:noWrap/>
            <w:vAlign w:val="center"/>
            <w:hideMark/>
          </w:tcPr>
          <w:p>
            <w:r>
              <w:t>{{ row.phone }}</w:t>
            </w:r>
          </w:p>
        </w:tc>
      </w:tr>
      <w:tr w:rsidR="005F7205" w:rsidRPr="00F441D9" w14:paraId="2D0A2B6C" w14:textId="77777777" w:rsidTr="005C2DAF">
        <w:trPr>
          <w:trHeight w:val="285"/>
        </w:trPr>
        <w:tc>
          <w:tcPr>
            <w:tcW w:w="1432" w:type="pct"/>
            <w:tcBorders>
              <w:top w:val="nil"/>
              <w:left w:val="nil"/>
              <w:bottom w:val="nil"/>
              <w:right w:val="nil"/>
            </w:tcBorders>
            <w:shd w:val="clear" w:color="D9D9D9" w:fill="D9D9D9"/>
            <w:noWrap/>
            <w:vAlign w:val="center"/>
            <w:hideMark/>
          </w:tcPr>
          <w:p>
            <w:r>
              <w:t>{%tr endfor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bl>
    <w:p w14:paraId="7445FADD" w14:textId="0478A3FC" w:rsidR="00234597" w:rsidRPr="00F441D9" w:rsidRDefault="00234597" w:rsidP="00317733">
      <w:pPr>
        <w:spacing w:after="0"/>
        <w:jc w:val="both"/>
        <w:rPr>
          <w:rFonts w:ascii="Arial" w:eastAsiaTheme="minorEastAsia" w:hAnsi="Arial" w:cs="Arial"/>
          <w:sz w:val="20"/>
          <w:szCs w:val="20"/>
          <w:lang w:eastAsia="zh-CN"/>
        </w:rPr>
      </w:pPr>
      <w:r w:rsidRPr="00F441D9">
        <w:rPr>
          <w:rFonts w:ascii="Arial" w:hAnsi="Arial" w:cs="Arial"/>
          <w:sz w:val="20"/>
          <w:szCs w:val="20"/>
        </w:rPr>
        <w:br w:type="page"/>
      </w:r>
    </w:p>
    <w:p w14:paraId="43BD8455" w14:textId="16D6A377" w:rsidR="00E95C1D" w:rsidRPr="00F441D9" w:rsidRDefault="00E95C1D" w:rsidP="009F6163">
      <w:pPr>
        <w:pStyle w:val="Heading1"/>
      </w:pPr>
      <w:bookmarkStart w:id="43" w:name="_Toc524040231"/>
      <w:bookmarkStart w:id="44" w:name="_Toc224714248"/>
      <w:r w:rsidRPr="00F441D9">
        <w:lastRenderedPageBreak/>
        <w:t>Project Hierarchy</w:t>
      </w:r>
      <w:bookmarkEnd w:id="43"/>
      <w:bookmarkEnd w:id="44"/>
    </w:p>
    <w:p w14:paraId="4349D330" w14:textId="0D48211C" w:rsidR="00077403" w:rsidRPr="00F441D9" w:rsidRDefault="00077403" w:rsidP="00317733">
      <w:pPr>
        <w:spacing w:after="0"/>
        <w:jc w:val="both"/>
        <w:rPr>
          <w:rFonts w:ascii="Arial" w:hAnsi="Arial" w:cs="Arial"/>
        </w:rPr>
      </w:pPr>
    </w:p>
    <w:p w14:paraId="7F7753F2" w14:textId="1EBFC78C" w:rsidR="00E95C1D" w:rsidRPr="00F441D9" w:rsidRDefault="00E95C1D" w:rsidP="008B34AA">
      <w:pPr>
        <w:pStyle w:val="Heading2"/>
      </w:pPr>
      <w:bookmarkStart w:id="45" w:name="_Toc524040232"/>
      <w:bookmarkStart w:id="46" w:name="_Toc224714249"/>
      <w:r w:rsidRPr="00F441D9">
        <w:t>Responsibilities and Obligations</w:t>
      </w:r>
      <w:bookmarkEnd w:id="45"/>
      <w:bookmarkEnd w:id="46"/>
    </w:p>
    <w:p w14:paraId="1BD5E142" w14:textId="77777777" w:rsidR="005A27BE" w:rsidRPr="00F441D9" w:rsidRDefault="005A27BE" w:rsidP="005A27BE">
      <w:pPr>
        <w:pStyle w:val="Body"/>
        <w:rPr>
          <w:lang w:val="en-AU"/>
        </w:rPr>
      </w:pPr>
      <w:r w:rsidRPr="00F441D9">
        <w:rPr>
          <w:lang w:val="en-AU"/>
        </w:rPr>
        <w:t>Effective traffic management is essential to ensuring the safety, efficiency, and continuity of operations throughout all stages of construction. Responsibilities include:</w:t>
      </w:r>
    </w:p>
    <w:p w14:paraId="7106726F" w14:textId="77777777" w:rsidR="005A27BE" w:rsidRPr="00F441D9" w:rsidRDefault="005A27BE" w:rsidP="00FA6D08">
      <w:pPr>
        <w:pStyle w:val="Body"/>
        <w:numPr>
          <w:ilvl w:val="0"/>
          <w:numId w:val="16"/>
        </w:numPr>
        <w:rPr>
          <w:lang w:val="en-AU"/>
        </w:rPr>
      </w:pPr>
      <w:r w:rsidRPr="00F441D9">
        <w:rPr>
          <w:lang w:val="en-AU"/>
        </w:rPr>
        <w:t>Monitoring and Active Adjustment of Traffic Flows</w:t>
      </w:r>
    </w:p>
    <w:p w14:paraId="1F610A6E" w14:textId="77777777" w:rsidR="005A27BE" w:rsidRPr="00F441D9" w:rsidRDefault="005A27BE" w:rsidP="00FA6D08">
      <w:pPr>
        <w:pStyle w:val="Body"/>
        <w:numPr>
          <w:ilvl w:val="1"/>
          <w:numId w:val="16"/>
        </w:numPr>
        <w:rPr>
          <w:lang w:val="en-AU"/>
        </w:rPr>
      </w:pPr>
      <w:r w:rsidRPr="00F441D9">
        <w:rPr>
          <w:lang w:val="en-AU"/>
        </w:rPr>
        <w:t>Continuously observe queue lengths and adjust hold-and-release arrangements to minimise congestion and delays for road users.</w:t>
      </w:r>
    </w:p>
    <w:p w14:paraId="68D9EC69" w14:textId="77777777" w:rsidR="005A27BE" w:rsidRPr="00F441D9" w:rsidRDefault="005A27BE" w:rsidP="00FA6D08">
      <w:pPr>
        <w:pStyle w:val="Body"/>
        <w:numPr>
          <w:ilvl w:val="1"/>
          <w:numId w:val="16"/>
        </w:numPr>
        <w:rPr>
          <w:lang w:val="en-AU"/>
        </w:rPr>
      </w:pPr>
      <w:r w:rsidRPr="00F441D9">
        <w:rPr>
          <w:lang w:val="en-AU"/>
        </w:rPr>
        <w:t>All changes shall comply with MRTS02-1 requirements, including lane availability, occupation limits, and prescribed working hours.</w:t>
      </w:r>
    </w:p>
    <w:p w14:paraId="7E0E9672" w14:textId="77777777" w:rsidR="005A27BE" w:rsidRPr="00F441D9" w:rsidRDefault="005A27BE" w:rsidP="00FA6D08">
      <w:pPr>
        <w:pStyle w:val="Body"/>
        <w:numPr>
          <w:ilvl w:val="0"/>
          <w:numId w:val="16"/>
        </w:numPr>
        <w:rPr>
          <w:lang w:val="en-AU"/>
        </w:rPr>
      </w:pPr>
      <w:r w:rsidRPr="00F441D9">
        <w:rPr>
          <w:lang w:val="en-AU"/>
        </w:rPr>
        <w:t>Development of Traffic Guidance Schemes (TGSs)</w:t>
      </w:r>
    </w:p>
    <w:p w14:paraId="10AE9BC9" w14:textId="77777777" w:rsidR="005A27BE" w:rsidRPr="00F441D9" w:rsidRDefault="005A27BE" w:rsidP="00FA6D08">
      <w:pPr>
        <w:pStyle w:val="Body"/>
        <w:numPr>
          <w:ilvl w:val="1"/>
          <w:numId w:val="16"/>
        </w:numPr>
        <w:rPr>
          <w:lang w:val="en-AU"/>
        </w:rPr>
      </w:pPr>
      <w:r w:rsidRPr="00F441D9">
        <w:rPr>
          <w:lang w:val="en-AU"/>
        </w:rPr>
        <w:t>Prepare detailed TGSs that illustrate how traffic is to be managed during switches, closures, and staged construction activities.</w:t>
      </w:r>
    </w:p>
    <w:p w14:paraId="7EBF3002" w14:textId="77777777" w:rsidR="005A27BE" w:rsidRPr="00F441D9" w:rsidRDefault="005A27BE" w:rsidP="00FA6D08">
      <w:pPr>
        <w:pStyle w:val="Body"/>
        <w:numPr>
          <w:ilvl w:val="0"/>
          <w:numId w:val="16"/>
        </w:numPr>
        <w:rPr>
          <w:lang w:val="en-AU"/>
        </w:rPr>
      </w:pPr>
      <w:r w:rsidRPr="00F441D9">
        <w:rPr>
          <w:lang w:val="en-AU"/>
        </w:rPr>
        <w:t>Traffic and Workplace Separation</w:t>
      </w:r>
    </w:p>
    <w:p w14:paraId="07A1B3CB" w14:textId="77777777" w:rsidR="005A27BE" w:rsidRPr="00F441D9" w:rsidRDefault="005A27BE" w:rsidP="00FA6D08">
      <w:pPr>
        <w:pStyle w:val="Body"/>
        <w:numPr>
          <w:ilvl w:val="1"/>
          <w:numId w:val="16"/>
        </w:numPr>
        <w:rPr>
          <w:lang w:val="en-AU"/>
        </w:rPr>
      </w:pPr>
      <w:r w:rsidRPr="00F441D9">
        <w:rPr>
          <w:lang w:val="en-AU"/>
        </w:rPr>
        <w:t>Ensure effective physical and visual separation between traffic flows and active work areas to protect both road users and on-site personnel.</w:t>
      </w:r>
    </w:p>
    <w:p w14:paraId="4A5402F3" w14:textId="77777777" w:rsidR="005A27BE" w:rsidRPr="00F441D9" w:rsidRDefault="005A27BE" w:rsidP="00FA6D08">
      <w:pPr>
        <w:pStyle w:val="Body"/>
        <w:numPr>
          <w:ilvl w:val="0"/>
          <w:numId w:val="16"/>
        </w:numPr>
        <w:rPr>
          <w:lang w:val="en-AU"/>
        </w:rPr>
      </w:pPr>
      <w:r w:rsidRPr="00F441D9">
        <w:rPr>
          <w:lang w:val="en-AU"/>
        </w:rPr>
        <w:t>Access Provisions</w:t>
      </w:r>
    </w:p>
    <w:p w14:paraId="14020D68" w14:textId="77777777" w:rsidR="005A27BE" w:rsidRPr="00F441D9" w:rsidRDefault="005A27BE" w:rsidP="00FA6D08">
      <w:pPr>
        <w:pStyle w:val="Body"/>
        <w:numPr>
          <w:ilvl w:val="1"/>
          <w:numId w:val="16"/>
        </w:numPr>
        <w:rPr>
          <w:lang w:val="en-AU"/>
        </w:rPr>
      </w:pPr>
      <w:r w:rsidRPr="00F441D9">
        <w:rPr>
          <w:lang w:val="en-AU"/>
        </w:rPr>
        <w:t>Maintain safe and efficient entry/exit points for construction vehicles.</w:t>
      </w:r>
    </w:p>
    <w:p w14:paraId="2DC8FC30" w14:textId="77777777" w:rsidR="005A27BE" w:rsidRPr="00F441D9" w:rsidRDefault="005A27BE" w:rsidP="00FA6D08">
      <w:pPr>
        <w:pStyle w:val="Body"/>
        <w:numPr>
          <w:ilvl w:val="1"/>
          <w:numId w:val="16"/>
        </w:numPr>
        <w:rPr>
          <w:lang w:val="en-AU"/>
        </w:rPr>
      </w:pPr>
      <w:r w:rsidRPr="00F441D9">
        <w:rPr>
          <w:lang w:val="en-AU"/>
        </w:rPr>
        <w:t>Ensure uninterrupted access to adjacent properties, side roads, and driveways as required.</w:t>
      </w:r>
    </w:p>
    <w:p w14:paraId="44488B8D" w14:textId="77777777" w:rsidR="005A27BE" w:rsidRPr="00F441D9" w:rsidRDefault="005A27BE" w:rsidP="00FA6D08">
      <w:pPr>
        <w:pStyle w:val="Body"/>
        <w:numPr>
          <w:ilvl w:val="0"/>
          <w:numId w:val="16"/>
        </w:numPr>
        <w:rPr>
          <w:lang w:val="en-AU"/>
        </w:rPr>
      </w:pPr>
      <w:r w:rsidRPr="00F441D9">
        <w:rPr>
          <w:lang w:val="en-AU"/>
        </w:rPr>
        <w:t>Compliance with the Construction Traffic Management Plan (CTMP)</w:t>
      </w:r>
    </w:p>
    <w:p w14:paraId="2E1E7677" w14:textId="77777777" w:rsidR="005A27BE" w:rsidRPr="00F441D9" w:rsidRDefault="005A27BE" w:rsidP="00FA6D08">
      <w:pPr>
        <w:pStyle w:val="Body"/>
        <w:numPr>
          <w:ilvl w:val="1"/>
          <w:numId w:val="16"/>
        </w:numPr>
        <w:rPr>
          <w:lang w:val="en-AU"/>
        </w:rPr>
      </w:pPr>
      <w:r w:rsidRPr="00F441D9">
        <w:rPr>
          <w:lang w:val="en-AU"/>
        </w:rPr>
        <w:t>Regularly verify and uphold all controls and requirements outlined in the CTMP, including updates where necessary.</w:t>
      </w:r>
    </w:p>
    <w:p w14:paraId="409C58AF" w14:textId="77777777" w:rsidR="005A27BE" w:rsidRPr="00F441D9" w:rsidRDefault="005A27BE" w:rsidP="00FA6D08">
      <w:pPr>
        <w:pStyle w:val="Body"/>
        <w:numPr>
          <w:ilvl w:val="0"/>
          <w:numId w:val="16"/>
        </w:numPr>
        <w:rPr>
          <w:lang w:val="en-AU"/>
        </w:rPr>
      </w:pPr>
      <w:r w:rsidRPr="00F441D9">
        <w:rPr>
          <w:lang w:val="en-AU"/>
        </w:rPr>
        <w:t>Emergency Response Coordination</w:t>
      </w:r>
    </w:p>
    <w:p w14:paraId="4903142E" w14:textId="77777777" w:rsidR="005A27BE" w:rsidRPr="00F441D9" w:rsidRDefault="005A27BE" w:rsidP="00FA6D08">
      <w:pPr>
        <w:pStyle w:val="Body"/>
        <w:numPr>
          <w:ilvl w:val="1"/>
          <w:numId w:val="16"/>
        </w:numPr>
        <w:rPr>
          <w:lang w:val="en-AU"/>
        </w:rPr>
      </w:pPr>
      <w:r w:rsidRPr="00F441D9">
        <w:rPr>
          <w:lang w:val="en-AU"/>
        </w:rPr>
        <w:t>Establish and maintain clear communication protocols to facilitate rapid coordination with emergency services in the event of an incident.</w:t>
      </w:r>
    </w:p>
    <w:p w14:paraId="64EA2A4E" w14:textId="77777777" w:rsidR="005A27BE" w:rsidRPr="00F441D9" w:rsidRDefault="005A27BE" w:rsidP="00FA6D08">
      <w:pPr>
        <w:pStyle w:val="Body"/>
        <w:numPr>
          <w:ilvl w:val="0"/>
          <w:numId w:val="16"/>
        </w:numPr>
        <w:rPr>
          <w:lang w:val="en-AU"/>
        </w:rPr>
      </w:pPr>
      <w:r w:rsidRPr="00F441D9">
        <w:rPr>
          <w:lang w:val="en-AU"/>
        </w:rPr>
        <w:t>Commitment to Safety</w:t>
      </w:r>
    </w:p>
    <w:p w14:paraId="0665EC66" w14:textId="77777777" w:rsidR="005A27BE" w:rsidRPr="00F441D9" w:rsidRDefault="005A27BE" w:rsidP="00FA6D08">
      <w:pPr>
        <w:pStyle w:val="Body"/>
        <w:numPr>
          <w:ilvl w:val="1"/>
          <w:numId w:val="16"/>
        </w:numPr>
        <w:rPr>
          <w:lang w:val="en-AU"/>
        </w:rPr>
      </w:pPr>
      <w:r w:rsidRPr="00F441D9">
        <w:rPr>
          <w:lang w:val="en-AU"/>
        </w:rPr>
        <w:t>Maintain the highest safety standards for workers, the community, and all road users throughout the project lifecycle.</w:t>
      </w:r>
    </w:p>
    <w:p w14:paraId="64C8DDE9" w14:textId="0F2AB46A" w:rsidR="00D73BDD" w:rsidRPr="00F441D9" w:rsidRDefault="005A27BE" w:rsidP="00FA6D08">
      <w:pPr>
        <w:pStyle w:val="Body"/>
        <w:numPr>
          <w:ilvl w:val="1"/>
          <w:numId w:val="16"/>
        </w:numPr>
        <w:rPr>
          <w:lang w:val="en-AU"/>
        </w:rPr>
      </w:pPr>
      <w:r w:rsidRPr="00F441D9">
        <w:rPr>
          <w:lang w:val="en-AU"/>
        </w:rPr>
        <w:t>Safety is the overarching priority and underpins all traffic management activities</w:t>
      </w:r>
    </w:p>
    <w:p w14:paraId="74399B77" w14:textId="41D7C995" w:rsidR="00E95C1D" w:rsidRPr="00F441D9" w:rsidRDefault="00E95C1D" w:rsidP="00227F12">
      <w:pPr>
        <w:pStyle w:val="Heading3"/>
      </w:pPr>
      <w:bookmarkStart w:id="47" w:name="_Toc524040233"/>
      <w:bookmarkStart w:id="48" w:name="_Toc224714250"/>
      <w:r w:rsidRPr="00F441D9">
        <w:t>Project Manager</w:t>
      </w:r>
      <w:bookmarkEnd w:id="47"/>
      <w:bookmarkEnd w:id="48"/>
    </w:p>
    <w:p w14:paraId="27A551CF" w14:textId="11157C46" w:rsidR="007212FE" w:rsidRPr="00F441D9" w:rsidRDefault="007212FE" w:rsidP="00F874FD">
      <w:pPr>
        <w:pStyle w:val="Body"/>
        <w:rPr>
          <w:lang w:val="en-AU"/>
        </w:rPr>
      </w:pPr>
      <w:r w:rsidRPr="00F441D9">
        <w:rPr>
          <w:lang w:val="en-AU"/>
        </w:rPr>
        <w:t xml:space="preserve">Project Manager Responsibilities </w:t>
      </w:r>
      <w:r w:rsidR="00F874FD" w:rsidRPr="00F441D9">
        <w:rPr>
          <w:lang w:val="en-AU"/>
        </w:rPr>
        <w:t>include:</w:t>
      </w:r>
    </w:p>
    <w:p w14:paraId="0C404107" w14:textId="77777777" w:rsidR="007212FE" w:rsidRPr="00F441D9" w:rsidRDefault="007212FE" w:rsidP="00F874FD">
      <w:pPr>
        <w:pStyle w:val="Body"/>
        <w:rPr>
          <w:lang w:val="en-AU"/>
        </w:rPr>
      </w:pPr>
      <w:r w:rsidRPr="00F441D9">
        <w:rPr>
          <w:lang w:val="en-AU"/>
        </w:rPr>
        <w:t>Under the Work Health and Safety Act, the Project Manager holds the primary duty of care to ensure, so far as is reasonably practicable, that workers and other persons are not exposed to health and safety risks arising from the project's undertakings.</w:t>
      </w:r>
    </w:p>
    <w:p w14:paraId="152C368E" w14:textId="77777777" w:rsidR="00F874FD" w:rsidRPr="00F441D9" w:rsidRDefault="007212FE" w:rsidP="00F874FD">
      <w:pPr>
        <w:pStyle w:val="Body"/>
        <w:rPr>
          <w:lang w:val="en-AU"/>
        </w:rPr>
      </w:pPr>
      <w:r w:rsidRPr="00F441D9">
        <w:rPr>
          <w:lang w:val="en-AU"/>
        </w:rPr>
        <w:t>The Project Manager is accountable for the effective planning, coordination, and oversight of project activities, including:</w:t>
      </w:r>
    </w:p>
    <w:p w14:paraId="4505C14C" w14:textId="769E1A6B" w:rsidR="005E159A" w:rsidRPr="00F441D9" w:rsidRDefault="007212FE" w:rsidP="00FA6D08">
      <w:pPr>
        <w:pStyle w:val="Body"/>
        <w:numPr>
          <w:ilvl w:val="0"/>
          <w:numId w:val="17"/>
        </w:numPr>
        <w:rPr>
          <w:lang w:val="en-AU"/>
        </w:rPr>
      </w:pPr>
      <w:r w:rsidRPr="00F441D9">
        <w:rPr>
          <w:lang w:val="en-AU"/>
        </w:rPr>
        <w:t>Scope definition and refinement</w:t>
      </w:r>
    </w:p>
    <w:p w14:paraId="29084E3D" w14:textId="013E6802" w:rsidR="005E159A" w:rsidRPr="00F441D9" w:rsidRDefault="007212FE" w:rsidP="00FA6D08">
      <w:pPr>
        <w:pStyle w:val="Body"/>
        <w:numPr>
          <w:ilvl w:val="0"/>
          <w:numId w:val="17"/>
        </w:numPr>
        <w:rPr>
          <w:lang w:val="en-AU"/>
        </w:rPr>
      </w:pPr>
      <w:r w:rsidRPr="00F441D9">
        <w:rPr>
          <w:lang w:val="en-AU"/>
        </w:rPr>
        <w:t>Activity sequencing and resource allocation</w:t>
      </w:r>
    </w:p>
    <w:p w14:paraId="36406C04" w14:textId="31777435" w:rsidR="005E159A" w:rsidRPr="00F441D9" w:rsidRDefault="007212FE" w:rsidP="00FA6D08">
      <w:pPr>
        <w:pStyle w:val="Body"/>
        <w:numPr>
          <w:ilvl w:val="0"/>
          <w:numId w:val="17"/>
        </w:numPr>
        <w:rPr>
          <w:lang w:val="en-AU"/>
        </w:rPr>
      </w:pPr>
      <w:r w:rsidRPr="00F441D9">
        <w:rPr>
          <w:lang w:val="en-AU"/>
        </w:rPr>
        <w:lastRenderedPageBreak/>
        <w:t>Schedule development and time estimation</w:t>
      </w:r>
    </w:p>
    <w:p w14:paraId="180B6051" w14:textId="16E42ECC" w:rsidR="007212FE" w:rsidRPr="00F441D9" w:rsidRDefault="007212FE" w:rsidP="00FA6D08">
      <w:pPr>
        <w:pStyle w:val="Body"/>
        <w:numPr>
          <w:ilvl w:val="0"/>
          <w:numId w:val="17"/>
        </w:numPr>
        <w:rPr>
          <w:lang w:val="en-AU"/>
        </w:rPr>
      </w:pPr>
      <w:r w:rsidRPr="00F441D9">
        <w:rPr>
          <w:lang w:val="en-AU"/>
        </w:rPr>
        <w:t>Cost forecasting and budget preparation</w:t>
      </w:r>
    </w:p>
    <w:p w14:paraId="077AD4CD" w14:textId="77777777" w:rsidR="007212FE" w:rsidRPr="00F441D9" w:rsidRDefault="007212FE" w:rsidP="00F874FD">
      <w:pPr>
        <w:pStyle w:val="Body"/>
        <w:rPr>
          <w:lang w:val="en-AU"/>
        </w:rPr>
      </w:pPr>
      <w:r w:rsidRPr="00F441D9">
        <w:rPr>
          <w:rStyle w:val="Strong"/>
          <w:lang w:val="en-AU"/>
        </w:rPr>
        <w:t>Traffic Management Coordination</w:t>
      </w:r>
    </w:p>
    <w:p w14:paraId="2B85B499" w14:textId="77777777" w:rsidR="005E159A" w:rsidRPr="00F441D9" w:rsidRDefault="007212FE" w:rsidP="00F874FD">
      <w:pPr>
        <w:pStyle w:val="Body"/>
        <w:rPr>
          <w:lang w:val="en-AU"/>
        </w:rPr>
      </w:pPr>
      <w:r w:rsidRPr="00F441D9">
        <w:rPr>
          <w:lang w:val="en-AU"/>
        </w:rPr>
        <w:t>In fulfilling traffic management responsibilities, the Project Manager shall:</w:t>
      </w:r>
    </w:p>
    <w:p w14:paraId="12BC7F16" w14:textId="77777777" w:rsidR="005E159A" w:rsidRPr="00F441D9" w:rsidRDefault="007212FE" w:rsidP="00FA6D08">
      <w:pPr>
        <w:pStyle w:val="Body"/>
        <w:numPr>
          <w:ilvl w:val="0"/>
          <w:numId w:val="18"/>
        </w:numPr>
        <w:rPr>
          <w:lang w:val="en-AU"/>
        </w:rPr>
      </w:pPr>
      <w:r w:rsidRPr="00F441D9">
        <w:rPr>
          <w:rStyle w:val="Strong"/>
          <w:lang w:val="en-AU"/>
        </w:rPr>
        <w:t>Liaise with the Contracted Traffic Management Provider</w:t>
      </w:r>
      <w:r w:rsidRPr="00F441D9">
        <w:rPr>
          <w:lang w:val="en-AU"/>
        </w:rPr>
        <w:t xml:space="preserve"> – Maintain regular consultation with the appointed traffic company and nominated Traffic Officer to monitor, review, and coordinate traffic control strategies.</w:t>
      </w:r>
    </w:p>
    <w:p w14:paraId="0E4279FE" w14:textId="646427F0" w:rsidR="007212FE" w:rsidRPr="00F441D9" w:rsidRDefault="007212FE" w:rsidP="00FA6D08">
      <w:pPr>
        <w:pStyle w:val="Body"/>
        <w:numPr>
          <w:ilvl w:val="0"/>
          <w:numId w:val="18"/>
        </w:numPr>
        <w:rPr>
          <w:lang w:val="en-AU"/>
        </w:rPr>
      </w:pPr>
      <w:r w:rsidRPr="00F441D9">
        <w:rPr>
          <w:rStyle w:val="Strong"/>
          <w:lang w:val="en-AU"/>
        </w:rPr>
        <w:t>Ensure Regulatory and Contractual Compliance</w:t>
      </w:r>
      <w:r w:rsidRPr="00F441D9">
        <w:rPr>
          <w:lang w:val="en-AU"/>
        </w:rPr>
        <w:t xml:space="preserve"> – Confirm that the Construction Traffic Management Plan (CTMP) and associated Traffic Guidance Schemes (TGSs) meet the requirements of the </w:t>
      </w:r>
      <w:r w:rsidRPr="00F441D9">
        <w:rPr>
          <w:rStyle w:val="Emphasis"/>
          <w:lang w:val="en-AU"/>
        </w:rPr>
        <w:t>Queensland Guide to Temporary Traffic Management (QGTTM)</w:t>
      </w:r>
      <w:r w:rsidRPr="00F441D9">
        <w:rPr>
          <w:lang w:val="en-AU"/>
        </w:rPr>
        <w:t xml:space="preserve">, </w:t>
      </w:r>
      <w:r w:rsidRPr="00F441D9">
        <w:rPr>
          <w:rStyle w:val="Emphasis"/>
          <w:lang w:val="en-AU"/>
        </w:rPr>
        <w:t>AGTTM</w:t>
      </w:r>
      <w:r w:rsidRPr="00F441D9">
        <w:rPr>
          <w:lang w:val="en-AU"/>
        </w:rPr>
        <w:t xml:space="preserve">, </w:t>
      </w:r>
      <w:r w:rsidRPr="00F441D9">
        <w:rPr>
          <w:rStyle w:val="Emphasis"/>
          <w:lang w:val="en-AU"/>
        </w:rPr>
        <w:t>MUTCD</w:t>
      </w:r>
      <w:r w:rsidRPr="00F441D9">
        <w:rPr>
          <w:lang w:val="en-AU"/>
        </w:rPr>
        <w:t>, project specifications, and all relevant authority conditions.</w:t>
      </w:r>
    </w:p>
    <w:p w14:paraId="523D3EEF" w14:textId="77777777" w:rsidR="005E159A" w:rsidRPr="00F441D9" w:rsidRDefault="007212FE" w:rsidP="00F874FD">
      <w:pPr>
        <w:pStyle w:val="Body"/>
        <w:rPr>
          <w:rStyle w:val="Strong"/>
          <w:lang w:val="en-AU"/>
        </w:rPr>
      </w:pPr>
      <w:r w:rsidRPr="00F441D9">
        <w:rPr>
          <w:rStyle w:val="Strong"/>
          <w:lang w:val="en-AU"/>
        </w:rPr>
        <w:t>Key Responsibilities Include (but are not limited to):</w:t>
      </w:r>
    </w:p>
    <w:p w14:paraId="274EBD9F" w14:textId="71E82E18" w:rsidR="007212FE" w:rsidRPr="00F441D9" w:rsidRDefault="007212FE" w:rsidP="00FA6D08">
      <w:pPr>
        <w:pStyle w:val="Body"/>
        <w:numPr>
          <w:ilvl w:val="0"/>
          <w:numId w:val="19"/>
        </w:numPr>
        <w:rPr>
          <w:lang w:val="en-AU"/>
        </w:rPr>
      </w:pPr>
      <w:r w:rsidRPr="00F441D9">
        <w:rPr>
          <w:lang w:val="en-AU"/>
        </w:rPr>
        <w:t xml:space="preserve">Acting as the </w:t>
      </w:r>
      <w:r w:rsidRPr="00F441D9">
        <w:rPr>
          <w:rStyle w:val="Strong"/>
          <w:lang w:val="en-AU"/>
        </w:rPr>
        <w:t>Principal Authority for Traffic Management Issues</w:t>
      </w:r>
      <w:r w:rsidRPr="00F441D9">
        <w:rPr>
          <w:lang w:val="en-AU"/>
        </w:rPr>
        <w:t xml:space="preserve"> and serving as the primary liaison with DTMR, Council representatives, school administrations, affected residents, and other stakeholders.</w:t>
      </w:r>
    </w:p>
    <w:p w14:paraId="44268B06" w14:textId="614C5476" w:rsidR="00440A2A" w:rsidRPr="00F441D9" w:rsidRDefault="00440A2A" w:rsidP="00FA6D08">
      <w:pPr>
        <w:pStyle w:val="Body"/>
        <w:numPr>
          <w:ilvl w:val="0"/>
          <w:numId w:val="19"/>
        </w:numPr>
        <w:rPr>
          <w:lang w:val="en-AU"/>
        </w:rPr>
      </w:pPr>
      <w:r w:rsidRPr="00F441D9">
        <w:rPr>
          <w:lang w:val="en-AU"/>
        </w:rPr>
        <w:t xml:space="preserve">Reviewing and approving the </w:t>
      </w:r>
      <w:r w:rsidRPr="00F441D9">
        <w:rPr>
          <w:rStyle w:val="Strong"/>
          <w:lang w:val="en-AU"/>
        </w:rPr>
        <w:t>CTMP and all associated TGSs</w:t>
      </w:r>
      <w:r w:rsidRPr="00F441D9">
        <w:rPr>
          <w:lang w:val="en-AU"/>
        </w:rPr>
        <w:t xml:space="preserve"> to ensure accuracy, completeness, and alignment with current conditions.</w:t>
      </w:r>
    </w:p>
    <w:p w14:paraId="2712219C" w14:textId="06FC2B65" w:rsidR="00440A2A" w:rsidRPr="00F441D9" w:rsidRDefault="00440A2A" w:rsidP="00FA6D08">
      <w:pPr>
        <w:pStyle w:val="Body"/>
        <w:numPr>
          <w:ilvl w:val="0"/>
          <w:numId w:val="19"/>
        </w:numPr>
        <w:rPr>
          <w:lang w:val="en-AU"/>
        </w:rPr>
      </w:pPr>
      <w:r w:rsidRPr="00F441D9">
        <w:rPr>
          <w:lang w:val="en-AU"/>
        </w:rPr>
        <w:t xml:space="preserve">Maintaining </w:t>
      </w:r>
      <w:r w:rsidRPr="00F441D9">
        <w:rPr>
          <w:rStyle w:val="Strong"/>
          <w:lang w:val="en-AU"/>
        </w:rPr>
        <w:t>full visibility of all planned and emergent traffic management measures</w:t>
      </w:r>
      <w:r w:rsidRPr="00F441D9">
        <w:rPr>
          <w:lang w:val="en-AU"/>
        </w:rPr>
        <w:t>, including control strategies, phasing, and high-risk activities.</w:t>
      </w:r>
    </w:p>
    <w:p w14:paraId="027F1C4E" w14:textId="1F4EBA54" w:rsidR="00440A2A" w:rsidRPr="00F441D9" w:rsidRDefault="00440A2A" w:rsidP="00FA6D08">
      <w:pPr>
        <w:pStyle w:val="Body"/>
        <w:numPr>
          <w:ilvl w:val="0"/>
          <w:numId w:val="19"/>
        </w:numPr>
        <w:rPr>
          <w:lang w:val="en-AU"/>
        </w:rPr>
      </w:pPr>
      <w:r w:rsidRPr="00F441D9">
        <w:rPr>
          <w:lang w:val="en-AU"/>
        </w:rPr>
        <w:t xml:space="preserve">Identifying and reporting </w:t>
      </w:r>
      <w:r w:rsidRPr="00F441D9">
        <w:rPr>
          <w:rStyle w:val="Strong"/>
          <w:lang w:val="en-AU"/>
        </w:rPr>
        <w:t>any deficiencies or non-conformances</w:t>
      </w:r>
      <w:r w:rsidRPr="00F441D9">
        <w:rPr>
          <w:lang w:val="en-AU"/>
        </w:rPr>
        <w:t xml:space="preserve"> in traffic control implementation to responsible parties for timely rectification.</w:t>
      </w:r>
    </w:p>
    <w:p w14:paraId="448BE0B8" w14:textId="27FFF098" w:rsidR="00440A2A" w:rsidRPr="00F441D9" w:rsidRDefault="00440A2A" w:rsidP="00FA6D08">
      <w:pPr>
        <w:pStyle w:val="Body"/>
        <w:numPr>
          <w:ilvl w:val="0"/>
          <w:numId w:val="19"/>
        </w:numPr>
        <w:rPr>
          <w:lang w:val="en-AU"/>
        </w:rPr>
      </w:pPr>
      <w:r w:rsidRPr="00F441D9">
        <w:rPr>
          <w:lang w:val="en-AU"/>
        </w:rPr>
        <w:t xml:space="preserve">Overseeing the </w:t>
      </w:r>
      <w:r w:rsidRPr="00F441D9">
        <w:rPr>
          <w:rStyle w:val="Strong"/>
          <w:lang w:val="en-AU"/>
        </w:rPr>
        <w:t>installation, maintenance, and reinstatement of temporary access ramps</w:t>
      </w:r>
      <w:r w:rsidRPr="00F441D9">
        <w:rPr>
          <w:lang w:val="en-AU"/>
        </w:rPr>
        <w:t xml:space="preserve"> to ensure uninterrupted access to adjacent properties.</w:t>
      </w:r>
    </w:p>
    <w:p w14:paraId="2D539B4B" w14:textId="42E19633" w:rsidR="00440A2A" w:rsidRPr="00F441D9" w:rsidRDefault="00440A2A" w:rsidP="00FA6D08">
      <w:pPr>
        <w:pStyle w:val="Body"/>
        <w:numPr>
          <w:ilvl w:val="0"/>
          <w:numId w:val="19"/>
        </w:numPr>
        <w:rPr>
          <w:lang w:val="en-AU"/>
        </w:rPr>
      </w:pPr>
      <w:r w:rsidRPr="00F441D9">
        <w:rPr>
          <w:lang w:val="en-AU"/>
        </w:rPr>
        <w:t xml:space="preserve">Ensuring effective </w:t>
      </w:r>
      <w:r w:rsidRPr="00F441D9">
        <w:rPr>
          <w:rStyle w:val="Strong"/>
          <w:lang w:val="en-AU"/>
        </w:rPr>
        <w:t>dust suppression and environmental controls</w:t>
      </w:r>
      <w:r w:rsidRPr="00F441D9">
        <w:rPr>
          <w:lang w:val="en-AU"/>
        </w:rPr>
        <w:t xml:space="preserve"> are maintained within the traffic work zone.</w:t>
      </w:r>
    </w:p>
    <w:p w14:paraId="363A56CF" w14:textId="02043373" w:rsidR="00440A2A" w:rsidRPr="00F441D9" w:rsidRDefault="00440A2A" w:rsidP="00FA6D08">
      <w:pPr>
        <w:pStyle w:val="Body"/>
        <w:numPr>
          <w:ilvl w:val="0"/>
          <w:numId w:val="19"/>
        </w:numPr>
        <w:rPr>
          <w:lang w:val="en-AU"/>
        </w:rPr>
      </w:pPr>
      <w:r w:rsidRPr="00F441D9">
        <w:rPr>
          <w:lang w:val="en-AU"/>
        </w:rPr>
        <w:t xml:space="preserve">Promoting awareness of traffic management protocols by ensuring that </w:t>
      </w:r>
      <w:r w:rsidRPr="00F441D9">
        <w:rPr>
          <w:rStyle w:val="Strong"/>
          <w:lang w:val="en-AU"/>
        </w:rPr>
        <w:t>all relevant site personnel and subcontractors</w:t>
      </w:r>
      <w:r w:rsidRPr="00F441D9">
        <w:rPr>
          <w:lang w:val="en-AU"/>
        </w:rPr>
        <w:t xml:space="preserve"> are familiar with the strategies outlined in the CTMP—this includes the facilitation of toolbox talks and pre-start meetings.</w:t>
      </w:r>
    </w:p>
    <w:p w14:paraId="4A47BCC8" w14:textId="77777777" w:rsidR="00D73BDD" w:rsidRPr="00F441D9" w:rsidRDefault="00D73BDD" w:rsidP="00227F12">
      <w:pPr>
        <w:pStyle w:val="Heading3"/>
      </w:pPr>
      <w:bookmarkStart w:id="49" w:name="_Toc120186908"/>
      <w:bookmarkStart w:id="50" w:name="_Toc224714251"/>
      <w:r w:rsidRPr="00F441D9">
        <w:t>Site Supervisor</w:t>
      </w:r>
      <w:bookmarkEnd w:id="49"/>
      <w:bookmarkEnd w:id="50"/>
    </w:p>
    <w:p w14:paraId="7529B0EE" w14:textId="77777777" w:rsidR="000C7A64" w:rsidRPr="00F441D9" w:rsidRDefault="000C7A64" w:rsidP="00180A2B">
      <w:pPr>
        <w:pStyle w:val="Body"/>
        <w:rPr>
          <w:lang w:val="en-AU"/>
        </w:rPr>
      </w:pPr>
      <w:bookmarkStart w:id="51" w:name="_Toc136876021"/>
      <w:r w:rsidRPr="00F441D9">
        <w:rPr>
          <w:lang w:val="en-AU"/>
        </w:rPr>
        <w:t>The Site Supervisor plays a critical role in the effective execution of the Construction Traffic Management Plan (CTMP), with a focus on ensuring compliance, coordination, and communication throughout the life of the project. Key responsibilities include:</w:t>
      </w:r>
    </w:p>
    <w:p w14:paraId="7B43D76F" w14:textId="3D267ABB" w:rsidR="00180A2B" w:rsidRPr="00F441D9" w:rsidRDefault="000C7A64" w:rsidP="00FA6D08">
      <w:pPr>
        <w:pStyle w:val="Body"/>
        <w:numPr>
          <w:ilvl w:val="0"/>
          <w:numId w:val="20"/>
        </w:numPr>
        <w:rPr>
          <w:rStyle w:val="Strong"/>
          <w:lang w:val="en-AU"/>
        </w:rPr>
      </w:pPr>
      <w:r w:rsidRPr="00F441D9">
        <w:rPr>
          <w:rStyle w:val="Strong"/>
          <w:lang w:val="en-AU"/>
        </w:rPr>
        <w:t>CTMP Amendment Coordination</w:t>
      </w:r>
    </w:p>
    <w:p w14:paraId="5B75969E" w14:textId="511362E5" w:rsidR="000C7A64" w:rsidRPr="00F441D9" w:rsidRDefault="000C7A64" w:rsidP="00FA6D08">
      <w:pPr>
        <w:pStyle w:val="Body"/>
        <w:numPr>
          <w:ilvl w:val="1"/>
          <w:numId w:val="20"/>
        </w:numPr>
        <w:rPr>
          <w:lang w:val="en-AU"/>
        </w:rPr>
      </w:pPr>
      <w:r w:rsidRPr="00F441D9">
        <w:rPr>
          <w:lang w:val="en-AU"/>
        </w:rPr>
        <w:t>Initiate and facilitate amendments to the CTMP as required in response to evolving site conditions, stakeholder feedback, or risk assessments.</w:t>
      </w:r>
    </w:p>
    <w:p w14:paraId="75C717EE" w14:textId="77777777" w:rsidR="00F43AA6" w:rsidRPr="00F441D9" w:rsidRDefault="000C7A64" w:rsidP="00FA6D08">
      <w:pPr>
        <w:pStyle w:val="Body"/>
        <w:numPr>
          <w:ilvl w:val="0"/>
          <w:numId w:val="20"/>
        </w:numPr>
        <w:rPr>
          <w:rStyle w:val="Strong"/>
          <w:lang w:val="en-AU"/>
        </w:rPr>
      </w:pPr>
      <w:r w:rsidRPr="00F441D9">
        <w:rPr>
          <w:rStyle w:val="Strong"/>
          <w:lang w:val="en-AU"/>
        </w:rPr>
        <w:t>Monitoring and Reporting Compliance</w:t>
      </w:r>
    </w:p>
    <w:p w14:paraId="1A8435A9" w14:textId="77777777" w:rsidR="00F43AA6" w:rsidRPr="00F441D9" w:rsidRDefault="000C7A64" w:rsidP="00FA6D08">
      <w:pPr>
        <w:pStyle w:val="Body"/>
        <w:numPr>
          <w:ilvl w:val="1"/>
          <w:numId w:val="20"/>
        </w:numPr>
        <w:rPr>
          <w:lang w:val="en-AU"/>
        </w:rPr>
      </w:pPr>
      <w:r w:rsidRPr="00F441D9">
        <w:rPr>
          <w:lang w:val="en-AU"/>
        </w:rPr>
        <w:t>Implement all inspection, monitoring, and reporting activities in accordance with the requirements outlined in the approved CTMP.</w:t>
      </w:r>
    </w:p>
    <w:p w14:paraId="4920047D" w14:textId="4D1E6E2E" w:rsidR="000C7A64" w:rsidRPr="00F441D9" w:rsidRDefault="000C7A64" w:rsidP="00FA6D08">
      <w:pPr>
        <w:pStyle w:val="Body"/>
        <w:numPr>
          <w:ilvl w:val="1"/>
          <w:numId w:val="20"/>
        </w:numPr>
        <w:rPr>
          <w:lang w:val="en-AU"/>
        </w:rPr>
      </w:pPr>
      <w:r w:rsidRPr="00F441D9">
        <w:rPr>
          <w:lang w:val="en-AU"/>
        </w:rPr>
        <w:t>Ensure documentation is complete, accurate, and submitted within prescribed timeframes.</w:t>
      </w:r>
    </w:p>
    <w:p w14:paraId="287FB892" w14:textId="77777777" w:rsidR="00F43AA6" w:rsidRPr="00F441D9" w:rsidRDefault="000C7A64" w:rsidP="00FA6D08">
      <w:pPr>
        <w:pStyle w:val="Body"/>
        <w:numPr>
          <w:ilvl w:val="0"/>
          <w:numId w:val="20"/>
        </w:numPr>
        <w:rPr>
          <w:rStyle w:val="Strong"/>
          <w:lang w:val="en-AU"/>
        </w:rPr>
      </w:pPr>
      <w:r w:rsidRPr="00F441D9">
        <w:rPr>
          <w:rStyle w:val="Strong"/>
          <w:lang w:val="en-AU"/>
        </w:rPr>
        <w:t>Stakeholder Engagement and Non-Compliance Response</w:t>
      </w:r>
    </w:p>
    <w:p w14:paraId="1DCCFB3A" w14:textId="77777777" w:rsidR="00F43AA6" w:rsidRPr="00F441D9" w:rsidRDefault="000C7A64" w:rsidP="00FA6D08">
      <w:pPr>
        <w:pStyle w:val="Body"/>
        <w:numPr>
          <w:ilvl w:val="1"/>
          <w:numId w:val="20"/>
        </w:numPr>
        <w:rPr>
          <w:lang w:val="en-AU"/>
        </w:rPr>
      </w:pPr>
      <w:r w:rsidRPr="00F441D9">
        <w:rPr>
          <w:lang w:val="en-AU"/>
        </w:rPr>
        <w:lastRenderedPageBreak/>
        <w:t>Liaise with internal and external stakeholders (e.g. traffic consultants, subcontractors, local authorities) to develop corrective and preventative measures in response to any non-compliance.</w:t>
      </w:r>
    </w:p>
    <w:p w14:paraId="6C59081F" w14:textId="681425C7" w:rsidR="000C7A64" w:rsidRPr="00F441D9" w:rsidRDefault="000C7A64" w:rsidP="00FA6D08">
      <w:pPr>
        <w:pStyle w:val="Body"/>
        <w:numPr>
          <w:ilvl w:val="1"/>
          <w:numId w:val="20"/>
        </w:numPr>
        <w:rPr>
          <w:lang w:val="en-AU"/>
        </w:rPr>
      </w:pPr>
      <w:r w:rsidRPr="00F441D9">
        <w:rPr>
          <w:lang w:val="en-AU"/>
        </w:rPr>
        <w:t>Foster open communication channels for issue resolution and feedback implementation.</w:t>
      </w:r>
    </w:p>
    <w:p w14:paraId="497921C1" w14:textId="77777777" w:rsidR="00F43AA6" w:rsidRPr="00F441D9" w:rsidRDefault="00180A2B" w:rsidP="00FA6D08">
      <w:pPr>
        <w:pStyle w:val="Body"/>
        <w:numPr>
          <w:ilvl w:val="0"/>
          <w:numId w:val="20"/>
        </w:numPr>
        <w:rPr>
          <w:rStyle w:val="Strong"/>
          <w:lang w:val="en-AU"/>
        </w:rPr>
      </w:pPr>
      <w:r w:rsidRPr="00F441D9">
        <w:rPr>
          <w:rStyle w:val="Strong"/>
          <w:lang w:val="en-AU"/>
        </w:rPr>
        <w:t>Identification and Escalation of Control Deficiencies</w:t>
      </w:r>
    </w:p>
    <w:p w14:paraId="35DD08CD" w14:textId="68D4470D" w:rsidR="00180A2B" w:rsidRPr="00F441D9" w:rsidRDefault="00180A2B" w:rsidP="00FA6D08">
      <w:pPr>
        <w:pStyle w:val="Body"/>
        <w:numPr>
          <w:ilvl w:val="1"/>
          <w:numId w:val="20"/>
        </w:numPr>
        <w:rPr>
          <w:lang w:val="en-AU"/>
        </w:rPr>
      </w:pPr>
      <w:r w:rsidRPr="00F441D9">
        <w:rPr>
          <w:lang w:val="en-AU"/>
        </w:rPr>
        <w:t>Report any observed inadequacies or unsafe practices in traffic management measures to relevant personnel for prompt rectification.</w:t>
      </w:r>
    </w:p>
    <w:p w14:paraId="37729C7A" w14:textId="77777777" w:rsidR="00506C47" w:rsidRPr="00F441D9" w:rsidRDefault="00180A2B" w:rsidP="00FA6D08">
      <w:pPr>
        <w:pStyle w:val="Body"/>
        <w:numPr>
          <w:ilvl w:val="0"/>
          <w:numId w:val="20"/>
        </w:numPr>
        <w:rPr>
          <w:rStyle w:val="Strong"/>
          <w:lang w:val="en-AU"/>
        </w:rPr>
      </w:pPr>
      <w:r w:rsidRPr="00F441D9">
        <w:rPr>
          <w:rStyle w:val="Strong"/>
          <w:lang w:val="en-AU"/>
        </w:rPr>
        <w:t>Permitting and Approvals Coordination</w:t>
      </w:r>
    </w:p>
    <w:p w14:paraId="7BA77F07" w14:textId="3B9FDB1D" w:rsidR="00180A2B" w:rsidRPr="00F441D9" w:rsidRDefault="00180A2B" w:rsidP="00FA6D08">
      <w:pPr>
        <w:pStyle w:val="Body"/>
        <w:numPr>
          <w:ilvl w:val="1"/>
          <w:numId w:val="20"/>
        </w:numPr>
        <w:rPr>
          <w:lang w:val="en-AU"/>
        </w:rPr>
      </w:pPr>
      <w:r w:rsidRPr="00F441D9">
        <w:rPr>
          <w:lang w:val="en-AU"/>
        </w:rPr>
        <w:t>Confirm all required permits, approvals, and authorisations are obtained prior to the commencement of works or changes to traffic control arrangements.</w:t>
      </w:r>
    </w:p>
    <w:p w14:paraId="160F1786" w14:textId="77777777" w:rsidR="00506C47" w:rsidRPr="00F441D9" w:rsidRDefault="00180A2B" w:rsidP="00FA6D08">
      <w:pPr>
        <w:pStyle w:val="Body"/>
        <w:numPr>
          <w:ilvl w:val="0"/>
          <w:numId w:val="20"/>
        </w:numPr>
        <w:rPr>
          <w:rStyle w:val="Strong"/>
          <w:lang w:val="en-AU"/>
        </w:rPr>
      </w:pPr>
      <w:r w:rsidRPr="00F441D9">
        <w:rPr>
          <w:rStyle w:val="Strong"/>
          <w:lang w:val="en-AU"/>
        </w:rPr>
        <w:t>Assistance with Development of Traffic Guidance Schemes (TGSs)</w:t>
      </w:r>
    </w:p>
    <w:p w14:paraId="63C13896" w14:textId="7F4AD596" w:rsidR="00180A2B" w:rsidRPr="00F441D9" w:rsidRDefault="00180A2B" w:rsidP="00FA6D08">
      <w:pPr>
        <w:pStyle w:val="Body"/>
        <w:numPr>
          <w:ilvl w:val="1"/>
          <w:numId w:val="20"/>
        </w:numPr>
        <w:rPr>
          <w:lang w:val="en-AU"/>
        </w:rPr>
      </w:pPr>
      <w:r w:rsidRPr="00F441D9">
        <w:rPr>
          <w:lang w:val="en-AU"/>
        </w:rPr>
        <w:t>Contribute to the drafting or refinement of TGSs to ensure proposed measures are practical, compliant, and tailored to site-specific constraints.</w:t>
      </w:r>
    </w:p>
    <w:p w14:paraId="3F90E689" w14:textId="77777777" w:rsidR="00506C47" w:rsidRPr="00F441D9" w:rsidRDefault="00180A2B" w:rsidP="00FA6D08">
      <w:pPr>
        <w:pStyle w:val="Body"/>
        <w:numPr>
          <w:ilvl w:val="0"/>
          <w:numId w:val="20"/>
        </w:numPr>
        <w:rPr>
          <w:rStyle w:val="Strong"/>
          <w:lang w:val="en-AU"/>
        </w:rPr>
      </w:pPr>
      <w:r w:rsidRPr="00F441D9">
        <w:rPr>
          <w:rStyle w:val="Strong"/>
          <w:lang w:val="en-AU"/>
        </w:rPr>
        <w:t>Induction and Awareness of Traffic Management Strategies</w:t>
      </w:r>
    </w:p>
    <w:p w14:paraId="6EC48B6D" w14:textId="77777777" w:rsidR="00506C47" w:rsidRPr="00F441D9" w:rsidRDefault="00180A2B" w:rsidP="00FA6D08">
      <w:pPr>
        <w:pStyle w:val="Body"/>
        <w:numPr>
          <w:ilvl w:val="1"/>
          <w:numId w:val="20"/>
        </w:numPr>
        <w:rPr>
          <w:lang w:val="en-AU"/>
        </w:rPr>
      </w:pPr>
      <w:r w:rsidRPr="00F441D9">
        <w:rPr>
          <w:lang w:val="en-AU"/>
        </w:rPr>
        <w:t>Ensure all site personnel and subcontractors are briefed on the traffic control strategies and responsibilities outlined in the CTMP.</w:t>
      </w:r>
    </w:p>
    <w:p w14:paraId="06A4B4E0" w14:textId="327497F7" w:rsidR="00180A2B" w:rsidRPr="00F441D9" w:rsidRDefault="00180A2B" w:rsidP="00FA6D08">
      <w:pPr>
        <w:pStyle w:val="Body"/>
        <w:numPr>
          <w:ilvl w:val="1"/>
          <w:numId w:val="20"/>
        </w:numPr>
        <w:rPr>
          <w:lang w:val="en-AU"/>
        </w:rPr>
      </w:pPr>
      <w:r w:rsidRPr="00F441D9">
        <w:rPr>
          <w:lang w:val="en-AU"/>
        </w:rPr>
        <w:t>Reinforce these requirements through toolbox talks, pre-start briefings, and ongoing communication.</w:t>
      </w:r>
    </w:p>
    <w:p w14:paraId="3AEDF01B" w14:textId="77777777" w:rsidR="00C62996" w:rsidRPr="00F441D9" w:rsidRDefault="00C62996" w:rsidP="00227F12">
      <w:pPr>
        <w:pStyle w:val="Heading3"/>
      </w:pPr>
      <w:bookmarkStart w:id="52" w:name="_Toc224714252"/>
      <w:r w:rsidRPr="00F441D9">
        <w:t>Nominated Traffic Officer</w:t>
      </w:r>
      <w:bookmarkEnd w:id="51"/>
      <w:bookmarkEnd w:id="52"/>
    </w:p>
    <w:p w14:paraId="18FB2669" w14:textId="77777777" w:rsidR="001D6339" w:rsidRPr="00F441D9" w:rsidRDefault="001D6339" w:rsidP="001D6339">
      <w:pPr>
        <w:pStyle w:val="Body"/>
        <w:rPr>
          <w:rFonts w:eastAsia="Times New Roman"/>
          <w:lang w:val="en-AU"/>
        </w:rPr>
      </w:pPr>
      <w:bookmarkStart w:id="53" w:name="_Toc524040234"/>
      <w:r w:rsidRPr="00F441D9">
        <w:rPr>
          <w:rFonts w:eastAsia="Times New Roman"/>
          <w:lang w:val="en-AU"/>
        </w:rPr>
        <w:t>The Nominated Traffic Officer (NTO) plays a pivotal role in ensuring the continuous integrity, compliance, and adaptability of traffic management arrangements throughout the project. Their responsibilities include:</w:t>
      </w:r>
    </w:p>
    <w:p w14:paraId="35116457" w14:textId="4D3F6EB5" w:rsidR="001D6339" w:rsidRPr="00F441D9" w:rsidRDefault="001D6339" w:rsidP="00FA6D08">
      <w:pPr>
        <w:pStyle w:val="Body"/>
        <w:numPr>
          <w:ilvl w:val="0"/>
          <w:numId w:val="21"/>
        </w:numPr>
        <w:rPr>
          <w:rFonts w:eastAsia="Times New Roman"/>
          <w:b/>
          <w:bCs/>
          <w:lang w:val="en-AU"/>
        </w:rPr>
      </w:pPr>
      <w:r w:rsidRPr="00F441D9">
        <w:rPr>
          <w:rFonts w:eastAsia="Times New Roman"/>
          <w:b/>
          <w:bCs/>
          <w:lang w:val="en-AU"/>
        </w:rPr>
        <w:t>Comprehensive Oversight of Traffic Management Measures</w:t>
      </w:r>
    </w:p>
    <w:p w14:paraId="765A4F1B" w14:textId="77777777" w:rsidR="00383717" w:rsidRPr="00F441D9" w:rsidRDefault="001D6339" w:rsidP="00FA6D08">
      <w:pPr>
        <w:pStyle w:val="Body"/>
        <w:numPr>
          <w:ilvl w:val="1"/>
          <w:numId w:val="21"/>
        </w:numPr>
        <w:rPr>
          <w:rFonts w:eastAsia="Times New Roman"/>
          <w:lang w:val="en-AU"/>
        </w:rPr>
      </w:pPr>
      <w:r w:rsidRPr="00F441D9">
        <w:rPr>
          <w:rFonts w:eastAsia="Times New Roman"/>
          <w:lang w:val="en-AU"/>
        </w:rPr>
        <w:t>Maintain full visibility of all planned and active traffic control measures.</w:t>
      </w:r>
    </w:p>
    <w:p w14:paraId="75FD43B0" w14:textId="678BD75E" w:rsidR="001D6339" w:rsidRPr="00F441D9" w:rsidRDefault="001D6339" w:rsidP="00FA6D08">
      <w:pPr>
        <w:pStyle w:val="Body"/>
        <w:numPr>
          <w:ilvl w:val="1"/>
          <w:numId w:val="21"/>
        </w:numPr>
        <w:rPr>
          <w:rFonts w:eastAsia="Times New Roman"/>
          <w:lang w:val="en-AU"/>
        </w:rPr>
      </w:pPr>
      <w:r w:rsidRPr="00F441D9">
        <w:rPr>
          <w:rFonts w:eastAsia="Times New Roman"/>
          <w:lang w:val="en-AU"/>
        </w:rPr>
        <w:t>Possess thorough awareness of site-specific traffic risks, staging requirements, and mitigation strategies.</w:t>
      </w:r>
    </w:p>
    <w:p w14:paraId="36E09EA0" w14:textId="77777777" w:rsidR="00383717" w:rsidRPr="00F441D9" w:rsidRDefault="001D6339" w:rsidP="00FA6D08">
      <w:pPr>
        <w:pStyle w:val="Body"/>
        <w:numPr>
          <w:ilvl w:val="0"/>
          <w:numId w:val="21"/>
        </w:numPr>
        <w:rPr>
          <w:rFonts w:eastAsia="Times New Roman"/>
          <w:b/>
          <w:bCs/>
          <w:lang w:val="en-AU"/>
        </w:rPr>
      </w:pPr>
      <w:r w:rsidRPr="00F441D9">
        <w:rPr>
          <w:rFonts w:eastAsia="Times New Roman"/>
          <w:b/>
          <w:bCs/>
          <w:lang w:val="en-AU"/>
        </w:rPr>
        <w:t>Site Inspections and Field Verification</w:t>
      </w:r>
    </w:p>
    <w:p w14:paraId="2A520AD3" w14:textId="77777777" w:rsidR="00383717" w:rsidRPr="00F441D9" w:rsidRDefault="001D6339" w:rsidP="00FA6D08">
      <w:pPr>
        <w:pStyle w:val="Body"/>
        <w:numPr>
          <w:ilvl w:val="1"/>
          <w:numId w:val="21"/>
        </w:numPr>
        <w:rPr>
          <w:rFonts w:eastAsia="Times New Roman"/>
          <w:lang w:val="en-AU"/>
        </w:rPr>
      </w:pPr>
      <w:r w:rsidRPr="00F441D9">
        <w:rPr>
          <w:rFonts w:eastAsia="Times New Roman"/>
          <w:lang w:val="en-AU"/>
        </w:rPr>
        <w:t>Conduct periodic inspections to verify that all implemented measures align with approved Traffic Guidance Schemes (TGSs).</w:t>
      </w:r>
    </w:p>
    <w:p w14:paraId="101AA3F6" w14:textId="2E1C02CB" w:rsidR="001D6339" w:rsidRPr="00F441D9" w:rsidRDefault="001D6339" w:rsidP="00FA6D08">
      <w:pPr>
        <w:pStyle w:val="Body"/>
        <w:numPr>
          <w:ilvl w:val="1"/>
          <w:numId w:val="21"/>
        </w:numPr>
        <w:rPr>
          <w:rFonts w:eastAsia="Times New Roman"/>
          <w:lang w:val="en-AU"/>
        </w:rPr>
      </w:pPr>
      <w:r w:rsidRPr="00F441D9">
        <w:rPr>
          <w:rFonts w:eastAsia="Times New Roman"/>
          <w:lang w:val="en-AU"/>
        </w:rPr>
        <w:t>Assess condition, accuracy, and compliance of signage, barriers, and delineation in real time.</w:t>
      </w:r>
    </w:p>
    <w:p w14:paraId="5CDA808D" w14:textId="5056F06F" w:rsidR="00383717" w:rsidRPr="00F441D9" w:rsidRDefault="001D6339" w:rsidP="00FA6D08">
      <w:pPr>
        <w:pStyle w:val="Body"/>
        <w:numPr>
          <w:ilvl w:val="0"/>
          <w:numId w:val="21"/>
        </w:numPr>
        <w:rPr>
          <w:rFonts w:eastAsia="Times New Roman"/>
          <w:b/>
          <w:bCs/>
          <w:lang w:val="en-AU"/>
        </w:rPr>
      </w:pPr>
      <w:r w:rsidRPr="00F441D9">
        <w:rPr>
          <w:rFonts w:eastAsia="Times New Roman"/>
          <w:b/>
          <w:bCs/>
          <w:lang w:val="en-AU"/>
        </w:rPr>
        <w:t xml:space="preserve">Knowledge of Risk Assessments and </w:t>
      </w:r>
      <w:r w:rsidR="003944F7" w:rsidRPr="00F441D9">
        <w:rPr>
          <w:rFonts w:eastAsia="Times New Roman"/>
          <w:b/>
          <w:bCs/>
          <w:lang w:val="en-AU"/>
        </w:rPr>
        <w:t xml:space="preserve">Safe </w:t>
      </w:r>
      <w:r w:rsidRPr="00F441D9">
        <w:rPr>
          <w:rFonts w:eastAsia="Times New Roman"/>
          <w:b/>
          <w:bCs/>
          <w:lang w:val="en-AU"/>
        </w:rPr>
        <w:t>Work Method Statements (</w:t>
      </w:r>
      <w:r w:rsidR="003944F7" w:rsidRPr="00F441D9">
        <w:rPr>
          <w:rFonts w:eastAsia="Times New Roman"/>
          <w:b/>
          <w:bCs/>
          <w:lang w:val="en-AU"/>
        </w:rPr>
        <w:t>S</w:t>
      </w:r>
      <w:r w:rsidRPr="00F441D9">
        <w:rPr>
          <w:rFonts w:eastAsia="Times New Roman"/>
          <w:b/>
          <w:bCs/>
          <w:lang w:val="en-AU"/>
        </w:rPr>
        <w:t>WMS)</w:t>
      </w:r>
    </w:p>
    <w:p w14:paraId="306B445E" w14:textId="77777777" w:rsidR="003944F7" w:rsidRPr="00F441D9" w:rsidRDefault="001D6339" w:rsidP="00FA6D08">
      <w:pPr>
        <w:pStyle w:val="Body"/>
        <w:numPr>
          <w:ilvl w:val="1"/>
          <w:numId w:val="21"/>
        </w:numPr>
        <w:rPr>
          <w:rFonts w:eastAsia="Times New Roman"/>
          <w:lang w:val="en-AU"/>
        </w:rPr>
      </w:pPr>
      <w:r w:rsidRPr="00F441D9">
        <w:rPr>
          <w:rFonts w:eastAsia="Times New Roman"/>
          <w:lang w:val="en-AU"/>
        </w:rPr>
        <w:t>Be fully conversant with all risk assessments and associated WMS relevant to traffic control activities.</w:t>
      </w:r>
    </w:p>
    <w:p w14:paraId="6910D2EE" w14:textId="559F74B1" w:rsidR="001D6339" w:rsidRPr="00F441D9" w:rsidRDefault="001D6339" w:rsidP="00FA6D08">
      <w:pPr>
        <w:pStyle w:val="Body"/>
        <w:numPr>
          <w:ilvl w:val="1"/>
          <w:numId w:val="21"/>
        </w:numPr>
        <w:rPr>
          <w:rFonts w:eastAsia="Times New Roman"/>
          <w:lang w:val="en-AU"/>
        </w:rPr>
      </w:pPr>
      <w:r w:rsidRPr="00F441D9">
        <w:rPr>
          <w:rFonts w:eastAsia="Times New Roman"/>
          <w:lang w:val="en-AU"/>
        </w:rPr>
        <w:t>Support alignment of on-site practices with documented risk controls.</w:t>
      </w:r>
    </w:p>
    <w:p w14:paraId="5ECF7E84" w14:textId="77777777" w:rsidR="003944F7" w:rsidRPr="00F441D9" w:rsidRDefault="001D6339" w:rsidP="00FA6D08">
      <w:pPr>
        <w:pStyle w:val="Body"/>
        <w:numPr>
          <w:ilvl w:val="0"/>
          <w:numId w:val="21"/>
        </w:numPr>
        <w:rPr>
          <w:rFonts w:eastAsia="Times New Roman"/>
          <w:b/>
          <w:bCs/>
          <w:lang w:val="en-AU"/>
        </w:rPr>
      </w:pPr>
      <w:r w:rsidRPr="00F441D9">
        <w:rPr>
          <w:rFonts w:eastAsia="Times New Roman"/>
          <w:b/>
          <w:bCs/>
          <w:lang w:val="en-AU"/>
        </w:rPr>
        <w:t>Complaint Resolution and Corrective Action</w:t>
      </w:r>
    </w:p>
    <w:p w14:paraId="4578E800" w14:textId="3AF7A8D3" w:rsidR="001D6339" w:rsidRPr="00F441D9" w:rsidRDefault="00F441D9" w:rsidP="00FA6D08">
      <w:pPr>
        <w:pStyle w:val="Body"/>
        <w:numPr>
          <w:ilvl w:val="1"/>
          <w:numId w:val="21"/>
        </w:numPr>
        <w:rPr>
          <w:rFonts w:eastAsia="Times New Roman"/>
          <w:lang w:val="en-AU"/>
        </w:rPr>
      </w:pPr>
      <w:r w:rsidRPr="00F441D9">
        <w:rPr>
          <w:rFonts w:eastAsia="Times New Roman"/>
          <w:lang w:val="en-AU"/>
        </w:rPr>
        <w:t>T</w:t>
      </w:r>
      <w:r w:rsidR="001D6339" w:rsidRPr="00F441D9">
        <w:rPr>
          <w:rFonts w:eastAsia="Times New Roman"/>
          <w:lang w:val="en-AU"/>
        </w:rPr>
        <w:t>hat identified issues result in timely and documented corrective actions.</w:t>
      </w:r>
    </w:p>
    <w:p w14:paraId="68D1A4C4" w14:textId="77777777" w:rsidR="003944F7" w:rsidRPr="00F441D9" w:rsidRDefault="001D6339" w:rsidP="00FA6D08">
      <w:pPr>
        <w:pStyle w:val="Body"/>
        <w:numPr>
          <w:ilvl w:val="0"/>
          <w:numId w:val="21"/>
        </w:numPr>
        <w:rPr>
          <w:rFonts w:eastAsia="Times New Roman"/>
          <w:b/>
          <w:bCs/>
          <w:lang w:val="en-AU"/>
        </w:rPr>
      </w:pPr>
      <w:r w:rsidRPr="00F441D9">
        <w:rPr>
          <w:rFonts w:eastAsia="Times New Roman"/>
          <w:b/>
          <w:bCs/>
          <w:lang w:val="en-AU"/>
        </w:rPr>
        <w:t>Review of Control Documentation and Implementation Records</w:t>
      </w:r>
    </w:p>
    <w:p w14:paraId="68C1FB18" w14:textId="77777777" w:rsidR="00513539" w:rsidRPr="00F441D9" w:rsidRDefault="001D6339" w:rsidP="00FA6D08">
      <w:pPr>
        <w:pStyle w:val="Body"/>
        <w:numPr>
          <w:ilvl w:val="1"/>
          <w:numId w:val="21"/>
        </w:numPr>
        <w:rPr>
          <w:rFonts w:eastAsia="Times New Roman"/>
          <w:lang w:val="en-AU"/>
        </w:rPr>
      </w:pPr>
      <w:r w:rsidRPr="00F441D9">
        <w:rPr>
          <w:rFonts w:eastAsia="Times New Roman"/>
          <w:lang w:val="en-AU"/>
        </w:rPr>
        <w:t>Assess all traffic management records including:</w:t>
      </w:r>
    </w:p>
    <w:p w14:paraId="63B89058"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t>TMP and TGS revisions</w:t>
      </w:r>
    </w:p>
    <w:p w14:paraId="0E33C525"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lastRenderedPageBreak/>
        <w:t>Non-conformance reports</w:t>
      </w:r>
    </w:p>
    <w:p w14:paraId="1B54B096"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t>Logged corrective actions</w:t>
      </w:r>
    </w:p>
    <w:p w14:paraId="183A4A63"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t>Field modification details</w:t>
      </w:r>
    </w:p>
    <w:p w14:paraId="4A692549" w14:textId="1ABA1221" w:rsidR="001D6339" w:rsidRPr="00F441D9" w:rsidRDefault="001D6339" w:rsidP="00FA6D08">
      <w:pPr>
        <w:pStyle w:val="Body"/>
        <w:numPr>
          <w:ilvl w:val="1"/>
          <w:numId w:val="21"/>
        </w:numPr>
        <w:rPr>
          <w:rFonts w:eastAsia="Times New Roman"/>
          <w:lang w:val="en-AU"/>
        </w:rPr>
      </w:pPr>
      <w:r w:rsidRPr="00F441D9">
        <w:rPr>
          <w:rFonts w:eastAsia="Times New Roman"/>
          <w:lang w:val="en-AU"/>
        </w:rPr>
        <w:t>Confirm all actions taken are suitable, implemented correctly, and reflect site conditions.</w:t>
      </w:r>
    </w:p>
    <w:p w14:paraId="7A88C39C" w14:textId="77777777" w:rsidR="00513539" w:rsidRPr="00F441D9" w:rsidRDefault="001D6339" w:rsidP="00FA6D08">
      <w:pPr>
        <w:pStyle w:val="Body"/>
        <w:numPr>
          <w:ilvl w:val="0"/>
          <w:numId w:val="21"/>
        </w:numPr>
        <w:rPr>
          <w:rFonts w:eastAsia="Times New Roman"/>
          <w:b/>
          <w:bCs/>
          <w:lang w:val="en-AU"/>
        </w:rPr>
      </w:pPr>
      <w:r w:rsidRPr="00F441D9">
        <w:rPr>
          <w:rFonts w:eastAsia="Times New Roman"/>
          <w:b/>
          <w:bCs/>
          <w:lang w:val="en-AU"/>
        </w:rPr>
        <w:t>Documentation and Traceability</w:t>
      </w:r>
    </w:p>
    <w:p w14:paraId="06A85404" w14:textId="77777777" w:rsidR="00513539" w:rsidRPr="00F441D9" w:rsidRDefault="001D6339" w:rsidP="00FA6D08">
      <w:pPr>
        <w:pStyle w:val="Body"/>
        <w:numPr>
          <w:ilvl w:val="1"/>
          <w:numId w:val="21"/>
        </w:numPr>
        <w:rPr>
          <w:rFonts w:eastAsia="Times New Roman"/>
          <w:lang w:val="en-AU"/>
        </w:rPr>
      </w:pPr>
      <w:r w:rsidRPr="00F441D9">
        <w:rPr>
          <w:rFonts w:eastAsia="Times New Roman"/>
          <w:lang w:val="en-AU"/>
        </w:rPr>
        <w:t>Ensure that all corrective actions, updates, and decisions are appropriately recorded and integrated into the TMP and TGS documentation.</w:t>
      </w:r>
    </w:p>
    <w:p w14:paraId="3EC840D4" w14:textId="731F9711" w:rsidR="001D6339" w:rsidRPr="00F441D9" w:rsidRDefault="001D6339" w:rsidP="00FA6D08">
      <w:pPr>
        <w:pStyle w:val="Body"/>
        <w:numPr>
          <w:ilvl w:val="1"/>
          <w:numId w:val="21"/>
        </w:numPr>
        <w:rPr>
          <w:rFonts w:eastAsia="Times New Roman"/>
          <w:lang w:val="en-AU"/>
        </w:rPr>
      </w:pPr>
      <w:r w:rsidRPr="00F441D9">
        <w:rPr>
          <w:rFonts w:eastAsia="Times New Roman"/>
          <w:lang w:val="en-AU"/>
        </w:rPr>
        <w:t>Maintain audit-ready records to demonstrate compliance and continuous improvement.</w:t>
      </w:r>
    </w:p>
    <w:p w14:paraId="7EC4ECB6" w14:textId="06476293" w:rsidR="00E95C1D" w:rsidRPr="00F441D9" w:rsidRDefault="00CC504D" w:rsidP="00227F12">
      <w:pPr>
        <w:pStyle w:val="Heading3"/>
      </w:pPr>
      <w:bookmarkStart w:id="54" w:name="_Toc224714253"/>
      <w:r w:rsidRPr="00F441D9">
        <w:t>Traffic Management Consultant</w:t>
      </w:r>
      <w:bookmarkEnd w:id="53"/>
      <w:r w:rsidR="00C62996" w:rsidRPr="00F441D9">
        <w:t xml:space="preserve"> – Crompton Concepts</w:t>
      </w:r>
      <w:bookmarkEnd w:id="54"/>
    </w:p>
    <w:p w14:paraId="3F4D2629" w14:textId="77777777" w:rsidR="00A77916" w:rsidRPr="00F441D9" w:rsidRDefault="00A77916" w:rsidP="00A77916">
      <w:pPr>
        <w:pStyle w:val="Body"/>
        <w:rPr>
          <w:lang w:val="en-AU"/>
        </w:rPr>
      </w:pPr>
      <w:bookmarkStart w:id="55" w:name="_Toc120186910"/>
      <w:r w:rsidRPr="00F441D9">
        <w:rPr>
          <w:lang w:val="en-AU"/>
        </w:rPr>
        <w:t>Crompton Concepts is responsible for the preparation, coordination, and compliance of all traffic management documentation required for the safe and effective execution of roadworks. This includes the following key deliverables:</w:t>
      </w:r>
    </w:p>
    <w:p w14:paraId="4208A0A3" w14:textId="43C4D623" w:rsidR="00A77916" w:rsidRPr="00F441D9" w:rsidRDefault="00A77916" w:rsidP="00B03432">
      <w:pPr>
        <w:pStyle w:val="Heading4"/>
        <w:rPr>
          <w:rFonts w:cs="Arial"/>
          <w:color w:val="auto"/>
        </w:rPr>
      </w:pPr>
      <w:bookmarkStart w:id="56" w:name="_Toc224714254"/>
      <w:r w:rsidRPr="00F441D9">
        <w:rPr>
          <w:rStyle w:val="Strong"/>
          <w:rFonts w:cs="Arial"/>
          <w:b w:val="0"/>
          <w:bCs w:val="0"/>
          <w:color w:val="auto"/>
        </w:rPr>
        <w:t>Construction Traffic Management Plan (CTMP)</w:t>
      </w:r>
      <w:bookmarkEnd w:id="56"/>
    </w:p>
    <w:p w14:paraId="60076B2C" w14:textId="77777777" w:rsidR="00A77916" w:rsidRPr="00F441D9" w:rsidRDefault="00A77916" w:rsidP="00B03432">
      <w:pPr>
        <w:pStyle w:val="Body"/>
        <w:rPr>
          <w:sz w:val="24"/>
          <w:szCs w:val="24"/>
          <w:lang w:val="en-AU"/>
        </w:rPr>
      </w:pPr>
      <w:r w:rsidRPr="00F441D9">
        <w:rPr>
          <w:lang w:val="en-AU"/>
        </w:rPr>
        <w:t>Crompton Concepts will develop a comprehensive and compliant CTMP that integrates the proposed works into the existing road network. The CTMP must:</w:t>
      </w:r>
    </w:p>
    <w:p w14:paraId="17A76EA6" w14:textId="77777777" w:rsidR="00A77916" w:rsidRPr="00F441D9" w:rsidRDefault="00A77916" w:rsidP="00FA6D08">
      <w:pPr>
        <w:pStyle w:val="Body"/>
        <w:numPr>
          <w:ilvl w:val="0"/>
          <w:numId w:val="25"/>
        </w:numPr>
        <w:rPr>
          <w:lang w:val="en-AU"/>
        </w:rPr>
      </w:pPr>
      <w:r w:rsidRPr="00F441D9">
        <w:rPr>
          <w:lang w:val="en-AU"/>
        </w:rPr>
        <w:t>Identify and assess all foreseeable risks to workers, road users, and the public.</w:t>
      </w:r>
    </w:p>
    <w:p w14:paraId="0D4C8CDB" w14:textId="77777777" w:rsidR="00A77916" w:rsidRPr="00F441D9" w:rsidRDefault="00A77916" w:rsidP="00FA6D08">
      <w:pPr>
        <w:pStyle w:val="Body"/>
        <w:numPr>
          <w:ilvl w:val="0"/>
          <w:numId w:val="25"/>
        </w:numPr>
        <w:rPr>
          <w:lang w:val="en-AU"/>
        </w:rPr>
      </w:pPr>
      <w:r w:rsidRPr="00F441D9">
        <w:rPr>
          <w:lang w:val="en-AU"/>
        </w:rPr>
        <w:t>Outline mitigation strategies using the hierarchy of safety controls (elimination, substitution, engineering, administrative, PPE).</w:t>
      </w:r>
    </w:p>
    <w:p w14:paraId="4CC46A06" w14:textId="77777777" w:rsidR="00A77916" w:rsidRPr="00F441D9" w:rsidRDefault="00A77916" w:rsidP="00FA6D08">
      <w:pPr>
        <w:pStyle w:val="Body"/>
        <w:numPr>
          <w:ilvl w:val="0"/>
          <w:numId w:val="25"/>
        </w:numPr>
        <w:rPr>
          <w:lang w:val="en-AU"/>
        </w:rPr>
      </w:pPr>
      <w:r w:rsidRPr="00F441D9">
        <w:rPr>
          <w:lang w:val="en-AU"/>
        </w:rPr>
        <w:t>Address impacts on all road user groups, including vulnerable users (pedestrians, cyclists, public transport).</w:t>
      </w:r>
    </w:p>
    <w:p w14:paraId="2624586D" w14:textId="77777777" w:rsidR="00A77916" w:rsidRPr="00F441D9" w:rsidRDefault="00A77916" w:rsidP="00FA6D08">
      <w:pPr>
        <w:pStyle w:val="Body"/>
        <w:numPr>
          <w:ilvl w:val="0"/>
          <w:numId w:val="25"/>
        </w:numPr>
        <w:rPr>
          <w:lang w:val="en-AU"/>
        </w:rPr>
      </w:pPr>
      <w:r w:rsidRPr="00F441D9">
        <w:rPr>
          <w:lang w:val="en-AU"/>
        </w:rPr>
        <w:t>Include emergency access provisions, staging plans, and contingency measures.</w:t>
      </w:r>
    </w:p>
    <w:p w14:paraId="5B6104D2" w14:textId="77777777" w:rsidR="00A77916" w:rsidRPr="00F441D9" w:rsidRDefault="00A77916" w:rsidP="00FA6D08">
      <w:pPr>
        <w:pStyle w:val="Body"/>
        <w:numPr>
          <w:ilvl w:val="0"/>
          <w:numId w:val="25"/>
        </w:numPr>
        <w:rPr>
          <w:lang w:val="en-AU"/>
        </w:rPr>
      </w:pPr>
      <w:r w:rsidRPr="00F441D9">
        <w:rPr>
          <w:lang w:val="en-AU"/>
        </w:rPr>
        <w:t>Be prepared following a structured procedure that ensures all essential components are considered in a logical and sequential manner, as outlined in AGTTM Part 2.</w:t>
      </w:r>
    </w:p>
    <w:p w14:paraId="3402C11C" w14:textId="77777777" w:rsidR="00A77916" w:rsidRPr="00F441D9" w:rsidRDefault="00A77916" w:rsidP="00B03432">
      <w:pPr>
        <w:pStyle w:val="Body"/>
        <w:rPr>
          <w:lang w:val="en-AU"/>
        </w:rPr>
      </w:pPr>
      <w:r w:rsidRPr="00F441D9">
        <w:rPr>
          <w:lang w:val="en-AU"/>
        </w:rPr>
        <w:t>The CTMP must be reviewed and approved by a qualified Traffic Management Designer (TMD) and submitted to the relevant Road Infrastructure Manager (RIM) for endorsement.</w:t>
      </w:r>
    </w:p>
    <w:p w14:paraId="5379C31C" w14:textId="211DFD1F" w:rsidR="00A77916" w:rsidRPr="00F441D9" w:rsidRDefault="00A77916" w:rsidP="0020352B">
      <w:pPr>
        <w:pStyle w:val="Heading4"/>
        <w:rPr>
          <w:rStyle w:val="Strong"/>
          <w:rFonts w:cs="Arial"/>
          <w:color w:val="auto"/>
        </w:rPr>
      </w:pPr>
      <w:bookmarkStart w:id="57" w:name="_Toc224714255"/>
      <w:r w:rsidRPr="00F441D9">
        <w:rPr>
          <w:rStyle w:val="Strong"/>
          <w:rFonts w:cs="Arial"/>
          <w:b w:val="0"/>
          <w:bCs w:val="0"/>
          <w:color w:val="auto"/>
        </w:rPr>
        <w:t>Traffic Guidance Schemes (TGSs)</w:t>
      </w:r>
      <w:bookmarkEnd w:id="57"/>
    </w:p>
    <w:p w14:paraId="013EE4AA" w14:textId="77777777" w:rsidR="00A77916" w:rsidRPr="00F441D9" w:rsidRDefault="00A77916" w:rsidP="0020352B">
      <w:pPr>
        <w:pStyle w:val="Body"/>
        <w:rPr>
          <w:sz w:val="24"/>
          <w:szCs w:val="24"/>
          <w:lang w:val="en-AU"/>
        </w:rPr>
      </w:pPr>
      <w:r w:rsidRPr="00F441D9">
        <w:rPr>
          <w:lang w:val="en-AU"/>
        </w:rPr>
        <w:t>Crompton Concepts will prepare detailed Traffic Guidance Schemes for each distinct phase or element of the works. Each TGS must:</w:t>
      </w:r>
    </w:p>
    <w:p w14:paraId="64D6F8EA" w14:textId="77777777" w:rsidR="00A77916" w:rsidRPr="00F441D9" w:rsidRDefault="00A77916" w:rsidP="00FA6D08">
      <w:pPr>
        <w:pStyle w:val="Body"/>
        <w:numPr>
          <w:ilvl w:val="0"/>
          <w:numId w:val="26"/>
        </w:numPr>
        <w:rPr>
          <w:lang w:val="en-AU"/>
        </w:rPr>
      </w:pPr>
      <w:r w:rsidRPr="00F441D9">
        <w:rPr>
          <w:lang w:val="en-AU"/>
        </w:rPr>
        <w:t>Specify the layout and placement of temporary traffic control devices, signage, and delineation.</w:t>
      </w:r>
    </w:p>
    <w:p w14:paraId="26181AD4" w14:textId="77777777" w:rsidR="00A77916" w:rsidRPr="00F441D9" w:rsidRDefault="00A77916" w:rsidP="00FA6D08">
      <w:pPr>
        <w:pStyle w:val="Body"/>
        <w:numPr>
          <w:ilvl w:val="0"/>
          <w:numId w:val="26"/>
        </w:numPr>
        <w:rPr>
          <w:lang w:val="en-AU"/>
        </w:rPr>
      </w:pPr>
      <w:r w:rsidRPr="00F441D9">
        <w:rPr>
          <w:lang w:val="en-AU"/>
        </w:rPr>
        <w:t xml:space="preserve">Guide traffic safely around, </w:t>
      </w:r>
      <w:proofErr w:type="spellStart"/>
      <w:r w:rsidRPr="00F441D9">
        <w:rPr>
          <w:lang w:val="en-AU"/>
        </w:rPr>
        <w:t>through</w:t>
      </w:r>
      <w:proofErr w:type="spellEnd"/>
      <w:r w:rsidRPr="00F441D9">
        <w:rPr>
          <w:lang w:val="en-AU"/>
        </w:rPr>
        <w:t>, or past the worksite, in accordance with AGTTM Part 3.</w:t>
      </w:r>
    </w:p>
    <w:p w14:paraId="05C9F296" w14:textId="77777777" w:rsidR="00A77916" w:rsidRPr="00F441D9" w:rsidRDefault="00A77916" w:rsidP="00FA6D08">
      <w:pPr>
        <w:pStyle w:val="Body"/>
        <w:numPr>
          <w:ilvl w:val="0"/>
          <w:numId w:val="26"/>
        </w:numPr>
        <w:rPr>
          <w:lang w:val="en-AU"/>
        </w:rPr>
      </w:pPr>
      <w:r w:rsidRPr="00F441D9">
        <w:rPr>
          <w:lang w:val="en-AU"/>
        </w:rPr>
        <w:t>Be tailored to site-specific conditions, including geometry, visibility, traffic volumes, and environmental factors.</w:t>
      </w:r>
    </w:p>
    <w:p w14:paraId="2F6C277B" w14:textId="77777777" w:rsidR="00A77916" w:rsidRPr="00F441D9" w:rsidRDefault="00A77916" w:rsidP="00FA6D08">
      <w:pPr>
        <w:pStyle w:val="Body"/>
        <w:numPr>
          <w:ilvl w:val="0"/>
          <w:numId w:val="26"/>
        </w:numPr>
        <w:rPr>
          <w:lang w:val="en-AU"/>
        </w:rPr>
      </w:pPr>
      <w:r w:rsidRPr="00F441D9">
        <w:rPr>
          <w:lang w:val="en-AU"/>
        </w:rPr>
        <w:t>Include staging diagrams, device lists, and proximity of workers to live traffic lanes.</w:t>
      </w:r>
    </w:p>
    <w:p w14:paraId="63335BFE" w14:textId="77777777" w:rsidR="00A77916" w:rsidRPr="00F441D9" w:rsidRDefault="00A77916" w:rsidP="00FA6D08">
      <w:pPr>
        <w:pStyle w:val="Body"/>
        <w:numPr>
          <w:ilvl w:val="0"/>
          <w:numId w:val="26"/>
        </w:numPr>
        <w:rPr>
          <w:lang w:val="en-AU"/>
        </w:rPr>
      </w:pPr>
      <w:r w:rsidRPr="00F441D9">
        <w:rPr>
          <w:lang w:val="en-AU"/>
        </w:rPr>
        <w:t>Be signed and dated by the responsible TMD and implemented by a qualified Traffic Management Implementer (TMI).</w:t>
      </w:r>
    </w:p>
    <w:p w14:paraId="445D15F6" w14:textId="77777777" w:rsidR="00A77916" w:rsidRPr="00F441D9" w:rsidRDefault="00A77916" w:rsidP="0020352B">
      <w:pPr>
        <w:pStyle w:val="Body"/>
        <w:rPr>
          <w:lang w:val="en-AU"/>
        </w:rPr>
      </w:pPr>
      <w:r w:rsidRPr="00F441D9">
        <w:rPr>
          <w:lang w:val="en-AU"/>
        </w:rPr>
        <w:t>Where generic TGSs are used, they must be confirmed as site-suitable and modified as necessary to reflect actual conditions.</w:t>
      </w:r>
    </w:p>
    <w:p w14:paraId="6C46CD8C" w14:textId="364FF7CA" w:rsidR="00A77916" w:rsidRPr="00F441D9" w:rsidRDefault="00A77916" w:rsidP="0020352B">
      <w:pPr>
        <w:pStyle w:val="Heading4"/>
        <w:rPr>
          <w:rStyle w:val="Strong"/>
          <w:rFonts w:cs="Arial"/>
          <w:color w:val="auto"/>
        </w:rPr>
      </w:pPr>
      <w:bookmarkStart w:id="58" w:name="_Toc224714256"/>
      <w:r w:rsidRPr="00F441D9">
        <w:rPr>
          <w:rStyle w:val="Strong"/>
          <w:rFonts w:cs="Arial"/>
          <w:b w:val="0"/>
          <w:bCs w:val="0"/>
          <w:color w:val="auto"/>
        </w:rPr>
        <w:lastRenderedPageBreak/>
        <w:t>Risk Assessment for CTMP and TGS</w:t>
      </w:r>
      <w:bookmarkEnd w:id="58"/>
    </w:p>
    <w:p w14:paraId="73485F3B" w14:textId="77777777" w:rsidR="00A77916" w:rsidRPr="00F441D9" w:rsidRDefault="00A77916" w:rsidP="0020352B">
      <w:pPr>
        <w:pStyle w:val="Body"/>
        <w:rPr>
          <w:sz w:val="24"/>
          <w:szCs w:val="24"/>
          <w:lang w:val="en-AU"/>
        </w:rPr>
      </w:pPr>
      <w:r w:rsidRPr="00F441D9">
        <w:rPr>
          <w:lang w:val="en-AU"/>
        </w:rPr>
        <w:t>Crompton Concepts will conduct a thorough risk assessment for both the CTMP and each TGS. This process includes:</w:t>
      </w:r>
    </w:p>
    <w:p w14:paraId="3A7A3F83" w14:textId="77777777" w:rsidR="00A77916" w:rsidRPr="00F441D9" w:rsidRDefault="00A77916" w:rsidP="00FA6D08">
      <w:pPr>
        <w:pStyle w:val="Body"/>
        <w:numPr>
          <w:ilvl w:val="0"/>
          <w:numId w:val="27"/>
        </w:numPr>
        <w:rPr>
          <w:lang w:val="en-AU"/>
        </w:rPr>
      </w:pPr>
      <w:r w:rsidRPr="00F441D9">
        <w:rPr>
          <w:lang w:val="en-AU"/>
        </w:rPr>
        <w:t>Identification of hazards associated with the setup, operation, modification, and removal of traffic control measures.</w:t>
      </w:r>
    </w:p>
    <w:p w14:paraId="7EE35FC6" w14:textId="77777777" w:rsidR="00A77916" w:rsidRPr="00F441D9" w:rsidRDefault="00A77916" w:rsidP="00FA6D08">
      <w:pPr>
        <w:pStyle w:val="Body"/>
        <w:numPr>
          <w:ilvl w:val="0"/>
          <w:numId w:val="27"/>
        </w:numPr>
        <w:rPr>
          <w:lang w:val="en-AU"/>
        </w:rPr>
      </w:pPr>
      <w:r w:rsidRPr="00F441D9">
        <w:rPr>
          <w:lang w:val="en-AU"/>
        </w:rPr>
        <w:t>Analysis of risks using likelihood and consequence metrics, informed by historical data and site observations.</w:t>
      </w:r>
    </w:p>
    <w:p w14:paraId="73DE314D" w14:textId="77777777" w:rsidR="00A77916" w:rsidRPr="00F441D9" w:rsidRDefault="00A77916" w:rsidP="00FA6D08">
      <w:pPr>
        <w:pStyle w:val="Body"/>
        <w:numPr>
          <w:ilvl w:val="0"/>
          <w:numId w:val="27"/>
        </w:numPr>
        <w:rPr>
          <w:lang w:val="en-AU"/>
        </w:rPr>
      </w:pPr>
      <w:r w:rsidRPr="00F441D9">
        <w:rPr>
          <w:lang w:val="en-AU"/>
        </w:rPr>
        <w:t>Evaluation and selection of appropriate treatment options using the Austroads hierarchy of control.</w:t>
      </w:r>
    </w:p>
    <w:p w14:paraId="2E165946" w14:textId="77777777" w:rsidR="00A77916" w:rsidRPr="00F441D9" w:rsidRDefault="00A77916" w:rsidP="00FA6D08">
      <w:pPr>
        <w:pStyle w:val="Body"/>
        <w:numPr>
          <w:ilvl w:val="0"/>
          <w:numId w:val="27"/>
        </w:numPr>
        <w:rPr>
          <w:lang w:val="en-AU"/>
        </w:rPr>
      </w:pPr>
      <w:r w:rsidRPr="00F441D9">
        <w:rPr>
          <w:lang w:val="en-AU"/>
        </w:rPr>
        <w:t>Documentation of risk mitigation strategies and contingency plans.</w:t>
      </w:r>
    </w:p>
    <w:p w14:paraId="2A6BA77A" w14:textId="77777777" w:rsidR="00A77916" w:rsidRPr="00F441D9" w:rsidRDefault="00A77916" w:rsidP="00FA6D08">
      <w:pPr>
        <w:pStyle w:val="Body"/>
        <w:numPr>
          <w:ilvl w:val="0"/>
          <w:numId w:val="27"/>
        </w:numPr>
        <w:rPr>
          <w:lang w:val="en-AU"/>
        </w:rPr>
      </w:pPr>
      <w:r w:rsidRPr="00F441D9">
        <w:rPr>
          <w:lang w:val="en-AU"/>
        </w:rPr>
        <w:t>Ongoing monitoring and review to ensure effectiveness and compliance throughout the project lifecycle.</w:t>
      </w:r>
    </w:p>
    <w:p w14:paraId="7F04AD03" w14:textId="77777777" w:rsidR="00A77916" w:rsidRPr="00F441D9" w:rsidRDefault="00A77916" w:rsidP="0020352B">
      <w:pPr>
        <w:pStyle w:val="Body"/>
        <w:rPr>
          <w:lang w:val="en-AU"/>
        </w:rPr>
      </w:pPr>
      <w:r w:rsidRPr="00F441D9">
        <w:rPr>
          <w:lang w:val="en-AU"/>
        </w:rPr>
        <w:t>All risk assessments must be carried out by competent personnel and documented in accordance with AGTTM Part 2 and Part 8.</w:t>
      </w:r>
    </w:p>
    <w:p w14:paraId="79339EDF" w14:textId="77777777" w:rsidR="00F53C19" w:rsidRPr="00F441D9" w:rsidRDefault="00F53C19" w:rsidP="00D339D0">
      <w:pPr>
        <w:pStyle w:val="Heading3"/>
        <w:rPr>
          <w:color w:val="auto"/>
        </w:rPr>
      </w:pPr>
      <w:bookmarkStart w:id="59" w:name="_Toc224714257"/>
      <w:r w:rsidRPr="00F441D9">
        <w:rPr>
          <w:color w:val="auto"/>
        </w:rPr>
        <w:t>WHS Officer</w:t>
      </w:r>
      <w:bookmarkEnd w:id="55"/>
      <w:bookmarkEnd w:id="59"/>
    </w:p>
    <w:p w14:paraId="2B5DBD16" w14:textId="77777777" w:rsidR="00771951" w:rsidRPr="00F441D9" w:rsidRDefault="00771951" w:rsidP="00771951">
      <w:pPr>
        <w:pStyle w:val="Body"/>
        <w:rPr>
          <w:lang w:val="en-AU"/>
        </w:rPr>
      </w:pPr>
      <w:bookmarkStart w:id="60" w:name="_Toc524040235"/>
      <w:r w:rsidRPr="00F441D9">
        <w:rPr>
          <w:lang w:val="en-AU"/>
        </w:rPr>
        <w:t>The Safety Officer is responsible for overseeing the implementation and effectiveness of traffic management measures to ensure safety and compliance throughout the project. Key responsibilities include:</w:t>
      </w:r>
    </w:p>
    <w:p w14:paraId="6C44BE16"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Review of the Construction Traffic Management Plan (CTMP):</w:t>
      </w:r>
    </w:p>
    <w:p w14:paraId="462BC5EA" w14:textId="243D478F" w:rsidR="00771951" w:rsidRPr="00F441D9" w:rsidRDefault="00771951" w:rsidP="00FA6D08">
      <w:pPr>
        <w:pStyle w:val="Body"/>
        <w:numPr>
          <w:ilvl w:val="1"/>
          <w:numId w:val="28"/>
        </w:numPr>
        <w:rPr>
          <w:lang w:val="en-AU"/>
        </w:rPr>
      </w:pPr>
      <w:r w:rsidRPr="00F441D9">
        <w:rPr>
          <w:lang w:val="en-AU"/>
        </w:rPr>
        <w:t>Ensure the CTMP is comprehensive, compliant with relevant standards, and effectively integrates traffic control measures into the overall site operations.</w:t>
      </w:r>
    </w:p>
    <w:p w14:paraId="17765C1B"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Evaluation of Traffic Guidance Schemes (TGSs):</w:t>
      </w:r>
    </w:p>
    <w:p w14:paraId="18548271" w14:textId="32B82E95" w:rsidR="00771951" w:rsidRPr="00F441D9" w:rsidRDefault="00771951" w:rsidP="00FA6D08">
      <w:pPr>
        <w:pStyle w:val="Body"/>
        <w:numPr>
          <w:ilvl w:val="1"/>
          <w:numId w:val="28"/>
        </w:numPr>
        <w:rPr>
          <w:lang w:val="en-AU"/>
        </w:rPr>
      </w:pPr>
      <w:r w:rsidRPr="00F441D9">
        <w:rPr>
          <w:lang w:val="en-AU"/>
        </w:rPr>
        <w:t>Assess the suitability and accuracy of TGSs for each stage of the works, verifying that signage, devices, and layouts align with approved plans and site conditions.</w:t>
      </w:r>
    </w:p>
    <w:p w14:paraId="1378992C"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Monitoring of Traffic Management Activities:</w:t>
      </w:r>
    </w:p>
    <w:p w14:paraId="7D1CFA1F" w14:textId="1498FA17" w:rsidR="00771951" w:rsidRPr="00F441D9" w:rsidRDefault="00771951" w:rsidP="00FA6D08">
      <w:pPr>
        <w:pStyle w:val="Body"/>
        <w:numPr>
          <w:ilvl w:val="1"/>
          <w:numId w:val="28"/>
        </w:numPr>
        <w:rPr>
          <w:lang w:val="en-AU"/>
        </w:rPr>
      </w:pPr>
      <w:r w:rsidRPr="00F441D9">
        <w:rPr>
          <w:lang w:val="en-AU"/>
        </w:rPr>
        <w:t>Maintain full awareness of all traffic management operations, including planned control measures, staging, and any changes affecting road user safety.</w:t>
      </w:r>
    </w:p>
    <w:p w14:paraId="54B45C60"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Reporting of Deficiencies:</w:t>
      </w:r>
    </w:p>
    <w:p w14:paraId="5BB465A1" w14:textId="2648A545" w:rsidR="00771951" w:rsidRPr="00F441D9" w:rsidRDefault="00771951" w:rsidP="00FA6D08">
      <w:pPr>
        <w:pStyle w:val="Body"/>
        <w:numPr>
          <w:ilvl w:val="1"/>
          <w:numId w:val="28"/>
        </w:numPr>
        <w:rPr>
          <w:lang w:val="en-AU"/>
        </w:rPr>
      </w:pPr>
      <w:r w:rsidRPr="00F441D9">
        <w:rPr>
          <w:lang w:val="en-AU"/>
        </w:rPr>
        <w:t>Identify and promptly report any observed inadequacies or non-compliance in traffic management practices to the appropriate personnel for corrective action.</w:t>
      </w:r>
    </w:p>
    <w:p w14:paraId="4F58AB03"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Review of Risk Assessments and Safe Work Method Statements (SWMS):</w:t>
      </w:r>
    </w:p>
    <w:p w14:paraId="32ABC0C2" w14:textId="17A56AF5" w:rsidR="00771951" w:rsidRPr="00F441D9" w:rsidRDefault="00771951" w:rsidP="00FA6D08">
      <w:pPr>
        <w:pStyle w:val="Body"/>
        <w:numPr>
          <w:ilvl w:val="1"/>
          <w:numId w:val="28"/>
        </w:numPr>
        <w:rPr>
          <w:lang w:val="en-AU"/>
        </w:rPr>
      </w:pPr>
      <w:r w:rsidRPr="00F441D9">
        <w:rPr>
          <w:lang w:val="en-AU"/>
        </w:rPr>
        <w:t>Examine all traffic-related risk assessments and SWMS to confirm that hazards have been appropriately identified and mitigated in accordance with best practice and legislative requirements.</w:t>
      </w:r>
    </w:p>
    <w:p w14:paraId="7015237C" w14:textId="10FD6EF8" w:rsidR="00EF6463" w:rsidRPr="00F441D9" w:rsidRDefault="00CC504D" w:rsidP="00227F12">
      <w:pPr>
        <w:pStyle w:val="Heading3"/>
        <w:rPr>
          <w:color w:val="auto"/>
        </w:rPr>
      </w:pPr>
      <w:bookmarkStart w:id="61" w:name="_Toc224714258"/>
      <w:r w:rsidRPr="00F441D9">
        <w:rPr>
          <w:color w:val="auto"/>
        </w:rPr>
        <w:t>Traffic Management Implementation – {{ tc_company }}</w:t>
      </w:r>
      <w:bookmarkStart w:id="62" w:name="_Toc503947047"/>
      <w:bookmarkStart w:id="63" w:name="_Toc504474846"/>
      <w:bookmarkStart w:id="64" w:name="_Toc504484176"/>
      <w:bookmarkStart w:id="65" w:name="_Toc504488105"/>
      <w:bookmarkStart w:id="66" w:name="_Toc504488446"/>
      <w:bookmarkStart w:id="67" w:name="_Toc506796532"/>
      <w:bookmarkStart w:id="68" w:name="_Toc511213024"/>
      <w:bookmarkStart w:id="69" w:name="_Toc524040236"/>
      <w:bookmarkEnd w:id="60"/>
      <w:r w:rsidR="00C62996" w:rsidRPr="00F441D9">
        <w:rPr>
          <w:color w:val="auto"/>
        </w:rPr>
      </w:r>
      <w:r w:rsidR="006A383F" w:rsidRPr="00F441D9">
        <w:rPr>
          <w:color w:val="auto"/>
          <w:highlight w:val="yellow"/>
        </w:rPr>
      </w:r>
      <w:r w:rsidR="00F51B96" w:rsidRPr="00F441D9">
        <w:rPr>
          <w:color w:val="auto"/>
          <w:highlight w:val="yellow"/>
        </w:rPr>
      </w:r>
      <w:r w:rsidR="006A383F" w:rsidRPr="00F441D9">
        <w:rPr>
          <w:color w:val="auto"/>
          <w:highlight w:val="yellow"/>
        </w:rPr>
      </w:r>
      <w:bookmarkEnd w:id="61"/>
    </w:p>
    <w:p w14:paraId="7B87898D" w14:textId="315ABCC0" w:rsidR="002478C6" w:rsidRPr="00F441D9" w:rsidRDefault="002478C6" w:rsidP="002478C6">
      <w:pPr>
        <w:pStyle w:val="Body"/>
        <w:rPr>
          <w:lang w:val="en-AU"/>
        </w:rPr>
      </w:pPr>
      <w:bookmarkStart w:id="70" w:name="_Toc120186913"/>
      <w:bookmarkStart w:id="71" w:name="_Toc144923884"/>
      <w:bookmarkEnd w:id="62"/>
      <w:bookmarkEnd w:id="63"/>
      <w:bookmarkEnd w:id="64"/>
      <w:bookmarkEnd w:id="65"/>
      <w:bookmarkEnd w:id="66"/>
      <w:bookmarkEnd w:id="67"/>
      <w:bookmarkEnd w:id="68"/>
      <w:bookmarkEnd w:id="69"/>
      <w:r w:rsidRPr="00F441D9">
        <w:rPr>
          <w:highlight w:val="yellow"/>
          <w:lang w:val="en-AU"/>
        </w:rPr>
        <w:t>{{ tc_company }} is responsible for implementing the traffic management measures outlined in this document. To support this, they have engaged Crompton Concepts to prepare and submit the required permits and Traffic Guidance Schemes (TGSs) for the project.</w:t>
      </w:r>
      <w:r w:rsidRPr="00F441D9">
        <w:rPr>
          <w:lang w:val="en-AU"/>
        </w:rPr>
      </w:r>
      <w:r w:rsidRPr="00F441D9">
        <w:rPr>
          <w:rStyle w:val="Strong"/>
          <w:rFonts w:ascii="Segoe UI" w:hAnsi="Segoe UI" w:cs="Segoe UI"/>
          <w:lang w:val="en-AU"/>
        </w:rPr>
      </w:r>
      <w:r w:rsidRPr="00F441D9">
        <w:rPr>
          <w:lang w:val="en-AU"/>
        </w:rPr>
      </w:r>
    </w:p>
    <w:p w14:paraId="19B4D3C5" w14:textId="77777777" w:rsidR="002478C6" w:rsidRPr="00F441D9" w:rsidRDefault="002478C6" w:rsidP="002478C6">
      <w:pPr>
        <w:pStyle w:val="Body"/>
        <w:rPr>
          <w:lang w:val="en-AU"/>
        </w:rPr>
      </w:pPr>
      <w:r w:rsidRPr="00F441D9">
        <w:rPr>
          <w:lang w:val="en-AU"/>
        </w:rPr>
        <w:t xml:space="preserve">To ensure the safety of the worksite, workers, and the </w:t>
      </w:r>
      <w:proofErr w:type="gramStart"/>
      <w:r w:rsidRPr="00F441D9">
        <w:rPr>
          <w:lang w:val="en-AU"/>
        </w:rPr>
        <w:t>general public</w:t>
      </w:r>
      <w:proofErr w:type="gramEnd"/>
      <w:r w:rsidRPr="00F441D9">
        <w:rPr>
          <w:lang w:val="en-AU"/>
        </w:rPr>
        <w:t>, traffic management must be executed in a manner that:</w:t>
      </w:r>
    </w:p>
    <w:p w14:paraId="492CF59F" w14:textId="77777777" w:rsidR="002478C6" w:rsidRPr="00F441D9" w:rsidRDefault="002478C6" w:rsidP="00FA6D08">
      <w:pPr>
        <w:pStyle w:val="Body"/>
        <w:numPr>
          <w:ilvl w:val="0"/>
          <w:numId w:val="29"/>
        </w:numPr>
        <w:rPr>
          <w:lang w:val="en-AU"/>
        </w:rPr>
      </w:pPr>
      <w:r w:rsidRPr="00F441D9">
        <w:rPr>
          <w:lang w:val="en-AU"/>
        </w:rPr>
        <w:lastRenderedPageBreak/>
        <w:t>Prevents traffic delays and disruptions caused by the worksite.</w:t>
      </w:r>
    </w:p>
    <w:p w14:paraId="5CD7B26C" w14:textId="77777777" w:rsidR="002478C6" w:rsidRPr="00F441D9" w:rsidRDefault="002478C6" w:rsidP="00FA6D08">
      <w:pPr>
        <w:pStyle w:val="Body"/>
        <w:numPr>
          <w:ilvl w:val="0"/>
          <w:numId w:val="29"/>
        </w:numPr>
        <w:rPr>
          <w:lang w:val="en-AU"/>
        </w:rPr>
      </w:pPr>
      <w:r w:rsidRPr="00F441D9">
        <w:rPr>
          <w:lang w:val="en-AU"/>
        </w:rPr>
        <w:t>Ensures conflicting or outdated signage is removed or appropriately covered.</w:t>
      </w:r>
    </w:p>
    <w:p w14:paraId="59E4B505" w14:textId="77777777" w:rsidR="002478C6" w:rsidRPr="00F441D9" w:rsidRDefault="002478C6" w:rsidP="00FA6D08">
      <w:pPr>
        <w:pStyle w:val="Body"/>
        <w:numPr>
          <w:ilvl w:val="0"/>
          <w:numId w:val="29"/>
        </w:numPr>
        <w:rPr>
          <w:lang w:val="en-AU"/>
        </w:rPr>
      </w:pPr>
      <w:r w:rsidRPr="00F441D9">
        <w:rPr>
          <w:lang w:val="en-AU"/>
        </w:rPr>
        <w:t>Coordinates effectively with any adjacent or pre-scheduled roadworks.</w:t>
      </w:r>
    </w:p>
    <w:p w14:paraId="36016E36" w14:textId="77777777" w:rsidR="002478C6" w:rsidRPr="00F441D9" w:rsidRDefault="002478C6" w:rsidP="00FA6D08">
      <w:pPr>
        <w:pStyle w:val="Body"/>
        <w:numPr>
          <w:ilvl w:val="0"/>
          <w:numId w:val="29"/>
        </w:numPr>
        <w:rPr>
          <w:lang w:val="en-AU"/>
        </w:rPr>
      </w:pPr>
      <w:r w:rsidRPr="00F441D9">
        <w:rPr>
          <w:lang w:val="en-AU"/>
        </w:rPr>
        <w:t>Maintains clear communication on-site regarding any incidents or complaints.</w:t>
      </w:r>
    </w:p>
    <w:p w14:paraId="6FEDEEF2" w14:textId="77777777" w:rsidR="002478C6" w:rsidRPr="00F441D9" w:rsidRDefault="002478C6" w:rsidP="002478C6">
      <w:pPr>
        <w:pStyle w:val="Body"/>
        <w:rPr>
          <w:lang w:val="en-AU"/>
        </w:rPr>
      </w:pPr>
      <w:r w:rsidRPr="00F441D9">
        <w:rPr>
          <w:lang w:val="en-AU"/>
        </w:rPr>
        <w:t>All traffic controllers deployed must be duly accredited in accordance with </w:t>
      </w:r>
      <w:r w:rsidRPr="00F441D9">
        <w:rPr>
          <w:rStyle w:val="Strong"/>
          <w:rFonts w:ascii="Segoe UI" w:hAnsi="Segoe UI" w:cs="Segoe UI"/>
          <w:lang w:val="en-AU"/>
        </w:rPr>
        <w:t>MRTS02 Clause 7.3.12.2</w:t>
      </w:r>
      <w:r w:rsidRPr="00F441D9">
        <w:rPr>
          <w:lang w:val="en-AU"/>
        </w:rPr>
        <w:t> and the </w:t>
      </w:r>
      <w:r w:rsidRPr="00F441D9">
        <w:rPr>
          <w:rStyle w:val="Strong"/>
          <w:rFonts w:ascii="Segoe UI" w:hAnsi="Segoe UI" w:cs="Segoe UI"/>
          <w:lang w:val="en-AU"/>
        </w:rPr>
        <w:t>Traffic Controller Accreditation Scheme (TCASAP 09/15)</w:t>
      </w:r>
      <w:r w:rsidRPr="00F441D9">
        <w:rPr>
          <w:lang w:val="en-AU"/>
        </w:rPr>
        <w:t>.</w:t>
      </w:r>
    </w:p>
    <w:p w14:paraId="15F4B83F" w14:textId="77777777" w:rsidR="002478C6" w:rsidRPr="00F441D9" w:rsidRDefault="002478C6" w:rsidP="008A4F68">
      <w:pPr>
        <w:pStyle w:val="Heading4"/>
        <w:rPr>
          <w:rStyle w:val="Strong"/>
          <w:rFonts w:cs="Arial"/>
          <w:color w:val="auto"/>
        </w:rPr>
      </w:pPr>
      <w:bookmarkStart w:id="72" w:name="_Toc224714259"/>
      <w:r w:rsidRPr="00F441D9">
        <w:rPr>
          <w:rStyle w:val="Strong"/>
          <w:rFonts w:cs="Arial"/>
          <w:b w:val="0"/>
          <w:bCs w:val="0"/>
          <w:color w:val="auto"/>
        </w:rPr>
        <w:t>Daily Operational Requirements</w:t>
      </w:r>
      <w:bookmarkEnd w:id="72"/>
    </w:p>
    <w:p w14:paraId="684D05F3" w14:textId="0F3357B7" w:rsidR="002478C6" w:rsidRPr="00F441D9" w:rsidRDefault="002478C6" w:rsidP="00FA6D08">
      <w:pPr>
        <w:pStyle w:val="Body"/>
        <w:numPr>
          <w:ilvl w:val="0"/>
          <w:numId w:val="30"/>
        </w:numPr>
        <w:rPr>
          <w:sz w:val="24"/>
          <w:szCs w:val="24"/>
          <w:lang w:val="en-AU"/>
        </w:rPr>
      </w:pPr>
      <w:r w:rsidRPr="00F441D9">
        <w:rPr>
          <w:lang w:val="en-AU"/>
        </w:rPr>
        <w:t xml:space="preserve">Ensure all required traffic control devices are installed and operational prior to the commencement of daily </w:t>
      </w:r>
      <w:r w:rsidR="00F441D9" w:rsidRPr="00F441D9">
        <w:rPr>
          <w:lang w:val="en-AU"/>
        </w:rPr>
        <w:t>work</w:t>
      </w:r>
      <w:r w:rsidRPr="00F441D9">
        <w:rPr>
          <w:lang w:val="en-AU"/>
        </w:rPr>
        <w:t>.</w:t>
      </w:r>
    </w:p>
    <w:p w14:paraId="6DEA3CE7" w14:textId="77777777" w:rsidR="002478C6" w:rsidRPr="00F441D9" w:rsidRDefault="002478C6" w:rsidP="00FA6D08">
      <w:pPr>
        <w:pStyle w:val="Body"/>
        <w:numPr>
          <w:ilvl w:val="0"/>
          <w:numId w:val="30"/>
        </w:numPr>
        <w:rPr>
          <w:lang w:val="en-AU"/>
        </w:rPr>
      </w:pPr>
      <w:r w:rsidRPr="00F441D9">
        <w:rPr>
          <w:lang w:val="en-AU"/>
        </w:rPr>
        <w:t>Confirm that all TGSs have been submitted to the relevant administrator at least </w:t>
      </w:r>
      <w:r w:rsidRPr="00F441D9">
        <w:rPr>
          <w:rStyle w:val="Strong"/>
          <w:rFonts w:ascii="Segoe UI" w:hAnsi="Segoe UI" w:cs="Segoe UI"/>
          <w:lang w:val="en-AU"/>
        </w:rPr>
        <w:t>21 days prior to implementation</w:t>
      </w:r>
      <w:r w:rsidRPr="00F441D9">
        <w:rPr>
          <w:lang w:val="en-AU"/>
        </w:rPr>
        <w:t>, and that traffic arrangements strictly adhere to the approved TGSs, as per </w:t>
      </w:r>
      <w:r w:rsidRPr="00F441D9">
        <w:rPr>
          <w:rStyle w:val="Strong"/>
          <w:rFonts w:ascii="Segoe UI" w:hAnsi="Segoe UI" w:cs="Segoe UI"/>
          <w:lang w:val="en-AU"/>
        </w:rPr>
        <w:t>MRTS02 Clauses 6.4 and 6.6</w:t>
      </w:r>
      <w:r w:rsidRPr="00F441D9">
        <w:rPr>
          <w:lang w:val="en-AU"/>
        </w:rPr>
        <w:t>.</w:t>
      </w:r>
    </w:p>
    <w:p w14:paraId="4E2F4CE6" w14:textId="77777777" w:rsidR="002478C6" w:rsidRPr="00F441D9" w:rsidRDefault="002478C6" w:rsidP="00AB73D2">
      <w:pPr>
        <w:pStyle w:val="Heading4"/>
        <w:rPr>
          <w:rStyle w:val="Strong"/>
          <w:rFonts w:cs="Arial"/>
          <w:color w:val="auto"/>
        </w:rPr>
      </w:pPr>
      <w:bookmarkStart w:id="73" w:name="_Toc224714260"/>
      <w:r w:rsidRPr="00F441D9">
        <w:rPr>
          <w:rStyle w:val="Strong"/>
          <w:rFonts w:cs="Arial"/>
          <w:b w:val="0"/>
          <w:bCs w:val="0"/>
          <w:color w:val="auto"/>
        </w:rPr>
        <w:t>Documentation and Record Keeping</w:t>
      </w:r>
      <w:bookmarkEnd w:id="73"/>
    </w:p>
    <w:p w14:paraId="07A5EB73" w14:textId="77777777" w:rsidR="002478C6" w:rsidRPr="00F441D9" w:rsidRDefault="002478C6" w:rsidP="00FA6D08">
      <w:pPr>
        <w:pStyle w:val="Body"/>
        <w:numPr>
          <w:ilvl w:val="0"/>
          <w:numId w:val="31"/>
        </w:numPr>
        <w:rPr>
          <w:sz w:val="24"/>
          <w:szCs w:val="24"/>
          <w:lang w:val="en-AU"/>
        </w:rPr>
      </w:pPr>
      <w:r w:rsidRPr="00F441D9">
        <w:rPr>
          <w:lang w:val="en-AU"/>
        </w:rPr>
        <w:t>Maintain comprehensive on-site documentation including:</w:t>
      </w:r>
    </w:p>
    <w:p w14:paraId="034650BB" w14:textId="77777777" w:rsidR="002478C6" w:rsidRPr="00F441D9" w:rsidRDefault="002478C6" w:rsidP="00FA6D08">
      <w:pPr>
        <w:pStyle w:val="Body"/>
        <w:numPr>
          <w:ilvl w:val="1"/>
          <w:numId w:val="31"/>
        </w:numPr>
        <w:rPr>
          <w:lang w:val="en-AU"/>
        </w:rPr>
      </w:pPr>
      <w:r w:rsidRPr="00F441D9">
        <w:rPr>
          <w:lang w:val="en-AU"/>
        </w:rPr>
        <w:t>Daily risk assessments</w:t>
      </w:r>
    </w:p>
    <w:p w14:paraId="3B93C105" w14:textId="77777777" w:rsidR="002478C6" w:rsidRPr="00F441D9" w:rsidRDefault="002478C6" w:rsidP="00FA6D08">
      <w:pPr>
        <w:pStyle w:val="Body"/>
        <w:numPr>
          <w:ilvl w:val="1"/>
          <w:numId w:val="31"/>
        </w:numPr>
        <w:rPr>
          <w:lang w:val="en-AU"/>
        </w:rPr>
      </w:pPr>
      <w:r w:rsidRPr="00F441D9">
        <w:rPr>
          <w:lang w:val="en-AU"/>
        </w:rPr>
        <w:t>Safe Work Method Statements (SWMS)</w:t>
      </w:r>
    </w:p>
    <w:p w14:paraId="2E60A14E" w14:textId="77777777" w:rsidR="002478C6" w:rsidRPr="00F441D9" w:rsidRDefault="002478C6" w:rsidP="00FA6D08">
      <w:pPr>
        <w:pStyle w:val="Body"/>
        <w:numPr>
          <w:ilvl w:val="1"/>
          <w:numId w:val="31"/>
        </w:numPr>
        <w:rPr>
          <w:lang w:val="en-AU"/>
        </w:rPr>
      </w:pPr>
      <w:r w:rsidRPr="00F441D9">
        <w:rPr>
          <w:lang w:val="en-AU"/>
        </w:rPr>
        <w:t>Records of traffic-related incidents</w:t>
      </w:r>
    </w:p>
    <w:p w14:paraId="4C18F890" w14:textId="77777777" w:rsidR="002478C6" w:rsidRPr="00F441D9" w:rsidRDefault="002478C6" w:rsidP="00FA6D08">
      <w:pPr>
        <w:pStyle w:val="Body"/>
        <w:numPr>
          <w:ilvl w:val="1"/>
          <w:numId w:val="31"/>
        </w:numPr>
        <w:rPr>
          <w:lang w:val="en-AU"/>
        </w:rPr>
      </w:pPr>
      <w:r w:rsidRPr="00F441D9">
        <w:rPr>
          <w:lang w:val="en-AU"/>
        </w:rPr>
        <w:t>Signage checklists</w:t>
      </w:r>
    </w:p>
    <w:p w14:paraId="7504943C" w14:textId="77777777" w:rsidR="002478C6" w:rsidRPr="00F441D9" w:rsidRDefault="002478C6" w:rsidP="00AB73D2">
      <w:pPr>
        <w:pStyle w:val="Heading4"/>
        <w:rPr>
          <w:rStyle w:val="Strong"/>
          <w:rFonts w:cs="Arial"/>
          <w:color w:val="auto"/>
        </w:rPr>
      </w:pPr>
      <w:bookmarkStart w:id="74" w:name="_Toc224714261"/>
      <w:r w:rsidRPr="00F441D9">
        <w:rPr>
          <w:rStyle w:val="Strong"/>
          <w:rFonts w:cs="Arial"/>
          <w:b w:val="0"/>
          <w:bCs w:val="0"/>
          <w:color w:val="auto"/>
        </w:rPr>
        <w:t>Traffic Controller Management</w:t>
      </w:r>
      <w:bookmarkEnd w:id="74"/>
    </w:p>
    <w:p w14:paraId="4BB7BF87" w14:textId="77777777" w:rsidR="002478C6" w:rsidRPr="00F441D9" w:rsidRDefault="002478C6" w:rsidP="00FA6D08">
      <w:pPr>
        <w:pStyle w:val="Body"/>
        <w:numPr>
          <w:ilvl w:val="0"/>
          <w:numId w:val="31"/>
        </w:numPr>
        <w:rPr>
          <w:sz w:val="24"/>
          <w:szCs w:val="24"/>
          <w:lang w:val="en-AU"/>
        </w:rPr>
      </w:pPr>
      <w:r w:rsidRPr="00F441D9">
        <w:rPr>
          <w:lang w:val="en-AU"/>
        </w:rPr>
        <w:t>Ensure adequate numbers of traffic controllers are supplied, in compliance with legal requirements for rotation and rest breaks.</w:t>
      </w:r>
    </w:p>
    <w:p w14:paraId="633B7016" w14:textId="77777777" w:rsidR="002478C6" w:rsidRPr="00F441D9" w:rsidRDefault="002478C6" w:rsidP="00FA6D08">
      <w:pPr>
        <w:pStyle w:val="Body"/>
        <w:numPr>
          <w:ilvl w:val="0"/>
          <w:numId w:val="31"/>
        </w:numPr>
        <w:rPr>
          <w:lang w:val="en-AU"/>
        </w:rPr>
      </w:pPr>
      <w:r w:rsidRPr="00F441D9">
        <w:rPr>
          <w:lang w:val="en-AU"/>
        </w:rPr>
        <w:t>Maintain records verifying that </w:t>
      </w:r>
      <w:r w:rsidRPr="00F441D9">
        <w:rPr>
          <w:rStyle w:val="Strong"/>
          <w:rFonts w:ascii="Segoe UI" w:hAnsi="Segoe UI" w:cs="Segoe UI"/>
          <w:lang w:val="en-AU"/>
        </w:rPr>
        <w:t>at least 50% of traffic controllers</w:t>
      </w:r>
      <w:r w:rsidRPr="00F441D9">
        <w:rPr>
          <w:lang w:val="en-AU"/>
        </w:rPr>
        <w:t> on-site hold </w:t>
      </w:r>
      <w:r w:rsidRPr="00F441D9">
        <w:rPr>
          <w:rStyle w:val="Strong"/>
          <w:rFonts w:ascii="Segoe UI" w:hAnsi="Segoe UI" w:cs="Segoe UI"/>
          <w:lang w:val="en-AU"/>
        </w:rPr>
        <w:t>Traffic Management Implementer (TMI)</w:t>
      </w:r>
      <w:r w:rsidRPr="00F441D9">
        <w:rPr>
          <w:lang w:val="en-AU"/>
        </w:rPr>
        <w:t> qualifications.</w:t>
      </w:r>
    </w:p>
    <w:p w14:paraId="7A47F838" w14:textId="77777777" w:rsidR="002478C6" w:rsidRPr="00F441D9" w:rsidRDefault="002478C6" w:rsidP="00FA6D08">
      <w:pPr>
        <w:pStyle w:val="Body"/>
        <w:numPr>
          <w:ilvl w:val="0"/>
          <w:numId w:val="31"/>
        </w:numPr>
        <w:rPr>
          <w:lang w:val="en-AU"/>
        </w:rPr>
      </w:pPr>
      <w:r w:rsidRPr="00F441D9">
        <w:rPr>
          <w:lang w:val="en-AU"/>
        </w:rPr>
        <w:t>Ensure all traffic controllers are relieved from duty </w:t>
      </w:r>
      <w:r w:rsidRPr="00F441D9">
        <w:rPr>
          <w:rStyle w:val="Strong"/>
          <w:rFonts w:ascii="Segoe UI" w:hAnsi="Segoe UI" w:cs="Segoe UI"/>
          <w:lang w:val="en-AU"/>
        </w:rPr>
        <w:t>after no more than 2 hours</w:t>
      </w:r>
      <w:r w:rsidRPr="00F441D9">
        <w:rPr>
          <w:lang w:val="en-AU"/>
        </w:rPr>
        <w:t> of continuous operation for a mandatory rest period.</w:t>
      </w:r>
    </w:p>
    <w:p w14:paraId="360A82B1" w14:textId="77777777" w:rsidR="002478C6" w:rsidRPr="00F441D9" w:rsidRDefault="002478C6" w:rsidP="00AB73D2">
      <w:pPr>
        <w:pStyle w:val="Heading4"/>
        <w:rPr>
          <w:rStyle w:val="Strong"/>
          <w:rFonts w:cs="Arial"/>
          <w:color w:val="auto"/>
        </w:rPr>
      </w:pPr>
      <w:bookmarkStart w:id="75" w:name="_Toc224714262"/>
      <w:r w:rsidRPr="00F441D9">
        <w:rPr>
          <w:rStyle w:val="Strong"/>
          <w:rFonts w:cs="Arial"/>
          <w:b w:val="0"/>
          <w:bCs w:val="0"/>
          <w:color w:val="auto"/>
        </w:rPr>
        <w:t>Daily Checklist Compliance</w:t>
      </w:r>
      <w:bookmarkEnd w:id="75"/>
    </w:p>
    <w:p w14:paraId="4C448E00" w14:textId="77777777" w:rsidR="002478C6" w:rsidRPr="00F441D9" w:rsidRDefault="002478C6" w:rsidP="00FA6D08">
      <w:pPr>
        <w:pStyle w:val="Body"/>
        <w:numPr>
          <w:ilvl w:val="0"/>
          <w:numId w:val="32"/>
        </w:numPr>
        <w:rPr>
          <w:sz w:val="24"/>
          <w:szCs w:val="24"/>
          <w:lang w:val="en-AU"/>
        </w:rPr>
      </w:pPr>
      <w:r w:rsidRPr="00F441D9">
        <w:rPr>
          <w:lang w:val="en-AU"/>
        </w:rPr>
        <w:t>Ensure designated personnel complete the </w:t>
      </w:r>
      <w:r w:rsidRPr="00F441D9">
        <w:rPr>
          <w:rStyle w:val="Strong"/>
          <w:rFonts w:ascii="Segoe UI" w:hAnsi="Segoe UI" w:cs="Segoe UI"/>
          <w:lang w:val="en-AU"/>
        </w:rPr>
        <w:t>Daily Traffic Management Checklist</w:t>
      </w:r>
      <w:r w:rsidRPr="00F441D9">
        <w:rPr>
          <w:lang w:val="en-AU"/>
        </w:rPr>
        <w:t>, including:</w:t>
      </w:r>
    </w:p>
    <w:p w14:paraId="7D087DB3" w14:textId="77777777" w:rsidR="002478C6" w:rsidRPr="00F441D9" w:rsidRDefault="002478C6" w:rsidP="00FA6D08">
      <w:pPr>
        <w:pStyle w:val="Body"/>
        <w:numPr>
          <w:ilvl w:val="1"/>
          <w:numId w:val="32"/>
        </w:numPr>
        <w:rPr>
          <w:lang w:val="en-AU"/>
        </w:rPr>
      </w:pPr>
      <w:r w:rsidRPr="00F441D9">
        <w:rPr>
          <w:lang w:val="en-AU"/>
        </w:rPr>
        <w:t>Documentation of any non-conformances and corrective actions</w:t>
      </w:r>
    </w:p>
    <w:p w14:paraId="49CB24DA" w14:textId="77777777" w:rsidR="002478C6" w:rsidRPr="00F441D9" w:rsidRDefault="002478C6" w:rsidP="00FA6D08">
      <w:pPr>
        <w:pStyle w:val="Body"/>
        <w:numPr>
          <w:ilvl w:val="1"/>
          <w:numId w:val="32"/>
        </w:numPr>
        <w:rPr>
          <w:lang w:val="en-AU"/>
        </w:rPr>
      </w:pPr>
      <w:r w:rsidRPr="00F441D9">
        <w:rPr>
          <w:lang w:val="en-AU"/>
        </w:rPr>
        <w:t>Details of changes to traffic control measures</w:t>
      </w:r>
    </w:p>
    <w:p w14:paraId="11519D89" w14:textId="77777777" w:rsidR="002478C6" w:rsidRPr="00F441D9" w:rsidRDefault="002478C6" w:rsidP="00FA6D08">
      <w:pPr>
        <w:pStyle w:val="Body"/>
        <w:numPr>
          <w:ilvl w:val="1"/>
          <w:numId w:val="32"/>
        </w:numPr>
        <w:rPr>
          <w:lang w:val="en-AU"/>
        </w:rPr>
      </w:pPr>
      <w:r w:rsidRPr="00F441D9">
        <w:rPr>
          <w:lang w:val="en-AU"/>
        </w:rPr>
        <w:t>Records of involvement by Police or General Traffic Controllers</w:t>
      </w:r>
    </w:p>
    <w:p w14:paraId="12DF827F" w14:textId="2D70270F" w:rsidR="00F53C19" w:rsidRPr="00F441D9" w:rsidRDefault="00D63341" w:rsidP="00227F12">
      <w:pPr>
        <w:pStyle w:val="Heading3"/>
        <w:rPr>
          <w:color w:val="auto"/>
        </w:rPr>
      </w:pPr>
      <w:bookmarkStart w:id="76" w:name="_Toc224714263"/>
      <w:r w:rsidRPr="00F441D9">
        <w:rPr>
          <w:color w:val="auto"/>
        </w:rPr>
        <w:t xml:space="preserve">Traffic </w:t>
      </w:r>
      <w:bookmarkEnd w:id="70"/>
      <w:bookmarkEnd w:id="71"/>
      <w:r w:rsidRPr="00F441D9">
        <w:rPr>
          <w:color w:val="auto"/>
        </w:rPr>
        <w:t>Management Implementer/Traffic Controllers</w:t>
      </w:r>
      <w:bookmarkEnd w:id="76"/>
    </w:p>
    <w:p w14:paraId="2391E1A4" w14:textId="77777777" w:rsidR="00DF124C" w:rsidRPr="00F441D9" w:rsidRDefault="00DF124C" w:rsidP="00DF124C">
      <w:pPr>
        <w:pStyle w:val="Body"/>
        <w:rPr>
          <w:lang w:val="en-AU"/>
        </w:rPr>
      </w:pPr>
      <w:r w:rsidRPr="00F441D9">
        <w:rPr>
          <w:lang w:val="en-AU"/>
        </w:rPr>
        <w:t>All personnel engaged to perform the duties of a </w:t>
      </w:r>
      <w:r w:rsidRPr="00F441D9">
        <w:rPr>
          <w:rStyle w:val="Strong"/>
          <w:rFonts w:ascii="Segoe UI" w:hAnsi="Segoe UI" w:cs="Segoe UI"/>
          <w:lang w:val="en-AU"/>
        </w:rPr>
        <w:t>Traffic Management Implementer (TMI)</w:t>
      </w:r>
      <w:r w:rsidRPr="00F441D9">
        <w:rPr>
          <w:lang w:val="en-AU"/>
        </w:rPr>
        <w:t> or </w:t>
      </w:r>
      <w:r w:rsidRPr="00F441D9">
        <w:rPr>
          <w:rStyle w:val="Strong"/>
          <w:rFonts w:ascii="Segoe UI" w:hAnsi="Segoe UI" w:cs="Segoe UI"/>
          <w:lang w:val="en-AU"/>
        </w:rPr>
        <w:t>Traffic Controller (TC)</w:t>
      </w:r>
      <w:r w:rsidRPr="00F441D9">
        <w:rPr>
          <w:lang w:val="en-AU"/>
        </w:rPr>
        <w:t> must have successfully completed the relevant training and assessment under the </w:t>
      </w:r>
      <w:r w:rsidRPr="00F441D9">
        <w:rPr>
          <w:rStyle w:val="Strong"/>
          <w:rFonts w:ascii="Segoe UI" w:hAnsi="Segoe UI" w:cs="Segoe UI"/>
          <w:lang w:val="en-AU"/>
        </w:rPr>
        <w:t>Department of Transport and Main Roads (DTMR)</w:t>
      </w:r>
      <w:r w:rsidRPr="00F441D9">
        <w:rPr>
          <w:lang w:val="en-AU"/>
        </w:rPr>
        <w:t> and the </w:t>
      </w:r>
      <w:r w:rsidRPr="00F441D9">
        <w:rPr>
          <w:rStyle w:val="Strong"/>
          <w:rFonts w:ascii="Segoe UI" w:hAnsi="Segoe UI" w:cs="Segoe UI"/>
          <w:lang w:val="en-AU"/>
        </w:rPr>
        <w:t>Traffic Controller Accreditation Scheme Approved Procedure (TCASAP)</w:t>
      </w:r>
      <w:r w:rsidRPr="00F441D9">
        <w:rPr>
          <w:lang w:val="en-AU"/>
        </w:rPr>
        <w:t>. They must be certified as competent to carry out their respective roles.</w:t>
      </w:r>
    </w:p>
    <w:p w14:paraId="2E8A0A59" w14:textId="333685B7" w:rsidR="00DF124C" w:rsidRPr="00F441D9" w:rsidRDefault="00DF124C" w:rsidP="00DF124C">
      <w:pPr>
        <w:pStyle w:val="Body"/>
        <w:rPr>
          <w:lang w:val="en-AU"/>
        </w:rPr>
      </w:pPr>
      <w:r w:rsidRPr="00F441D9">
        <w:rPr>
          <w:rFonts w:eastAsia="Times New Roman"/>
          <w:highlight w:val="yellow"/>
          <w:lang w:val="en-AU"/>
        </w:rPr>
        <w:t>{{ client_company }} will only engage TMIs and TCs through traffic management companies that are registered under the DTMR Traffic Management Registration Scheme.</w:t>
      </w:r>
      <w:r w:rsidRPr="00F441D9">
        <w:rPr>
          <w:lang w:val="en-AU"/>
        </w:rPr>
      </w:r>
      <w:r w:rsidRPr="00F441D9">
        <w:rPr>
          <w:rStyle w:val="Strong"/>
          <w:rFonts w:ascii="Segoe UI" w:hAnsi="Segoe UI" w:cs="Segoe UI"/>
          <w:lang w:val="en-AU"/>
        </w:rPr>
      </w:r>
      <w:r w:rsidRPr="00F441D9">
        <w:rPr>
          <w:lang w:val="en-AU"/>
        </w:rPr>
      </w:r>
    </w:p>
    <w:p w14:paraId="00BBD3E6" w14:textId="77777777" w:rsidR="00DF124C" w:rsidRPr="00F441D9" w:rsidRDefault="00DF124C" w:rsidP="00DF124C">
      <w:pPr>
        <w:pStyle w:val="Body"/>
        <w:rPr>
          <w:lang w:val="en-AU"/>
        </w:rPr>
      </w:pPr>
      <w:r w:rsidRPr="00F441D9">
        <w:rPr>
          <w:lang w:val="en-AU"/>
        </w:rPr>
        <w:t>Details of the registered traffic management companies proposed for use on this project will be submitted to the appropriate DTMR representative prior to the commencement of any works during which their services are required.</w:t>
      </w:r>
    </w:p>
    <w:p w14:paraId="40BCD0AF" w14:textId="77777777" w:rsidR="00DF124C" w:rsidRPr="00F441D9" w:rsidRDefault="00DF124C" w:rsidP="00D542F3">
      <w:pPr>
        <w:pStyle w:val="Heading4"/>
        <w:rPr>
          <w:rStyle w:val="Strong"/>
          <w:rFonts w:cs="Arial"/>
          <w:color w:val="auto"/>
        </w:rPr>
      </w:pPr>
      <w:bookmarkStart w:id="77" w:name="_Toc224714264"/>
      <w:r w:rsidRPr="00F441D9">
        <w:rPr>
          <w:rStyle w:val="Strong"/>
          <w:rFonts w:cs="Arial"/>
          <w:b w:val="0"/>
          <w:bCs w:val="0"/>
          <w:color w:val="auto"/>
        </w:rPr>
        <w:t>Key Responsibilities</w:t>
      </w:r>
      <w:bookmarkEnd w:id="77"/>
    </w:p>
    <w:p w14:paraId="269E90E9" w14:textId="77777777" w:rsidR="00DF124C" w:rsidRPr="00F441D9" w:rsidRDefault="00DF124C" w:rsidP="00FA6D08">
      <w:pPr>
        <w:pStyle w:val="Body"/>
        <w:numPr>
          <w:ilvl w:val="0"/>
          <w:numId w:val="32"/>
        </w:numPr>
        <w:rPr>
          <w:sz w:val="24"/>
          <w:szCs w:val="24"/>
          <w:lang w:val="en-AU"/>
        </w:rPr>
      </w:pPr>
      <w:r w:rsidRPr="00F441D9">
        <w:rPr>
          <w:rStyle w:val="Strong"/>
          <w:rFonts w:ascii="Segoe UI" w:hAnsi="Segoe UI" w:cs="Segoe UI"/>
          <w:lang w:val="en-AU"/>
        </w:rPr>
        <w:t>TMI:</w:t>
      </w:r>
      <w:r w:rsidRPr="00F441D9">
        <w:rPr>
          <w:lang w:val="en-AU"/>
        </w:rPr>
        <w:t> Implement the Construction Traffic Management Plan (CTMP) and associated Traffic Guidance Schemes (TGSs) in accordance with the scope of works.</w:t>
      </w:r>
    </w:p>
    <w:p w14:paraId="2C29F697"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 / TC:</w:t>
      </w:r>
      <w:r w:rsidRPr="00F441D9">
        <w:rPr>
          <w:lang w:val="en-AU"/>
        </w:rPr>
        <w:t> </w:t>
      </w:r>
      <w:proofErr w:type="gramStart"/>
      <w:r w:rsidRPr="00F441D9">
        <w:rPr>
          <w:lang w:val="en-AU"/>
        </w:rPr>
        <w:t>Maintain strict adherence to the CTMP and all approved traffic control measures at all times</w:t>
      </w:r>
      <w:proofErr w:type="gramEnd"/>
      <w:r w:rsidRPr="00F441D9">
        <w:rPr>
          <w:lang w:val="en-AU"/>
        </w:rPr>
        <w:t>.</w:t>
      </w:r>
    </w:p>
    <w:p w14:paraId="60E5BE51"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 / TC:</w:t>
      </w:r>
      <w:r w:rsidRPr="00F441D9">
        <w:rPr>
          <w:lang w:val="en-AU"/>
        </w:rPr>
        <w:t> Demonstrate a proactive, safety-conscious approach to traffic management throughout the duration of the works.</w:t>
      </w:r>
    </w:p>
    <w:p w14:paraId="68C323DB"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w:t>
      </w:r>
      <w:r w:rsidRPr="00F441D9">
        <w:rPr>
          <w:lang w:val="en-AU"/>
        </w:rPr>
        <w:t> Monitor and maintain safety at all public interfaces, ensuring the worksite remains compliant and hazard-free.</w:t>
      </w:r>
    </w:p>
    <w:p w14:paraId="2143811F"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w:t>
      </w:r>
      <w:r w:rsidRPr="00F441D9">
        <w:rPr>
          <w:lang w:val="en-AU"/>
        </w:rPr>
        <w:t> Ensure all required signage is correctly installed at the start of each shift and removed at the end of each shift.</w:t>
      </w:r>
    </w:p>
    <w:p w14:paraId="35BD3FB4"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 / TC:</w:t>
      </w:r>
      <w:r w:rsidRPr="00F441D9">
        <w:rPr>
          <w:lang w:val="en-AU"/>
        </w:rPr>
        <w:t> Ensure a current copy of the </w:t>
      </w:r>
      <w:r w:rsidRPr="00F441D9">
        <w:rPr>
          <w:rStyle w:val="Strong"/>
          <w:rFonts w:ascii="Segoe UI" w:hAnsi="Segoe UI" w:cs="Segoe UI"/>
          <w:lang w:val="en-AU"/>
        </w:rPr>
        <w:t>Traffic Controller Accreditation Scheme Approved Procedure (TCASAP)</w:t>
      </w:r>
      <w:r w:rsidRPr="00F441D9">
        <w:rPr>
          <w:lang w:val="en-AU"/>
        </w:rPr>
        <w:t> is available on-site for reference.</w:t>
      </w:r>
    </w:p>
    <w:p w14:paraId="3841B422" w14:textId="77777777" w:rsidR="00DF124C" w:rsidRPr="00F441D9" w:rsidRDefault="00DF124C" w:rsidP="00D542F3">
      <w:pPr>
        <w:pStyle w:val="Heading4"/>
        <w:rPr>
          <w:color w:val="auto"/>
        </w:rPr>
      </w:pPr>
      <w:bookmarkStart w:id="78" w:name="_Toc224714265"/>
      <w:r w:rsidRPr="00F441D9">
        <w:rPr>
          <w:rStyle w:val="Strong"/>
          <w:b w:val="0"/>
          <w:bCs w:val="0"/>
          <w:color w:val="auto"/>
        </w:rPr>
        <w:t>Operational Compliance</w:t>
      </w:r>
      <w:bookmarkEnd w:id="78"/>
    </w:p>
    <w:p w14:paraId="4BA84ABA" w14:textId="77777777" w:rsidR="00DF124C" w:rsidRPr="00F441D9" w:rsidRDefault="00DF124C" w:rsidP="00FA6D08">
      <w:pPr>
        <w:pStyle w:val="Body"/>
        <w:numPr>
          <w:ilvl w:val="0"/>
          <w:numId w:val="33"/>
        </w:numPr>
        <w:rPr>
          <w:sz w:val="24"/>
          <w:szCs w:val="24"/>
          <w:lang w:val="en-AU"/>
        </w:rPr>
      </w:pPr>
      <w:r w:rsidRPr="00F441D9">
        <w:rPr>
          <w:lang w:val="en-AU"/>
        </w:rPr>
        <w:t xml:space="preserve">Ensure </w:t>
      </w:r>
      <w:proofErr w:type="gramStart"/>
      <w:r w:rsidRPr="00F441D9">
        <w:rPr>
          <w:lang w:val="en-AU"/>
        </w:rPr>
        <w:t>sufficient numbers of</w:t>
      </w:r>
      <w:proofErr w:type="gramEnd"/>
      <w:r w:rsidRPr="00F441D9">
        <w:rPr>
          <w:lang w:val="en-AU"/>
        </w:rPr>
        <w:t xml:space="preserve"> traffic controllers are deployed, with consideration for legal requirements regarding shift rotations and rest breaks.</w:t>
      </w:r>
    </w:p>
    <w:p w14:paraId="12479B43" w14:textId="77777777" w:rsidR="00DF124C" w:rsidRPr="00F441D9" w:rsidRDefault="00DF124C" w:rsidP="00FA6D08">
      <w:pPr>
        <w:pStyle w:val="Body"/>
        <w:numPr>
          <w:ilvl w:val="0"/>
          <w:numId w:val="33"/>
        </w:numPr>
        <w:rPr>
          <w:lang w:val="en-AU"/>
        </w:rPr>
      </w:pPr>
      <w:r w:rsidRPr="00F441D9">
        <w:rPr>
          <w:lang w:val="en-AU"/>
        </w:rPr>
        <w:t>Maintain records verifying that at least </w:t>
      </w:r>
      <w:r w:rsidRPr="00F441D9">
        <w:rPr>
          <w:rStyle w:val="Strong"/>
          <w:rFonts w:ascii="Segoe UI" w:hAnsi="Segoe UI" w:cs="Segoe UI"/>
          <w:lang w:val="en-AU"/>
        </w:rPr>
        <w:t>50% of traffic controllers</w:t>
      </w:r>
      <w:r w:rsidRPr="00F441D9">
        <w:rPr>
          <w:lang w:val="en-AU"/>
        </w:rPr>
        <w:t> on-site hold </w:t>
      </w:r>
      <w:r w:rsidRPr="00F441D9">
        <w:rPr>
          <w:rStyle w:val="Strong"/>
          <w:rFonts w:ascii="Segoe UI" w:hAnsi="Segoe UI" w:cs="Segoe UI"/>
          <w:lang w:val="en-AU"/>
        </w:rPr>
        <w:t>Traffic Management Implementer (TMI)</w:t>
      </w:r>
      <w:r w:rsidRPr="00F441D9">
        <w:rPr>
          <w:lang w:val="en-AU"/>
        </w:rPr>
        <w:t> qualifications.</w:t>
      </w:r>
    </w:p>
    <w:p w14:paraId="601C1D13" w14:textId="77777777" w:rsidR="00DF124C" w:rsidRPr="00F441D9" w:rsidRDefault="00DF124C" w:rsidP="00FA6D08">
      <w:pPr>
        <w:pStyle w:val="Body"/>
        <w:numPr>
          <w:ilvl w:val="0"/>
          <w:numId w:val="33"/>
        </w:numPr>
        <w:rPr>
          <w:lang w:val="en-AU"/>
        </w:rPr>
      </w:pPr>
      <w:r w:rsidRPr="00F441D9">
        <w:rPr>
          <w:lang w:val="en-AU"/>
        </w:rPr>
        <w:t>Ensure all traffic controllers are relieved from duty </w:t>
      </w:r>
      <w:r w:rsidRPr="00F441D9">
        <w:rPr>
          <w:rStyle w:val="Strong"/>
          <w:rFonts w:ascii="Segoe UI" w:hAnsi="Segoe UI" w:cs="Segoe UI"/>
          <w:lang w:val="en-AU"/>
        </w:rPr>
        <w:t>after no more than two hours</w:t>
      </w:r>
      <w:r w:rsidRPr="00F441D9">
        <w:rPr>
          <w:lang w:val="en-AU"/>
        </w:rPr>
        <w:t> of continuous operation for a mandatory rest period.</w:t>
      </w:r>
    </w:p>
    <w:p w14:paraId="31944389" w14:textId="77777777" w:rsidR="00DF124C" w:rsidRPr="00F441D9" w:rsidRDefault="00DF124C" w:rsidP="00FA6D08">
      <w:pPr>
        <w:pStyle w:val="Body"/>
        <w:numPr>
          <w:ilvl w:val="0"/>
          <w:numId w:val="33"/>
        </w:numPr>
        <w:rPr>
          <w:lang w:val="en-AU"/>
        </w:rPr>
      </w:pPr>
      <w:r w:rsidRPr="00F441D9">
        <w:rPr>
          <w:lang w:val="en-AU"/>
        </w:rPr>
        <w:t>Confirm that the </w:t>
      </w:r>
      <w:r w:rsidRPr="00F441D9">
        <w:rPr>
          <w:rStyle w:val="Strong"/>
          <w:rFonts w:ascii="Segoe UI" w:hAnsi="Segoe UI" w:cs="Segoe UI"/>
          <w:lang w:val="en-AU"/>
        </w:rPr>
        <w:t>Daily Traffic Management Checklist</w:t>
      </w:r>
      <w:r w:rsidRPr="00F441D9">
        <w:rPr>
          <w:lang w:val="en-AU"/>
        </w:rPr>
        <w:t> is completed by the relevant personnel, including:</w:t>
      </w:r>
    </w:p>
    <w:p w14:paraId="1FEFAC3F" w14:textId="77777777" w:rsidR="00DF124C" w:rsidRPr="00F441D9" w:rsidRDefault="00DF124C" w:rsidP="00FA6D08">
      <w:pPr>
        <w:pStyle w:val="Body"/>
        <w:numPr>
          <w:ilvl w:val="1"/>
          <w:numId w:val="33"/>
        </w:numPr>
        <w:rPr>
          <w:lang w:val="en-AU"/>
        </w:rPr>
      </w:pPr>
      <w:r w:rsidRPr="00F441D9">
        <w:rPr>
          <w:lang w:val="en-AU"/>
        </w:rPr>
        <w:t>Documentation of any non-conformances and corrective actions</w:t>
      </w:r>
    </w:p>
    <w:p w14:paraId="48AFBFAF" w14:textId="77777777" w:rsidR="00DF124C" w:rsidRPr="00F441D9" w:rsidRDefault="00DF124C" w:rsidP="00FA6D08">
      <w:pPr>
        <w:pStyle w:val="Body"/>
        <w:numPr>
          <w:ilvl w:val="1"/>
          <w:numId w:val="33"/>
        </w:numPr>
        <w:rPr>
          <w:lang w:val="en-AU"/>
        </w:rPr>
      </w:pPr>
      <w:r w:rsidRPr="00F441D9">
        <w:rPr>
          <w:lang w:val="en-AU"/>
        </w:rPr>
        <w:t>Records of changes to traffic control measures</w:t>
      </w:r>
    </w:p>
    <w:p w14:paraId="19596B67" w14:textId="77777777" w:rsidR="00DF124C" w:rsidRPr="00F441D9" w:rsidRDefault="00DF124C" w:rsidP="00FA6D08">
      <w:pPr>
        <w:pStyle w:val="Body"/>
        <w:numPr>
          <w:ilvl w:val="1"/>
          <w:numId w:val="33"/>
        </w:numPr>
        <w:rPr>
          <w:lang w:val="en-AU"/>
        </w:rPr>
      </w:pPr>
      <w:r w:rsidRPr="00F441D9">
        <w:rPr>
          <w:lang w:val="en-AU"/>
        </w:rPr>
        <w:t>Details of any involvement by Police or General Traffic Controllers</w:t>
      </w:r>
    </w:p>
    <w:p w14:paraId="621F518E" w14:textId="7BACDF54" w:rsidR="00CC504D" w:rsidRPr="00F441D9" w:rsidRDefault="00A0782A" w:rsidP="009F6163">
      <w:pPr>
        <w:pStyle w:val="Heading1"/>
      </w:pPr>
      <w:bookmarkStart w:id="79" w:name="_Toc224714266"/>
      <w:r w:rsidRPr="00F441D9">
        <w:lastRenderedPageBreak/>
        <w:t xml:space="preserve">Site &amp; </w:t>
      </w:r>
      <w:r w:rsidR="00EC47D0" w:rsidRPr="00F441D9">
        <w:t>Construction Summary</w:t>
      </w:r>
      <w:bookmarkEnd w:id="79"/>
    </w:p>
    <w:p w14:paraId="3625622D" w14:textId="232AD7C9" w:rsidR="00077403" w:rsidRPr="00F441D9" w:rsidRDefault="00077403" w:rsidP="00317733">
      <w:pPr>
        <w:pStyle w:val="ListParagraph"/>
        <w:spacing w:after="0"/>
        <w:jc w:val="both"/>
        <w:rPr>
          <w:rFonts w:ascii="Arial" w:hAnsi="Arial" w:cs="Arial"/>
        </w:rPr>
      </w:pPr>
    </w:p>
    <w:p w14:paraId="3A6D3289" w14:textId="1827D717" w:rsidR="00CC504D" w:rsidRPr="00F441D9" w:rsidRDefault="00042702" w:rsidP="008B34AA">
      <w:pPr>
        <w:pStyle w:val="Heading2"/>
      </w:pPr>
      <w:bookmarkStart w:id="80" w:name="_Toc224714267"/>
      <w:r w:rsidRPr="00F441D9">
        <w:t>Project</w:t>
      </w:r>
      <w:r w:rsidR="00E336C7" w:rsidRPr="00F441D9">
        <w:t xml:space="preserve"> Site</w:t>
      </w:r>
      <w:r w:rsidRPr="00F441D9">
        <w:t xml:space="preserve"> Overview</w:t>
      </w:r>
      <w:bookmarkEnd w:id="80"/>
    </w:p>
    <w:p w14:paraId="3000E59A" w14:textId="34533AC7" w:rsidR="00F82FAA" w:rsidRPr="00F441D9" w:rsidRDefault="00F82FAA" w:rsidP="00F82FAA">
      <w:pPr>
        <w:pStyle w:val="Caption"/>
        <w:keepNext/>
        <w:rPr>
          <w:lang w:val="en-AU"/>
        </w:rPr>
      </w:pPr>
      <w:bookmarkStart w:id="81" w:name="_Toc206413887"/>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12</w:t>
      </w:r>
      <w:r w:rsidRPr="00F441D9">
        <w:rPr>
          <w:lang w:val="en-AU"/>
        </w:rPr>
        <w:fldChar w:fldCharType="end"/>
      </w:r>
      <w:r w:rsidRPr="00F441D9">
        <w:rPr>
          <w:lang w:val="en-AU"/>
        </w:rPr>
        <w:t>: Project Site Overview</w:t>
      </w:r>
      <w:bookmarkEnd w:id="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474"/>
      </w:tblGrid>
      <w:tr w:rsidR="00042702" w:rsidRPr="00F441D9" w14:paraId="2D64A27A" w14:textId="77777777" w:rsidTr="00082696">
        <w:trPr>
          <w:tblHeader/>
          <w:tblCellSpacing w:w="15" w:type="dxa"/>
        </w:trPr>
        <w:tc>
          <w:tcPr>
            <w:tcW w:w="2507" w:type="dxa"/>
            <w:shd w:val="clear" w:color="auto" w:fill="AEAAAA" w:themeFill="background2" w:themeFillShade="BF"/>
            <w:vAlign w:val="center"/>
            <w:hideMark/>
          </w:tcPr>
          <w:p w14:paraId="008B990A" w14:textId="3228933D" w:rsidR="00042702" w:rsidRPr="00F441D9" w:rsidRDefault="00042702" w:rsidP="005B19BA">
            <w:pPr>
              <w:pStyle w:val="Body"/>
              <w:rPr>
                <w:rFonts w:eastAsia="Times New Roman"/>
                <w:lang w:val="en-AU"/>
              </w:rPr>
            </w:pPr>
          </w:p>
        </w:tc>
        <w:tc>
          <w:tcPr>
            <w:tcW w:w="6429" w:type="dxa"/>
            <w:shd w:val="clear" w:color="auto" w:fill="AEAAAA" w:themeFill="background2" w:themeFillShade="BF"/>
            <w:vAlign w:val="center"/>
            <w:hideMark/>
          </w:tcPr>
          <w:p w14:paraId="067ABB00" w14:textId="77777777" w:rsidR="00042702" w:rsidRPr="00F441D9" w:rsidRDefault="00042702" w:rsidP="005B19BA">
            <w:pPr>
              <w:pStyle w:val="Body"/>
              <w:rPr>
                <w:rFonts w:eastAsia="Times New Roman"/>
                <w:b/>
                <w:bCs/>
                <w:lang w:val="en-AU"/>
              </w:rPr>
            </w:pPr>
            <w:r w:rsidRPr="00F441D9">
              <w:rPr>
                <w:rFonts w:eastAsia="Times New Roman"/>
                <w:b/>
                <w:bCs/>
                <w:lang w:val="en-AU"/>
              </w:rPr>
              <w:t>Details</w:t>
            </w:r>
          </w:p>
        </w:tc>
      </w:tr>
      <w:tr w:rsidR="00042702" w:rsidRPr="00F441D9" w14:paraId="12F5459C" w14:textId="77777777" w:rsidTr="00082696">
        <w:trPr>
          <w:tblCellSpacing w:w="15" w:type="dxa"/>
        </w:trPr>
        <w:tc>
          <w:tcPr>
            <w:tcW w:w="2507" w:type="dxa"/>
            <w:shd w:val="clear" w:color="auto" w:fill="F2F2F2" w:themeFill="background1" w:themeFillShade="F2"/>
            <w:vAlign w:val="center"/>
            <w:hideMark/>
          </w:tcPr>
          <w:p w14:paraId="08B9FF7E" w14:textId="77777777" w:rsidR="00042702" w:rsidRPr="00F441D9" w:rsidRDefault="00042702" w:rsidP="005B19BA">
            <w:pPr>
              <w:pStyle w:val="Body"/>
              <w:rPr>
                <w:rFonts w:eastAsia="Times New Roman"/>
                <w:b/>
                <w:bCs/>
                <w:lang w:val="en-AU"/>
              </w:rPr>
            </w:pPr>
            <w:r w:rsidRPr="00F441D9">
              <w:rPr>
                <w:rFonts w:eastAsia="Times New Roman"/>
                <w:b/>
                <w:bCs/>
                <w:lang w:val="en-AU"/>
              </w:rPr>
              <w:t>Title</w:t>
            </w:r>
          </w:p>
        </w:tc>
        <w:tc>
          <w:tcPr>
            <w:tcW w:w="6429" w:type="dxa"/>
            <w:vAlign w:val="center"/>
            <w:hideMark/>
          </w:tcPr>
          <w:p w14:paraId="628B3ECE" w14:textId="229A8F73" w:rsidR="00042702" w:rsidRPr="00F441D9" w:rsidRDefault="00042702" w:rsidP="005B19BA">
            <w:pPr>
              <w:pStyle w:val="Body"/>
              <w:rPr>
                <w:rFonts w:eastAsia="Times New Roman"/>
                <w:lang w:val="en-AU"/>
              </w:rPr>
            </w:pPr>
            <w:r w:rsidRPr="00F441D9">
              <w:rPr>
                <w:rFonts w:eastAsia="Times New Roman"/>
                <w:highlight w:val="yellow"/>
                <w:lang w:val="en-AU"/>
              </w:rPr>
              <w:t>{{ project_tile }}</w:t>
            </w:r>
            <w:r w:rsidR="00934B2D" w:rsidRPr="00F441D9">
              <w:rPr>
                <w:rFonts w:eastAsia="Times New Roman"/>
                <w:highlight w:val="yellow"/>
                <w:lang w:val="en-AU"/>
              </w:rPr>
            </w:r>
            <w:r w:rsidRPr="00F441D9">
              <w:rPr>
                <w:rFonts w:eastAsia="Times New Roman"/>
                <w:highlight w:val="yellow"/>
                <w:lang w:val="en-AU"/>
              </w:rPr>
            </w:r>
          </w:p>
        </w:tc>
      </w:tr>
      <w:tr w:rsidR="00042702" w:rsidRPr="00F441D9" w14:paraId="4C7562CA" w14:textId="77777777" w:rsidTr="00082696">
        <w:trPr>
          <w:tblCellSpacing w:w="15" w:type="dxa"/>
        </w:trPr>
        <w:tc>
          <w:tcPr>
            <w:tcW w:w="2507" w:type="dxa"/>
            <w:shd w:val="clear" w:color="auto" w:fill="F2F2F2" w:themeFill="background1" w:themeFillShade="F2"/>
            <w:vAlign w:val="center"/>
            <w:hideMark/>
          </w:tcPr>
          <w:p w14:paraId="667C2884" w14:textId="77777777" w:rsidR="00042702" w:rsidRPr="00F441D9" w:rsidRDefault="00042702" w:rsidP="005B19BA">
            <w:pPr>
              <w:pStyle w:val="Body"/>
              <w:rPr>
                <w:rFonts w:eastAsia="Times New Roman"/>
                <w:b/>
                <w:bCs/>
                <w:lang w:val="en-AU"/>
              </w:rPr>
            </w:pPr>
            <w:r w:rsidRPr="00F441D9">
              <w:rPr>
                <w:rFonts w:eastAsia="Times New Roman"/>
                <w:b/>
                <w:bCs/>
                <w:lang w:val="en-AU"/>
              </w:rPr>
              <w:t>Description</w:t>
            </w:r>
          </w:p>
        </w:tc>
        <w:tc>
          <w:tcPr>
            <w:tcW w:w="6429" w:type="dxa"/>
            <w:vAlign w:val="center"/>
            <w:hideMark/>
          </w:tcPr>
          <w:p w14:paraId="442B4EA8" w14:textId="77777777" w:rsidR="00042702" w:rsidRPr="00F441D9" w:rsidRDefault="00042702" w:rsidP="005B19BA">
            <w:pPr>
              <w:pStyle w:val="Body"/>
              <w:rPr>
                <w:rFonts w:eastAsia="Times New Roman"/>
                <w:lang w:val="en-AU"/>
              </w:rPr>
            </w:pPr>
            <w:r w:rsidRPr="00F441D9">
              <w:rPr>
                <w:rFonts w:eastAsia="Times New Roman"/>
                <w:highlight w:val="yellow"/>
                <w:lang w:val="en-AU"/>
              </w:rPr>
              <w:t>{{ brief_description_of_the_project_including_nature_goals_and_any_major_components }}</w:t>
            </w:r>
          </w:p>
        </w:tc>
      </w:tr>
      <w:tr w:rsidR="00042702" w:rsidRPr="00F441D9" w14:paraId="096003FA" w14:textId="77777777" w:rsidTr="00082696">
        <w:trPr>
          <w:tblCellSpacing w:w="15" w:type="dxa"/>
        </w:trPr>
        <w:tc>
          <w:tcPr>
            <w:tcW w:w="2507" w:type="dxa"/>
            <w:shd w:val="clear" w:color="auto" w:fill="F2F2F2" w:themeFill="background1" w:themeFillShade="F2"/>
            <w:vAlign w:val="center"/>
            <w:hideMark/>
          </w:tcPr>
          <w:p w14:paraId="4E5BBE77" w14:textId="3514571C" w:rsidR="00042702" w:rsidRPr="00F441D9" w:rsidRDefault="002754FA" w:rsidP="005B19BA">
            <w:pPr>
              <w:pStyle w:val="Body"/>
              <w:rPr>
                <w:rFonts w:eastAsia="Times New Roman"/>
                <w:b/>
                <w:bCs/>
                <w:lang w:val="en-AU"/>
              </w:rPr>
            </w:pPr>
            <w:r w:rsidRPr="00F441D9">
              <w:rPr>
                <w:rFonts w:eastAsia="Times New Roman"/>
                <w:b/>
                <w:bCs/>
                <w:lang w:val="en-AU"/>
              </w:rPr>
              <w:t>Development Footprint</w:t>
            </w:r>
          </w:p>
        </w:tc>
        <w:tc>
          <w:tcPr>
            <w:tcW w:w="6429" w:type="dxa"/>
            <w:vAlign w:val="center"/>
            <w:hideMark/>
          </w:tcPr>
          <w:p w14:paraId="30A6C854" w14:textId="77777777" w:rsidR="00042702" w:rsidRPr="00F441D9" w:rsidRDefault="00042702" w:rsidP="005B19BA">
            <w:pPr>
              <w:pStyle w:val="Body"/>
              <w:rPr>
                <w:rFonts w:eastAsia="Times New Roman"/>
                <w:lang w:val="en-AU"/>
              </w:rPr>
            </w:pPr>
            <w:r w:rsidRPr="00F441D9">
              <w:rPr>
                <w:rFonts w:eastAsia="Times New Roman"/>
                <w:highlight w:val="yellow"/>
                <w:lang w:val="en-AU"/>
              </w:rPr>
              <w:t>{{ number_of_floors_e_g_3_storeys }}</w:t>
            </w:r>
          </w:p>
        </w:tc>
      </w:tr>
      <w:tr w:rsidR="00042702" w:rsidRPr="00F441D9" w14:paraId="6E009639" w14:textId="77777777" w:rsidTr="00082696">
        <w:trPr>
          <w:tblCellSpacing w:w="15" w:type="dxa"/>
        </w:trPr>
        <w:tc>
          <w:tcPr>
            <w:tcW w:w="2507" w:type="dxa"/>
            <w:shd w:val="clear" w:color="auto" w:fill="F2F2F2" w:themeFill="background1" w:themeFillShade="F2"/>
            <w:vAlign w:val="center"/>
            <w:hideMark/>
          </w:tcPr>
          <w:p w14:paraId="43854FE8" w14:textId="77777777" w:rsidR="00042702" w:rsidRPr="00F441D9" w:rsidRDefault="00042702" w:rsidP="005B19BA">
            <w:pPr>
              <w:pStyle w:val="Body"/>
              <w:rPr>
                <w:rFonts w:eastAsia="Times New Roman"/>
                <w:b/>
                <w:bCs/>
                <w:lang w:val="en-AU"/>
              </w:rPr>
            </w:pPr>
            <w:r w:rsidRPr="00F441D9">
              <w:rPr>
                <w:rFonts w:eastAsia="Times New Roman"/>
                <w:b/>
                <w:bCs/>
                <w:lang w:val="en-AU"/>
              </w:rPr>
              <w:t>Type</w:t>
            </w:r>
          </w:p>
        </w:tc>
        <w:tc>
          <w:tcPr>
            <w:tcW w:w="6429" w:type="dxa"/>
            <w:vAlign w:val="center"/>
            <w:hideMark/>
          </w:tcPr>
          <w:p w14:paraId="6C57590F" w14:textId="77777777" w:rsidR="00042702" w:rsidRPr="00F441D9" w:rsidRDefault="00042702" w:rsidP="005B19BA">
            <w:pPr>
              <w:pStyle w:val="Body"/>
              <w:rPr>
                <w:rFonts w:eastAsia="Times New Roman"/>
                <w:lang w:val="en-AU"/>
              </w:rPr>
            </w:pPr>
            <w:r w:rsidRPr="00F441D9">
              <w:rPr>
                <w:rFonts w:eastAsia="Times New Roman"/>
                <w:highlight w:val="yellow"/>
                <w:lang w:val="en-AU"/>
              </w:rPr>
              <w:t>{{ type_of_development_e_g_residential_commercial_mixed_use }}</w:t>
            </w:r>
          </w:p>
        </w:tc>
      </w:tr>
      <w:tr w:rsidR="00042702" w:rsidRPr="00F441D9" w14:paraId="0F3D0EFE" w14:textId="77777777" w:rsidTr="00082696">
        <w:trPr>
          <w:tblCellSpacing w:w="15" w:type="dxa"/>
        </w:trPr>
        <w:tc>
          <w:tcPr>
            <w:tcW w:w="2507" w:type="dxa"/>
            <w:shd w:val="clear" w:color="auto" w:fill="F2F2F2" w:themeFill="background1" w:themeFillShade="F2"/>
            <w:vAlign w:val="center"/>
            <w:hideMark/>
          </w:tcPr>
          <w:p w14:paraId="278FF9A0" w14:textId="77777777" w:rsidR="00042702" w:rsidRPr="00F441D9" w:rsidRDefault="00042702" w:rsidP="005B19BA">
            <w:pPr>
              <w:pStyle w:val="Body"/>
              <w:rPr>
                <w:rFonts w:eastAsia="Times New Roman"/>
                <w:b/>
                <w:bCs/>
                <w:lang w:val="en-AU"/>
              </w:rPr>
            </w:pPr>
            <w:r w:rsidRPr="00F441D9">
              <w:rPr>
                <w:rFonts w:eastAsia="Times New Roman"/>
                <w:b/>
                <w:bCs/>
                <w:lang w:val="en-AU"/>
              </w:rPr>
              <w:t>Address</w:t>
            </w:r>
          </w:p>
        </w:tc>
        <w:tc>
          <w:tcPr>
            <w:tcW w:w="6429" w:type="dxa"/>
            <w:vAlign w:val="center"/>
            <w:hideMark/>
          </w:tcPr>
          <w:p w14:paraId="59683EC6" w14:textId="77777777" w:rsidR="00042702" w:rsidRPr="00F441D9" w:rsidRDefault="00042702" w:rsidP="005B19BA">
            <w:pPr>
              <w:pStyle w:val="Body"/>
              <w:rPr>
                <w:rFonts w:eastAsia="Times New Roman"/>
                <w:lang w:val="en-AU"/>
              </w:rPr>
            </w:pPr>
            <w:r w:rsidRPr="00F441D9">
              <w:rPr>
                <w:rFonts w:eastAsia="Times New Roman"/>
                <w:highlight w:val="yellow"/>
                <w:lang w:val="en-AU"/>
              </w:rPr>
              <w:t>{{ street_address_suburb_state_postcode }}</w:t>
            </w:r>
          </w:p>
        </w:tc>
      </w:tr>
      <w:tr w:rsidR="00042702" w:rsidRPr="00F441D9" w14:paraId="50C0D72B" w14:textId="77777777" w:rsidTr="00082696">
        <w:trPr>
          <w:tblCellSpacing w:w="15" w:type="dxa"/>
        </w:trPr>
        <w:tc>
          <w:tcPr>
            <w:tcW w:w="2507" w:type="dxa"/>
            <w:shd w:val="clear" w:color="auto" w:fill="F2F2F2" w:themeFill="background1" w:themeFillShade="F2"/>
            <w:vAlign w:val="center"/>
            <w:hideMark/>
          </w:tcPr>
          <w:p w14:paraId="3474F0AE" w14:textId="77777777" w:rsidR="00042702" w:rsidRPr="00F441D9" w:rsidRDefault="00042702" w:rsidP="005B19BA">
            <w:pPr>
              <w:pStyle w:val="Body"/>
              <w:rPr>
                <w:rFonts w:eastAsia="Times New Roman"/>
                <w:b/>
                <w:bCs/>
                <w:lang w:val="en-AU"/>
              </w:rPr>
            </w:pPr>
            <w:r w:rsidRPr="00F441D9">
              <w:rPr>
                <w:rFonts w:eastAsia="Times New Roman"/>
                <w:b/>
                <w:bCs/>
                <w:lang w:val="en-AU"/>
              </w:rPr>
              <w:t>Project Location</w:t>
            </w:r>
          </w:p>
        </w:tc>
        <w:tc>
          <w:tcPr>
            <w:tcW w:w="6429" w:type="dxa"/>
            <w:vAlign w:val="center"/>
            <w:hideMark/>
          </w:tcPr>
          <w:p w14:paraId="054204DA" w14:textId="77777777" w:rsidR="00042702" w:rsidRPr="00F441D9" w:rsidRDefault="00042702" w:rsidP="005B19BA">
            <w:pPr>
              <w:pStyle w:val="Body"/>
              <w:rPr>
                <w:rFonts w:eastAsia="Times New Roman"/>
                <w:lang w:val="en-AU"/>
              </w:rPr>
            </w:pPr>
            <w:r w:rsidRPr="00F441D9">
              <w:rPr>
                <w:rFonts w:eastAsia="Times New Roman"/>
                <w:highlight w:val="yellow"/>
                <w:lang w:val="en-AU"/>
              </w:rPr>
              <w:t>{{ project_location_e_g_12_example_road_sampletown }}</w:t>
            </w:r>
            <w:proofErr w:type="spellStart"/>
            <w:r w:rsidRPr="00F441D9">
              <w:rPr>
                <w:rFonts w:eastAsia="Times New Roman"/>
                <w:highlight w:val="yellow"/>
                <w:lang w:val="en-AU"/>
              </w:rPr>
            </w:r>
            <w:proofErr w:type="spellEnd"/>
            <w:r w:rsidRPr="00F441D9">
              <w:rPr>
                <w:rFonts w:eastAsia="Times New Roman"/>
                <w:highlight w:val="yellow"/>
                <w:lang w:val="en-AU"/>
              </w:rPr>
            </w:r>
          </w:p>
        </w:tc>
      </w:tr>
      <w:tr w:rsidR="00042702" w:rsidRPr="00F441D9" w14:paraId="082E8521" w14:textId="77777777" w:rsidTr="00082696">
        <w:trPr>
          <w:tblCellSpacing w:w="15" w:type="dxa"/>
        </w:trPr>
        <w:tc>
          <w:tcPr>
            <w:tcW w:w="2507" w:type="dxa"/>
            <w:shd w:val="clear" w:color="auto" w:fill="F2F2F2" w:themeFill="background1" w:themeFillShade="F2"/>
            <w:vAlign w:val="center"/>
            <w:hideMark/>
          </w:tcPr>
          <w:p w14:paraId="110B5A66" w14:textId="77777777" w:rsidR="00042702" w:rsidRPr="00F441D9" w:rsidRDefault="00042702" w:rsidP="005B19BA">
            <w:pPr>
              <w:pStyle w:val="Body"/>
              <w:rPr>
                <w:rFonts w:eastAsia="Times New Roman"/>
                <w:b/>
                <w:bCs/>
                <w:lang w:val="en-AU"/>
              </w:rPr>
            </w:pPr>
            <w:r w:rsidRPr="00F441D9">
              <w:rPr>
                <w:rFonts w:eastAsia="Times New Roman"/>
                <w:b/>
                <w:bCs/>
                <w:lang w:val="en-AU"/>
              </w:rPr>
              <w:t>Lot &amp; Parcel Number</w:t>
            </w:r>
          </w:p>
        </w:tc>
        <w:tc>
          <w:tcPr>
            <w:tcW w:w="6429" w:type="dxa"/>
            <w:vAlign w:val="center"/>
            <w:hideMark/>
          </w:tcPr>
          <w:p w14:paraId="7B97C35B" w14:textId="77777777" w:rsidR="00042702" w:rsidRPr="00F441D9" w:rsidRDefault="00042702" w:rsidP="005B19BA">
            <w:pPr>
              <w:pStyle w:val="Body"/>
              <w:rPr>
                <w:rFonts w:eastAsia="Times New Roman"/>
                <w:lang w:val="en-AU"/>
              </w:rPr>
            </w:pPr>
            <w:r w:rsidRPr="00F441D9">
              <w:rPr>
                <w:rFonts w:eastAsia="Times New Roman"/>
                <w:highlight w:val="yellow"/>
                <w:lang w:val="en-AU"/>
              </w:rPr>
              <w:t>Lot &lt;&gt;, Parcel &lt;&gt;</w:t>
            </w:r>
          </w:p>
        </w:tc>
      </w:tr>
      <w:tr w:rsidR="00042702" w:rsidRPr="00F441D9" w14:paraId="160C6476" w14:textId="77777777" w:rsidTr="00082696">
        <w:trPr>
          <w:tblCellSpacing w:w="15" w:type="dxa"/>
        </w:trPr>
        <w:tc>
          <w:tcPr>
            <w:tcW w:w="2507" w:type="dxa"/>
            <w:shd w:val="clear" w:color="auto" w:fill="F2F2F2" w:themeFill="background1" w:themeFillShade="F2"/>
            <w:vAlign w:val="center"/>
            <w:hideMark/>
          </w:tcPr>
          <w:p w14:paraId="7BB5FB42" w14:textId="77777777" w:rsidR="00042702" w:rsidRPr="00F441D9" w:rsidRDefault="00042702" w:rsidP="005B19BA">
            <w:pPr>
              <w:pStyle w:val="Body"/>
              <w:rPr>
                <w:rFonts w:eastAsia="Times New Roman"/>
                <w:b/>
                <w:bCs/>
                <w:lang w:val="en-AU"/>
              </w:rPr>
            </w:pPr>
            <w:r w:rsidRPr="00F441D9">
              <w:rPr>
                <w:rFonts w:eastAsia="Times New Roman"/>
                <w:b/>
                <w:bCs/>
                <w:lang w:val="en-AU"/>
              </w:rPr>
              <w:t>Current Site Condition</w:t>
            </w:r>
          </w:p>
        </w:tc>
        <w:tc>
          <w:tcPr>
            <w:tcW w:w="6429" w:type="dxa"/>
            <w:vAlign w:val="center"/>
            <w:hideMark/>
          </w:tcPr>
          <w:p w14:paraId="0F74FCA1" w14:textId="77777777" w:rsidR="00042702" w:rsidRPr="00F441D9" w:rsidRDefault="00042702" w:rsidP="005B19BA">
            <w:pPr>
              <w:pStyle w:val="Body"/>
              <w:rPr>
                <w:rFonts w:eastAsia="Times New Roman"/>
                <w:lang w:val="en-AU"/>
              </w:rPr>
            </w:pPr>
            <w:r w:rsidRPr="00F441D9">
              <w:rPr>
                <w:rFonts w:eastAsia="Times New Roman"/>
                <w:highlight w:val="yellow"/>
                <w:lang w:val="en-AU"/>
              </w:rPr>
              <w:t>{{ e_g_vacant_grassed_land_disused_industrial_warehouse_gravel_car_park }}</w:t>
            </w:r>
          </w:p>
        </w:tc>
      </w:tr>
      <w:tr w:rsidR="00042702" w:rsidRPr="00F441D9" w14:paraId="61DBDFAA" w14:textId="77777777" w:rsidTr="00082696">
        <w:trPr>
          <w:tblCellSpacing w:w="15" w:type="dxa"/>
        </w:trPr>
        <w:tc>
          <w:tcPr>
            <w:tcW w:w="2507" w:type="dxa"/>
            <w:shd w:val="clear" w:color="auto" w:fill="F2F2F2" w:themeFill="background1" w:themeFillShade="F2"/>
            <w:vAlign w:val="center"/>
            <w:hideMark/>
          </w:tcPr>
          <w:p w14:paraId="7476D0A4" w14:textId="77777777" w:rsidR="00042702" w:rsidRPr="00F441D9" w:rsidRDefault="00042702" w:rsidP="005B19BA">
            <w:pPr>
              <w:pStyle w:val="Body"/>
              <w:rPr>
                <w:rFonts w:eastAsia="Times New Roman"/>
                <w:b/>
                <w:bCs/>
                <w:lang w:val="en-AU"/>
              </w:rPr>
            </w:pPr>
            <w:r w:rsidRPr="00F441D9">
              <w:rPr>
                <w:rFonts w:eastAsia="Times New Roman"/>
                <w:b/>
                <w:bCs/>
                <w:lang w:val="en-AU"/>
              </w:rPr>
              <w:t>Client Company</w:t>
            </w:r>
          </w:p>
        </w:tc>
        <w:tc>
          <w:tcPr>
            <w:tcW w:w="6429" w:type="dxa"/>
            <w:vAlign w:val="center"/>
            <w:hideMark/>
          </w:tcPr>
          <w:p w14:paraId="0D2F1240" w14:textId="77777777" w:rsidR="00042702" w:rsidRPr="00F441D9" w:rsidRDefault="00042702" w:rsidP="005B19BA">
            <w:pPr>
              <w:pStyle w:val="Body"/>
              <w:rPr>
                <w:rFonts w:eastAsia="Times New Roman"/>
                <w:lang w:val="en-AU"/>
              </w:rPr>
            </w:pPr>
            <w:r w:rsidRPr="00F441D9">
              <w:rPr>
                <w:rFonts w:eastAsia="Times New Roman"/>
                <w:highlight w:val="yellow"/>
                <w:lang w:val="en-AU"/>
              </w:rPr>
              <w:t>{{ client_contracting_company_name }}</w:t>
            </w:r>
          </w:p>
        </w:tc>
      </w:tr>
      <w:tr w:rsidR="00042702" w:rsidRPr="00F441D9" w14:paraId="6C7D70D6" w14:textId="77777777" w:rsidTr="00082696">
        <w:trPr>
          <w:tblCellSpacing w:w="15" w:type="dxa"/>
        </w:trPr>
        <w:tc>
          <w:tcPr>
            <w:tcW w:w="2507" w:type="dxa"/>
            <w:shd w:val="clear" w:color="auto" w:fill="F2F2F2" w:themeFill="background1" w:themeFillShade="F2"/>
            <w:vAlign w:val="center"/>
            <w:hideMark/>
          </w:tcPr>
          <w:p w14:paraId="4B20625C" w14:textId="77777777" w:rsidR="00042702" w:rsidRPr="00F441D9" w:rsidRDefault="00042702" w:rsidP="005B19BA">
            <w:pPr>
              <w:pStyle w:val="Body"/>
              <w:rPr>
                <w:rFonts w:eastAsia="Times New Roman"/>
                <w:b/>
                <w:bCs/>
                <w:lang w:val="en-AU"/>
              </w:rPr>
            </w:pPr>
            <w:r w:rsidRPr="00F441D9">
              <w:rPr>
                <w:rFonts w:eastAsia="Times New Roman"/>
                <w:b/>
                <w:bCs/>
                <w:lang w:val="en-AU"/>
              </w:rPr>
              <w:t>Scope of Works</w:t>
            </w:r>
          </w:p>
        </w:tc>
        <w:tc>
          <w:tcPr>
            <w:tcW w:w="6429" w:type="dxa"/>
            <w:vAlign w:val="center"/>
            <w:hideMark/>
          </w:tcPr>
          <w:p w14:paraId="346A48F3" w14:textId="77777777" w:rsidR="00042702" w:rsidRPr="00F441D9" w:rsidRDefault="00042702" w:rsidP="005B19BA">
            <w:pPr>
              <w:pStyle w:val="Body"/>
              <w:rPr>
                <w:rFonts w:eastAsia="Times New Roman"/>
                <w:lang w:val="en-AU"/>
              </w:rPr>
            </w:pPr>
            <w:r w:rsidRPr="00F441D9">
              <w:rPr>
                <w:rFonts w:eastAsia="Times New Roman"/>
                <w:highlight w:val="yellow"/>
                <w:lang w:val="en-AU"/>
              </w:rPr>
              <w:t>{{ e_g_demolition_of_existing_structure_bulk_earthworks_and_construction_of_a_5_storey_apartment_block }}</w:t>
            </w:r>
          </w:p>
        </w:tc>
      </w:tr>
      <w:tr w:rsidR="00042702" w:rsidRPr="00F441D9" w14:paraId="459C64D5" w14:textId="77777777" w:rsidTr="00082696">
        <w:trPr>
          <w:tblCellSpacing w:w="15" w:type="dxa"/>
        </w:trPr>
        <w:tc>
          <w:tcPr>
            <w:tcW w:w="2507" w:type="dxa"/>
            <w:shd w:val="clear" w:color="auto" w:fill="F2F2F2" w:themeFill="background1" w:themeFillShade="F2"/>
            <w:vAlign w:val="center"/>
            <w:hideMark/>
          </w:tcPr>
          <w:p w14:paraId="235EA46D" w14:textId="3325CD44" w:rsidR="00042702" w:rsidRPr="00F441D9" w:rsidRDefault="002754FA" w:rsidP="005B19BA">
            <w:pPr>
              <w:pStyle w:val="Body"/>
              <w:rPr>
                <w:rFonts w:eastAsia="Times New Roman"/>
                <w:b/>
                <w:bCs/>
                <w:lang w:val="en-AU"/>
              </w:rPr>
            </w:pPr>
            <w:r w:rsidRPr="00F441D9">
              <w:rPr>
                <w:rFonts w:eastAsia="Times New Roman"/>
                <w:b/>
                <w:bCs/>
                <w:lang w:val="en-AU"/>
              </w:rPr>
              <w:t xml:space="preserve">Proposed </w:t>
            </w:r>
            <w:r w:rsidR="00042702" w:rsidRPr="00F441D9">
              <w:rPr>
                <w:rFonts w:eastAsia="Times New Roman"/>
                <w:b/>
                <w:bCs/>
                <w:lang w:val="en-AU"/>
              </w:rPr>
              <w:t>Start Date</w:t>
            </w:r>
          </w:p>
        </w:tc>
        <w:tc>
          <w:tcPr>
            <w:tcW w:w="6429" w:type="dxa"/>
            <w:vAlign w:val="center"/>
            <w:hideMark/>
          </w:tcPr>
          <w:p w14:paraId="00D6A59F" w14:textId="739FB6D1" w:rsidR="00042702" w:rsidRPr="00F441D9" w:rsidRDefault="00042702" w:rsidP="005B19BA">
            <w:pPr>
              <w:pStyle w:val="Body"/>
              <w:rPr>
                <w:rFonts w:eastAsia="Times New Roman"/>
                <w:lang w:val="en-AU"/>
              </w:rPr>
            </w:pPr>
            <w:r w:rsidRPr="00F441D9">
              <w:rPr>
                <w:rFonts w:eastAsia="Times New Roman"/>
                <w:highlight w:val="yellow"/>
                <w:lang w:val="en-AU"/>
              </w:rPr>
              <w:t>{{ start_date }}</w:t>
            </w:r>
            <w:r w:rsidR="002754FA" w:rsidRPr="00F441D9">
              <w:rPr>
                <w:rFonts w:eastAsia="Times New Roman"/>
                <w:highlight w:val="yellow"/>
                <w:lang w:val="en-AU"/>
              </w:rPr>
            </w:r>
            <w:r w:rsidRPr="00F441D9">
              <w:rPr>
                <w:rFonts w:eastAsia="Times New Roman"/>
                <w:highlight w:val="yellow"/>
                <w:lang w:val="en-AU"/>
              </w:rPr>
            </w:r>
          </w:p>
        </w:tc>
      </w:tr>
      <w:tr w:rsidR="00042702" w:rsidRPr="00F441D9" w14:paraId="11F4E47E" w14:textId="77777777" w:rsidTr="00082696">
        <w:trPr>
          <w:tblCellSpacing w:w="15" w:type="dxa"/>
        </w:trPr>
        <w:tc>
          <w:tcPr>
            <w:tcW w:w="2507" w:type="dxa"/>
            <w:shd w:val="clear" w:color="auto" w:fill="F2F2F2" w:themeFill="background1" w:themeFillShade="F2"/>
            <w:vAlign w:val="center"/>
            <w:hideMark/>
          </w:tcPr>
          <w:p w14:paraId="1BD50F55" w14:textId="12F6A323" w:rsidR="00042702" w:rsidRPr="00F441D9" w:rsidRDefault="002754FA" w:rsidP="005B19BA">
            <w:pPr>
              <w:pStyle w:val="Body"/>
              <w:rPr>
                <w:rFonts w:eastAsia="Times New Roman"/>
                <w:b/>
                <w:bCs/>
                <w:lang w:val="en-AU"/>
              </w:rPr>
            </w:pPr>
            <w:r w:rsidRPr="00F441D9">
              <w:rPr>
                <w:rFonts w:eastAsia="Times New Roman"/>
                <w:b/>
                <w:bCs/>
                <w:lang w:val="en-AU"/>
              </w:rPr>
              <w:t xml:space="preserve">Proposed </w:t>
            </w:r>
            <w:r w:rsidR="00042702" w:rsidRPr="00F441D9">
              <w:rPr>
                <w:rFonts w:eastAsia="Times New Roman"/>
                <w:b/>
                <w:bCs/>
                <w:lang w:val="en-AU"/>
              </w:rPr>
              <w:t>End Date</w:t>
            </w:r>
          </w:p>
        </w:tc>
        <w:tc>
          <w:tcPr>
            <w:tcW w:w="6429" w:type="dxa"/>
            <w:vAlign w:val="center"/>
            <w:hideMark/>
          </w:tcPr>
          <w:p w14:paraId="57B9E78D" w14:textId="5E988B53" w:rsidR="00042702" w:rsidRPr="00F441D9" w:rsidRDefault="00042702" w:rsidP="005B19BA">
            <w:pPr>
              <w:pStyle w:val="Body"/>
              <w:rPr>
                <w:rFonts w:eastAsia="Times New Roman"/>
                <w:lang w:val="en-AU"/>
              </w:rPr>
            </w:pPr>
            <w:r w:rsidRPr="00F441D9">
              <w:rPr>
                <w:rFonts w:eastAsia="Times New Roman"/>
                <w:highlight w:val="yellow"/>
                <w:lang w:val="en-AU"/>
              </w:rPr>
              <w:t>{{ end_date }}</w:t>
            </w:r>
            <w:r w:rsidR="002754FA" w:rsidRPr="00F441D9">
              <w:rPr>
                <w:rFonts w:eastAsia="Times New Roman"/>
                <w:highlight w:val="yellow"/>
                <w:lang w:val="en-AU"/>
              </w:rPr>
            </w:r>
            <w:r w:rsidRPr="00F441D9">
              <w:rPr>
                <w:rFonts w:eastAsia="Times New Roman"/>
                <w:highlight w:val="yellow"/>
                <w:lang w:val="en-AU"/>
              </w:rPr>
            </w:r>
          </w:p>
        </w:tc>
      </w:tr>
      <w:tr w:rsidR="00042702" w:rsidRPr="00F441D9" w14:paraId="1D9FA5A8" w14:textId="77777777" w:rsidTr="00082696">
        <w:trPr>
          <w:tblCellSpacing w:w="15" w:type="dxa"/>
        </w:trPr>
        <w:tc>
          <w:tcPr>
            <w:tcW w:w="2507" w:type="dxa"/>
            <w:shd w:val="clear" w:color="auto" w:fill="F2F2F2" w:themeFill="background1" w:themeFillShade="F2"/>
            <w:vAlign w:val="center"/>
            <w:hideMark/>
          </w:tcPr>
          <w:p w14:paraId="7AEE6832" w14:textId="77777777" w:rsidR="00042702" w:rsidRPr="00F441D9" w:rsidRDefault="00042702" w:rsidP="005B19BA">
            <w:pPr>
              <w:pStyle w:val="Body"/>
              <w:rPr>
                <w:rFonts w:eastAsia="Times New Roman"/>
                <w:b/>
                <w:bCs/>
                <w:lang w:val="en-AU"/>
              </w:rPr>
            </w:pPr>
            <w:r w:rsidRPr="00F441D9">
              <w:rPr>
                <w:rFonts w:eastAsia="Times New Roman"/>
                <w:b/>
                <w:bCs/>
                <w:lang w:val="en-AU"/>
              </w:rPr>
              <w:t>Operational Times</w:t>
            </w:r>
          </w:p>
        </w:tc>
        <w:tc>
          <w:tcPr>
            <w:tcW w:w="6429" w:type="dxa"/>
            <w:vAlign w:val="center"/>
            <w:hideMark/>
          </w:tcPr>
          <w:p w14:paraId="27204FBC" w14:textId="4F5CD96E" w:rsidR="00042702" w:rsidRPr="00F441D9" w:rsidRDefault="00042702" w:rsidP="005B19BA">
            <w:pPr>
              <w:pStyle w:val="Body"/>
              <w:rPr>
                <w:rFonts w:eastAsia="Times New Roman"/>
                <w:lang w:val="en-AU"/>
              </w:rPr>
            </w:pPr>
            <w:r w:rsidRPr="00F441D9">
              <w:rPr>
                <w:rFonts w:eastAsia="Times New Roman"/>
                <w:highlight w:val="yellow"/>
                <w:lang w:val="en-AU"/>
              </w:rPr>
              <w:t>{{ e_g_monday_saturday_6_30_am_to_6_30_pm }}</w:t>
            </w:r>
            <w:r w:rsidR="002754FA" w:rsidRPr="00F441D9">
              <w:rPr>
                <w:rFonts w:eastAsia="Times New Roman"/>
                <w:highlight w:val="yellow"/>
                <w:lang w:val="en-AU"/>
              </w:rPr>
            </w:r>
            <w:r w:rsidRPr="00F441D9">
              <w:rPr>
                <w:rFonts w:eastAsia="Times New Roman"/>
                <w:highlight w:val="yellow"/>
                <w:lang w:val="en-AU"/>
              </w:rPr>
            </w:r>
            <w:r w:rsidR="002754FA" w:rsidRPr="00F441D9">
              <w:rPr>
                <w:rFonts w:eastAsia="Times New Roman"/>
                <w:highlight w:val="yellow"/>
                <w:lang w:val="en-AU"/>
              </w:rPr>
            </w:r>
            <w:r w:rsidRPr="00F441D9">
              <w:rPr>
                <w:rFonts w:eastAsia="Times New Roman"/>
                <w:highlight w:val="yellow"/>
                <w:lang w:val="en-AU"/>
              </w:rPr>
            </w:r>
          </w:p>
        </w:tc>
      </w:tr>
    </w:tbl>
    <w:p w14:paraId="2BF18506" w14:textId="77777777" w:rsidR="00042702" w:rsidRPr="00F441D9" w:rsidRDefault="00042702" w:rsidP="00042702">
      <w:pPr>
        <w:pStyle w:val="Body"/>
        <w:rPr>
          <w:lang w:val="en-AU" w:eastAsia="en-US"/>
        </w:rPr>
      </w:pPr>
    </w:p>
    <w:p w14:paraId="65977747" w14:textId="77777777" w:rsidR="00C700FF" w:rsidRPr="00F441D9" w:rsidRDefault="00C700FF" w:rsidP="00C700FF">
      <w:pPr>
        <w:pStyle w:val="Body"/>
        <w:rPr>
          <w:lang w:val="en-AU"/>
        </w:rPr>
      </w:pPr>
      <w:r w:rsidRPr="00F441D9">
        <w:rPr>
          <w:lang w:val="en-AU"/>
        </w:rPr>
        <w:t>The proposed site for this project is located at {{ project_location }}, more formally described as Lot {{ insert_lot_and_parcel_number }}. The current existing condition of the site consists of {{ insert_current_site_condition }}. {{ client_company }} have been contracted for {{ scope_of_works }}.</w:t>
      </w:r>
      <w:r w:rsidRPr="00F441D9">
        <w:rPr>
          <w:rStyle w:val="Strong"/>
          <w:highlight w:val="yellow"/>
          <w:lang w:val="en-AU"/>
        </w:rPr>
      </w:r>
      <w:r w:rsidRPr="00F441D9">
        <w:rPr>
          <w:lang w:val="en-AU"/>
        </w:rPr>
      </w:r>
      <w:r w:rsidRPr="00F441D9">
        <w:rPr>
          <w:rStyle w:val="Strong"/>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r w:rsidRPr="00F441D9">
        <w:rPr>
          <w:rStyle w:val="Strong"/>
          <w:lang w:val="en-AU"/>
        </w:rPr>
      </w:r>
      <w:r w:rsidRPr="00F441D9">
        <w:rPr>
          <w:lang w:val="en-AU"/>
        </w:rPr>
      </w:r>
    </w:p>
    <w:p w14:paraId="1447783B" w14:textId="4B09F893" w:rsidR="002754FA" w:rsidRPr="00F441D9" w:rsidRDefault="00C700FF" w:rsidP="00042702">
      <w:pPr>
        <w:pStyle w:val="Body"/>
        <w:rPr>
          <w:lang w:val="en-AU"/>
        </w:rPr>
      </w:pPr>
      <w:r w:rsidRPr="00F441D9">
        <w:rPr>
          <w:rStyle w:val="Strong"/>
          <w:b w:val="0"/>
          <w:bCs w:val="0"/>
          <w:highlight w:val="yellow"/>
          <w:lang w:val="en-AU"/>
        </w:rPr>
        <w:t>{{ insert_figure }}: Site Location {{ insert_caption_to_figure_by_right_clicking_the_image }}</w:t>
      </w:r>
      <w:r w:rsidR="00A00B5E" w:rsidRPr="00F441D9">
        <w:rPr>
          <w:rStyle w:val="Strong"/>
          <w:b w:val="0"/>
          <w:bCs w:val="0"/>
          <w:highlight w:val="yellow"/>
          <w:lang w:val="en-AU"/>
        </w:rPr>
      </w:r>
      <w:r w:rsidRPr="00F441D9">
        <w:rPr>
          <w:highlight w:val="yellow"/>
          <w:lang w:val="en-AU"/>
        </w:rPr>
      </w:r>
      <w:r w:rsidR="00A00B5E" w:rsidRPr="00F441D9">
        <w:rPr>
          <w:highlight w:val="yellow"/>
          <w:lang w:val="en-AU"/>
        </w:rPr>
      </w:r>
      <w:r w:rsidR="00E534A0" w:rsidRPr="00F441D9">
        <w:rPr>
          <w:highlight w:val="yellow"/>
          <w:lang w:val="en-AU"/>
        </w:rPr>
      </w:r>
    </w:p>
    <w:p w14:paraId="68914196" w14:textId="47C4F182" w:rsidR="004D1CCB" w:rsidRPr="00F441D9" w:rsidRDefault="004D1CCB" w:rsidP="008B34AA">
      <w:pPr>
        <w:pStyle w:val="Heading2"/>
      </w:pPr>
      <w:bookmarkStart w:id="82" w:name="_Toc524040240"/>
      <w:bookmarkStart w:id="83" w:name="_Toc224714268"/>
      <w:r w:rsidRPr="00F441D9">
        <w:lastRenderedPageBreak/>
        <w:t>Specific Restrictions and Limitations</w:t>
      </w:r>
      <w:bookmarkEnd w:id="82"/>
      <w:bookmarkEnd w:id="83"/>
    </w:p>
    <w:p w14:paraId="43C84C7B" w14:textId="77777777" w:rsidR="00684C48" w:rsidRPr="00F441D9" w:rsidRDefault="00684C48" w:rsidP="007E6B9F">
      <w:pPr>
        <w:pStyle w:val="Heading3"/>
      </w:pPr>
      <w:bookmarkStart w:id="84" w:name="_Toc224714269"/>
      <w:r w:rsidRPr="00F441D9">
        <w:t>Work Schedule and Permitted Hours</w:t>
      </w:r>
      <w:bookmarkEnd w:id="84"/>
    </w:p>
    <w:p w14:paraId="762AE4E5" w14:textId="77777777" w:rsidR="00684C48" w:rsidRPr="00F441D9" w:rsidRDefault="00684C48" w:rsidP="00FA6D08">
      <w:pPr>
        <w:pStyle w:val="NormalWeb"/>
        <w:numPr>
          <w:ilvl w:val="0"/>
          <w:numId w:val="34"/>
        </w:numPr>
        <w:jc w:val="both"/>
        <w:rPr>
          <w:rFonts w:ascii="Arial" w:hAnsi="Arial" w:cs="Arial"/>
          <w:sz w:val="20"/>
          <w:szCs w:val="20"/>
        </w:rPr>
      </w:pPr>
      <w:r w:rsidRPr="00F441D9">
        <w:rPr>
          <w:rFonts w:ascii="Arial" w:hAnsi="Arial" w:cs="Arial"/>
          <w:sz w:val="20"/>
          <w:szCs w:val="20"/>
        </w:rPr>
        <w:t xml:space="preserve">Standard working hours are restricted to </w:t>
      </w:r>
      <w:r w:rsidRPr="00F441D9">
        <w:rPr>
          <w:rStyle w:val="Strong"/>
          <w:rFonts w:ascii="Arial" w:hAnsi="Arial" w:cs="Arial"/>
          <w:sz w:val="20"/>
          <w:szCs w:val="20"/>
          <w:highlight w:val="yellow"/>
        </w:rPr>
        <w:t>Monday to Friday</w:t>
      </w:r>
      <w:r w:rsidRPr="00F441D9">
        <w:rPr>
          <w:rFonts w:ascii="Arial" w:hAnsi="Arial" w:cs="Arial"/>
          <w:sz w:val="20"/>
          <w:szCs w:val="20"/>
          <w:highlight w:val="yellow"/>
        </w:rPr>
        <w:t xml:space="preserve">, </w:t>
      </w:r>
      <w:r w:rsidRPr="00F441D9">
        <w:rPr>
          <w:rStyle w:val="Strong"/>
          <w:rFonts w:ascii="Arial" w:hAnsi="Arial" w:cs="Arial"/>
          <w:sz w:val="20"/>
          <w:szCs w:val="20"/>
          <w:highlight w:val="yellow"/>
        </w:rPr>
        <w:t>6:30 AM to 6:30 PM</w:t>
      </w:r>
      <w:r w:rsidRPr="00F441D9">
        <w:rPr>
          <w:rFonts w:ascii="Arial" w:hAnsi="Arial" w:cs="Arial"/>
          <w:sz w:val="20"/>
          <w:szCs w:val="20"/>
          <w:highlight w:val="yellow"/>
        </w:rPr>
        <w:t xml:space="preserve">, and </w:t>
      </w:r>
      <w:r w:rsidRPr="00F441D9">
        <w:rPr>
          <w:rStyle w:val="Strong"/>
          <w:rFonts w:ascii="Arial" w:hAnsi="Arial" w:cs="Arial"/>
          <w:sz w:val="20"/>
          <w:szCs w:val="20"/>
          <w:highlight w:val="yellow"/>
        </w:rPr>
        <w:t>Saturday as required</w:t>
      </w:r>
      <w:r w:rsidRPr="00F441D9">
        <w:rPr>
          <w:rFonts w:ascii="Arial" w:hAnsi="Arial" w:cs="Arial"/>
          <w:sz w:val="20"/>
          <w:szCs w:val="20"/>
        </w:rPr>
        <w:t>, excluding public holidays—unless otherwise approved by relevant authorities.</w:t>
      </w:r>
    </w:p>
    <w:p w14:paraId="669C19B4" w14:textId="77777777" w:rsidR="00684C48" w:rsidRPr="00F441D9" w:rsidRDefault="00684C48" w:rsidP="00FA6D08">
      <w:pPr>
        <w:pStyle w:val="NormalWeb"/>
        <w:numPr>
          <w:ilvl w:val="0"/>
          <w:numId w:val="34"/>
        </w:numPr>
        <w:jc w:val="both"/>
        <w:rPr>
          <w:rFonts w:ascii="Arial" w:hAnsi="Arial" w:cs="Arial"/>
          <w:sz w:val="20"/>
          <w:szCs w:val="20"/>
        </w:rPr>
      </w:pPr>
      <w:proofErr w:type="gramStart"/>
      <w:r w:rsidRPr="00F441D9">
        <w:rPr>
          <w:rFonts w:ascii="Arial" w:hAnsi="Arial" w:cs="Arial"/>
          <w:sz w:val="20"/>
          <w:szCs w:val="20"/>
        </w:rPr>
        <w:t>The majority of</w:t>
      </w:r>
      <w:proofErr w:type="gramEnd"/>
      <w:r w:rsidRPr="00F441D9">
        <w:rPr>
          <w:rFonts w:ascii="Arial" w:hAnsi="Arial" w:cs="Arial"/>
          <w:sz w:val="20"/>
          <w:szCs w:val="20"/>
        </w:rPr>
        <w:t xml:space="preserve"> construction activities will be carried out within the designated </w:t>
      </w:r>
      <w:proofErr w:type="spellStart"/>
      <w:r w:rsidRPr="00F441D9">
        <w:rPr>
          <w:rStyle w:val="Strong"/>
          <w:rFonts w:ascii="Arial" w:hAnsi="Arial" w:cs="Arial"/>
          <w:sz w:val="20"/>
          <w:szCs w:val="20"/>
        </w:rPr>
        <w:t>workzone</w:t>
      </w:r>
      <w:proofErr w:type="spellEnd"/>
      <w:r w:rsidRPr="00F441D9">
        <w:rPr>
          <w:rStyle w:val="Strong"/>
          <w:rFonts w:ascii="Arial" w:hAnsi="Arial" w:cs="Arial"/>
          <w:sz w:val="20"/>
          <w:szCs w:val="20"/>
        </w:rPr>
        <w:t xml:space="preserve"> approval hours</w:t>
      </w:r>
      <w:r w:rsidRPr="00F441D9">
        <w:rPr>
          <w:rFonts w:ascii="Arial" w:hAnsi="Arial" w:cs="Arial"/>
          <w:sz w:val="20"/>
          <w:szCs w:val="20"/>
        </w:rPr>
        <w:t>.</w:t>
      </w:r>
    </w:p>
    <w:p w14:paraId="0D92F99E" w14:textId="77777777" w:rsidR="00684C48" w:rsidRPr="00F441D9" w:rsidRDefault="00684C48" w:rsidP="00FA6D08">
      <w:pPr>
        <w:pStyle w:val="NormalWeb"/>
        <w:numPr>
          <w:ilvl w:val="0"/>
          <w:numId w:val="34"/>
        </w:numPr>
        <w:jc w:val="both"/>
        <w:rPr>
          <w:rFonts w:ascii="Arial" w:hAnsi="Arial" w:cs="Arial"/>
          <w:sz w:val="20"/>
          <w:szCs w:val="20"/>
        </w:rPr>
      </w:pPr>
      <w:r w:rsidRPr="00F441D9">
        <w:rPr>
          <w:rFonts w:ascii="Arial" w:hAnsi="Arial" w:cs="Arial"/>
          <w:sz w:val="20"/>
          <w:szCs w:val="20"/>
        </w:rPr>
        <w:t xml:space="preserve">In the event of unforeseen circumstances or schedule slippage, </w:t>
      </w:r>
      <w:r w:rsidRPr="00F441D9">
        <w:rPr>
          <w:rStyle w:val="Strong"/>
          <w:rFonts w:ascii="Arial" w:hAnsi="Arial" w:cs="Arial"/>
          <w:sz w:val="20"/>
          <w:szCs w:val="20"/>
        </w:rPr>
        <w:t>extended shifts</w:t>
      </w:r>
      <w:r w:rsidRPr="00F441D9">
        <w:rPr>
          <w:rFonts w:ascii="Arial" w:hAnsi="Arial" w:cs="Arial"/>
          <w:sz w:val="20"/>
          <w:szCs w:val="20"/>
        </w:rPr>
        <w:t xml:space="preserve"> may occur, </w:t>
      </w:r>
      <w:r w:rsidRPr="00F441D9">
        <w:rPr>
          <w:rStyle w:val="Strong"/>
          <w:rFonts w:ascii="Arial" w:hAnsi="Arial" w:cs="Arial"/>
          <w:sz w:val="20"/>
          <w:szCs w:val="20"/>
        </w:rPr>
        <w:t>up to 6:30 PM</w:t>
      </w:r>
      <w:r w:rsidRPr="00F441D9">
        <w:rPr>
          <w:rFonts w:ascii="Arial" w:hAnsi="Arial" w:cs="Arial"/>
          <w:sz w:val="20"/>
          <w:szCs w:val="20"/>
        </w:rPr>
        <w:t>, provided such extensions comply with applicable regulatory approvals.</w:t>
      </w:r>
    </w:p>
    <w:p w14:paraId="5A7ED31A" w14:textId="77777777" w:rsidR="00684C48" w:rsidRPr="00F441D9" w:rsidRDefault="00684C48" w:rsidP="00FA6D08">
      <w:pPr>
        <w:pStyle w:val="NormalWeb"/>
        <w:numPr>
          <w:ilvl w:val="0"/>
          <w:numId w:val="34"/>
        </w:numPr>
        <w:jc w:val="both"/>
        <w:rPr>
          <w:rFonts w:ascii="Arial" w:hAnsi="Arial" w:cs="Arial"/>
          <w:sz w:val="20"/>
          <w:szCs w:val="20"/>
        </w:rPr>
      </w:pPr>
      <w:r w:rsidRPr="00F441D9">
        <w:rPr>
          <w:rStyle w:val="Strong"/>
          <w:rFonts w:ascii="Arial" w:hAnsi="Arial" w:cs="Arial"/>
          <w:sz w:val="20"/>
          <w:szCs w:val="20"/>
        </w:rPr>
        <w:t>Extended working periods exceeding 14 hours in any single shift</w:t>
      </w:r>
      <w:r w:rsidRPr="00F441D9">
        <w:rPr>
          <w:rFonts w:ascii="Arial" w:hAnsi="Arial" w:cs="Arial"/>
          <w:sz w:val="20"/>
          <w:szCs w:val="20"/>
        </w:rPr>
        <w:t xml:space="preserve"> shall be subject to fatigue management protocols and require </w:t>
      </w:r>
      <w:r w:rsidRPr="00F441D9">
        <w:rPr>
          <w:rStyle w:val="Strong"/>
          <w:rFonts w:ascii="Arial" w:hAnsi="Arial" w:cs="Arial"/>
          <w:sz w:val="20"/>
          <w:szCs w:val="20"/>
        </w:rPr>
        <w:t>specific approval</w:t>
      </w:r>
      <w:r w:rsidRPr="00F441D9">
        <w:rPr>
          <w:rFonts w:ascii="Arial" w:hAnsi="Arial" w:cs="Arial"/>
          <w:sz w:val="20"/>
          <w:szCs w:val="20"/>
        </w:rPr>
        <w:t>. Justification, workforce rotation plans, and additional safety oversight will be documented as part of extended shift planning.</w:t>
      </w:r>
    </w:p>
    <w:p w14:paraId="4E7568D5" w14:textId="7D7CD809" w:rsidR="00684C48" w:rsidRPr="00F441D9" w:rsidRDefault="00684C48" w:rsidP="002B2036">
      <w:pPr>
        <w:pStyle w:val="Heading3"/>
      </w:pPr>
      <w:bookmarkStart w:id="85" w:name="_Toc224714270"/>
      <w:r w:rsidRPr="00F441D9">
        <w:t>Non-</w:t>
      </w:r>
      <w:r w:rsidR="00F441D9" w:rsidRPr="00F441D9">
        <w:t>Workdays</w:t>
      </w:r>
      <w:r w:rsidRPr="00F441D9">
        <w:t xml:space="preserve"> and Blackout Periods</w:t>
      </w:r>
      <w:bookmarkEnd w:id="85"/>
    </w:p>
    <w:p w14:paraId="09438BCC" w14:textId="77777777" w:rsidR="00684C48" w:rsidRPr="00F441D9" w:rsidRDefault="00684C48" w:rsidP="00FA6D08">
      <w:pPr>
        <w:pStyle w:val="NormalWeb"/>
        <w:numPr>
          <w:ilvl w:val="0"/>
          <w:numId w:val="35"/>
        </w:numPr>
        <w:jc w:val="both"/>
        <w:rPr>
          <w:rFonts w:ascii="Arial" w:hAnsi="Arial" w:cs="Arial"/>
          <w:sz w:val="20"/>
          <w:szCs w:val="20"/>
        </w:rPr>
      </w:pPr>
      <w:r w:rsidRPr="00F441D9">
        <w:rPr>
          <w:rFonts w:ascii="Arial" w:hAnsi="Arial" w:cs="Arial"/>
          <w:sz w:val="20"/>
          <w:szCs w:val="20"/>
        </w:rPr>
        <w:t>No construction is permitted on:</w:t>
      </w:r>
    </w:p>
    <w:p w14:paraId="7F56D178" w14:textId="77777777" w:rsidR="00684C48" w:rsidRPr="00F441D9" w:rsidRDefault="00684C48" w:rsidP="00FA6D08">
      <w:pPr>
        <w:pStyle w:val="NormalWeb"/>
        <w:numPr>
          <w:ilvl w:val="1"/>
          <w:numId w:val="35"/>
        </w:numPr>
        <w:jc w:val="both"/>
        <w:rPr>
          <w:rFonts w:ascii="Arial" w:hAnsi="Arial" w:cs="Arial"/>
          <w:sz w:val="20"/>
          <w:szCs w:val="20"/>
        </w:rPr>
      </w:pPr>
      <w:r w:rsidRPr="00F441D9">
        <w:rPr>
          <w:rFonts w:ascii="Arial" w:hAnsi="Arial" w:cs="Arial"/>
          <w:sz w:val="20"/>
          <w:szCs w:val="20"/>
        </w:rPr>
        <w:t>Public holidays, special holidays, or bank holidays.</w:t>
      </w:r>
    </w:p>
    <w:p w14:paraId="40AEE9EC" w14:textId="77777777" w:rsidR="00684C48" w:rsidRPr="00F441D9" w:rsidRDefault="00684C48" w:rsidP="00FA6D08">
      <w:pPr>
        <w:pStyle w:val="NormalWeb"/>
        <w:numPr>
          <w:ilvl w:val="1"/>
          <w:numId w:val="35"/>
        </w:numPr>
        <w:jc w:val="both"/>
        <w:rPr>
          <w:rFonts w:ascii="Arial" w:hAnsi="Arial" w:cs="Arial"/>
          <w:sz w:val="20"/>
          <w:szCs w:val="20"/>
        </w:rPr>
      </w:pPr>
      <w:r w:rsidRPr="00F441D9">
        <w:rPr>
          <w:rFonts w:ascii="Arial" w:hAnsi="Arial" w:cs="Arial"/>
          <w:sz w:val="20"/>
          <w:szCs w:val="20"/>
        </w:rPr>
        <w:t xml:space="preserve">The </w:t>
      </w:r>
      <w:r w:rsidRPr="00F441D9">
        <w:rPr>
          <w:rStyle w:val="Strong"/>
          <w:rFonts w:ascii="Arial" w:hAnsi="Arial" w:cs="Arial"/>
          <w:sz w:val="20"/>
          <w:szCs w:val="20"/>
        </w:rPr>
        <w:t>Christmas holiday period</w:t>
      </w:r>
      <w:r w:rsidRPr="00F441D9">
        <w:rPr>
          <w:rFonts w:ascii="Arial" w:hAnsi="Arial" w:cs="Arial"/>
          <w:sz w:val="20"/>
          <w:szCs w:val="20"/>
        </w:rPr>
        <w:t xml:space="preserve"> (typically mid-December through early January).</w:t>
      </w:r>
    </w:p>
    <w:p w14:paraId="1150C9FF" w14:textId="77777777" w:rsidR="00684C48" w:rsidRPr="00F441D9" w:rsidRDefault="00684C48" w:rsidP="00FA6D08">
      <w:pPr>
        <w:pStyle w:val="NormalWeb"/>
        <w:numPr>
          <w:ilvl w:val="1"/>
          <w:numId w:val="35"/>
        </w:numPr>
        <w:jc w:val="both"/>
        <w:rPr>
          <w:rFonts w:ascii="Arial" w:hAnsi="Arial" w:cs="Arial"/>
          <w:sz w:val="20"/>
          <w:szCs w:val="20"/>
        </w:rPr>
      </w:pPr>
      <w:r w:rsidRPr="00F441D9">
        <w:rPr>
          <w:rStyle w:val="Strong"/>
          <w:rFonts w:ascii="Arial" w:hAnsi="Arial" w:cs="Arial"/>
          <w:sz w:val="20"/>
          <w:szCs w:val="20"/>
        </w:rPr>
        <w:t>Significant community or cultural dates</w:t>
      </w:r>
      <w:r w:rsidRPr="00F441D9">
        <w:rPr>
          <w:rFonts w:ascii="Arial" w:hAnsi="Arial" w:cs="Arial"/>
          <w:sz w:val="20"/>
          <w:szCs w:val="20"/>
        </w:rPr>
        <w:t xml:space="preserve">, or </w:t>
      </w:r>
      <w:r w:rsidRPr="00F441D9">
        <w:rPr>
          <w:rStyle w:val="Strong"/>
          <w:rFonts w:ascii="Arial" w:hAnsi="Arial" w:cs="Arial"/>
          <w:sz w:val="20"/>
          <w:szCs w:val="20"/>
        </w:rPr>
        <w:t>school holiday periods</w:t>
      </w:r>
      <w:r w:rsidRPr="00F441D9">
        <w:rPr>
          <w:rFonts w:ascii="Arial" w:hAnsi="Arial" w:cs="Arial"/>
          <w:sz w:val="20"/>
          <w:szCs w:val="20"/>
        </w:rPr>
        <w:t>, where impacts on local traffic or community use of nearby facilities would be excessive.</w:t>
      </w:r>
    </w:p>
    <w:p w14:paraId="6361E525" w14:textId="77777777" w:rsidR="00684C48" w:rsidRPr="00F441D9" w:rsidRDefault="00684C48" w:rsidP="00FA6D08">
      <w:pPr>
        <w:pStyle w:val="NormalWeb"/>
        <w:numPr>
          <w:ilvl w:val="1"/>
          <w:numId w:val="35"/>
        </w:numPr>
        <w:jc w:val="both"/>
        <w:rPr>
          <w:rFonts w:ascii="Arial" w:hAnsi="Arial" w:cs="Arial"/>
          <w:sz w:val="20"/>
          <w:szCs w:val="20"/>
        </w:rPr>
      </w:pPr>
      <w:r w:rsidRPr="00F441D9">
        <w:rPr>
          <w:rFonts w:ascii="Arial" w:hAnsi="Arial" w:cs="Arial"/>
          <w:sz w:val="20"/>
          <w:szCs w:val="20"/>
        </w:rPr>
        <w:t xml:space="preserve">Any other dates as mutually agreed between the </w:t>
      </w:r>
      <w:r w:rsidRPr="00F441D9">
        <w:rPr>
          <w:rStyle w:val="Strong"/>
          <w:rFonts w:ascii="Arial" w:hAnsi="Arial" w:cs="Arial"/>
          <w:sz w:val="20"/>
          <w:szCs w:val="20"/>
        </w:rPr>
        <w:t>Contractor</w:t>
      </w:r>
      <w:r w:rsidRPr="00F441D9">
        <w:rPr>
          <w:rFonts w:ascii="Arial" w:hAnsi="Arial" w:cs="Arial"/>
          <w:sz w:val="20"/>
          <w:szCs w:val="20"/>
        </w:rPr>
        <w:t xml:space="preserve"> and the </w:t>
      </w:r>
      <w:r w:rsidRPr="00F441D9">
        <w:rPr>
          <w:rStyle w:val="Strong"/>
          <w:rFonts w:ascii="Arial" w:hAnsi="Arial" w:cs="Arial"/>
          <w:sz w:val="20"/>
          <w:szCs w:val="20"/>
        </w:rPr>
        <w:t>Contract Administrator</w:t>
      </w:r>
      <w:r w:rsidRPr="00F441D9">
        <w:rPr>
          <w:rFonts w:ascii="Arial" w:hAnsi="Arial" w:cs="Arial"/>
          <w:sz w:val="20"/>
          <w:szCs w:val="20"/>
        </w:rPr>
        <w:t>.</w:t>
      </w:r>
    </w:p>
    <w:p w14:paraId="3DA0AE68" w14:textId="77777777" w:rsidR="00684C48" w:rsidRPr="00F441D9" w:rsidRDefault="00684C48" w:rsidP="002B2036">
      <w:pPr>
        <w:pStyle w:val="Heading3"/>
      </w:pPr>
      <w:bookmarkStart w:id="86" w:name="_Toc224714271"/>
      <w:r w:rsidRPr="00F441D9">
        <w:t>School Holidays and Community Events</w:t>
      </w:r>
      <w:bookmarkEnd w:id="86"/>
    </w:p>
    <w:p w14:paraId="584FB02F" w14:textId="77777777" w:rsidR="00684C48" w:rsidRPr="00F441D9" w:rsidRDefault="00684C48" w:rsidP="00FA6D08">
      <w:pPr>
        <w:pStyle w:val="NormalWeb"/>
        <w:numPr>
          <w:ilvl w:val="0"/>
          <w:numId w:val="36"/>
        </w:numPr>
        <w:jc w:val="both"/>
        <w:rPr>
          <w:rFonts w:ascii="Arial" w:hAnsi="Arial" w:cs="Arial"/>
          <w:sz w:val="20"/>
          <w:szCs w:val="20"/>
        </w:rPr>
      </w:pPr>
      <w:r w:rsidRPr="00F441D9">
        <w:rPr>
          <w:rFonts w:ascii="Arial" w:hAnsi="Arial" w:cs="Arial"/>
          <w:sz w:val="20"/>
          <w:szCs w:val="20"/>
        </w:rPr>
        <w:t>The site is located near {{ insert_nearby_school_s }}. Special consideration will be given to:</w:t>
      </w:r>
      <w:r w:rsidRPr="00F441D9">
        <w:rPr>
          <w:rStyle w:val="Strong"/>
          <w:rFonts w:ascii="Arial" w:hAnsi="Arial" w:cs="Arial"/>
          <w:sz w:val="20"/>
          <w:szCs w:val="20"/>
          <w:highlight w:val="yellow"/>
        </w:rPr>
      </w:r>
      <w:r w:rsidRPr="00F441D9">
        <w:rPr>
          <w:rFonts w:ascii="Arial" w:hAnsi="Arial" w:cs="Arial"/>
          <w:sz w:val="20"/>
          <w:szCs w:val="20"/>
        </w:rPr>
      </w:r>
    </w:p>
    <w:p w14:paraId="0426E434" w14:textId="77777777" w:rsidR="00684C48" w:rsidRPr="00F441D9" w:rsidRDefault="00684C48" w:rsidP="00FA6D08">
      <w:pPr>
        <w:pStyle w:val="NormalWeb"/>
        <w:numPr>
          <w:ilvl w:val="1"/>
          <w:numId w:val="36"/>
        </w:numPr>
        <w:jc w:val="both"/>
        <w:rPr>
          <w:rFonts w:ascii="Arial" w:hAnsi="Arial" w:cs="Arial"/>
          <w:sz w:val="20"/>
          <w:szCs w:val="20"/>
        </w:rPr>
      </w:pPr>
      <w:r w:rsidRPr="00F441D9">
        <w:rPr>
          <w:rStyle w:val="Strong"/>
          <w:rFonts w:ascii="Arial" w:hAnsi="Arial" w:cs="Arial"/>
          <w:sz w:val="20"/>
          <w:szCs w:val="20"/>
        </w:rPr>
        <w:t>Pick-up and drop-off hours</w:t>
      </w:r>
      <w:r w:rsidRPr="00F441D9">
        <w:rPr>
          <w:rFonts w:ascii="Arial" w:hAnsi="Arial" w:cs="Arial"/>
          <w:sz w:val="20"/>
          <w:szCs w:val="20"/>
        </w:rPr>
        <w:t>.</w:t>
      </w:r>
    </w:p>
    <w:p w14:paraId="630D4C4C" w14:textId="77777777" w:rsidR="00684C48" w:rsidRPr="00F441D9" w:rsidRDefault="00684C48" w:rsidP="00FA6D08">
      <w:pPr>
        <w:pStyle w:val="NormalWeb"/>
        <w:numPr>
          <w:ilvl w:val="1"/>
          <w:numId w:val="36"/>
        </w:numPr>
        <w:jc w:val="both"/>
        <w:rPr>
          <w:rFonts w:ascii="Arial" w:hAnsi="Arial" w:cs="Arial"/>
          <w:sz w:val="20"/>
          <w:szCs w:val="20"/>
        </w:rPr>
      </w:pPr>
      <w:r w:rsidRPr="00F441D9">
        <w:rPr>
          <w:rStyle w:val="Strong"/>
          <w:rFonts w:ascii="Arial" w:hAnsi="Arial" w:cs="Arial"/>
          <w:sz w:val="20"/>
          <w:szCs w:val="20"/>
        </w:rPr>
        <w:t>Term break traffic patterns</w:t>
      </w:r>
      <w:r w:rsidRPr="00F441D9">
        <w:rPr>
          <w:rFonts w:ascii="Arial" w:hAnsi="Arial" w:cs="Arial"/>
          <w:sz w:val="20"/>
          <w:szCs w:val="20"/>
        </w:rPr>
        <w:t>.</w:t>
      </w:r>
    </w:p>
    <w:p w14:paraId="1034DC4D" w14:textId="77777777" w:rsidR="00684C48" w:rsidRPr="00F441D9" w:rsidRDefault="00684C48" w:rsidP="00FA6D08">
      <w:pPr>
        <w:pStyle w:val="NormalWeb"/>
        <w:numPr>
          <w:ilvl w:val="1"/>
          <w:numId w:val="36"/>
        </w:numPr>
        <w:jc w:val="both"/>
        <w:rPr>
          <w:rFonts w:ascii="Arial" w:hAnsi="Arial" w:cs="Arial"/>
          <w:sz w:val="20"/>
          <w:szCs w:val="20"/>
        </w:rPr>
      </w:pPr>
      <w:r w:rsidRPr="00F441D9">
        <w:rPr>
          <w:rFonts w:ascii="Arial" w:hAnsi="Arial" w:cs="Arial"/>
          <w:sz w:val="20"/>
          <w:szCs w:val="20"/>
        </w:rPr>
        <w:t>Events or activities scheduled by schools, community centres, or council within proximity to the site.</w:t>
      </w:r>
    </w:p>
    <w:p w14:paraId="56F41D89" w14:textId="77777777" w:rsidR="00684C48" w:rsidRPr="00F441D9" w:rsidRDefault="00684C48" w:rsidP="002E651C">
      <w:pPr>
        <w:pStyle w:val="Heading3"/>
        <w:rPr>
          <w:b w:val="0"/>
          <w:bCs/>
        </w:rPr>
      </w:pPr>
      <w:bookmarkStart w:id="87" w:name="_Toc224714272"/>
      <w:r w:rsidRPr="00F441D9">
        <w:rPr>
          <w:rStyle w:val="Strong"/>
          <w:rFonts w:cs="Arial"/>
          <w:b/>
          <w:bCs w:val="0"/>
          <w:sz w:val="20"/>
          <w:szCs w:val="20"/>
        </w:rPr>
        <w:t>Site Access and Escape Routes</w:t>
      </w:r>
      <w:bookmarkEnd w:id="87"/>
    </w:p>
    <w:p w14:paraId="6E1DE702" w14:textId="77777777" w:rsidR="00684C48" w:rsidRPr="00F441D9" w:rsidRDefault="00684C48" w:rsidP="00FA6D08">
      <w:pPr>
        <w:pStyle w:val="NormalWeb"/>
        <w:numPr>
          <w:ilvl w:val="0"/>
          <w:numId w:val="37"/>
        </w:numPr>
        <w:rPr>
          <w:rFonts w:ascii="Arial" w:hAnsi="Arial" w:cs="Arial"/>
          <w:sz w:val="20"/>
          <w:szCs w:val="20"/>
        </w:rPr>
      </w:pPr>
      <w:r w:rsidRPr="00F441D9">
        <w:rPr>
          <w:rFonts w:ascii="Arial" w:hAnsi="Arial" w:cs="Arial"/>
          <w:sz w:val="20"/>
          <w:szCs w:val="20"/>
        </w:rPr>
        <w:t>Designated primary site access is via {{ insert_street_entrance_location }}.</w:t>
      </w:r>
      <w:r w:rsidRPr="00F441D9">
        <w:rPr>
          <w:rStyle w:val="Strong"/>
          <w:rFonts w:ascii="Arial" w:hAnsi="Arial" w:cs="Arial"/>
          <w:sz w:val="20"/>
          <w:szCs w:val="20"/>
        </w:rPr>
      </w:r>
      <w:r w:rsidRPr="00F441D9">
        <w:rPr>
          <w:rFonts w:ascii="Arial" w:hAnsi="Arial" w:cs="Arial"/>
          <w:sz w:val="20"/>
          <w:szCs w:val="20"/>
        </w:rPr>
      </w:r>
      <w:r w:rsidRPr="00F441D9">
        <w:rPr>
          <w:rStyle w:val="Strong"/>
          <w:rFonts w:ascii="Arial" w:hAnsi="Arial" w:cs="Arial"/>
          <w:sz w:val="20"/>
          <w:szCs w:val="20"/>
          <w:highlight w:val="yellow"/>
        </w:rPr>
      </w:r>
      <w:r w:rsidRPr="00F441D9">
        <w:rPr>
          <w:rFonts w:ascii="Arial" w:hAnsi="Arial" w:cs="Arial"/>
          <w:sz w:val="20"/>
          <w:szCs w:val="20"/>
        </w:rPr>
      </w:r>
    </w:p>
    <w:p w14:paraId="0C343A8E" w14:textId="77777777" w:rsidR="00684C48" w:rsidRPr="00F441D9" w:rsidRDefault="00684C48" w:rsidP="00FA6D08">
      <w:pPr>
        <w:pStyle w:val="NormalWeb"/>
        <w:numPr>
          <w:ilvl w:val="0"/>
          <w:numId w:val="37"/>
        </w:numPr>
        <w:rPr>
          <w:rFonts w:ascii="Arial" w:hAnsi="Arial" w:cs="Arial"/>
          <w:sz w:val="20"/>
          <w:szCs w:val="20"/>
        </w:rPr>
      </w:pPr>
      <w:r w:rsidRPr="00F441D9">
        <w:rPr>
          <w:rFonts w:ascii="Arial" w:hAnsi="Arial" w:cs="Arial"/>
          <w:sz w:val="20"/>
          <w:szCs w:val="20"/>
        </w:rPr>
        <w:t xml:space="preserve">Emergency </w:t>
      </w:r>
      <w:r w:rsidRPr="00F441D9">
        <w:rPr>
          <w:rStyle w:val="Strong"/>
          <w:rFonts w:ascii="Arial" w:hAnsi="Arial" w:cs="Arial"/>
          <w:sz w:val="20"/>
          <w:szCs w:val="20"/>
        </w:rPr>
        <w:t>egress routes</w:t>
      </w:r>
      <w:r w:rsidRPr="00F441D9">
        <w:rPr>
          <w:rFonts w:ascii="Arial" w:hAnsi="Arial" w:cs="Arial"/>
          <w:sz w:val="20"/>
          <w:szCs w:val="20"/>
        </w:rPr>
        <w:t xml:space="preserve"> shall </w:t>
      </w:r>
      <w:proofErr w:type="gramStart"/>
      <w:r w:rsidRPr="00F441D9">
        <w:rPr>
          <w:rFonts w:ascii="Arial" w:hAnsi="Arial" w:cs="Arial"/>
          <w:sz w:val="20"/>
          <w:szCs w:val="20"/>
        </w:rPr>
        <w:t xml:space="preserve">remain </w:t>
      </w:r>
      <w:r w:rsidRPr="00F441D9">
        <w:rPr>
          <w:rStyle w:val="Strong"/>
          <w:rFonts w:ascii="Arial" w:hAnsi="Arial" w:cs="Arial"/>
          <w:sz w:val="20"/>
          <w:szCs w:val="20"/>
        </w:rPr>
        <w:t>clear and unobstructed at all times</w:t>
      </w:r>
      <w:proofErr w:type="gramEnd"/>
      <w:r w:rsidRPr="00F441D9">
        <w:rPr>
          <w:rFonts w:ascii="Arial" w:hAnsi="Arial" w:cs="Arial"/>
          <w:sz w:val="20"/>
          <w:szCs w:val="20"/>
        </w:rPr>
        <w:t>.</w:t>
      </w:r>
    </w:p>
    <w:p w14:paraId="4AB712C2" w14:textId="77777777" w:rsidR="00684C48" w:rsidRPr="00F441D9" w:rsidRDefault="00684C48" w:rsidP="00FA6D08">
      <w:pPr>
        <w:pStyle w:val="NormalWeb"/>
        <w:numPr>
          <w:ilvl w:val="0"/>
          <w:numId w:val="37"/>
        </w:numPr>
        <w:rPr>
          <w:rFonts w:ascii="Arial" w:hAnsi="Arial" w:cs="Arial"/>
          <w:sz w:val="20"/>
          <w:szCs w:val="20"/>
        </w:rPr>
      </w:pPr>
      <w:r w:rsidRPr="00F441D9">
        <w:rPr>
          <w:rFonts w:ascii="Arial" w:hAnsi="Arial" w:cs="Arial"/>
          <w:sz w:val="20"/>
          <w:szCs w:val="20"/>
        </w:rPr>
        <w:t>Temporary blockages or redirections must be:</w:t>
      </w:r>
    </w:p>
    <w:p w14:paraId="6C5766A7" w14:textId="77777777" w:rsidR="00684C48" w:rsidRPr="00F441D9" w:rsidRDefault="00684C48" w:rsidP="00FA6D08">
      <w:pPr>
        <w:pStyle w:val="NormalWeb"/>
        <w:numPr>
          <w:ilvl w:val="1"/>
          <w:numId w:val="37"/>
        </w:numPr>
        <w:rPr>
          <w:rFonts w:ascii="Arial" w:hAnsi="Arial" w:cs="Arial"/>
          <w:sz w:val="20"/>
          <w:szCs w:val="20"/>
        </w:rPr>
      </w:pPr>
      <w:r w:rsidRPr="00F441D9">
        <w:rPr>
          <w:rFonts w:ascii="Arial" w:hAnsi="Arial" w:cs="Arial"/>
          <w:sz w:val="20"/>
          <w:szCs w:val="20"/>
        </w:rPr>
        <w:t>Pre-approved in the TMP.</w:t>
      </w:r>
    </w:p>
    <w:p w14:paraId="700A0E20" w14:textId="77777777" w:rsidR="00684C48" w:rsidRPr="00F441D9" w:rsidRDefault="00684C48" w:rsidP="00FA6D08">
      <w:pPr>
        <w:pStyle w:val="NormalWeb"/>
        <w:numPr>
          <w:ilvl w:val="1"/>
          <w:numId w:val="37"/>
        </w:numPr>
        <w:rPr>
          <w:rFonts w:ascii="Arial" w:hAnsi="Arial" w:cs="Arial"/>
          <w:sz w:val="20"/>
          <w:szCs w:val="20"/>
        </w:rPr>
      </w:pPr>
      <w:r w:rsidRPr="00F441D9">
        <w:rPr>
          <w:rFonts w:ascii="Arial" w:hAnsi="Arial" w:cs="Arial"/>
          <w:sz w:val="20"/>
          <w:szCs w:val="20"/>
        </w:rPr>
        <w:t>Communicated to site personnel and emergency services.</w:t>
      </w:r>
    </w:p>
    <w:p w14:paraId="4CCCCC66" w14:textId="77777777" w:rsidR="00684C48" w:rsidRPr="00F441D9" w:rsidRDefault="00684C48" w:rsidP="00FA6D08">
      <w:pPr>
        <w:pStyle w:val="NormalWeb"/>
        <w:numPr>
          <w:ilvl w:val="1"/>
          <w:numId w:val="37"/>
        </w:numPr>
        <w:rPr>
          <w:rFonts w:ascii="Arial" w:hAnsi="Arial" w:cs="Arial"/>
          <w:sz w:val="20"/>
          <w:szCs w:val="20"/>
        </w:rPr>
      </w:pPr>
      <w:r w:rsidRPr="00F441D9">
        <w:rPr>
          <w:rFonts w:ascii="Arial" w:hAnsi="Arial" w:cs="Arial"/>
          <w:sz w:val="20"/>
          <w:szCs w:val="20"/>
        </w:rPr>
        <w:t>Signposted and documented during the daily pre-start briefing.</w:t>
      </w:r>
    </w:p>
    <w:p w14:paraId="67CA38BF" w14:textId="77777777" w:rsidR="00684C48" w:rsidRPr="00F441D9" w:rsidRDefault="00684C48" w:rsidP="002E651C">
      <w:pPr>
        <w:pStyle w:val="Heading3"/>
        <w:rPr>
          <w:b w:val="0"/>
          <w:bCs/>
        </w:rPr>
      </w:pPr>
      <w:bookmarkStart w:id="88" w:name="_Toc224714273"/>
      <w:r w:rsidRPr="00F441D9">
        <w:rPr>
          <w:rStyle w:val="Strong"/>
          <w:rFonts w:cs="Arial"/>
          <w:b/>
          <w:bCs w:val="0"/>
          <w:sz w:val="20"/>
          <w:szCs w:val="20"/>
        </w:rPr>
        <w:t>Parking Impacts and Worker Transport</w:t>
      </w:r>
      <w:bookmarkEnd w:id="88"/>
    </w:p>
    <w:p w14:paraId="53EFF378" w14:textId="77777777" w:rsidR="00684C48" w:rsidRPr="00F441D9" w:rsidRDefault="00684C48" w:rsidP="00FA6D08">
      <w:pPr>
        <w:pStyle w:val="NormalWeb"/>
        <w:numPr>
          <w:ilvl w:val="0"/>
          <w:numId w:val="38"/>
        </w:numPr>
        <w:rPr>
          <w:rFonts w:ascii="Arial" w:hAnsi="Arial" w:cs="Arial"/>
          <w:sz w:val="20"/>
          <w:szCs w:val="20"/>
        </w:rPr>
      </w:pPr>
      <w:r w:rsidRPr="00F441D9">
        <w:rPr>
          <w:rFonts w:ascii="Arial" w:hAnsi="Arial" w:cs="Arial"/>
          <w:sz w:val="20"/>
          <w:szCs w:val="20"/>
        </w:rPr>
        <w:t>No construction worker or contractor parking will be permitted in surrounding residential streets or public parking bays.</w:t>
      </w:r>
    </w:p>
    <w:p w14:paraId="375C14A4" w14:textId="0198DC7D" w:rsidR="00684C48" w:rsidRPr="00F441D9" w:rsidRDefault="00684C48" w:rsidP="00FA6D08">
      <w:pPr>
        <w:pStyle w:val="NormalWeb"/>
        <w:numPr>
          <w:ilvl w:val="0"/>
          <w:numId w:val="38"/>
        </w:numPr>
        <w:rPr>
          <w:rFonts w:ascii="Arial" w:hAnsi="Arial" w:cs="Arial"/>
          <w:sz w:val="20"/>
          <w:szCs w:val="20"/>
        </w:rPr>
      </w:pPr>
      <w:r w:rsidRPr="00F441D9">
        <w:rPr>
          <w:rStyle w:val="Strong"/>
          <w:rFonts w:ascii="Arial" w:hAnsi="Arial" w:cs="Arial"/>
          <w:sz w:val="20"/>
          <w:szCs w:val="20"/>
        </w:rPr>
        <w:t>On-site parking limitations: {{ insert_available_capacity_or_alternative_arrangements_e_g_temporary_gravel_lot_at_rear_of_lot_12_no_onsite_parking_available_worker_parking_will_be_limited_to_available_on_street_parking_spaces_within_the_surrounding_road_network_where_legal_parking_is_permitted }}.</w:t>
      </w:r>
      <w:r w:rsidRPr="00F441D9">
        <w:rPr>
          <w:rFonts w:ascii="Arial" w:hAnsi="Arial" w:cs="Arial"/>
          <w:sz w:val="20"/>
          <w:szCs w:val="20"/>
        </w:rPr>
      </w:r>
      <w:r w:rsidRPr="00F441D9">
        <w:rPr>
          <w:rFonts w:ascii="Arial" w:hAnsi="Arial" w:cs="Arial"/>
          <w:sz w:val="20"/>
          <w:szCs w:val="20"/>
          <w:highlight w:val="yellow"/>
        </w:rPr>
      </w:r>
      <w:proofErr w:type="gramStart"/>
      <w:r w:rsidR="00C03122" w:rsidRPr="00F441D9">
        <w:rPr>
          <w:rFonts w:ascii="Arial" w:hAnsi="Arial" w:cs="Arial"/>
          <w:sz w:val="20"/>
          <w:szCs w:val="20"/>
          <w:highlight w:val="yellow"/>
        </w:rPr>
      </w:r>
      <w:proofErr w:type="gramEnd"/>
      <w:r w:rsidR="00C03122" w:rsidRPr="00F441D9">
        <w:rPr>
          <w:rFonts w:ascii="Arial" w:hAnsi="Arial" w:cs="Arial"/>
          <w:sz w:val="20"/>
          <w:szCs w:val="20"/>
          <w:highlight w:val="yellow"/>
        </w:rPr>
      </w:r>
      <w:r w:rsidR="00551FD6" w:rsidRPr="00F441D9">
        <w:rPr>
          <w:rFonts w:ascii="Arial" w:hAnsi="Arial" w:cs="Arial"/>
          <w:sz w:val="20"/>
          <w:szCs w:val="20"/>
          <w:highlight w:val="yellow"/>
        </w:rPr>
      </w:r>
      <w:r w:rsidR="00551FD6" w:rsidRPr="00F441D9">
        <w:rPr>
          <w:rStyle w:val="BodyChar"/>
          <w:highlight w:val="yellow"/>
          <w:lang w:val="en-AU"/>
        </w:rPr>
      </w:r>
      <w:r w:rsidR="00B2656B" w:rsidRPr="00F441D9">
        <w:rPr>
          <w:rStyle w:val="BodyChar"/>
          <w:highlight w:val="yellow"/>
          <w:lang w:val="en-AU"/>
        </w:rPr>
      </w:r>
      <w:r w:rsidR="001720DE" w:rsidRPr="00F441D9">
        <w:rPr>
          <w:rStyle w:val="BodyChar"/>
          <w:highlight w:val="yellow"/>
          <w:lang w:val="en-AU"/>
        </w:rPr>
      </w:r>
      <w:r w:rsidRPr="00F441D9">
        <w:rPr>
          <w:rFonts w:ascii="Arial" w:hAnsi="Arial" w:cs="Arial"/>
          <w:sz w:val="20"/>
          <w:szCs w:val="20"/>
          <w:highlight w:val="yellow"/>
        </w:rPr>
      </w:r>
      <w:r w:rsidRPr="00F441D9">
        <w:rPr>
          <w:rFonts w:ascii="Arial" w:hAnsi="Arial" w:cs="Arial"/>
          <w:sz w:val="20"/>
          <w:szCs w:val="20"/>
        </w:rPr>
      </w:r>
    </w:p>
    <w:p w14:paraId="6290AD72" w14:textId="77777777" w:rsidR="00684C48" w:rsidRPr="00F441D9" w:rsidRDefault="00684C48" w:rsidP="00FA6D08">
      <w:pPr>
        <w:pStyle w:val="NormalWeb"/>
        <w:numPr>
          <w:ilvl w:val="0"/>
          <w:numId w:val="38"/>
        </w:numPr>
        <w:rPr>
          <w:rFonts w:ascii="Arial" w:hAnsi="Arial" w:cs="Arial"/>
          <w:sz w:val="20"/>
          <w:szCs w:val="20"/>
        </w:rPr>
      </w:pPr>
      <w:r w:rsidRPr="00F441D9">
        <w:rPr>
          <w:rFonts w:ascii="Arial" w:hAnsi="Arial" w:cs="Arial"/>
          <w:sz w:val="20"/>
          <w:szCs w:val="20"/>
        </w:rPr>
        <w:t xml:space="preserve">A </w:t>
      </w:r>
      <w:r w:rsidRPr="00F441D9">
        <w:rPr>
          <w:rStyle w:val="Strong"/>
          <w:rFonts w:ascii="Arial" w:hAnsi="Arial" w:cs="Arial"/>
          <w:sz w:val="20"/>
          <w:szCs w:val="20"/>
        </w:rPr>
        <w:t>worker transport plan</w:t>
      </w:r>
      <w:r w:rsidRPr="00F441D9">
        <w:rPr>
          <w:rFonts w:ascii="Arial" w:hAnsi="Arial" w:cs="Arial"/>
          <w:sz w:val="20"/>
          <w:szCs w:val="20"/>
        </w:rPr>
        <w:t xml:space="preserve"> will be implemented, including potential use of </w:t>
      </w:r>
      <w:r w:rsidRPr="00F441D9">
        <w:rPr>
          <w:rStyle w:val="Strong"/>
          <w:rFonts w:ascii="Arial" w:hAnsi="Arial" w:cs="Arial"/>
          <w:sz w:val="20"/>
          <w:szCs w:val="20"/>
        </w:rPr>
        <w:t>carpooling, shuttle drop-offs, or off-site satellite parking</w:t>
      </w:r>
      <w:r w:rsidRPr="00F441D9">
        <w:rPr>
          <w:rFonts w:ascii="Arial" w:hAnsi="Arial" w:cs="Arial"/>
          <w:sz w:val="20"/>
          <w:szCs w:val="20"/>
        </w:rPr>
        <w:t>.</w:t>
      </w:r>
    </w:p>
    <w:p w14:paraId="635ACE65" w14:textId="270E9676" w:rsidR="00684C48" w:rsidRPr="00F441D9" w:rsidRDefault="00684C48" w:rsidP="002E651C">
      <w:pPr>
        <w:pStyle w:val="Heading3"/>
        <w:rPr>
          <w:b w:val="0"/>
          <w:bCs/>
        </w:rPr>
      </w:pPr>
      <w:bookmarkStart w:id="89" w:name="_Toc224714274"/>
      <w:r w:rsidRPr="00F441D9">
        <w:rPr>
          <w:rStyle w:val="Strong"/>
          <w:rFonts w:cs="Arial"/>
          <w:b/>
          <w:bCs w:val="0"/>
          <w:sz w:val="20"/>
          <w:szCs w:val="20"/>
        </w:rPr>
        <w:lastRenderedPageBreak/>
        <w:t>Rural Area Considerations</w:t>
      </w:r>
      <w:r w:rsidRPr="00F441D9">
        <w:rPr>
          <w:b w:val="0"/>
          <w:bCs/>
        </w:rPr>
        <w:t xml:space="preserve"> </w:t>
      </w:r>
      <w:r w:rsidRPr="00F441D9">
        <w:rPr>
          <w:rStyle w:val="Emphasis"/>
          <w:rFonts w:cs="Arial"/>
          <w:b w:val="0"/>
          <w:bCs/>
          <w:sz w:val="20"/>
          <w:szCs w:val="20"/>
          <w:highlight w:val="yellow"/>
        </w:rPr>
        <w:t>(if applicable</w:t>
      </w:r>
      <w:r w:rsidR="00F70F17" w:rsidRPr="00F441D9">
        <w:rPr>
          <w:rStyle w:val="Emphasis"/>
          <w:rFonts w:cs="Arial"/>
          <w:b w:val="0"/>
          <w:bCs/>
          <w:sz w:val="20"/>
          <w:szCs w:val="20"/>
          <w:highlight w:val="yellow"/>
        </w:rPr>
        <w:t>; delete otherwise</w:t>
      </w:r>
      <w:r w:rsidRPr="00F441D9">
        <w:rPr>
          <w:rStyle w:val="Emphasis"/>
          <w:rFonts w:cs="Arial"/>
          <w:b w:val="0"/>
          <w:bCs/>
          <w:sz w:val="20"/>
          <w:szCs w:val="20"/>
          <w:highlight w:val="yellow"/>
        </w:rPr>
        <w:t>)</w:t>
      </w:r>
      <w:bookmarkEnd w:id="89"/>
    </w:p>
    <w:p w14:paraId="2DACECAF" w14:textId="77777777" w:rsidR="00684C48" w:rsidRPr="00F441D9" w:rsidRDefault="00684C48" w:rsidP="00FA6D08">
      <w:pPr>
        <w:pStyle w:val="NormalWeb"/>
        <w:numPr>
          <w:ilvl w:val="0"/>
          <w:numId w:val="39"/>
        </w:numPr>
        <w:rPr>
          <w:rFonts w:ascii="Arial" w:hAnsi="Arial" w:cs="Arial"/>
          <w:sz w:val="20"/>
          <w:szCs w:val="20"/>
        </w:rPr>
      </w:pPr>
      <w:r w:rsidRPr="00F441D9">
        <w:rPr>
          <w:rFonts w:ascii="Arial" w:hAnsi="Arial" w:cs="Arial"/>
          <w:sz w:val="20"/>
          <w:szCs w:val="20"/>
        </w:rPr>
        <w:t xml:space="preserve">The site is situated in a </w:t>
      </w:r>
      <w:r w:rsidRPr="00F441D9">
        <w:rPr>
          <w:rStyle w:val="Strong"/>
          <w:rFonts w:ascii="Arial" w:hAnsi="Arial" w:cs="Arial"/>
          <w:sz w:val="20"/>
          <w:szCs w:val="20"/>
        </w:rPr>
        <w:t>rural/semi-rural zone</w:t>
      </w:r>
      <w:r w:rsidRPr="00F441D9">
        <w:rPr>
          <w:rFonts w:ascii="Arial" w:hAnsi="Arial" w:cs="Arial"/>
          <w:sz w:val="20"/>
          <w:szCs w:val="20"/>
        </w:rPr>
        <w:t>. Key restrictions include:</w:t>
      </w:r>
    </w:p>
    <w:p w14:paraId="5E00AFF1" w14:textId="77777777" w:rsidR="00684C48" w:rsidRPr="00F441D9" w:rsidRDefault="00684C48" w:rsidP="00FA6D08">
      <w:pPr>
        <w:pStyle w:val="NormalWeb"/>
        <w:numPr>
          <w:ilvl w:val="1"/>
          <w:numId w:val="39"/>
        </w:numPr>
        <w:rPr>
          <w:rFonts w:ascii="Arial" w:hAnsi="Arial" w:cs="Arial"/>
          <w:sz w:val="20"/>
          <w:szCs w:val="20"/>
        </w:rPr>
      </w:pPr>
      <w:r w:rsidRPr="00F441D9">
        <w:rPr>
          <w:rFonts w:ascii="Arial" w:hAnsi="Arial" w:cs="Arial"/>
          <w:sz w:val="20"/>
          <w:szCs w:val="20"/>
        </w:rPr>
        <w:t>Protection of stock crossing zones along {{ insert_road }}; works must pause during designated crossing periods (e.g., 7:30 AM and 4:00 PM daily).</w:t>
      </w:r>
      <w:r w:rsidRPr="00F441D9">
        <w:rPr>
          <w:rStyle w:val="Strong"/>
          <w:rFonts w:ascii="Arial" w:hAnsi="Arial" w:cs="Arial"/>
          <w:sz w:val="20"/>
          <w:szCs w:val="20"/>
        </w:rPr>
      </w:r>
      <w:r w:rsidRPr="00F441D9">
        <w:rPr>
          <w:rFonts w:ascii="Arial" w:hAnsi="Arial" w:cs="Arial"/>
          <w:sz w:val="20"/>
          <w:szCs w:val="20"/>
        </w:rPr>
      </w:r>
      <w:r w:rsidRPr="00F441D9">
        <w:rPr>
          <w:rStyle w:val="Strong"/>
          <w:rFonts w:ascii="Arial" w:hAnsi="Arial" w:cs="Arial"/>
          <w:sz w:val="20"/>
          <w:szCs w:val="20"/>
          <w:highlight w:val="yellow"/>
        </w:rPr>
      </w:r>
      <w:r w:rsidRPr="00F441D9">
        <w:rPr>
          <w:rFonts w:ascii="Arial" w:hAnsi="Arial" w:cs="Arial"/>
          <w:sz w:val="20"/>
          <w:szCs w:val="20"/>
        </w:rPr>
      </w:r>
      <w:r w:rsidRPr="00F441D9">
        <w:rPr>
          <w:rFonts w:ascii="Arial" w:hAnsi="Arial" w:cs="Arial"/>
          <w:sz w:val="20"/>
          <w:szCs w:val="20"/>
          <w:highlight w:val="yellow"/>
        </w:rPr>
      </w:r>
      <w:r w:rsidRPr="00F441D9">
        <w:rPr>
          <w:rFonts w:ascii="Arial" w:hAnsi="Arial" w:cs="Arial"/>
          <w:sz w:val="20"/>
          <w:szCs w:val="20"/>
        </w:rPr>
      </w:r>
    </w:p>
    <w:p w14:paraId="5B6A9D7F" w14:textId="77777777" w:rsidR="00684C48" w:rsidRPr="00F441D9" w:rsidRDefault="00684C48" w:rsidP="00FA6D08">
      <w:pPr>
        <w:pStyle w:val="NormalWeb"/>
        <w:numPr>
          <w:ilvl w:val="1"/>
          <w:numId w:val="39"/>
        </w:numPr>
        <w:rPr>
          <w:rFonts w:ascii="Arial" w:hAnsi="Arial" w:cs="Arial"/>
          <w:sz w:val="20"/>
          <w:szCs w:val="20"/>
        </w:rPr>
      </w:pPr>
      <w:r w:rsidRPr="00F441D9">
        <w:rPr>
          <w:rFonts w:ascii="Arial" w:hAnsi="Arial" w:cs="Arial"/>
          <w:sz w:val="20"/>
          <w:szCs w:val="20"/>
        </w:rPr>
        <w:t xml:space="preserve">Maintenance of access to </w:t>
      </w:r>
      <w:r w:rsidRPr="00F441D9">
        <w:rPr>
          <w:rStyle w:val="Strong"/>
          <w:rFonts w:ascii="Arial" w:hAnsi="Arial" w:cs="Arial"/>
          <w:sz w:val="20"/>
          <w:szCs w:val="20"/>
        </w:rPr>
        <w:t>adjacent farm gates</w:t>
      </w:r>
      <w:r w:rsidRPr="00F441D9">
        <w:rPr>
          <w:rFonts w:ascii="Arial" w:hAnsi="Arial" w:cs="Arial"/>
          <w:sz w:val="20"/>
          <w:szCs w:val="20"/>
        </w:rPr>
        <w:t>, stock routes, or irrigation systems.</w:t>
      </w:r>
    </w:p>
    <w:p w14:paraId="2428EF06" w14:textId="77777777" w:rsidR="00684C48" w:rsidRPr="00F441D9" w:rsidRDefault="00684C48" w:rsidP="00FA6D08">
      <w:pPr>
        <w:pStyle w:val="NormalWeb"/>
        <w:numPr>
          <w:ilvl w:val="1"/>
          <w:numId w:val="39"/>
        </w:numPr>
        <w:rPr>
          <w:rFonts w:ascii="Arial" w:hAnsi="Arial" w:cs="Arial"/>
          <w:sz w:val="20"/>
          <w:szCs w:val="20"/>
        </w:rPr>
      </w:pPr>
      <w:r w:rsidRPr="00F441D9">
        <w:rPr>
          <w:rFonts w:ascii="Arial" w:hAnsi="Arial" w:cs="Arial"/>
          <w:sz w:val="20"/>
          <w:szCs w:val="20"/>
        </w:rPr>
        <w:t xml:space="preserve">Avoidance of damage to </w:t>
      </w:r>
      <w:r w:rsidRPr="00F441D9">
        <w:rPr>
          <w:rStyle w:val="Strong"/>
          <w:rFonts w:ascii="Arial" w:hAnsi="Arial" w:cs="Arial"/>
          <w:sz w:val="20"/>
          <w:szCs w:val="20"/>
        </w:rPr>
        <w:t>low-quality sealed or unsealed road surfaces</w:t>
      </w:r>
      <w:r w:rsidRPr="00F441D9">
        <w:rPr>
          <w:rFonts w:ascii="Arial" w:hAnsi="Arial" w:cs="Arial"/>
          <w:sz w:val="20"/>
          <w:szCs w:val="20"/>
        </w:rPr>
        <w:t>, particularly during or after rainfall.</w:t>
      </w:r>
    </w:p>
    <w:p w14:paraId="67CD05F3" w14:textId="133648F7" w:rsidR="00F441D9" w:rsidRDefault="00684C48" w:rsidP="00F441D9">
      <w:pPr>
        <w:pStyle w:val="NormalWeb"/>
        <w:numPr>
          <w:ilvl w:val="1"/>
          <w:numId w:val="39"/>
        </w:numPr>
        <w:rPr>
          <w:rFonts w:ascii="Arial" w:hAnsi="Arial" w:cs="Arial"/>
          <w:sz w:val="20"/>
          <w:szCs w:val="20"/>
        </w:rPr>
      </w:pPr>
      <w:r w:rsidRPr="00F441D9">
        <w:rPr>
          <w:rFonts w:ascii="Arial" w:hAnsi="Arial" w:cs="Arial"/>
          <w:sz w:val="20"/>
          <w:szCs w:val="20"/>
        </w:rPr>
        <w:t xml:space="preserve">Heavy vehicle movement restricted during </w:t>
      </w:r>
      <w:r w:rsidRPr="00F441D9">
        <w:rPr>
          <w:rStyle w:val="Strong"/>
          <w:rFonts w:ascii="Arial" w:hAnsi="Arial" w:cs="Arial"/>
          <w:sz w:val="20"/>
          <w:szCs w:val="20"/>
        </w:rPr>
        <w:t>wet weather conditions</w:t>
      </w:r>
      <w:r w:rsidRPr="00F441D9">
        <w:rPr>
          <w:rFonts w:ascii="Arial" w:hAnsi="Arial" w:cs="Arial"/>
          <w:sz w:val="20"/>
          <w:szCs w:val="20"/>
        </w:rPr>
        <w:t xml:space="preserve"> to prevent road degradation and rural amenity impacts.</w:t>
      </w:r>
    </w:p>
    <w:p w14:paraId="3D45CF3D" w14:textId="77777777" w:rsidR="00F441D9" w:rsidRPr="00F441D9" w:rsidRDefault="00F441D9" w:rsidP="00F441D9">
      <w:pPr>
        <w:pStyle w:val="NormalWeb"/>
        <w:ind w:left="1440"/>
        <w:rPr>
          <w:rFonts w:ascii="Arial" w:hAnsi="Arial" w:cs="Arial"/>
          <w:sz w:val="20"/>
          <w:szCs w:val="20"/>
        </w:rPr>
      </w:pPr>
    </w:p>
    <w:p w14:paraId="2D77AA0A" w14:textId="7BB3E9C9" w:rsidR="002C7895" w:rsidRPr="00F441D9" w:rsidRDefault="002C7895" w:rsidP="008B34AA">
      <w:pPr>
        <w:pStyle w:val="Heading2"/>
      </w:pPr>
      <w:bookmarkStart w:id="90" w:name="_Toc224714275"/>
      <w:r w:rsidRPr="00F441D9">
        <w:t>Plant Requirements</w:t>
      </w:r>
      <w:bookmarkEnd w:id="90"/>
    </w:p>
    <w:p w14:paraId="2A867847" w14:textId="1D37BB8A" w:rsidR="002C7895" w:rsidRPr="00F441D9" w:rsidRDefault="002C7895" w:rsidP="00BC5102">
      <w:pPr>
        <w:pStyle w:val="Body"/>
        <w:rPr>
          <w:lang w:val="en-AU"/>
        </w:rPr>
      </w:pPr>
      <w:r w:rsidRPr="00F441D9">
        <w:rPr>
          <w:lang w:val="en-AU"/>
        </w:rPr>
        <w:t>Throughout the duration of the project, plant and equipment items that may be used include: {{ remove_the_equipment_not_relevant_to_project }}</w:t>
      </w:r>
      <w:r w:rsidR="00D531E8" w:rsidRPr="00F441D9">
        <w:rPr>
          <w:lang w:val="en-AU"/>
        </w:rPr>
      </w:r>
      <w:r w:rsidR="00D531E8" w:rsidRPr="00F441D9">
        <w:rPr>
          <w:highlight w:val="yellow"/>
          <w:lang w:val="en-AU"/>
        </w:rPr>
      </w:r>
      <w:r w:rsidR="000C5AFE" w:rsidRPr="00F441D9">
        <w:rPr>
          <w:highlight w:val="yellow"/>
          <w:lang w:val="en-AU"/>
        </w:rPr>
      </w:r>
    </w:p>
    <w:p w14:paraId="6852E9D4" w14:textId="22DA4286" w:rsidR="00BB041F" w:rsidRPr="00F441D9" w:rsidRDefault="00BB041F" w:rsidP="00BC5102">
      <w:pPr>
        <w:pStyle w:val="Caption"/>
        <w:rPr>
          <w:lang w:val="en-AU"/>
        </w:rPr>
      </w:pPr>
      <w:bookmarkStart w:id="91" w:name="_Toc138772372"/>
      <w:bookmarkStart w:id="92" w:name="_Toc206413888"/>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13</w:t>
      </w:r>
      <w:r w:rsidRPr="00F441D9">
        <w:rPr>
          <w:lang w:val="en-AU"/>
        </w:rPr>
        <w:fldChar w:fldCharType="end"/>
      </w:r>
      <w:r w:rsidRPr="00F441D9">
        <w:rPr>
          <w:lang w:val="en-AU"/>
        </w:rPr>
        <w:t>: Plant &amp; Equipment</w:t>
      </w:r>
      <w:bookmarkEnd w:id="91"/>
      <w:bookmarkEnd w:id="92"/>
    </w:p>
    <w:tbl>
      <w:tblPr>
        <w:tblStyle w:val="GridTable4-Accent3"/>
        <w:tblW w:w="0" w:type="auto"/>
        <w:tblLook w:val="04A0" w:firstRow="1" w:lastRow="0" w:firstColumn="1" w:lastColumn="0" w:noHBand="0" w:noVBand="1"/>
      </w:tblPr>
      <w:tblGrid>
        <w:gridCol w:w="4508"/>
        <w:gridCol w:w="4508"/>
      </w:tblGrid>
      <w:tr w:rsidR="002C7895" w:rsidRPr="00F441D9" w14:paraId="1EACD2B8" w14:textId="77777777" w:rsidTr="00F01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30CF6044" w14:textId="0094ACC8" w:rsidR="002C7895" w:rsidRPr="00F441D9" w:rsidRDefault="002C7895" w:rsidP="00BC5102">
            <w:pPr>
              <w:pStyle w:val="Body"/>
              <w:rPr>
                <w:color w:val="auto"/>
                <w:lang w:val="en-AU"/>
              </w:rPr>
            </w:pPr>
            <w:r w:rsidRPr="00F441D9">
              <w:rPr>
                <w:lang w:val="en-AU"/>
              </w:rPr>
              <w:t>PLANT AND EQUIPMENT</w:t>
            </w:r>
          </w:p>
        </w:tc>
      </w:tr>
      <w:tr w:rsidR="002C7895" w:rsidRPr="00F441D9" w14:paraId="78910653" w14:textId="77777777" w:rsidTr="00F01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F22FD7" w14:textId="02EDAB26" w:rsidR="002C7895" w:rsidRPr="00F441D9" w:rsidRDefault="002C7895" w:rsidP="00BC5102">
            <w:pPr>
              <w:pStyle w:val="Body"/>
              <w:rPr>
                <w:lang w:val="en-AU"/>
              </w:rPr>
            </w:pPr>
            <w:r w:rsidRPr="00F441D9">
              <w:rPr>
                <w:lang w:val="en-AU"/>
              </w:rPr>
              <w:t>Piling Works</w:t>
            </w:r>
          </w:p>
        </w:tc>
        <w:tc>
          <w:tcPr>
            <w:tcW w:w="4508" w:type="dxa"/>
          </w:tcPr>
          <w:p w14:paraId="1036FFA7" w14:textId="77777777" w:rsidR="002C7895" w:rsidRPr="00F441D9" w:rsidRDefault="002C7895"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Piling Rig</w:t>
            </w:r>
          </w:p>
          <w:p w14:paraId="28FA5BF2" w14:textId="77777777" w:rsidR="002C7895" w:rsidRPr="00F441D9" w:rsidRDefault="002C7895"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Excavator 30T</w:t>
            </w:r>
          </w:p>
          <w:p w14:paraId="27A6282F" w14:textId="38138C6B" w:rsidR="002C7895" w:rsidRPr="00F441D9" w:rsidRDefault="007220FD"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Vehicles (typical)</w:t>
            </w:r>
          </w:p>
          <w:p w14:paraId="10A3D78D" w14:textId="2C6061AD" w:rsidR="002C7895" w:rsidRPr="00F441D9" w:rsidRDefault="002C7895"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LV vehicles</w:t>
            </w:r>
          </w:p>
        </w:tc>
      </w:tr>
      <w:tr w:rsidR="002C7895" w:rsidRPr="00F441D9" w14:paraId="47BD6DAC" w14:textId="77777777" w:rsidTr="00F01F22">
        <w:tc>
          <w:tcPr>
            <w:cnfStyle w:val="001000000000" w:firstRow="0" w:lastRow="0" w:firstColumn="1" w:lastColumn="0" w:oddVBand="0" w:evenVBand="0" w:oddHBand="0" w:evenHBand="0" w:firstRowFirstColumn="0" w:firstRowLastColumn="0" w:lastRowFirstColumn="0" w:lastRowLastColumn="0"/>
            <w:tcW w:w="4508" w:type="dxa"/>
          </w:tcPr>
          <w:p w14:paraId="574D2DC1" w14:textId="0A288E97" w:rsidR="002C7895" w:rsidRPr="00F441D9" w:rsidRDefault="002C7895" w:rsidP="00BC5102">
            <w:pPr>
              <w:pStyle w:val="Body"/>
              <w:rPr>
                <w:lang w:val="en-AU"/>
              </w:rPr>
            </w:pPr>
            <w:r w:rsidRPr="00F441D9">
              <w:rPr>
                <w:lang w:val="en-AU"/>
              </w:rPr>
              <w:t>Other Works</w:t>
            </w:r>
          </w:p>
        </w:tc>
        <w:tc>
          <w:tcPr>
            <w:tcW w:w="4508" w:type="dxa"/>
          </w:tcPr>
          <w:p w14:paraId="28920BC3" w14:textId="77777777" w:rsidR="008A2F16" w:rsidRPr="00F441D9" w:rsidRDefault="008A2F16"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Excavator 5t</w:t>
            </w:r>
          </w:p>
          <w:p w14:paraId="05DA0DDD" w14:textId="72852DFB" w:rsidR="008A2F16" w:rsidRPr="00F441D9" w:rsidRDefault="007220FD"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HV Vehicles (typical)</w:t>
            </w:r>
          </w:p>
          <w:p w14:paraId="3B6B0CAE" w14:textId="77777777" w:rsidR="002C7895" w:rsidRPr="00F441D9" w:rsidRDefault="008A2F16"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LV Vehicles</w:t>
            </w:r>
          </w:p>
          <w:p w14:paraId="14D2424F" w14:textId="77777777" w:rsidR="00CA3F12"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Power Generator</w:t>
            </w:r>
          </w:p>
          <w:p w14:paraId="37F94C0E" w14:textId="77777777" w:rsidR="00CA3F12"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Hand Tools &amp; Jack Hammers</w:t>
            </w:r>
          </w:p>
          <w:p w14:paraId="71E77C57" w14:textId="77777777" w:rsidR="00CA3F12"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Temporary Fencing &amp; Barriers</w:t>
            </w:r>
          </w:p>
          <w:p w14:paraId="46E12E63" w14:textId="6B844E46" w:rsidR="00C060CE"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Permanent and Temporary Signage</w:t>
            </w:r>
          </w:p>
        </w:tc>
      </w:tr>
      <w:tr w:rsidR="008A2F16" w:rsidRPr="00F441D9" w14:paraId="3EBFDA5C" w14:textId="77777777" w:rsidTr="00F01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2ED7EF" w14:textId="16AAC7D5" w:rsidR="008A2F16" w:rsidRPr="00F441D9" w:rsidRDefault="008A2F16" w:rsidP="00BC5102">
            <w:pPr>
              <w:pStyle w:val="Body"/>
              <w:rPr>
                <w:lang w:val="en-AU"/>
              </w:rPr>
            </w:pPr>
            <w:r w:rsidRPr="00F441D9">
              <w:rPr>
                <w:lang w:val="en-AU"/>
              </w:rPr>
              <w:t>Types of Delivery Vehicles</w:t>
            </w:r>
          </w:p>
        </w:tc>
        <w:tc>
          <w:tcPr>
            <w:tcW w:w="4508" w:type="dxa"/>
          </w:tcPr>
          <w:p w14:paraId="051B8112" w14:textId="77777777" w:rsidR="008A2F16" w:rsidRPr="00F441D9" w:rsidRDefault="008A2F16"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 xml:space="preserve">Concrete </w:t>
            </w:r>
            <w:proofErr w:type="spellStart"/>
            <w:r w:rsidRPr="00F441D9">
              <w:rPr>
                <w:lang w:val="en-AU"/>
              </w:rPr>
              <w:t>agi</w:t>
            </w:r>
            <w:proofErr w:type="spellEnd"/>
            <w:r w:rsidRPr="00F441D9">
              <w:rPr>
                <w:lang w:val="en-AU"/>
              </w:rPr>
              <w:t xml:space="preserve"> truck</w:t>
            </w:r>
          </w:p>
          <w:p w14:paraId="1ADE4C32" w14:textId="4EBE6F56" w:rsidR="00CA3F12" w:rsidRPr="00F441D9" w:rsidRDefault="007220FD"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Vehicles (typical)</w:t>
            </w:r>
            <w:r w:rsidR="00CA3F12" w:rsidRPr="00F441D9">
              <w:rPr>
                <w:lang w:val="en-AU"/>
              </w:rPr>
              <w:t xml:space="preserve"> for </w:t>
            </w:r>
            <w:r w:rsidR="004F223C" w:rsidRPr="00F441D9">
              <w:rPr>
                <w:lang w:val="en-AU"/>
              </w:rPr>
              <w:t xml:space="preserve">delivery &amp; </w:t>
            </w:r>
            <w:r w:rsidR="00CA3F12" w:rsidRPr="00F441D9">
              <w:rPr>
                <w:lang w:val="en-AU"/>
              </w:rPr>
              <w:t>removal of material</w:t>
            </w:r>
          </w:p>
          <w:p w14:paraId="331EC6DD" w14:textId="0234C433" w:rsidR="008A2F16" w:rsidRPr="00F441D9" w:rsidRDefault="007220FD"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Vehicles (typical)</w:t>
            </w:r>
            <w:r w:rsidR="00CA3F12" w:rsidRPr="00F441D9">
              <w:rPr>
                <w:lang w:val="en-AU"/>
              </w:rPr>
              <w:t xml:space="preserve"> for delivery &amp; removal of equipment.</w:t>
            </w:r>
          </w:p>
        </w:tc>
      </w:tr>
    </w:tbl>
    <w:p w14:paraId="32785066" w14:textId="78A273BD" w:rsidR="00EB5353" w:rsidRPr="00F441D9" w:rsidRDefault="00EB5353" w:rsidP="00317733">
      <w:pPr>
        <w:spacing w:after="0"/>
        <w:jc w:val="both"/>
        <w:rPr>
          <w:rFonts w:ascii="Arial" w:hAnsi="Arial" w:cs="Arial"/>
        </w:rPr>
      </w:pPr>
    </w:p>
    <w:p w14:paraId="2546BF12" w14:textId="5A930E8C" w:rsidR="00E14904" w:rsidRPr="00F441D9" w:rsidRDefault="00F86168" w:rsidP="009F6163">
      <w:pPr>
        <w:pStyle w:val="Heading1"/>
      </w:pPr>
      <w:bookmarkStart w:id="93" w:name="_Toc224714276"/>
      <w:r w:rsidRPr="00F441D9">
        <w:lastRenderedPageBreak/>
        <w:t>Affected Road Infrastructure</w:t>
      </w:r>
      <w:bookmarkEnd w:id="93"/>
    </w:p>
    <w:p w14:paraId="1817C345" w14:textId="77777777" w:rsidR="008E0E04" w:rsidRPr="00F441D9" w:rsidRDefault="008E0E04" w:rsidP="00BC5102">
      <w:pPr>
        <w:pStyle w:val="Body"/>
        <w:rPr>
          <w:lang w:val="en-AU"/>
        </w:rPr>
      </w:pPr>
    </w:p>
    <w:p w14:paraId="4F5E626B" w14:textId="77777777" w:rsidR="00540985" w:rsidRPr="00F441D9" w:rsidRDefault="00540985" w:rsidP="00540985">
      <w:pPr>
        <w:pStyle w:val="Body"/>
        <w:rPr>
          <w:lang w:val="en-AU"/>
        </w:rPr>
      </w:pPr>
      <w:r w:rsidRPr="00F441D9">
        <w:rPr>
          <w:lang w:val="en-AU"/>
        </w:rPr>
        <w:t>Refer to Appendix A for general community information. {{ there_are_no_schools_businesses_hospitals_or_community_centres }} directly affected by the proposed construction activities.</w:t>
      </w:r>
      <w:r w:rsidRPr="00F441D9">
        <w:rPr>
          <w:rStyle w:val="Strong"/>
          <w:lang w:val="en-AU"/>
        </w:rPr>
      </w:r>
      <w:r w:rsidRPr="00F441D9">
        <w:rPr>
          <w:lang w:val="en-AU"/>
        </w:rPr>
      </w:r>
      <w:r w:rsidRPr="00F441D9">
        <w:rPr>
          <w:highlight w:val="yellow"/>
          <w:lang w:val="en-AU"/>
        </w:rPr>
      </w:r>
      <w:r w:rsidRPr="00F441D9">
        <w:rPr>
          <w:lang w:val="en-AU"/>
        </w:rPr>
      </w:r>
    </w:p>
    <w:p w14:paraId="72F27045" w14:textId="42E9FC73" w:rsidR="00540985" w:rsidRPr="00F441D9" w:rsidRDefault="00540985" w:rsidP="00540985">
      <w:pPr>
        <w:pStyle w:val="Body"/>
        <w:rPr>
          <w:lang w:val="en-AU"/>
        </w:rPr>
      </w:pPr>
      <w:r w:rsidRPr="00F441D9">
        <w:rPr>
          <w:highlight w:val="yellow"/>
          <w:lang w:val="en-AU"/>
        </w:rPr>
        <w:t>{{ client_company }} shall take into account these historical traffic incidents when planning and managing construction traffic to ensure safe access and egress at all times. All construction vehicles must adhere strictly to Queensland Road Rules throughout the duration of the project.</w:t>
      </w:r>
      <w:r w:rsidRPr="00F441D9">
        <w:rPr>
          <w:lang w:val="en-AU"/>
        </w:rPr>
      </w:r>
      <w:proofErr w:type="gramStart"/>
      <w:r w:rsidRPr="00F441D9">
        <w:rPr>
          <w:lang w:val="en-AU"/>
        </w:rPr>
      </w:r>
      <w:proofErr w:type="gramEnd"/>
      <w:r w:rsidRPr="00F441D9">
        <w:rPr>
          <w:lang w:val="en-AU"/>
        </w:rPr>
      </w:r>
      <w:proofErr w:type="gramStart"/>
      <w:r w:rsidRPr="00F441D9">
        <w:rPr>
          <w:lang w:val="en-AU"/>
        </w:rPr>
      </w:r>
      <w:proofErr w:type="gramEnd"/>
      <w:r w:rsidRPr="00F441D9">
        <w:rPr>
          <w:lang w:val="en-AU"/>
        </w:rPr>
      </w:r>
      <w:r w:rsidRPr="00F441D9">
        <w:rPr>
          <w:rStyle w:val="Strong"/>
          <w:lang w:val="en-AU"/>
        </w:rPr>
      </w:r>
      <w:r w:rsidRPr="00F441D9">
        <w:rPr>
          <w:lang w:val="en-AU"/>
        </w:rPr>
      </w:r>
    </w:p>
    <w:p w14:paraId="59C9F942" w14:textId="2586AAAF" w:rsidR="00540985" w:rsidRPr="00F441D9" w:rsidRDefault="00540985" w:rsidP="00540985">
      <w:pPr>
        <w:pStyle w:val="Body"/>
        <w:rPr>
          <w:lang w:val="en-AU"/>
        </w:rPr>
      </w:pPr>
      <w:r w:rsidRPr="00F441D9">
        <w:rPr>
          <w:highlight w:val="yellow"/>
          <w:lang w:val="en-AU"/>
        </w:rPr>
        <w:t>{{ client_company }} shall consider these weather patterns when scheduling and staging construction works to mitigate weather-related disruptions and maintain site safety.</w:t>
      </w:r>
      <w:r w:rsidRPr="00F441D9">
        <w:rPr>
          <w:lang w:val="en-AU"/>
        </w:rPr>
      </w:r>
    </w:p>
    <w:p w14:paraId="346C2BEC" w14:textId="77777777" w:rsidR="00540985" w:rsidRPr="00F441D9" w:rsidRDefault="00540985" w:rsidP="00540985">
      <w:pPr>
        <w:pStyle w:val="Body"/>
        <w:rPr>
          <w:lang w:val="en-AU"/>
        </w:rPr>
      </w:pPr>
      <w:r w:rsidRPr="00F441D9">
        <w:rPr>
          <w:lang w:val="en-AU"/>
        </w:rPr>
        <w:t xml:space="preserve">The following sections provide an overview of the </w:t>
      </w:r>
      <w:r w:rsidRPr="00F441D9">
        <w:rPr>
          <w:rStyle w:val="Strong"/>
          <w:lang w:val="en-AU"/>
        </w:rPr>
        <w:t>impacted road infrastructure</w:t>
      </w:r>
      <w:r w:rsidRPr="00F441D9">
        <w:rPr>
          <w:lang w:val="en-AU"/>
        </w:rPr>
        <w:t xml:space="preserve">. Further details regarding the </w:t>
      </w:r>
      <w:r w:rsidRPr="00F441D9">
        <w:rPr>
          <w:rStyle w:val="Strong"/>
          <w:lang w:val="en-AU"/>
        </w:rPr>
        <w:t>temporary traffic management (TTM) measures</w:t>
      </w:r>
      <w:r w:rsidRPr="00F441D9">
        <w:rPr>
          <w:lang w:val="en-AU"/>
        </w:rPr>
        <w:t xml:space="preserve"> implemented during each stage of construction are presented in </w:t>
      </w:r>
      <w:r w:rsidRPr="00F441D9">
        <w:rPr>
          <w:rStyle w:val="Strong"/>
          <w:lang w:val="en-AU"/>
        </w:rPr>
        <w:t>Section 8</w:t>
      </w:r>
      <w:r w:rsidRPr="00F441D9">
        <w:rPr>
          <w:lang w:val="en-AU"/>
        </w:rPr>
        <w:t>.</w:t>
      </w:r>
    </w:p>
    <w:p w14:paraId="3A83FD55" w14:textId="26ACD46F" w:rsidR="007A7187" w:rsidRPr="00F441D9" w:rsidRDefault="007A7187" w:rsidP="00BC5102">
      <w:pPr>
        <w:pStyle w:val="Body"/>
        <w:rPr>
          <w:lang w:val="en-AU"/>
        </w:rPr>
      </w:pPr>
    </w:p>
    <w:p w14:paraId="4D469B16" w14:textId="77777777" w:rsidR="00103664" w:rsidRPr="00F441D9" w:rsidRDefault="00103664" w:rsidP="00103664">
      <w:pPr>
        <w:pStyle w:val="Heading2"/>
      </w:pPr>
      <w:bookmarkStart w:id="94" w:name="_Toc224714277"/>
      <w:r w:rsidRPr="00F441D9">
        <w:t>Existing Road Features</w:t>
      </w:r>
      <w:bookmarkEnd w:id="94"/>
    </w:p>
    <w:p w14:paraId="28B8816C" w14:textId="2CFEAA35" w:rsidR="00103664" w:rsidRPr="00F441D9" w:rsidRDefault="00103664" w:rsidP="00BC5102">
      <w:pPr>
        <w:pStyle w:val="Body"/>
        <w:rPr>
          <w:lang w:val="en-AU"/>
        </w:rPr>
      </w:pPr>
      <w:r w:rsidRPr="00F441D9">
        <w:rPr>
          <w:lang w:val="en-AU"/>
        </w:rPr>
        <w:t>The below table tabulates the existing road features</w:t>
      </w:r>
      <w:r w:rsidR="00860726" w:rsidRPr="00F441D9">
        <w:rPr>
          <w:lang w:val="en-AU"/>
        </w:rPr>
        <w:t xml:space="preserve"> </w:t>
      </w:r>
      <w:r w:rsidR="00860726" w:rsidRPr="00F441D9">
        <w:rPr>
          <w:highlight w:val="cyan"/>
          <w:lang w:val="en-AU"/>
        </w:rPr>
        <w:t>(</w:t>
      </w:r>
      <w:r w:rsidR="00EB6EF2" w:rsidRPr="00F441D9">
        <w:rPr>
          <w:highlight w:val="cyan"/>
          <w:lang w:val="en-AU"/>
        </w:rPr>
        <w:t>replicate table for each affected road</w:t>
      </w:r>
      <w:r w:rsidR="00860726" w:rsidRPr="00F441D9">
        <w:rPr>
          <w:highlight w:val="cyan"/>
          <w:lang w:val="en-AU"/>
        </w:rPr>
        <w:t>)</w:t>
      </w:r>
      <w:r w:rsidRPr="00F441D9">
        <w:rPr>
          <w:lang w:val="en-AU"/>
        </w:rPr>
        <w:t>:</w:t>
      </w:r>
    </w:p>
    <w:p w14:paraId="2F0A06BF" w14:textId="42858406" w:rsidR="00103664" w:rsidRPr="00F441D9" w:rsidRDefault="00103664" w:rsidP="00BC5102">
      <w:pPr>
        <w:pStyle w:val="Caption"/>
        <w:rPr>
          <w:lang w:val="en-AU"/>
        </w:rPr>
      </w:pPr>
      <w:bookmarkStart w:id="95" w:name="_Toc206413889"/>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14</w:t>
      </w:r>
      <w:r w:rsidRPr="00F441D9">
        <w:rPr>
          <w:lang w:val="en-AU"/>
        </w:rPr>
        <w:fldChar w:fldCharType="end"/>
      </w:r>
      <w:r w:rsidRPr="00F441D9">
        <w:rPr>
          <w:lang w:val="en-AU"/>
        </w:rPr>
        <w:t>: Existing Road Features</w:t>
      </w:r>
      <w:bookmarkEnd w:id="95"/>
    </w:p>
    <w:tbl>
      <w:tblPr>
        <w:tblStyle w:val="GridTable4-Accent3"/>
        <w:tblW w:w="0" w:type="auto"/>
        <w:tblLook w:val="04A0" w:firstRow="1" w:lastRow="0" w:firstColumn="1" w:lastColumn="0" w:noHBand="0" w:noVBand="1"/>
      </w:tblPr>
      <w:tblGrid>
        <w:gridCol w:w="2122"/>
        <w:gridCol w:w="3260"/>
        <w:gridCol w:w="1559"/>
        <w:gridCol w:w="2075"/>
      </w:tblGrid>
      <w:tr w:rsidR="00B90AEF" w:rsidRPr="00F441D9" w14:paraId="5B583A09" w14:textId="77777777" w:rsidTr="000C7962">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9016" w:type="dxa"/>
            <w:gridSpan w:val="4"/>
          </w:tcPr>
          <w:p w14:paraId="2EED295A" w14:textId="77777777" w:rsidR="00B90AEF" w:rsidRPr="00F441D9" w:rsidRDefault="00B90AEF" w:rsidP="000C7962">
            <w:pPr>
              <w:pStyle w:val="Body"/>
              <w:rPr>
                <w:lang w:val="en-AU"/>
              </w:rPr>
            </w:pPr>
            <w:r w:rsidRPr="00F441D9">
              <w:rPr>
                <w:lang w:val="en-AU"/>
              </w:rPr>
              <w:t>Existing Road Features, Constraints and Impacts</w:t>
            </w:r>
          </w:p>
        </w:tc>
      </w:tr>
      <w:tr w:rsidR="00B90AEF" w:rsidRPr="00F441D9" w14:paraId="3C60352B" w14:textId="77777777" w:rsidTr="00B90AE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2122" w:type="dxa"/>
            <w:vMerge w:val="restart"/>
          </w:tcPr>
          <w:p w14:paraId="62B74B07" w14:textId="532BF231" w:rsidR="00B90AEF" w:rsidRPr="00F441D9" w:rsidRDefault="00B90AEF" w:rsidP="000C7962">
            <w:pPr>
              <w:pStyle w:val="Body"/>
              <w:rPr>
                <w:lang w:val="en-AU"/>
              </w:rPr>
            </w:pPr>
            <w:r w:rsidRPr="00F441D9">
              <w:rPr>
                <w:highlight w:val="yellow"/>
                <w:lang w:val="en-AU"/>
              </w:rPr>
              <w:t>{{ road_name }}</w:t>
            </w:r>
            <w:r w:rsidR="00505113" w:rsidRPr="00F441D9">
              <w:rPr>
                <w:highlight w:val="yellow"/>
                <w:lang w:val="en-AU"/>
              </w:rPr>
            </w:r>
          </w:p>
        </w:tc>
        <w:tc>
          <w:tcPr>
            <w:tcW w:w="3260" w:type="dxa"/>
          </w:tcPr>
          <w:p w14:paraId="2CC62AA1"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Land use</w:t>
            </w:r>
          </w:p>
        </w:tc>
        <w:tc>
          <w:tcPr>
            <w:tcW w:w="3634" w:type="dxa"/>
            <w:gridSpan w:val="2"/>
          </w:tcPr>
          <w:p w14:paraId="495E2938" w14:textId="34407618" w:rsidR="00B90AEF" w:rsidRPr="00F441D9" w:rsidRDefault="00505113" w:rsidP="000C7962">
            <w:pPr>
              <w:pStyle w:val="Body"/>
              <w:cnfStyle w:val="000000100000" w:firstRow="0" w:lastRow="0" w:firstColumn="0" w:lastColumn="0" w:oddVBand="0" w:evenVBand="0" w:oddHBand="1" w:evenHBand="0" w:firstRowFirstColumn="0" w:firstRowLastColumn="0" w:lastRowFirstColumn="0" w:lastRowLastColumn="0"/>
              <w:rPr>
                <w:highlight w:val="yellow"/>
                <w:lang w:val="en-AU"/>
              </w:rPr>
            </w:pPr>
            <w:r w:rsidRPr="00F441D9">
              <w:rPr>
                <w:highlight w:val="yellow"/>
                <w:lang w:val="en-AU"/>
              </w:rPr>
              <w:t>{{ insert_land_use_e_g_residential_commercial_community_etc }}</w:t>
            </w:r>
            <w:r w:rsidR="0039002B" w:rsidRPr="00F441D9">
              <w:rPr>
                <w:highlight w:val="yellow"/>
                <w:lang w:val="en-AU"/>
              </w:rPr>
            </w:r>
            <w:r w:rsidR="0021453C" w:rsidRPr="00F441D9">
              <w:rPr>
                <w:highlight w:val="yellow"/>
                <w:lang w:val="en-AU"/>
              </w:rPr>
            </w:r>
            <w:r w:rsidRPr="00F441D9">
              <w:rPr>
                <w:highlight w:val="yellow"/>
                <w:lang w:val="en-AU"/>
              </w:rPr>
            </w:r>
          </w:p>
        </w:tc>
      </w:tr>
      <w:tr w:rsidR="00B90AEF" w:rsidRPr="00F441D9" w14:paraId="3522D9A1"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51E474B5"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445E2589"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Speed Limit</w:t>
            </w:r>
          </w:p>
        </w:tc>
        <w:tc>
          <w:tcPr>
            <w:tcW w:w="3634" w:type="dxa"/>
            <w:gridSpan w:val="2"/>
            <w:shd w:val="clear" w:color="auto" w:fill="EDEDED" w:themeFill="accent3" w:themeFillTint="33"/>
          </w:tcPr>
          <w:p w14:paraId="6AD2D42E" w14:textId="44787F12" w:rsidR="00B90AEF" w:rsidRPr="00F441D9" w:rsidRDefault="0021453C"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insert_posted_speed }}</w:t>
            </w:r>
          </w:p>
        </w:tc>
      </w:tr>
      <w:tr w:rsidR="00B90AEF" w:rsidRPr="00F441D9" w14:paraId="4AEB4CAA" w14:textId="77777777" w:rsidTr="00B90AEF">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2122" w:type="dxa"/>
            <w:vMerge/>
          </w:tcPr>
          <w:p w14:paraId="1503C524" w14:textId="77777777" w:rsidR="00B90AEF" w:rsidRPr="00F441D9" w:rsidRDefault="00B90AEF" w:rsidP="000C7962">
            <w:pPr>
              <w:pStyle w:val="Body"/>
              <w:rPr>
                <w:highlight w:val="yellow"/>
                <w:lang w:val="en-AU"/>
              </w:rPr>
            </w:pPr>
          </w:p>
        </w:tc>
        <w:tc>
          <w:tcPr>
            <w:tcW w:w="3260" w:type="dxa"/>
          </w:tcPr>
          <w:p w14:paraId="4CAEACC6"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Lane Width(s)</w:t>
            </w:r>
          </w:p>
        </w:tc>
        <w:tc>
          <w:tcPr>
            <w:tcW w:w="3634" w:type="dxa"/>
            <w:gridSpan w:val="2"/>
          </w:tcPr>
          <w:p w14:paraId="642718B2" w14:textId="29B71EFB" w:rsidR="00B90AEF" w:rsidRPr="00F441D9" w:rsidRDefault="0021453C" w:rsidP="000C7962">
            <w:pPr>
              <w:pStyle w:val="Body"/>
              <w:cnfStyle w:val="000000100000" w:firstRow="0" w:lastRow="0" w:firstColumn="0" w:lastColumn="0" w:oddVBand="0" w:evenVBand="0" w:oddHBand="1" w:evenHBand="0" w:firstRowFirstColumn="0" w:firstRowLastColumn="0" w:lastRowFirstColumn="0" w:lastRowLastColumn="0"/>
              <w:rPr>
                <w:highlight w:val="yellow"/>
                <w:lang w:val="en-AU"/>
              </w:rPr>
            </w:pPr>
            <w:r w:rsidRPr="00F441D9">
              <w:rPr>
                <w:highlight w:val="yellow"/>
                <w:lang w:val="en-AU"/>
              </w:rPr>
              <w:t>{{ insert_lane_features_include_number_and_direction }}</w:t>
            </w:r>
            <w:r w:rsidR="00B25034" w:rsidRPr="00F441D9">
              <w:rPr>
                <w:highlight w:val="yellow"/>
                <w:lang w:val="en-AU"/>
              </w:rPr>
            </w:r>
          </w:p>
        </w:tc>
      </w:tr>
      <w:tr w:rsidR="00B90AEF" w:rsidRPr="00F441D9" w14:paraId="7DE73DC0"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3FE8F418"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66E90A7E"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Pedestrians/cyclists facilities</w:t>
            </w:r>
          </w:p>
        </w:tc>
        <w:tc>
          <w:tcPr>
            <w:tcW w:w="3634" w:type="dxa"/>
            <w:gridSpan w:val="2"/>
            <w:shd w:val="clear" w:color="auto" w:fill="EDEDED" w:themeFill="accent3" w:themeFillTint="33"/>
          </w:tcPr>
          <w:p w14:paraId="15447272" w14:textId="5E57A5CD" w:rsidR="00B90AEF" w:rsidRPr="00F441D9" w:rsidRDefault="00B25034"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insert_peds_features_including_widths_and_direction_of_the_road }}</w:t>
            </w:r>
            <w:r w:rsidR="002A0E69" w:rsidRPr="00F441D9">
              <w:rPr>
                <w:highlight w:val="yellow"/>
                <w:lang w:val="en-AU"/>
              </w:rPr>
            </w:r>
            <w:r w:rsidR="00B45131" w:rsidRPr="00F441D9">
              <w:rPr>
                <w:highlight w:val="yellow"/>
                <w:lang w:val="en-AU"/>
              </w:rPr>
            </w:r>
          </w:p>
        </w:tc>
      </w:tr>
      <w:tr w:rsidR="00B90AEF" w:rsidRPr="00F441D9" w14:paraId="35F5B7CC" w14:textId="77777777" w:rsidTr="00B90AEF">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122" w:type="dxa"/>
            <w:vMerge/>
          </w:tcPr>
          <w:p w14:paraId="2B38F3C0" w14:textId="77777777" w:rsidR="00B90AEF" w:rsidRPr="00F441D9" w:rsidRDefault="00B90AEF" w:rsidP="000C7962">
            <w:pPr>
              <w:pStyle w:val="Body"/>
              <w:rPr>
                <w:highlight w:val="yellow"/>
                <w:lang w:val="en-AU"/>
              </w:rPr>
            </w:pPr>
          </w:p>
        </w:tc>
        <w:tc>
          <w:tcPr>
            <w:tcW w:w="3260" w:type="dxa"/>
            <w:vMerge w:val="restart"/>
          </w:tcPr>
          <w:p w14:paraId="42EBD01C"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Traffic Volume</w:t>
            </w:r>
          </w:p>
        </w:tc>
        <w:tc>
          <w:tcPr>
            <w:tcW w:w="1559" w:type="dxa"/>
          </w:tcPr>
          <w:p w14:paraId="6B9BA753"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AADT</w:t>
            </w:r>
          </w:p>
        </w:tc>
        <w:tc>
          <w:tcPr>
            <w:tcW w:w="2075" w:type="dxa"/>
          </w:tcPr>
          <w:p w14:paraId="4D6EFD3C" w14:textId="0EC37576" w:rsidR="00B90AEF" w:rsidRPr="00F441D9" w:rsidRDefault="00B45131"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highlight w:val="yellow"/>
                <w:lang w:val="en-AU"/>
              </w:rPr>
              <w:t>{{ insert_aadt }}</w:t>
            </w:r>
          </w:p>
        </w:tc>
      </w:tr>
      <w:tr w:rsidR="00B90AEF" w:rsidRPr="00F441D9" w14:paraId="3DFE28F3" w14:textId="77777777" w:rsidTr="00B90AEF">
        <w:trPr>
          <w:trHeight w:val="155"/>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2E98CE26" w14:textId="77777777" w:rsidR="00B90AEF" w:rsidRPr="00F441D9" w:rsidRDefault="00B90AEF" w:rsidP="000C7962">
            <w:pPr>
              <w:pStyle w:val="Body"/>
              <w:rPr>
                <w:highlight w:val="yellow"/>
                <w:lang w:val="en-AU"/>
              </w:rPr>
            </w:pPr>
          </w:p>
        </w:tc>
        <w:tc>
          <w:tcPr>
            <w:tcW w:w="3260" w:type="dxa"/>
            <w:vMerge/>
            <w:shd w:val="clear" w:color="auto" w:fill="EDEDED" w:themeFill="accent3" w:themeFillTint="33"/>
          </w:tcPr>
          <w:p w14:paraId="372954C2"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p>
        </w:tc>
        <w:tc>
          <w:tcPr>
            <w:tcW w:w="1559" w:type="dxa"/>
            <w:shd w:val="clear" w:color="auto" w:fill="EDEDED" w:themeFill="accent3" w:themeFillTint="33"/>
          </w:tcPr>
          <w:p w14:paraId="47A55EDB"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LV %</w:t>
            </w:r>
          </w:p>
        </w:tc>
        <w:tc>
          <w:tcPr>
            <w:tcW w:w="2075" w:type="dxa"/>
            <w:shd w:val="clear" w:color="auto" w:fill="EDEDED" w:themeFill="accent3" w:themeFillTint="33"/>
          </w:tcPr>
          <w:p w14:paraId="2E34E33B" w14:textId="54165A5F" w:rsidR="00B90AEF" w:rsidRPr="00F441D9" w:rsidRDefault="00B45131"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insert_lv }}</w:t>
            </w:r>
            <w:r w:rsidR="00284C8F" w:rsidRPr="00F441D9">
              <w:rPr>
                <w:highlight w:val="yellow"/>
                <w:lang w:val="en-AU"/>
              </w:rPr>
            </w:r>
            <w:r w:rsidRPr="00F441D9">
              <w:rPr>
                <w:highlight w:val="yellow"/>
                <w:lang w:val="en-AU"/>
              </w:rPr>
            </w:r>
          </w:p>
        </w:tc>
      </w:tr>
      <w:tr w:rsidR="00B90AEF" w:rsidRPr="00F441D9" w14:paraId="1869DFD7" w14:textId="77777777" w:rsidTr="00B90AEF">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122" w:type="dxa"/>
            <w:vMerge/>
          </w:tcPr>
          <w:p w14:paraId="5A75B5F0" w14:textId="77777777" w:rsidR="00B90AEF" w:rsidRPr="00F441D9" w:rsidRDefault="00B90AEF" w:rsidP="000C7962">
            <w:pPr>
              <w:pStyle w:val="Body"/>
              <w:rPr>
                <w:highlight w:val="yellow"/>
                <w:lang w:val="en-AU"/>
              </w:rPr>
            </w:pPr>
          </w:p>
        </w:tc>
        <w:tc>
          <w:tcPr>
            <w:tcW w:w="3260" w:type="dxa"/>
            <w:vMerge/>
          </w:tcPr>
          <w:p w14:paraId="70D192D9"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p>
        </w:tc>
        <w:tc>
          <w:tcPr>
            <w:tcW w:w="1559" w:type="dxa"/>
          </w:tcPr>
          <w:p w14:paraId="32FB86CB"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w:t>
            </w:r>
          </w:p>
        </w:tc>
        <w:tc>
          <w:tcPr>
            <w:tcW w:w="2075" w:type="dxa"/>
          </w:tcPr>
          <w:p w14:paraId="766EEC3D" w14:textId="71BB664D" w:rsidR="00B90AEF" w:rsidRPr="00F441D9" w:rsidRDefault="00284C8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highlight w:val="yellow"/>
                <w:lang w:val="en-AU"/>
              </w:rPr>
              <w:t>{{ insert_hv }}</w:t>
            </w:r>
          </w:p>
        </w:tc>
      </w:tr>
      <w:tr w:rsidR="00B90AEF" w:rsidRPr="00F441D9" w14:paraId="6BC4020A"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30BD025D"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5E1079A8"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Remaining width and lanes during works</w:t>
            </w:r>
          </w:p>
        </w:tc>
        <w:tc>
          <w:tcPr>
            <w:tcW w:w="3634" w:type="dxa"/>
            <w:gridSpan w:val="2"/>
            <w:shd w:val="clear" w:color="auto" w:fill="EDEDED" w:themeFill="accent3" w:themeFillTint="33"/>
          </w:tcPr>
          <w:p w14:paraId="391813FF" w14:textId="379EC769" w:rsidR="00B90AEF" w:rsidRPr="00F441D9" w:rsidRDefault="00284C8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insert_remaining_width_and_number_of_lanes_available_each_direction }}</w:t>
            </w:r>
            <w:r w:rsidR="00F36D88" w:rsidRPr="00F441D9">
              <w:rPr>
                <w:highlight w:val="yellow"/>
                <w:lang w:val="en-AU"/>
              </w:rPr>
            </w:r>
          </w:p>
        </w:tc>
      </w:tr>
      <w:tr w:rsidR="00B90AEF" w:rsidRPr="00F441D9" w14:paraId="25007838" w14:textId="77777777" w:rsidTr="00B90AEF">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2122" w:type="dxa"/>
            <w:vMerge/>
          </w:tcPr>
          <w:p w14:paraId="598F22C2" w14:textId="77777777" w:rsidR="00B90AEF" w:rsidRPr="00F441D9" w:rsidRDefault="00B90AEF" w:rsidP="000C7962">
            <w:pPr>
              <w:pStyle w:val="Body"/>
              <w:rPr>
                <w:highlight w:val="yellow"/>
                <w:lang w:val="en-AU"/>
              </w:rPr>
            </w:pPr>
          </w:p>
        </w:tc>
        <w:tc>
          <w:tcPr>
            <w:tcW w:w="3260" w:type="dxa"/>
          </w:tcPr>
          <w:p w14:paraId="63354052"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Mid-block capacity</w:t>
            </w:r>
          </w:p>
        </w:tc>
        <w:tc>
          <w:tcPr>
            <w:tcW w:w="3634" w:type="dxa"/>
            <w:gridSpan w:val="2"/>
          </w:tcPr>
          <w:p w14:paraId="0CF16D72" w14:textId="764B6526" w:rsidR="00B90AEF" w:rsidRPr="00F441D9" w:rsidRDefault="002231D8"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 xml:space="preserve">900 </w:t>
            </w:r>
            <w:proofErr w:type="spellStart"/>
            <w:r w:rsidRPr="00F441D9">
              <w:rPr>
                <w:lang w:val="en-AU"/>
              </w:rPr>
              <w:t>vph</w:t>
            </w:r>
            <w:proofErr w:type="spellEnd"/>
          </w:p>
        </w:tc>
      </w:tr>
      <w:tr w:rsidR="00B90AEF" w:rsidRPr="00F441D9" w14:paraId="42C1A9CD"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1E10D2F7"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067A0050"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Intersection capacity</w:t>
            </w:r>
          </w:p>
        </w:tc>
        <w:tc>
          <w:tcPr>
            <w:tcW w:w="3634" w:type="dxa"/>
            <w:gridSpan w:val="2"/>
            <w:shd w:val="clear" w:color="auto" w:fill="EDEDED" w:themeFill="accent3" w:themeFillTint="33"/>
          </w:tcPr>
          <w:p w14:paraId="116AA17B" w14:textId="7B2264FE" w:rsidR="00B90AEF" w:rsidRPr="00F441D9" w:rsidRDefault="002231D8"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 xml:space="preserve">500 </w:t>
            </w:r>
            <w:proofErr w:type="spellStart"/>
            <w:r w:rsidRPr="00F441D9">
              <w:rPr>
                <w:lang w:val="en-AU"/>
              </w:rPr>
              <w:t>vph</w:t>
            </w:r>
            <w:proofErr w:type="spellEnd"/>
          </w:p>
        </w:tc>
      </w:tr>
      <w:tr w:rsidR="00B90AEF" w:rsidRPr="00F441D9" w14:paraId="06483492" w14:textId="77777777" w:rsidTr="00B90AEF">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2122" w:type="dxa"/>
            <w:vMerge/>
          </w:tcPr>
          <w:p w14:paraId="1A9BE734" w14:textId="77777777" w:rsidR="00B90AEF" w:rsidRPr="00F441D9" w:rsidRDefault="00B90AEF" w:rsidP="000C7962">
            <w:pPr>
              <w:pStyle w:val="Body"/>
              <w:rPr>
                <w:highlight w:val="yellow"/>
                <w:lang w:val="en-AU"/>
              </w:rPr>
            </w:pPr>
          </w:p>
        </w:tc>
        <w:tc>
          <w:tcPr>
            <w:tcW w:w="3260" w:type="dxa"/>
          </w:tcPr>
          <w:p w14:paraId="6A01858A"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Allowable hours of works</w:t>
            </w:r>
          </w:p>
        </w:tc>
        <w:tc>
          <w:tcPr>
            <w:tcW w:w="3634" w:type="dxa"/>
            <w:gridSpan w:val="2"/>
          </w:tcPr>
          <w:p w14:paraId="576CDC31" w14:textId="2935683B" w:rsidR="00B90AEF" w:rsidRPr="00F441D9" w:rsidRDefault="00F36D88"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highlight w:val="yellow"/>
                <w:lang w:val="en-AU"/>
              </w:rPr>
              <w:t>{{ e_g_off_peak_only_or_all_depend_on_ttm_and_tia }}</w:t>
            </w:r>
            <w:r w:rsidR="00404E47" w:rsidRPr="00F441D9">
              <w:rPr>
                <w:highlight w:val="yellow"/>
                <w:lang w:val="en-AU"/>
              </w:rPr>
            </w:r>
            <w:r w:rsidR="002231D8" w:rsidRPr="00F441D9">
              <w:rPr>
                <w:highlight w:val="yellow"/>
                <w:lang w:val="en-AU"/>
              </w:rPr>
            </w:r>
            <w:r w:rsidR="00A32D5B" w:rsidRPr="00F441D9">
              <w:rPr>
                <w:highlight w:val="yellow"/>
                <w:lang w:val="en-AU"/>
              </w:rPr>
            </w:r>
            <w:r w:rsidRPr="00F441D9">
              <w:rPr>
                <w:highlight w:val="yellow"/>
                <w:lang w:val="en-AU"/>
              </w:rPr>
            </w:r>
          </w:p>
        </w:tc>
      </w:tr>
      <w:tr w:rsidR="00B90AEF" w:rsidRPr="00F441D9" w14:paraId="17E2EC81"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1B1586AE"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23DC792F"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Other impacts</w:t>
            </w:r>
          </w:p>
        </w:tc>
        <w:tc>
          <w:tcPr>
            <w:tcW w:w="3634" w:type="dxa"/>
            <w:gridSpan w:val="2"/>
            <w:shd w:val="clear" w:color="auto" w:fill="EDEDED" w:themeFill="accent3" w:themeFillTint="33"/>
          </w:tcPr>
          <w:p w14:paraId="5C21CDD9" w14:textId="41FA55E7" w:rsidR="00B90AEF" w:rsidRPr="00F441D9" w:rsidRDefault="00C92923"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e_g_bike_lane_parking_lane_school_crossing_level_crossing_etc }}</w:t>
            </w:r>
            <w:r w:rsidR="00860726" w:rsidRPr="00F441D9">
              <w:rPr>
                <w:highlight w:val="yellow"/>
                <w:lang w:val="en-AU"/>
              </w:rPr>
            </w:r>
            <w:r w:rsidRPr="00F441D9">
              <w:rPr>
                <w:highlight w:val="yellow"/>
                <w:lang w:val="en-AU"/>
              </w:rPr>
            </w:r>
          </w:p>
        </w:tc>
      </w:tr>
    </w:tbl>
    <w:p w14:paraId="3DEBE104" w14:textId="0BA7313E" w:rsidR="00E14904" w:rsidRPr="00F441D9" w:rsidRDefault="00E14904" w:rsidP="00317733">
      <w:pPr>
        <w:spacing w:after="0"/>
        <w:jc w:val="both"/>
        <w:rPr>
          <w:rFonts w:ascii="Arial" w:hAnsi="Arial" w:cs="Arial"/>
          <w:sz w:val="20"/>
        </w:rPr>
      </w:pPr>
    </w:p>
    <w:p w14:paraId="14B95AF3" w14:textId="56D21A4C" w:rsidR="00F85720" w:rsidRPr="00F441D9" w:rsidRDefault="00103664" w:rsidP="008B34AA">
      <w:pPr>
        <w:pStyle w:val="Heading2"/>
      </w:pPr>
      <w:bookmarkStart w:id="96" w:name="_Footpath_-_Pedestrians"/>
      <w:bookmarkStart w:id="97" w:name="_Toc224714278"/>
      <w:bookmarkEnd w:id="96"/>
      <w:r w:rsidRPr="00F441D9">
        <w:lastRenderedPageBreak/>
        <w:t xml:space="preserve">Footpath - </w:t>
      </w:r>
      <w:r w:rsidR="003E56D8" w:rsidRPr="00F441D9">
        <w:t>Pedestrian</w:t>
      </w:r>
      <w:r w:rsidRPr="00F441D9">
        <w:t>s</w:t>
      </w:r>
      <w:r w:rsidR="003E56D8" w:rsidRPr="00F441D9">
        <w:t xml:space="preserve"> and Cyclist</w:t>
      </w:r>
      <w:r w:rsidRPr="00F441D9">
        <w:t>s</w:t>
      </w:r>
      <w:bookmarkEnd w:id="97"/>
    </w:p>
    <w:p w14:paraId="1CBC4FF9" w14:textId="54F5CB4F" w:rsidR="00F82FAA" w:rsidRPr="00F441D9" w:rsidRDefault="00F82FAA" w:rsidP="00F82FAA">
      <w:pPr>
        <w:pStyle w:val="Caption"/>
        <w:keepNext/>
        <w:rPr>
          <w:lang w:val="en-AU"/>
        </w:rPr>
      </w:pPr>
      <w:bookmarkStart w:id="98" w:name="_Toc206413890"/>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15</w:t>
      </w:r>
      <w:r w:rsidRPr="00F441D9">
        <w:rPr>
          <w:lang w:val="en-AU"/>
        </w:rPr>
        <w:fldChar w:fldCharType="end"/>
      </w:r>
      <w:r w:rsidRPr="00F441D9">
        <w:rPr>
          <w:lang w:val="en-AU"/>
        </w:rPr>
        <w:t>: Pedestrian Management Overview</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5949"/>
        <w:gridCol w:w="30"/>
        <w:gridCol w:w="207"/>
      </w:tblGrid>
      <w:tr w:rsidR="008D792D" w:rsidRPr="00F441D9" w14:paraId="5B3AA7F1" w14:textId="77777777" w:rsidTr="008D792D">
        <w:trPr>
          <w:tblHeader/>
          <w:tblCellSpacing w:w="15" w:type="dxa"/>
        </w:trPr>
        <w:tc>
          <w:tcPr>
            <w:tcW w:w="0" w:type="auto"/>
            <w:shd w:val="clear" w:color="auto" w:fill="AEAAAA" w:themeFill="background2" w:themeFillShade="BF"/>
            <w:vAlign w:val="center"/>
            <w:hideMark/>
          </w:tcPr>
          <w:p w14:paraId="166F0C58" w14:textId="21514268" w:rsidR="008D792D" w:rsidRPr="00F441D9" w:rsidRDefault="008D792D" w:rsidP="008D792D">
            <w:pPr>
              <w:pStyle w:val="Body"/>
              <w:spacing w:line="240" w:lineRule="auto"/>
              <w:rPr>
                <w:b/>
                <w:bCs/>
                <w:color w:val="FFFFFF" w:themeColor="background1"/>
                <w:lang w:val="en-AU"/>
              </w:rPr>
            </w:pPr>
          </w:p>
        </w:tc>
        <w:tc>
          <w:tcPr>
            <w:tcW w:w="0" w:type="auto"/>
            <w:gridSpan w:val="3"/>
            <w:shd w:val="clear" w:color="auto" w:fill="AEAAAA" w:themeFill="background2" w:themeFillShade="BF"/>
            <w:vAlign w:val="center"/>
            <w:hideMark/>
          </w:tcPr>
          <w:p w14:paraId="3D39533A" w14:textId="77777777" w:rsidR="008D792D" w:rsidRPr="00F441D9" w:rsidRDefault="008D792D" w:rsidP="008D792D">
            <w:pPr>
              <w:pStyle w:val="Body"/>
              <w:spacing w:line="240" w:lineRule="auto"/>
              <w:rPr>
                <w:b/>
                <w:bCs/>
                <w:color w:val="FFFFFF" w:themeColor="background1"/>
                <w:lang w:val="en-AU"/>
              </w:rPr>
            </w:pPr>
            <w:r w:rsidRPr="00F441D9">
              <w:rPr>
                <w:b/>
                <w:bCs/>
                <w:color w:val="FFFFFF" w:themeColor="background1"/>
                <w:lang w:val="en-AU"/>
              </w:rPr>
              <w:t>Details / Notes</w:t>
            </w:r>
          </w:p>
        </w:tc>
      </w:tr>
      <w:tr w:rsidR="008D792D" w:rsidRPr="00F441D9" w14:paraId="51B6122F" w14:textId="77777777" w:rsidTr="00082696">
        <w:trPr>
          <w:tblCellSpacing w:w="15" w:type="dxa"/>
        </w:trPr>
        <w:tc>
          <w:tcPr>
            <w:tcW w:w="0" w:type="auto"/>
            <w:shd w:val="clear" w:color="auto" w:fill="F2F2F2" w:themeFill="background1" w:themeFillShade="F2"/>
            <w:vAlign w:val="center"/>
            <w:hideMark/>
          </w:tcPr>
          <w:p w14:paraId="7449BA84"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Affected Frontage</w:t>
            </w:r>
          </w:p>
        </w:tc>
        <w:tc>
          <w:tcPr>
            <w:tcW w:w="0" w:type="auto"/>
            <w:gridSpan w:val="3"/>
            <w:vAlign w:val="center"/>
            <w:hideMark/>
          </w:tcPr>
          <w:p w14:paraId="4B853E5B"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e_g_southern_boundary_of_lot_12_along_example_street }}</w:t>
            </w:r>
          </w:p>
        </w:tc>
      </w:tr>
      <w:tr w:rsidR="002C30EF" w:rsidRPr="00F441D9" w14:paraId="2C7C8331" w14:textId="77777777">
        <w:trPr>
          <w:trHeight w:val="73"/>
          <w:tblCellSpacing w:w="15" w:type="dxa"/>
        </w:trPr>
        <w:tc>
          <w:tcPr>
            <w:tcW w:w="0" w:type="auto"/>
            <w:vMerge w:val="restart"/>
            <w:shd w:val="clear" w:color="auto" w:fill="F2F2F2" w:themeFill="background1" w:themeFillShade="F2"/>
            <w:vAlign w:val="center"/>
          </w:tcPr>
          <w:p w14:paraId="6C315F71" w14:textId="0C329C1A" w:rsidR="002C30EF" w:rsidRPr="00F441D9" w:rsidRDefault="002C30EF" w:rsidP="008D792D">
            <w:pPr>
              <w:spacing w:after="0" w:line="240" w:lineRule="auto"/>
              <w:rPr>
                <w:rFonts w:ascii="Arial" w:eastAsia="Times New Roman" w:hAnsi="Arial" w:cs="Arial"/>
                <w:b/>
                <w:bCs/>
                <w:sz w:val="20"/>
                <w:szCs w:val="20"/>
                <w:lang w:eastAsia="en-AU"/>
              </w:rPr>
            </w:pPr>
            <w:r w:rsidRPr="00F441D9">
              <w:rPr>
                <w:rFonts w:ascii="Arial" w:eastAsia="Times New Roman" w:hAnsi="Arial" w:cs="Arial"/>
                <w:b/>
                <w:bCs/>
                <w:sz w:val="20"/>
                <w:szCs w:val="20"/>
                <w:lang w:eastAsia="en-AU"/>
              </w:rPr>
              <w:t>Measurements</w:t>
            </w:r>
          </w:p>
        </w:tc>
        <w:tc>
          <w:tcPr>
            <w:tcW w:w="0" w:type="auto"/>
            <w:gridSpan w:val="2"/>
            <w:vAlign w:val="center"/>
          </w:tcPr>
          <w:p w14:paraId="406A4AC0" w14:textId="32017AB0" w:rsidR="002C30EF" w:rsidRPr="00F441D9" w:rsidRDefault="002C30EF"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Lineal Metres</w:t>
            </w:r>
          </w:p>
        </w:tc>
        <w:tc>
          <w:tcPr>
            <w:tcW w:w="0" w:type="auto"/>
            <w:vAlign w:val="center"/>
          </w:tcPr>
          <w:p w14:paraId="3D276C8F" w14:textId="29BFDC11" w:rsidR="002C30EF" w:rsidRPr="00F441D9" w:rsidRDefault="002C30EF" w:rsidP="008D792D">
            <w:pPr>
              <w:spacing w:after="0" w:line="240" w:lineRule="auto"/>
              <w:rPr>
                <w:rFonts w:ascii="Arial" w:eastAsia="Times New Roman" w:hAnsi="Arial" w:cs="Arial"/>
                <w:sz w:val="20"/>
                <w:szCs w:val="20"/>
                <w:highlight w:val="yellow"/>
                <w:lang w:eastAsia="en-AU"/>
              </w:rPr>
            </w:pPr>
          </w:p>
        </w:tc>
      </w:tr>
      <w:tr w:rsidR="002C30EF" w:rsidRPr="00F441D9" w14:paraId="23B29F4E" w14:textId="77777777">
        <w:trPr>
          <w:trHeight w:val="72"/>
          <w:tblCellSpacing w:w="15" w:type="dxa"/>
        </w:trPr>
        <w:tc>
          <w:tcPr>
            <w:tcW w:w="0" w:type="auto"/>
            <w:vMerge/>
            <w:shd w:val="clear" w:color="auto" w:fill="F2F2F2" w:themeFill="background1" w:themeFillShade="F2"/>
            <w:vAlign w:val="center"/>
          </w:tcPr>
          <w:p w14:paraId="4A58BEA3" w14:textId="77777777" w:rsidR="002C30EF" w:rsidRPr="00F441D9" w:rsidRDefault="002C30EF" w:rsidP="008D792D">
            <w:pPr>
              <w:spacing w:after="0" w:line="240" w:lineRule="auto"/>
              <w:rPr>
                <w:rFonts w:ascii="Arial" w:eastAsia="Times New Roman" w:hAnsi="Arial" w:cs="Arial"/>
                <w:b/>
                <w:bCs/>
                <w:sz w:val="20"/>
                <w:szCs w:val="20"/>
                <w:lang w:eastAsia="en-AU"/>
              </w:rPr>
            </w:pPr>
          </w:p>
        </w:tc>
        <w:tc>
          <w:tcPr>
            <w:tcW w:w="0" w:type="auto"/>
            <w:vAlign w:val="center"/>
          </w:tcPr>
          <w:p w14:paraId="1E71DD3C" w14:textId="76A821CF" w:rsidR="002C30EF" w:rsidRPr="00F441D9" w:rsidRDefault="002C30EF"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Square Metres</w:t>
            </w:r>
          </w:p>
        </w:tc>
        <w:tc>
          <w:tcPr>
            <w:tcW w:w="0" w:type="auto"/>
            <w:gridSpan w:val="2"/>
            <w:vAlign w:val="center"/>
          </w:tcPr>
          <w:p w14:paraId="49963D18" w14:textId="7A4E0710" w:rsidR="002C30EF" w:rsidRPr="00F441D9" w:rsidRDefault="002C30EF" w:rsidP="008D792D">
            <w:pPr>
              <w:spacing w:after="0" w:line="240" w:lineRule="auto"/>
              <w:rPr>
                <w:rFonts w:ascii="Arial" w:eastAsia="Times New Roman" w:hAnsi="Arial" w:cs="Arial"/>
                <w:sz w:val="20"/>
                <w:szCs w:val="20"/>
                <w:highlight w:val="yellow"/>
                <w:lang w:eastAsia="en-AU"/>
              </w:rPr>
            </w:pPr>
          </w:p>
        </w:tc>
      </w:tr>
      <w:tr w:rsidR="008D792D" w:rsidRPr="00F441D9" w14:paraId="6D60E374" w14:textId="77777777" w:rsidTr="00082696">
        <w:trPr>
          <w:tblCellSpacing w:w="15" w:type="dxa"/>
        </w:trPr>
        <w:tc>
          <w:tcPr>
            <w:tcW w:w="0" w:type="auto"/>
            <w:shd w:val="clear" w:color="auto" w:fill="F2F2F2" w:themeFill="background1" w:themeFillShade="F2"/>
            <w:vAlign w:val="center"/>
            <w:hideMark/>
          </w:tcPr>
          <w:p w14:paraId="50E468D8"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Detour Length and Terrain</w:t>
            </w:r>
          </w:p>
        </w:tc>
        <w:tc>
          <w:tcPr>
            <w:tcW w:w="0" w:type="auto"/>
            <w:gridSpan w:val="3"/>
            <w:vAlign w:val="center"/>
            <w:hideMark/>
          </w:tcPr>
          <w:p w14:paraId="65970327"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e_g_approx_250m_via_adjacent_park_footpath_gently_sloped_unsealed_track }}</w:t>
            </w:r>
          </w:p>
        </w:tc>
      </w:tr>
      <w:tr w:rsidR="008D792D" w:rsidRPr="00F441D9" w14:paraId="66FE3016" w14:textId="77777777" w:rsidTr="00082696">
        <w:trPr>
          <w:tblCellSpacing w:w="15" w:type="dxa"/>
        </w:trPr>
        <w:tc>
          <w:tcPr>
            <w:tcW w:w="0" w:type="auto"/>
            <w:shd w:val="clear" w:color="auto" w:fill="F2F2F2" w:themeFill="background1" w:themeFillShade="F2"/>
            <w:vAlign w:val="center"/>
            <w:hideMark/>
          </w:tcPr>
          <w:p w14:paraId="3902D5BF"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Estimated Delay</w:t>
            </w:r>
          </w:p>
        </w:tc>
        <w:tc>
          <w:tcPr>
            <w:tcW w:w="0" w:type="auto"/>
            <w:gridSpan w:val="3"/>
            <w:vAlign w:val="center"/>
            <w:hideMark/>
          </w:tcPr>
          <w:p w14:paraId="3CCEDCEC"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e_g_2_3_minutes_walking_delay_1_minute_cycling_delay }}</w:t>
            </w:r>
          </w:p>
        </w:tc>
      </w:tr>
      <w:tr w:rsidR="008D792D" w:rsidRPr="00F441D9" w14:paraId="41E01755" w14:textId="77777777" w:rsidTr="00082696">
        <w:trPr>
          <w:tblCellSpacing w:w="15" w:type="dxa"/>
        </w:trPr>
        <w:tc>
          <w:tcPr>
            <w:tcW w:w="0" w:type="auto"/>
            <w:shd w:val="clear" w:color="auto" w:fill="F2F2F2" w:themeFill="background1" w:themeFillShade="F2"/>
            <w:vAlign w:val="center"/>
            <w:hideMark/>
          </w:tcPr>
          <w:p w14:paraId="40879A7A"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Surface Quality of Temporary Paths</w:t>
            </w:r>
          </w:p>
        </w:tc>
        <w:tc>
          <w:tcPr>
            <w:tcW w:w="0" w:type="auto"/>
            <w:gridSpan w:val="3"/>
            <w:vAlign w:val="center"/>
            <w:hideMark/>
          </w:tcPr>
          <w:p w14:paraId="2D3E1609"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e_g_compacted_gravel_with_intermittent_bitumen_segments }}</w:t>
            </w:r>
          </w:p>
        </w:tc>
      </w:tr>
      <w:tr w:rsidR="008D792D" w:rsidRPr="00F441D9" w14:paraId="21744B66" w14:textId="77777777" w:rsidTr="00082696">
        <w:trPr>
          <w:tblCellSpacing w:w="15" w:type="dxa"/>
        </w:trPr>
        <w:tc>
          <w:tcPr>
            <w:tcW w:w="0" w:type="auto"/>
            <w:shd w:val="clear" w:color="auto" w:fill="F2F2F2" w:themeFill="background1" w:themeFillShade="F2"/>
            <w:vAlign w:val="center"/>
            <w:hideMark/>
          </w:tcPr>
          <w:p w14:paraId="4CEBFD55"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Location and Safety of Crossings</w:t>
            </w:r>
          </w:p>
        </w:tc>
        <w:tc>
          <w:tcPr>
            <w:tcW w:w="0" w:type="auto"/>
            <w:gridSpan w:val="3"/>
            <w:vAlign w:val="center"/>
            <w:hideMark/>
          </w:tcPr>
          <w:p w14:paraId="14627D79" w14:textId="5675FA09"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e_g_mid_block_crossing_with_temporary_ramps_existing_crossing_and_pedestrian_ramps }}</w:t>
            </w:r>
            <w:r w:rsidR="00082696" w:rsidRPr="00F441D9">
              <w:rPr>
                <w:rFonts w:ascii="Arial" w:eastAsia="Times New Roman" w:hAnsi="Arial" w:cs="Arial"/>
                <w:sz w:val="20"/>
                <w:szCs w:val="20"/>
                <w:highlight w:val="yellow"/>
                <w:lang w:eastAsia="en-AU"/>
              </w:rPr>
            </w:r>
            <w:r w:rsidRPr="00F441D9">
              <w:rPr>
                <w:rFonts w:ascii="Arial" w:eastAsia="Times New Roman" w:hAnsi="Arial" w:cs="Arial"/>
                <w:sz w:val="20"/>
                <w:szCs w:val="20"/>
                <w:highlight w:val="yellow"/>
                <w:lang w:eastAsia="en-AU"/>
              </w:rPr>
            </w:r>
          </w:p>
        </w:tc>
      </w:tr>
      <w:tr w:rsidR="008D792D" w:rsidRPr="00F441D9" w14:paraId="32485ED9" w14:textId="77777777" w:rsidTr="00082696">
        <w:trPr>
          <w:tblCellSpacing w:w="15" w:type="dxa"/>
        </w:trPr>
        <w:tc>
          <w:tcPr>
            <w:tcW w:w="0" w:type="auto"/>
            <w:shd w:val="clear" w:color="auto" w:fill="F2F2F2" w:themeFill="background1" w:themeFillShade="F2"/>
            <w:vAlign w:val="center"/>
            <w:hideMark/>
          </w:tcPr>
          <w:p w14:paraId="057D43A0"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Proposed TTM (Site Active)</w:t>
            </w:r>
          </w:p>
        </w:tc>
        <w:tc>
          <w:tcPr>
            <w:tcW w:w="0" w:type="auto"/>
            <w:gridSpan w:val="3"/>
            <w:vAlign w:val="center"/>
            <w:hideMark/>
          </w:tcPr>
          <w:p w14:paraId="3198141D" w14:textId="5DC96480"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insert_ttm }}</w:t>
            </w:r>
            <w:r w:rsidR="00082696" w:rsidRPr="00F441D9">
              <w:rPr>
                <w:rFonts w:ascii="Arial" w:eastAsia="Times New Roman" w:hAnsi="Arial" w:cs="Arial"/>
                <w:sz w:val="20"/>
                <w:szCs w:val="20"/>
                <w:highlight w:val="yellow"/>
                <w:lang w:eastAsia="en-AU"/>
              </w:rPr>
            </w:r>
            <w:r w:rsidRPr="00F441D9">
              <w:rPr>
                <w:rFonts w:ascii="Arial" w:eastAsia="Times New Roman" w:hAnsi="Arial" w:cs="Arial"/>
                <w:sz w:val="20"/>
                <w:szCs w:val="20"/>
                <w:highlight w:val="yellow"/>
                <w:lang w:eastAsia="en-AU"/>
              </w:rPr>
            </w:r>
          </w:p>
        </w:tc>
      </w:tr>
      <w:tr w:rsidR="008D792D" w:rsidRPr="00F441D9" w14:paraId="73982BCE" w14:textId="77777777" w:rsidTr="00082696">
        <w:trPr>
          <w:tblCellSpacing w:w="15" w:type="dxa"/>
        </w:trPr>
        <w:tc>
          <w:tcPr>
            <w:tcW w:w="0" w:type="auto"/>
            <w:shd w:val="clear" w:color="auto" w:fill="F2F2F2" w:themeFill="background1" w:themeFillShade="F2"/>
            <w:vAlign w:val="center"/>
            <w:hideMark/>
          </w:tcPr>
          <w:p w14:paraId="1D6B7B28"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Proposed TTM (Site Inactive)</w:t>
            </w:r>
          </w:p>
        </w:tc>
        <w:tc>
          <w:tcPr>
            <w:tcW w:w="0" w:type="auto"/>
            <w:gridSpan w:val="3"/>
            <w:vAlign w:val="center"/>
            <w:hideMark/>
          </w:tcPr>
          <w:p w14:paraId="3F607C95" w14:textId="27513F76"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insert_ttm }}</w:t>
            </w:r>
            <w:r w:rsidR="00082696" w:rsidRPr="00F441D9">
              <w:rPr>
                <w:rFonts w:ascii="Arial" w:eastAsia="Times New Roman" w:hAnsi="Arial" w:cs="Arial"/>
                <w:sz w:val="20"/>
                <w:szCs w:val="20"/>
                <w:highlight w:val="yellow"/>
                <w:lang w:eastAsia="en-AU"/>
              </w:rPr>
            </w:r>
            <w:r w:rsidRPr="00F441D9">
              <w:rPr>
                <w:rFonts w:ascii="Arial" w:eastAsia="Times New Roman" w:hAnsi="Arial" w:cs="Arial"/>
                <w:sz w:val="20"/>
                <w:szCs w:val="20"/>
                <w:highlight w:val="yellow"/>
                <w:lang w:eastAsia="en-AU"/>
              </w:rPr>
            </w:r>
          </w:p>
        </w:tc>
      </w:tr>
      <w:tr w:rsidR="008D792D" w:rsidRPr="00F441D9" w14:paraId="7D83C6FD" w14:textId="77777777" w:rsidTr="00082696">
        <w:trPr>
          <w:tblCellSpacing w:w="15" w:type="dxa"/>
        </w:trPr>
        <w:tc>
          <w:tcPr>
            <w:tcW w:w="0" w:type="auto"/>
            <w:shd w:val="clear" w:color="auto" w:fill="F2F2F2" w:themeFill="background1" w:themeFillShade="F2"/>
            <w:vAlign w:val="center"/>
            <w:hideMark/>
          </w:tcPr>
          <w:p w14:paraId="2FD56936"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School Crossing Affected</w:t>
            </w:r>
          </w:p>
        </w:tc>
        <w:tc>
          <w:tcPr>
            <w:tcW w:w="0" w:type="auto"/>
            <w:gridSpan w:val="3"/>
            <w:vAlign w:val="center"/>
            <w:hideMark/>
          </w:tcPr>
          <w:p w14:paraId="2931FB55"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yes_no }} – {{ if_yes_specify_school_name_and_mitigation_e_g_crossing_guard }}</w:t>
            </w:r>
            <w:proofErr w:type="gramStart"/>
            <w:r w:rsidRPr="00F441D9">
              <w:rPr>
                <w:rFonts w:ascii="Arial" w:eastAsia="Times New Roman" w:hAnsi="Arial" w:cs="Arial"/>
                <w:sz w:val="20"/>
                <w:szCs w:val="20"/>
                <w:highlight w:val="yellow"/>
                <w:lang w:eastAsia="en-AU"/>
              </w:rPr>
            </w:r>
            <w:proofErr w:type="gramEnd"/>
            <w:r w:rsidRPr="00F441D9">
              <w:rPr>
                <w:rFonts w:ascii="Arial" w:eastAsia="Times New Roman" w:hAnsi="Arial" w:cs="Arial"/>
                <w:sz w:val="20"/>
                <w:szCs w:val="20"/>
                <w:highlight w:val="yellow"/>
                <w:lang w:eastAsia="en-AU"/>
              </w:rPr>
            </w:r>
          </w:p>
        </w:tc>
      </w:tr>
    </w:tbl>
    <w:p w14:paraId="35B55DF0" w14:textId="396AC3BC" w:rsidR="001C2F0B" w:rsidRPr="00F441D9" w:rsidRDefault="001C2F0B" w:rsidP="00BC5102">
      <w:pPr>
        <w:pStyle w:val="Body"/>
        <w:rPr>
          <w:lang w:val="en-AU"/>
        </w:rPr>
      </w:pPr>
      <w:r w:rsidRPr="00F441D9">
        <w:rPr>
          <w:lang w:val="en-AU"/>
        </w:rPr>
        <w:t xml:space="preserve"> </w:t>
      </w:r>
      <w:r w:rsidR="0051480F" w:rsidRPr="00F441D9">
        <w:rPr>
          <w:highlight w:val="cyan"/>
          <w:lang w:val="en-AU"/>
        </w:rPr>
        <w:t>(replicate table for each affected frontage)</w:t>
      </w:r>
    </w:p>
    <w:p w14:paraId="35C435E7" w14:textId="08D36AC5" w:rsidR="007966A6" w:rsidRPr="00F441D9" w:rsidRDefault="007966A6" w:rsidP="007966A6">
      <w:pPr>
        <w:pStyle w:val="Body"/>
        <w:rPr>
          <w:lang w:val="en-AU"/>
        </w:rPr>
      </w:pPr>
      <w:r w:rsidRPr="00F441D9">
        <w:rPr>
          <w:lang w:val="en-AU"/>
        </w:rPr>
        <w:t>During construction, the pedestrian and cyclist facilities adjacent to the site will be impacted, particularly along the affected frontage at {{ insert_location }}. {{ a_detour_route_approximately_insert_length }} in length, will be established&gt;&gt;. {{ this_detour_may_involve_varying_terrain_conditions_such_as_describe_terrain }}, which may introduce an estimated delay of {{ insert_delay }} for pedestrians and cyclists.&gt;&gt;</w:t>
      </w:r>
      <w:r w:rsidRPr="00F441D9">
        <w:rPr>
          <w:rStyle w:val="Strong"/>
          <w:lang w:val="en-AU"/>
        </w:rPr>
      </w:r>
      <w:r w:rsidRPr="00F441D9">
        <w:rPr>
          <w:lang w:val="en-AU"/>
        </w:rPr>
      </w:r>
      <w:r w:rsidRPr="00F441D9">
        <w:rPr>
          <w:rStyle w:val="Strong"/>
          <w:lang w:val="en-AU"/>
        </w:rPr>
      </w:r>
      <w:r w:rsidRPr="00F441D9">
        <w:rPr>
          <w:lang w:val="en-AU"/>
        </w:rPr>
      </w:r>
      <w:r w:rsidRPr="00F441D9">
        <w:rPr>
          <w:highlight w:val="yellow"/>
          <w:lang w:val="en-AU"/>
        </w:rPr>
      </w:r>
      <w:r w:rsidRPr="00F441D9">
        <w:rPr>
          <w:lang w:val="en-AU"/>
        </w:rPr>
      </w:r>
      <w:r w:rsidR="006601F0" w:rsidRPr="00F441D9">
        <w:rPr>
          <w:highlight w:val="yellow"/>
          <w:lang w:val="en-AU"/>
        </w:rPr>
      </w:r>
      <w:r w:rsidRPr="00F441D9">
        <w:rPr>
          <w:highlight w:val="yellow"/>
          <w:lang w:val="en-AU"/>
        </w:rPr>
      </w:r>
      <w:r w:rsidRPr="00F441D9">
        <w:rPr>
          <w:rStyle w:val="Strong"/>
          <w:highlight w:val="yellow"/>
          <w:lang w:val="en-AU"/>
        </w:rPr>
      </w:r>
      <w:r w:rsidRPr="00F441D9">
        <w:rPr>
          <w:highlight w:val="yellow"/>
          <w:lang w:val="en-AU"/>
        </w:rPr>
      </w:r>
      <w:r w:rsidR="006601F0" w:rsidRPr="00F441D9">
        <w:rPr>
          <w:highlight w:val="yellow"/>
          <w:lang w:val="en-AU"/>
        </w:rPr>
      </w:r>
      <w:r w:rsidRPr="00F441D9">
        <w:rPr>
          <w:lang w:val="en-AU"/>
        </w:rPr>
      </w:r>
      <w:r w:rsidR="00F73073" w:rsidRPr="00F441D9">
        <w:rPr>
          <w:highlight w:val="yellow"/>
          <w:lang w:val="en-AU"/>
        </w:rPr>
      </w:r>
      <w:r w:rsidRPr="00F441D9">
        <w:rPr>
          <w:highlight w:val="yellow"/>
          <w:lang w:val="en-AU"/>
        </w:rPr>
      </w:r>
      <w:r w:rsidRPr="00F441D9">
        <w:rPr>
          <w:rStyle w:val="Strong"/>
          <w:highlight w:val="yellow"/>
          <w:lang w:val="en-AU"/>
        </w:rPr>
      </w:r>
      <w:r w:rsidRPr="00F441D9">
        <w:rPr>
          <w:highlight w:val="yellow"/>
          <w:lang w:val="en-AU"/>
        </w:rPr>
      </w:r>
      <w:r w:rsidRPr="00F441D9">
        <w:rPr>
          <w:rStyle w:val="Strong"/>
          <w:highlight w:val="yellow"/>
          <w:lang w:val="en-AU"/>
        </w:rPr>
      </w:r>
      <w:r w:rsidRPr="00F441D9">
        <w:rPr>
          <w:highlight w:val="yellow"/>
          <w:lang w:val="en-AU"/>
        </w:rPr>
      </w:r>
      <w:r w:rsidR="00F73073" w:rsidRPr="00F441D9">
        <w:rPr>
          <w:highlight w:val="yellow"/>
          <w:lang w:val="en-AU"/>
        </w:rPr>
      </w:r>
    </w:p>
    <w:p w14:paraId="21D6B7F5" w14:textId="397A4CCB" w:rsidR="007966A6" w:rsidRPr="00F441D9" w:rsidRDefault="007966A6" w:rsidP="007966A6">
      <w:pPr>
        <w:pStyle w:val="Body"/>
        <w:rPr>
          <w:lang w:val="en-AU"/>
        </w:rPr>
      </w:pPr>
      <w:r w:rsidRPr="00F441D9">
        <w:rPr>
          <w:lang w:val="en-AU"/>
        </w:rPr>
        <w:t>When the site is active, Temporary Traffic Management (TTM) will include {{ insert_active_ttm_measures }} to safely guide foot and bike traffic (Refer Figure {{ insert_number }}). During inactive periods, the site will {{ insert_active_ttm_measures }} (Refer Figure {{ insert_number }}).</w:t>
      </w:r>
      <w:r w:rsidRPr="00F441D9">
        <w:rPr>
          <w:rStyle w:val="Strong"/>
          <w:lang w:val="en-AU"/>
        </w:rPr>
      </w:r>
      <w:r w:rsidRPr="00F441D9">
        <w:rPr>
          <w:lang w:val="en-AU"/>
        </w:rPr>
      </w:r>
      <w:r w:rsidRPr="00F441D9">
        <w:rPr>
          <w:rStyle w:val="Strong"/>
          <w:highlight w:val="yellow"/>
          <w:lang w:val="en-AU"/>
        </w:rPr>
      </w:r>
      <w:r w:rsidR="00F905A6" w:rsidRPr="00F441D9">
        <w:rPr>
          <w:rStyle w:val="Strong"/>
          <w:highlight w:val="yellow"/>
          <w:lang w:val="en-AU"/>
        </w:rPr>
      </w:r>
      <w:r w:rsidRPr="00F441D9">
        <w:rPr>
          <w:rStyle w:val="Strong"/>
          <w:highlight w:val="yellow"/>
          <w:lang w:val="en-AU"/>
        </w:rPr>
      </w:r>
      <w:r w:rsidRPr="00F441D9">
        <w:rPr>
          <w:lang w:val="en-AU"/>
        </w:rPr>
      </w:r>
      <w:r w:rsidR="0056161C" w:rsidRPr="00F441D9">
        <w:rPr>
          <w:lang w:val="en-AU"/>
        </w:rPr>
      </w:r>
      <w:r w:rsidR="00B43F89" w:rsidRPr="00F441D9">
        <w:rPr>
          <w:lang w:val="en-AU"/>
        </w:rPr>
      </w:r>
      <w:r w:rsidR="00B43F89" w:rsidRPr="00F441D9">
        <w:rPr>
          <w:highlight w:val="yellow"/>
          <w:lang w:val="en-AU"/>
        </w:rPr>
      </w:r>
      <w:r w:rsidR="0056161C" w:rsidRPr="00F441D9">
        <w:rPr>
          <w:lang w:val="en-AU"/>
        </w:rPr>
      </w:r>
      <w:r w:rsidRPr="00F441D9">
        <w:rPr>
          <w:lang w:val="en-AU"/>
        </w:rPr>
      </w:r>
      <w:r w:rsidRPr="00F441D9">
        <w:rPr>
          <w:rStyle w:val="Strong"/>
          <w:lang w:val="en-AU"/>
        </w:rPr>
      </w:r>
      <w:r w:rsidRPr="00F441D9">
        <w:rPr>
          <w:lang w:val="en-AU"/>
        </w:rPr>
      </w:r>
      <w:r w:rsidR="00E81A07" w:rsidRPr="00F441D9">
        <w:rPr>
          <w:rStyle w:val="Strong"/>
          <w:highlight w:val="yellow"/>
          <w:lang w:val="en-AU"/>
        </w:rPr>
      </w:r>
      <w:r w:rsidR="00B43F89" w:rsidRPr="00F441D9">
        <w:rPr>
          <w:lang w:val="en-AU"/>
        </w:rPr>
      </w:r>
      <w:r w:rsidR="00B43F89" w:rsidRPr="00F441D9">
        <w:rPr>
          <w:highlight w:val="yellow"/>
          <w:lang w:val="en-AU"/>
        </w:rPr>
      </w:r>
      <w:r w:rsidR="00B43F89" w:rsidRPr="00F441D9">
        <w:rPr>
          <w:lang w:val="en-AU"/>
        </w:rPr>
      </w:r>
      <w:r w:rsidRPr="00F441D9">
        <w:rPr>
          <w:lang w:val="en-AU"/>
        </w:rPr>
      </w:r>
    </w:p>
    <w:p w14:paraId="28E86E64" w14:textId="6ADA4F73" w:rsidR="007B7469" w:rsidRPr="00F441D9" w:rsidRDefault="007B7469" w:rsidP="007966A6">
      <w:pPr>
        <w:pStyle w:val="Body"/>
        <w:rPr>
          <w:lang w:val="en-AU"/>
        </w:rPr>
      </w:pPr>
      <w:r w:rsidRPr="00F441D9">
        <w:rPr>
          <w:rStyle w:val="Strong"/>
          <w:b w:val="0"/>
          <w:bCs w:val="0"/>
          <w:highlight w:val="yellow"/>
          <w:lang w:val="en-AU"/>
        </w:rPr>
        <w:t>{{ insert_figure }}: Pedestrian Management – Site Active {{ insert_caption_to_figure_by_right_clicking_the_image }}</w:t>
      </w:r>
      <w:r w:rsidRPr="00F441D9">
        <w:rPr>
          <w:highlight w:val="yellow"/>
          <w:lang w:val="en-AU"/>
        </w:rPr>
      </w:r>
    </w:p>
    <w:p w14:paraId="3F7CEB3C" w14:textId="41ABEDE2" w:rsidR="007B7469" w:rsidRPr="00F441D9" w:rsidRDefault="007B7469" w:rsidP="007B7469">
      <w:pPr>
        <w:pStyle w:val="Body"/>
        <w:rPr>
          <w:lang w:val="en-AU"/>
        </w:rPr>
      </w:pPr>
      <w:r w:rsidRPr="00F441D9">
        <w:rPr>
          <w:rStyle w:val="Strong"/>
          <w:b w:val="0"/>
          <w:bCs w:val="0"/>
          <w:highlight w:val="yellow"/>
          <w:lang w:val="en-AU"/>
        </w:rPr>
        <w:t>{{ insert_figure }}: Pedestrian Management – Site Inactive {{ insert_caption_to_figure_by_right_clicking_the_image }}</w:t>
      </w:r>
      <w:r w:rsidRPr="00F441D9">
        <w:rPr>
          <w:highlight w:val="yellow"/>
          <w:lang w:val="en-AU"/>
        </w:rPr>
      </w:r>
    </w:p>
    <w:p w14:paraId="455BE8B4" w14:textId="3E60E592" w:rsidR="007966A6" w:rsidRPr="00F441D9" w:rsidRDefault="0056161C" w:rsidP="007966A6">
      <w:pPr>
        <w:pStyle w:val="Body"/>
        <w:rPr>
          <w:lang w:val="en-AU"/>
        </w:rPr>
      </w:pPr>
      <w:r w:rsidRPr="00F441D9">
        <w:rPr>
          <w:highlight w:val="yellow"/>
          <w:lang w:val="en-AU"/>
        </w:rPr>
        <w:t>{{ it_has_been_determined_that_insert_yes_no }} school crossings will be affected. Where applicable, mitigation measures such as crossing guards or alternate safe routes will be implemented to ensure the continued safety of students and the general public.&gt;&gt;</w:t>
      </w:r>
      <w:r w:rsidR="007966A6" w:rsidRPr="00F441D9">
        <w:rPr>
          <w:highlight w:val="yellow"/>
          <w:lang w:val="en-AU"/>
        </w:rPr>
      </w:r>
      <w:r w:rsidR="007966A6" w:rsidRPr="00F441D9">
        <w:rPr>
          <w:rStyle w:val="Strong"/>
          <w:highlight w:val="yellow"/>
          <w:lang w:val="en-AU"/>
        </w:rPr>
      </w:r>
      <w:r w:rsidR="007966A6" w:rsidRPr="00F441D9">
        <w:rPr>
          <w:highlight w:val="yellow"/>
          <w:lang w:val="en-AU"/>
        </w:rPr>
      </w:r>
      <w:r w:rsidR="007966A6" w:rsidRPr="00F441D9">
        <w:rPr>
          <w:rStyle w:val="Strong"/>
          <w:highlight w:val="yellow"/>
          <w:lang w:val="en-AU"/>
        </w:rPr>
      </w:r>
      <w:r w:rsidR="007966A6" w:rsidRPr="00F441D9">
        <w:rPr>
          <w:highlight w:val="yellow"/>
          <w:lang w:val="en-AU"/>
        </w:rPr>
      </w:r>
      <w:proofErr w:type="gramStart"/>
      <w:r w:rsidR="007966A6" w:rsidRPr="00F441D9">
        <w:rPr>
          <w:highlight w:val="yellow"/>
          <w:lang w:val="en-AU"/>
        </w:rPr>
      </w:r>
      <w:proofErr w:type="gramEnd"/>
      <w:r w:rsidR="007966A6" w:rsidRPr="00F441D9">
        <w:rPr>
          <w:highlight w:val="yellow"/>
          <w:lang w:val="en-AU"/>
        </w:rPr>
      </w:r>
      <w:r w:rsidRPr="00F441D9">
        <w:rPr>
          <w:highlight w:val="yellow"/>
          <w:lang w:val="en-AU"/>
        </w:rPr>
      </w:r>
    </w:p>
    <w:p w14:paraId="0FCB7BFC" w14:textId="77777777" w:rsidR="00082696" w:rsidRPr="00F441D9" w:rsidRDefault="00082696" w:rsidP="00BC5102">
      <w:pPr>
        <w:pStyle w:val="Body"/>
        <w:rPr>
          <w:lang w:val="en-AU"/>
        </w:rPr>
      </w:pPr>
    </w:p>
    <w:p w14:paraId="4A471EC2" w14:textId="77777777" w:rsidR="008E0E04" w:rsidRPr="00F441D9" w:rsidRDefault="008E0E04" w:rsidP="008E0E04">
      <w:pPr>
        <w:pStyle w:val="Heading2"/>
      </w:pPr>
      <w:bookmarkStart w:id="99" w:name="_Toc224714279"/>
      <w:r w:rsidRPr="00F441D9">
        <w:t>Speed of Choice</w:t>
      </w:r>
      <w:bookmarkEnd w:id="99"/>
    </w:p>
    <w:p w14:paraId="461167CF" w14:textId="77777777" w:rsidR="00AE6DEB" w:rsidRPr="00F441D9" w:rsidRDefault="00AE6DEB" w:rsidP="00AE6DEB">
      <w:pPr>
        <w:pStyle w:val="Body"/>
        <w:rPr>
          <w:lang w:val="en-AU"/>
        </w:rPr>
      </w:pPr>
      <w:r w:rsidRPr="00F441D9">
        <w:rPr>
          <w:lang w:val="en-AU"/>
        </w:rPr>
        <w:t>The regulatory speed limit on {{ road_name }} is {{ posted_speed }}. A reduced speed zone of 40 km/h will be implemented whenever workers on foot are located within 1.2 metres of the trafficable lane, in accordance with safety requirements.</w:t>
      </w:r>
      <w:r w:rsidRPr="00F441D9">
        <w:rPr>
          <w:rStyle w:val="Strong"/>
          <w:lang w:val="en-AU"/>
        </w:rPr>
      </w:r>
      <w:r w:rsidRPr="00F441D9">
        <w:rPr>
          <w:rStyle w:val="Strong"/>
          <w:highlight w:val="yellow"/>
          <w:lang w:val="en-AU"/>
        </w:rPr>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24C84EE9" w14:textId="77777777" w:rsidR="00AE6DEB" w:rsidRPr="00F441D9" w:rsidRDefault="00AE6DEB" w:rsidP="00AE6DEB">
      <w:pPr>
        <w:pStyle w:val="Body"/>
        <w:rPr>
          <w:lang w:val="en-AU"/>
        </w:rPr>
      </w:pPr>
      <w:r w:rsidRPr="00F441D9">
        <w:rPr>
          <w:rStyle w:val="Strong"/>
          <w:highlight w:val="yellow"/>
          <w:lang w:val="en-AU"/>
        </w:rPr>
        <w:t>{{ client_company }} is mindful of the existing traffic volumes in the area and will take proactive steps to ensure that activities such as equipment delivery, material loading and unloading, and spoil removal are managed to minimise disruption to the surrounding road network.</w:t>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33880AE6" w14:textId="77777777" w:rsidR="00AE6DEB" w:rsidRDefault="00AE6DEB" w:rsidP="00AE6DEB">
      <w:pPr>
        <w:pStyle w:val="Body"/>
        <w:rPr>
          <w:lang w:val="en-AU"/>
        </w:rPr>
      </w:pPr>
      <w:r w:rsidRPr="00F441D9">
        <w:rPr>
          <w:lang w:val="en-AU"/>
        </w:rPr>
        <w:t>In addition, {{ client_company }} will engage in ongoing coordination with other construction sites operating nearby to reduce the cumulative impact of multiple concurrent projects and ensure a collaborative approach to traffic and network management within the area.</w:t>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1FFD4754" w14:textId="77777777" w:rsidR="00F441D9" w:rsidRPr="00F441D9" w:rsidRDefault="00F441D9" w:rsidP="00AE6DEB">
      <w:pPr>
        <w:pStyle w:val="Body"/>
        <w:rPr>
          <w:lang w:val="en-AU"/>
        </w:rPr>
      </w:pPr>
    </w:p>
    <w:p w14:paraId="5D7FC009" w14:textId="684B99A0" w:rsidR="000F4E8A" w:rsidRPr="00F441D9" w:rsidRDefault="00103664" w:rsidP="00103664">
      <w:pPr>
        <w:pStyle w:val="Heading2"/>
      </w:pPr>
      <w:bookmarkStart w:id="100" w:name="_Toc224714280"/>
      <w:r w:rsidRPr="00F441D9">
        <w:t>Roadway – Vehicular Traffic and Cyclists</w:t>
      </w:r>
      <w:bookmarkEnd w:id="100"/>
    </w:p>
    <w:p w14:paraId="071A76A0" w14:textId="77777777" w:rsidR="00233B50" w:rsidRPr="00F441D9" w:rsidRDefault="00233B50" w:rsidP="00233B50">
      <w:pPr>
        <w:pStyle w:val="Body"/>
        <w:rPr>
          <w:lang w:val="en-AU"/>
        </w:rPr>
      </w:pPr>
      <w:r w:rsidRPr="00F441D9">
        <w:rPr>
          <w:lang w:val="en-AU"/>
        </w:rPr>
        <w:t>Throughout the construction project, {{ detail_ttm_implemented_for_vehicular_traffic }} will be applied along the site frontage to support safe and efficient construction activities. Refer to Section 8 for stage-specific Temporary Traffic Management (TTM) arrangements.</w:t>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1D4589F4" w14:textId="348EFE89" w:rsidR="00233B50" w:rsidRPr="00F441D9" w:rsidRDefault="00233B50" w:rsidP="00233B50">
      <w:pPr>
        <w:pStyle w:val="Body"/>
        <w:rPr>
          <w:lang w:val="en-AU"/>
        </w:rPr>
      </w:pPr>
      <w:r w:rsidRPr="00F441D9">
        <w:rPr>
          <w:lang w:val="en-AU"/>
        </w:rPr>
        <w:t xml:space="preserve">A </w:t>
      </w:r>
      <w:r w:rsidRPr="00F441D9">
        <w:rPr>
          <w:rStyle w:val="Strong"/>
          <w:lang w:val="en-AU"/>
        </w:rPr>
        <w:t>minimum trafficable lane width of 3.0 metres</w:t>
      </w:r>
      <w:r w:rsidRPr="00F441D9">
        <w:rPr>
          <w:lang w:val="en-AU"/>
        </w:rPr>
        <w:t xml:space="preserve">, along with a </w:t>
      </w:r>
      <w:r w:rsidRPr="00F441D9">
        <w:rPr>
          <w:rStyle w:val="Strong"/>
          <w:lang w:val="en-AU"/>
        </w:rPr>
        <w:t>0.3 metre lateral clearance</w:t>
      </w:r>
      <w:r w:rsidRPr="00F441D9">
        <w:rPr>
          <w:lang w:val="en-AU"/>
        </w:rPr>
        <w:t xml:space="preserve">, shall be maintained where possible for majority of the project life cycle to facilitate continuous vehicle movement. All </w:t>
      </w:r>
      <w:r w:rsidRPr="00F441D9">
        <w:rPr>
          <w:rStyle w:val="Strong"/>
          <w:lang w:val="en-AU"/>
        </w:rPr>
        <w:t>vehicular traffic and cyclists</w:t>
      </w:r>
      <w:r w:rsidRPr="00F441D9">
        <w:rPr>
          <w:lang w:val="en-AU"/>
        </w:rPr>
        <w:t xml:space="preserve"> on the roadway will be required to comply with the implemented TTM measures and associated control devices.</w:t>
      </w:r>
    </w:p>
    <w:p w14:paraId="0FCA2777" w14:textId="77777777" w:rsidR="00233B50" w:rsidRPr="00F441D9" w:rsidRDefault="00233B50" w:rsidP="00233B50">
      <w:pPr>
        <w:pStyle w:val="Body"/>
        <w:rPr>
          <w:lang w:val="en-AU"/>
        </w:rPr>
      </w:pPr>
      <w:r w:rsidRPr="00F441D9">
        <w:rPr>
          <w:lang w:val="en-AU"/>
        </w:rPr>
        <w:t xml:space="preserve">Appropriate </w:t>
      </w:r>
      <w:r w:rsidRPr="00F441D9">
        <w:rPr>
          <w:rStyle w:val="Strong"/>
          <w:lang w:val="en-AU"/>
        </w:rPr>
        <w:t>traffic control devices, signage, barriers, and delineation</w:t>
      </w:r>
      <w:r w:rsidRPr="00F441D9">
        <w:rPr>
          <w:lang w:val="en-AU"/>
        </w:rPr>
        <w:t xml:space="preserve"> will be deployed to guide road users </w:t>
      </w:r>
      <w:r w:rsidRPr="00F441D9">
        <w:rPr>
          <w:rStyle w:val="Strong"/>
          <w:lang w:val="en-AU"/>
        </w:rPr>
        <w:t>past and around construction hazards</w:t>
      </w:r>
      <w:r w:rsidRPr="00F441D9">
        <w:rPr>
          <w:lang w:val="en-AU"/>
        </w:rPr>
        <w:t xml:space="preserve"> safely and in accordance with relevant standards.</w:t>
      </w:r>
    </w:p>
    <w:p w14:paraId="5958C131" w14:textId="77777777" w:rsidR="00233B50" w:rsidRPr="00F441D9" w:rsidRDefault="00233B50" w:rsidP="00233B50">
      <w:pPr>
        <w:pStyle w:val="Body"/>
        <w:rPr>
          <w:lang w:val="en-AU"/>
        </w:rPr>
      </w:pPr>
      <w:r w:rsidRPr="00F441D9">
        <w:rPr>
          <w:lang w:val="en-AU"/>
        </w:rPr>
        <w:t xml:space="preserve">Further TTM considerations to be addressed in </w:t>
      </w:r>
      <w:r w:rsidRPr="00F441D9">
        <w:rPr>
          <w:rStyle w:val="Strong"/>
          <w:lang w:val="en-AU"/>
        </w:rPr>
        <w:t>Section 8</w:t>
      </w:r>
      <w:r w:rsidRPr="00F441D9">
        <w:rPr>
          <w:lang w:val="en-AU"/>
        </w:rPr>
        <w:t xml:space="preserve"> include:</w:t>
      </w:r>
    </w:p>
    <w:p w14:paraId="3CF86126" w14:textId="77777777" w:rsidR="00233B50" w:rsidRPr="00F441D9" w:rsidRDefault="00233B50" w:rsidP="00FA6D08">
      <w:pPr>
        <w:pStyle w:val="Body"/>
        <w:numPr>
          <w:ilvl w:val="0"/>
          <w:numId w:val="40"/>
        </w:numPr>
        <w:rPr>
          <w:lang w:val="en-AU"/>
        </w:rPr>
      </w:pPr>
      <w:r w:rsidRPr="00F441D9">
        <w:rPr>
          <w:lang w:val="en-AU"/>
        </w:rPr>
        <w:t xml:space="preserve">Management strategies to mitigate the risk of </w:t>
      </w:r>
      <w:r w:rsidRPr="00F441D9">
        <w:rPr>
          <w:rStyle w:val="Strong"/>
          <w:lang w:val="en-AU"/>
        </w:rPr>
        <w:t>end-of-queue collisions</w:t>
      </w:r>
      <w:r w:rsidRPr="00F441D9">
        <w:rPr>
          <w:lang w:val="en-AU"/>
        </w:rPr>
        <w:t>.</w:t>
      </w:r>
    </w:p>
    <w:p w14:paraId="1FB3BB4F" w14:textId="6E148300" w:rsidR="00233B50" w:rsidRPr="00F441D9" w:rsidRDefault="00233B50" w:rsidP="00FA6D08">
      <w:pPr>
        <w:pStyle w:val="Body"/>
        <w:numPr>
          <w:ilvl w:val="0"/>
          <w:numId w:val="40"/>
        </w:numPr>
        <w:rPr>
          <w:lang w:val="en-AU"/>
        </w:rPr>
      </w:pPr>
      <w:r w:rsidRPr="00F441D9">
        <w:rPr>
          <w:lang w:val="en-AU"/>
        </w:rPr>
        <w:t xml:space="preserve">Requirements and layout </w:t>
      </w:r>
      <w:r w:rsidR="00F441D9" w:rsidRPr="00F441D9">
        <w:rPr>
          <w:lang w:val="en-AU"/>
        </w:rPr>
        <w:t>plan</w:t>
      </w:r>
      <w:r w:rsidRPr="00F441D9">
        <w:rPr>
          <w:lang w:val="en-AU"/>
        </w:rPr>
        <w:t xml:space="preserve"> for </w:t>
      </w:r>
      <w:r w:rsidRPr="00F441D9">
        <w:rPr>
          <w:rStyle w:val="Strong"/>
          <w:lang w:val="en-AU"/>
        </w:rPr>
        <w:t>detouring on major roads</w:t>
      </w:r>
      <w:r w:rsidRPr="00F441D9">
        <w:rPr>
          <w:lang w:val="en-AU"/>
        </w:rPr>
        <w:t>.</w:t>
      </w:r>
    </w:p>
    <w:p w14:paraId="4D258AA2" w14:textId="77777777" w:rsidR="00233B50" w:rsidRPr="00F441D9" w:rsidRDefault="00233B50" w:rsidP="00FA6D08">
      <w:pPr>
        <w:pStyle w:val="Body"/>
        <w:numPr>
          <w:ilvl w:val="0"/>
          <w:numId w:val="40"/>
        </w:numPr>
        <w:rPr>
          <w:lang w:val="en-AU"/>
        </w:rPr>
      </w:pPr>
      <w:r w:rsidRPr="00F441D9">
        <w:rPr>
          <w:lang w:val="en-AU"/>
        </w:rPr>
        <w:t xml:space="preserve">Approaches for safe and accessible </w:t>
      </w:r>
      <w:r w:rsidRPr="00F441D9">
        <w:rPr>
          <w:rStyle w:val="Strong"/>
          <w:lang w:val="en-AU"/>
        </w:rPr>
        <w:t>detouring on local roads</w:t>
      </w:r>
      <w:r w:rsidRPr="00F441D9">
        <w:rPr>
          <w:lang w:val="en-AU"/>
        </w:rPr>
        <w:t>.</w:t>
      </w:r>
    </w:p>
    <w:p w14:paraId="344446E3" w14:textId="77777777" w:rsidR="00233B50" w:rsidRPr="00F441D9" w:rsidRDefault="00233B50" w:rsidP="00FA6D08">
      <w:pPr>
        <w:pStyle w:val="Body"/>
        <w:numPr>
          <w:ilvl w:val="0"/>
          <w:numId w:val="40"/>
        </w:numPr>
        <w:rPr>
          <w:lang w:val="en-AU"/>
        </w:rPr>
      </w:pPr>
      <w:r w:rsidRPr="00F441D9">
        <w:rPr>
          <w:rStyle w:val="Strong"/>
          <w:lang w:val="en-AU"/>
        </w:rPr>
        <w:t>Lane availability, partial and full closures</w:t>
      </w:r>
      <w:r w:rsidRPr="00F441D9">
        <w:rPr>
          <w:lang w:val="en-AU"/>
        </w:rPr>
        <w:t>, and impact minimisation strategies.</w:t>
      </w:r>
    </w:p>
    <w:p w14:paraId="3A604ABB" w14:textId="77777777" w:rsidR="00233B50" w:rsidRPr="00F441D9" w:rsidRDefault="00233B50" w:rsidP="00FA6D08">
      <w:pPr>
        <w:pStyle w:val="Body"/>
        <w:numPr>
          <w:ilvl w:val="0"/>
          <w:numId w:val="40"/>
        </w:numPr>
        <w:rPr>
          <w:lang w:val="en-AU"/>
        </w:rPr>
      </w:pPr>
      <w:r w:rsidRPr="00F441D9">
        <w:rPr>
          <w:lang w:val="en-AU"/>
        </w:rPr>
        <w:t xml:space="preserve">Determination of </w:t>
      </w:r>
      <w:r w:rsidRPr="00F441D9">
        <w:rPr>
          <w:rStyle w:val="Strong"/>
          <w:lang w:val="en-AU"/>
        </w:rPr>
        <w:t>closure lengths</w:t>
      </w:r>
      <w:r w:rsidRPr="00F441D9">
        <w:rPr>
          <w:lang w:val="en-AU"/>
        </w:rPr>
        <w:t xml:space="preserve"> appropriate to each stage of work.</w:t>
      </w:r>
    </w:p>
    <w:p w14:paraId="1B1FC0BA" w14:textId="77777777" w:rsidR="00233B50" w:rsidRPr="00F441D9" w:rsidRDefault="00233B50" w:rsidP="00FA6D08">
      <w:pPr>
        <w:pStyle w:val="Body"/>
        <w:numPr>
          <w:ilvl w:val="0"/>
          <w:numId w:val="40"/>
        </w:numPr>
        <w:rPr>
          <w:lang w:val="en-AU"/>
        </w:rPr>
      </w:pPr>
      <w:r w:rsidRPr="00F441D9">
        <w:rPr>
          <w:lang w:val="en-AU"/>
        </w:rPr>
        <w:t xml:space="preserve">Provisions to prevent or mitigate </w:t>
      </w:r>
      <w:r w:rsidRPr="00F441D9">
        <w:rPr>
          <w:rStyle w:val="Strong"/>
          <w:lang w:val="en-AU"/>
        </w:rPr>
        <w:t>interference with existing permanent traffic signals</w:t>
      </w:r>
      <w:r w:rsidRPr="00F441D9">
        <w:rPr>
          <w:lang w:val="en-AU"/>
        </w:rPr>
        <w:t>.</w:t>
      </w:r>
    </w:p>
    <w:p w14:paraId="2C315C6A" w14:textId="2B046F88" w:rsidR="00233B50" w:rsidRPr="00F441D9" w:rsidRDefault="00233B50" w:rsidP="00FA6D08">
      <w:pPr>
        <w:pStyle w:val="Body"/>
        <w:numPr>
          <w:ilvl w:val="0"/>
          <w:numId w:val="40"/>
        </w:numPr>
        <w:rPr>
          <w:lang w:val="en-AU"/>
        </w:rPr>
      </w:pPr>
      <w:r w:rsidRPr="00F441D9">
        <w:rPr>
          <w:lang w:val="en-AU"/>
        </w:rPr>
        <w:t xml:space="preserve">Coordination with and </w:t>
      </w:r>
      <w:r w:rsidRPr="00F441D9">
        <w:rPr>
          <w:rStyle w:val="Strong"/>
          <w:lang w:val="en-AU"/>
        </w:rPr>
        <w:t xml:space="preserve">impact </w:t>
      </w:r>
      <w:r w:rsidR="00A534DA" w:rsidRPr="00F441D9">
        <w:rPr>
          <w:rStyle w:val="Strong"/>
          <w:lang w:val="en-AU"/>
        </w:rPr>
        <w:t>due</w:t>
      </w:r>
      <w:r w:rsidRPr="00F441D9">
        <w:rPr>
          <w:rStyle w:val="Strong"/>
          <w:lang w:val="en-AU"/>
        </w:rPr>
        <w:t xml:space="preserve"> adjoining or nearby road works</w:t>
      </w:r>
      <w:r w:rsidRPr="00F441D9">
        <w:rPr>
          <w:lang w:val="en-AU"/>
        </w:rPr>
        <w:t>.</w:t>
      </w:r>
    </w:p>
    <w:p w14:paraId="7CB314DD" w14:textId="77777777" w:rsidR="00233B50" w:rsidRPr="00F441D9" w:rsidRDefault="00233B50" w:rsidP="00FA6D08">
      <w:pPr>
        <w:pStyle w:val="Body"/>
        <w:numPr>
          <w:ilvl w:val="0"/>
          <w:numId w:val="40"/>
        </w:numPr>
        <w:rPr>
          <w:lang w:val="en-AU"/>
        </w:rPr>
      </w:pPr>
      <w:r w:rsidRPr="00F441D9">
        <w:rPr>
          <w:rStyle w:val="Strong"/>
          <w:lang w:val="en-AU"/>
        </w:rPr>
        <w:t>Bus Stop Impacts</w:t>
      </w:r>
      <w:r w:rsidRPr="00F441D9">
        <w:rPr>
          <w:lang w:val="en-AU"/>
        </w:rPr>
        <w:t xml:space="preserve">, including required </w:t>
      </w:r>
      <w:r w:rsidRPr="00F441D9">
        <w:rPr>
          <w:rStyle w:val="Strong"/>
          <w:lang w:val="en-AU"/>
        </w:rPr>
        <w:t>coordination with TransLink</w:t>
      </w:r>
      <w:r w:rsidRPr="00F441D9">
        <w:rPr>
          <w:lang w:val="en-AU"/>
        </w:rPr>
        <w:t xml:space="preserve"> and provision of </w:t>
      </w:r>
      <w:r w:rsidRPr="00F441D9">
        <w:rPr>
          <w:rStyle w:val="Strong"/>
          <w:lang w:val="en-AU"/>
        </w:rPr>
        <w:t>proof of no objection</w:t>
      </w:r>
      <w:r w:rsidRPr="00F441D9">
        <w:rPr>
          <w:lang w:val="en-AU"/>
        </w:rPr>
        <w:t>.</w:t>
      </w:r>
    </w:p>
    <w:p w14:paraId="7D3451A0" w14:textId="77777777" w:rsidR="00233B50" w:rsidRPr="00F441D9" w:rsidRDefault="00233B50" w:rsidP="00FA6D08">
      <w:pPr>
        <w:pStyle w:val="Body"/>
        <w:numPr>
          <w:ilvl w:val="0"/>
          <w:numId w:val="40"/>
        </w:numPr>
        <w:rPr>
          <w:lang w:val="en-AU"/>
        </w:rPr>
      </w:pPr>
      <w:r w:rsidRPr="00F441D9">
        <w:rPr>
          <w:lang w:val="en-AU"/>
        </w:rPr>
        <w:t xml:space="preserve">Specific TTM provisions for </w:t>
      </w:r>
      <w:r w:rsidRPr="00F441D9">
        <w:rPr>
          <w:rStyle w:val="Strong"/>
          <w:lang w:val="en-AU"/>
        </w:rPr>
        <w:t>working near railway crossings</w:t>
      </w:r>
      <w:r w:rsidRPr="00F441D9">
        <w:rPr>
          <w:lang w:val="en-AU"/>
        </w:rPr>
        <w:t>, ensuring safety compliance and rail authority engagement.</w:t>
      </w:r>
    </w:p>
    <w:p w14:paraId="5B2C6454" w14:textId="77777777" w:rsidR="00233B50" w:rsidRDefault="00233B50" w:rsidP="00FA6D08">
      <w:pPr>
        <w:pStyle w:val="Body"/>
        <w:numPr>
          <w:ilvl w:val="0"/>
          <w:numId w:val="40"/>
        </w:numPr>
        <w:rPr>
          <w:lang w:val="en-AU"/>
        </w:rPr>
      </w:pPr>
      <w:r w:rsidRPr="00F441D9">
        <w:rPr>
          <w:lang w:val="en-AU"/>
        </w:rPr>
        <w:t xml:space="preserve">Considerations and protective measures when </w:t>
      </w:r>
      <w:r w:rsidRPr="00F441D9">
        <w:rPr>
          <w:rStyle w:val="Strong"/>
          <w:lang w:val="en-AU"/>
        </w:rPr>
        <w:t>working near tram lines</w:t>
      </w:r>
      <w:r w:rsidRPr="00F441D9">
        <w:rPr>
          <w:lang w:val="en-AU"/>
        </w:rPr>
        <w:t>, including coordination with relevant transit operators.</w:t>
      </w:r>
    </w:p>
    <w:p w14:paraId="617FB0EB" w14:textId="77777777" w:rsidR="00B63C2E" w:rsidRPr="00F441D9" w:rsidRDefault="00B63C2E" w:rsidP="00B63C2E">
      <w:pPr>
        <w:pStyle w:val="Body"/>
        <w:ind w:left="360"/>
        <w:rPr>
          <w:lang w:val="en-AU"/>
        </w:rPr>
      </w:pPr>
    </w:p>
    <w:p w14:paraId="0FF4257C" w14:textId="77777777" w:rsidR="00B63C2E" w:rsidRPr="00F441D9" w:rsidRDefault="00B63C2E" w:rsidP="00B63C2E">
      <w:pPr>
        <w:pStyle w:val="Heading2"/>
      </w:pPr>
      <w:bookmarkStart w:id="101" w:name="_Toc224713981"/>
      <w:bookmarkStart w:id="102" w:name="_Toc224714281"/>
      <w:r>
        <w:t>After Hours Building Application</w:t>
      </w:r>
      <w:bookmarkEnd w:id="101"/>
      <w:bookmarkEnd w:id="102"/>
    </w:p>
    <w:p w14:paraId="244ECD61" w14:textId="77777777" w:rsidR="00B63C2E" w:rsidRDefault="00B63C2E" w:rsidP="00B63C2E">
      <w:pPr>
        <w:pStyle w:val="Body"/>
      </w:pPr>
      <w:r w:rsidRPr="00130D71">
        <w:t xml:space="preserve">The City of Gold Coast Temporary Road Closures Acceptable Impact Guideline identifies specific construction activities that may be supported for after-hours building works. These activities are generally permitted outside standard construction hours due to their operational complexity, safety considerations, or the need to </w:t>
      </w:r>
      <w:proofErr w:type="spellStart"/>
      <w:r w:rsidRPr="00130D71">
        <w:t>minimise</w:t>
      </w:r>
      <w:proofErr w:type="spellEnd"/>
      <w:r w:rsidRPr="00130D71">
        <w:t xml:space="preserve"> traffic impacts.</w:t>
      </w:r>
    </w:p>
    <w:p w14:paraId="7E29D914" w14:textId="77777777" w:rsidR="00B63C2E" w:rsidRPr="00130D71" w:rsidRDefault="00B63C2E" w:rsidP="00B63C2E">
      <w:pPr>
        <w:pStyle w:val="Body"/>
      </w:pPr>
      <w:r w:rsidRPr="00130D71">
        <w:t xml:space="preserve">The City may apply additional restrictions during school </w:t>
      </w:r>
      <w:proofErr w:type="gramStart"/>
      <w:r w:rsidRPr="00130D71">
        <w:t>holiday</w:t>
      </w:r>
      <w:proofErr w:type="gramEnd"/>
      <w:r w:rsidRPr="00130D71">
        <w:t xml:space="preserve"> or City event periods.</w:t>
      </w:r>
    </w:p>
    <w:p w14:paraId="2679C21D" w14:textId="77777777" w:rsidR="00B63C2E" w:rsidRPr="00130D71" w:rsidRDefault="00B63C2E" w:rsidP="00B63C2E">
      <w:pPr>
        <w:pStyle w:val="Body"/>
      </w:pPr>
      <w:r w:rsidRPr="00130D71">
        <w:t xml:space="preserve">The City requires the permit holder to provide a minimum of seven (7) calendar days’ written notice to affected residents and businesses prior to any </w:t>
      </w:r>
      <w:proofErr w:type="gramStart"/>
      <w:r w:rsidRPr="00130D71">
        <w:t>works</w:t>
      </w:r>
      <w:proofErr w:type="gramEnd"/>
      <w:r w:rsidRPr="00130D71">
        <w:t xml:space="preserve"> that </w:t>
      </w:r>
      <w:proofErr w:type="gramStart"/>
      <w:r w:rsidRPr="00130D71">
        <w:t>require</w:t>
      </w:r>
      <w:proofErr w:type="gramEnd"/>
      <w:r w:rsidRPr="00130D71">
        <w:t xml:space="preserve"> work hours outside standard construction hours.</w:t>
      </w:r>
    </w:p>
    <w:p w14:paraId="2818911A" w14:textId="77777777" w:rsidR="00B63C2E" w:rsidRPr="00130D71" w:rsidRDefault="00B63C2E" w:rsidP="00B63C2E">
      <w:pPr>
        <w:pStyle w:val="Body"/>
      </w:pPr>
      <w:r w:rsidRPr="00130D71">
        <w:t xml:space="preserve">For this project, it is anticipated that after </w:t>
      </w:r>
      <w:proofErr w:type="gramStart"/>
      <w:r w:rsidRPr="00130D71">
        <w:t>hours</w:t>
      </w:r>
      <w:proofErr w:type="gramEnd"/>
      <w:r w:rsidRPr="00130D71">
        <w:t xml:space="preserve"> building work applications may be submitted for the following activities:</w:t>
      </w:r>
    </w:p>
    <w:p w14:paraId="51835F9F" w14:textId="77777777" w:rsidR="00B63C2E" w:rsidRPr="00130D71" w:rsidRDefault="00B63C2E" w:rsidP="00B63C2E">
      <w:pPr>
        <w:pStyle w:val="Body"/>
        <w:numPr>
          <w:ilvl w:val="0"/>
          <w:numId w:val="86"/>
        </w:numPr>
      </w:pPr>
      <w:r w:rsidRPr="00130D71">
        <w:t>Crane installation / removal</w:t>
      </w:r>
    </w:p>
    <w:p w14:paraId="37F8340C" w14:textId="77777777" w:rsidR="00B63C2E" w:rsidRPr="00130D71" w:rsidRDefault="00B63C2E" w:rsidP="00B63C2E">
      <w:pPr>
        <w:pStyle w:val="Body"/>
        <w:numPr>
          <w:ilvl w:val="0"/>
          <w:numId w:val="86"/>
        </w:numPr>
      </w:pPr>
      <w:r w:rsidRPr="00130D71">
        <w:t>Concrete pours</w:t>
      </w:r>
    </w:p>
    <w:p w14:paraId="47F18FAB" w14:textId="77777777" w:rsidR="00B63C2E" w:rsidRPr="00130D71" w:rsidRDefault="00B63C2E" w:rsidP="00B63C2E">
      <w:pPr>
        <w:pStyle w:val="Body"/>
        <w:numPr>
          <w:ilvl w:val="0"/>
          <w:numId w:val="86"/>
        </w:numPr>
      </w:pPr>
      <w:r w:rsidRPr="00130D71">
        <w:t>Operational works for stormwater, sewage and water connections</w:t>
      </w:r>
    </w:p>
    <w:p w14:paraId="19216EC3" w14:textId="77777777" w:rsidR="00B63C2E" w:rsidRPr="00130D71" w:rsidRDefault="00B63C2E" w:rsidP="00B63C2E">
      <w:pPr>
        <w:pStyle w:val="Body"/>
        <w:numPr>
          <w:ilvl w:val="0"/>
          <w:numId w:val="86"/>
        </w:numPr>
      </w:pPr>
      <w:proofErr w:type="spellStart"/>
      <w:r w:rsidRPr="00130D71">
        <w:lastRenderedPageBreak/>
        <w:t>Mobilising</w:t>
      </w:r>
      <w:proofErr w:type="spellEnd"/>
      <w:r w:rsidRPr="00130D71">
        <w:t xml:space="preserve"> and </w:t>
      </w:r>
      <w:proofErr w:type="spellStart"/>
      <w:r w:rsidRPr="00130D71">
        <w:t>demobilising</w:t>
      </w:r>
      <w:proofErr w:type="spellEnd"/>
      <w:r w:rsidRPr="00130D71">
        <w:t xml:space="preserve"> oversize machinery</w:t>
      </w:r>
    </w:p>
    <w:p w14:paraId="32A2E7F0" w14:textId="77777777" w:rsidR="00B63C2E" w:rsidRPr="00F441D9" w:rsidRDefault="00B63C2E" w:rsidP="00B63C2E">
      <w:pPr>
        <w:pStyle w:val="Body"/>
        <w:rPr>
          <w:lang w:val="en-AU"/>
        </w:rPr>
      </w:pPr>
    </w:p>
    <w:p w14:paraId="2EA8A566" w14:textId="77777777" w:rsidR="00B63C2E" w:rsidRDefault="00B63C2E" w:rsidP="00B63C2E">
      <w:pPr>
        <w:pStyle w:val="Heading2"/>
      </w:pPr>
      <w:bookmarkStart w:id="103" w:name="_Toc224713982"/>
      <w:bookmarkStart w:id="104" w:name="_Toc224714282"/>
      <w:r>
        <w:t>National Heavy Vehicle Regulator</w:t>
      </w:r>
      <w:bookmarkEnd w:id="103"/>
      <w:bookmarkEnd w:id="104"/>
    </w:p>
    <w:p w14:paraId="16DE1146" w14:textId="77777777" w:rsidR="00B63C2E" w:rsidRPr="00130D71" w:rsidRDefault="00B63C2E" w:rsidP="00B63C2E">
      <w:pPr>
        <w:pStyle w:val="Body"/>
        <w:rPr>
          <w:lang w:val="en-AU" w:eastAsia="en-US"/>
        </w:rPr>
      </w:pPr>
      <w:r w:rsidRPr="00130D71">
        <w:rPr>
          <w:lang w:val="en-AU" w:eastAsia="en-US"/>
        </w:rPr>
        <w:t>Heavy vehicle movements associated with the works will comply with all National Heavy Vehicle Regulator (NHVR) requirements. Any vehicle or load exceeding General Access mass or dimension limits will operate under the appropriate NHVR permit or notice.</w:t>
      </w:r>
    </w:p>
    <w:p w14:paraId="60496E63" w14:textId="77777777" w:rsidR="00B63C2E" w:rsidRPr="00130D71" w:rsidRDefault="00B63C2E" w:rsidP="00B63C2E">
      <w:pPr>
        <w:pStyle w:val="Body"/>
        <w:rPr>
          <w:lang w:val="en-AU" w:eastAsia="en-US"/>
        </w:rPr>
      </w:pPr>
      <w:r w:rsidRPr="00130D71">
        <w:rPr>
          <w:lang w:val="en-AU" w:eastAsia="en-US"/>
        </w:rPr>
        <w:t>Where required, access approval will be obtained from both the NHVR and relevant road managers, including the City of Gold Coast and the Queensland Department of Transport and Main Roads.</w:t>
      </w:r>
    </w:p>
    <w:p w14:paraId="7C1CC280" w14:textId="77777777" w:rsidR="00B63C2E" w:rsidRPr="00130D71" w:rsidRDefault="00B63C2E" w:rsidP="00B63C2E">
      <w:pPr>
        <w:pStyle w:val="Body"/>
        <w:rPr>
          <w:lang w:val="en-AU" w:eastAsia="en-US"/>
        </w:rPr>
      </w:pPr>
      <w:r w:rsidRPr="00130D71">
        <w:rPr>
          <w:lang w:val="en-AU" w:eastAsia="en-US"/>
        </w:rPr>
        <w:t>These permits are obtained by the haulage company. It is anticipated that NHVR permits may be required for the following activities:</w:t>
      </w:r>
    </w:p>
    <w:p w14:paraId="765E8FF9" w14:textId="77777777" w:rsidR="00B63C2E" w:rsidRPr="00130D71" w:rsidRDefault="00B63C2E" w:rsidP="00B63C2E">
      <w:pPr>
        <w:pStyle w:val="Body"/>
        <w:numPr>
          <w:ilvl w:val="0"/>
          <w:numId w:val="87"/>
        </w:numPr>
        <w:rPr>
          <w:lang w:val="en-AU" w:eastAsia="en-US"/>
        </w:rPr>
      </w:pPr>
      <w:r w:rsidRPr="00130D71">
        <w:rPr>
          <w:lang w:val="en-AU" w:eastAsia="en-US"/>
        </w:rPr>
        <w:t>Piling Rig delivery and removal</w:t>
      </w:r>
    </w:p>
    <w:p w14:paraId="24C63DD1" w14:textId="77777777" w:rsidR="00B63C2E" w:rsidRPr="00130D71" w:rsidRDefault="00B63C2E" w:rsidP="00B63C2E">
      <w:pPr>
        <w:pStyle w:val="Body"/>
        <w:numPr>
          <w:ilvl w:val="0"/>
          <w:numId w:val="87"/>
        </w:numPr>
        <w:rPr>
          <w:lang w:val="en-AU" w:eastAsia="en-US"/>
        </w:rPr>
      </w:pPr>
      <w:r w:rsidRPr="00130D71">
        <w:rPr>
          <w:lang w:val="en-AU" w:eastAsia="en-US"/>
        </w:rPr>
        <w:t>Tower Crane delivery and removal</w:t>
      </w:r>
    </w:p>
    <w:p w14:paraId="49E3F583" w14:textId="1F2D67A5" w:rsidR="00103664" w:rsidRPr="00B63C2E" w:rsidRDefault="00103664" w:rsidP="00B63C2E">
      <w:pPr>
        <w:rPr>
          <w:rFonts w:ascii="Arial" w:hAnsi="Arial" w:cs="Arial"/>
          <w:sz w:val="20"/>
        </w:rPr>
      </w:pPr>
    </w:p>
    <w:p w14:paraId="4051E264" w14:textId="77777777" w:rsidR="00F53EE2" w:rsidRPr="00F441D9" w:rsidRDefault="00F53EE2" w:rsidP="00317733">
      <w:pPr>
        <w:spacing w:after="0"/>
        <w:jc w:val="both"/>
        <w:rPr>
          <w:rFonts w:ascii="Arial" w:hAnsi="Arial" w:cs="Arial"/>
        </w:rPr>
      </w:pPr>
    </w:p>
    <w:p w14:paraId="67A98A86" w14:textId="40592F83" w:rsidR="00116B07" w:rsidRPr="00F441D9" w:rsidRDefault="00116B07">
      <w:pPr>
        <w:rPr>
          <w:rFonts w:ascii="Arial" w:hAnsi="Arial" w:cs="Arial"/>
          <w:sz w:val="20"/>
        </w:rPr>
      </w:pPr>
      <w:r w:rsidRPr="00F441D9">
        <w:rPr>
          <w:rFonts w:ascii="Arial" w:hAnsi="Arial" w:cs="Arial"/>
          <w:sz w:val="20"/>
        </w:rPr>
        <w:br w:type="page"/>
      </w:r>
    </w:p>
    <w:p w14:paraId="697C4A03" w14:textId="5D9A695B" w:rsidR="008266EB" w:rsidRPr="00F441D9" w:rsidRDefault="007960EA" w:rsidP="009F6163">
      <w:pPr>
        <w:pStyle w:val="Heading1"/>
      </w:pPr>
      <w:bookmarkStart w:id="105" w:name="_Toc224714283"/>
      <w:r w:rsidRPr="00F441D9">
        <w:lastRenderedPageBreak/>
        <w:t xml:space="preserve">Traffic Management </w:t>
      </w:r>
      <w:r w:rsidR="00852F33" w:rsidRPr="00F441D9">
        <w:t>Methodology</w:t>
      </w:r>
      <w:bookmarkEnd w:id="105"/>
    </w:p>
    <w:p w14:paraId="5AACCCA3" w14:textId="77777777" w:rsidR="00791343" w:rsidRPr="00F441D9" w:rsidRDefault="00791343" w:rsidP="00747538">
      <w:pPr>
        <w:spacing w:after="0"/>
        <w:jc w:val="both"/>
        <w:rPr>
          <w:rFonts w:ascii="Arial" w:hAnsi="Arial" w:cs="Arial"/>
          <w:sz w:val="20"/>
        </w:rPr>
      </w:pPr>
    </w:p>
    <w:p w14:paraId="5C63F313" w14:textId="321F05C0" w:rsidR="00DF247F" w:rsidRPr="00F441D9" w:rsidRDefault="00582FB7" w:rsidP="008B34AA">
      <w:pPr>
        <w:pStyle w:val="Heading2"/>
      </w:pPr>
      <w:bookmarkStart w:id="106" w:name="_Toc224714284"/>
      <w:r w:rsidRPr="00F441D9">
        <w:t xml:space="preserve">Site </w:t>
      </w:r>
      <w:r w:rsidR="00070D84" w:rsidRPr="00F441D9">
        <w:t>Preparation</w:t>
      </w:r>
      <w:bookmarkEnd w:id="106"/>
    </w:p>
    <w:p w14:paraId="57012C9F" w14:textId="77777777" w:rsidR="003B44D2" w:rsidRPr="00F441D9" w:rsidRDefault="003B44D2" w:rsidP="003B44D2">
      <w:pPr>
        <w:pStyle w:val="Body"/>
        <w:rPr>
          <w:lang w:val="en-AU"/>
        </w:rPr>
      </w:pPr>
      <w:r w:rsidRPr="00F441D9">
        <w:rPr>
          <w:rStyle w:val="Strong"/>
          <w:lang w:val="en-AU"/>
        </w:rPr>
        <w:t>Site preparation involves the initial Site Establishment phase, which includes:</w:t>
        <w:br/>
        <w:t>{{ erecting_temporary_site_fencing_mobilising_amenities_stripping_vegetation_and_constructing_piling_pads }}.</w:t>
      </w:r>
      <w:r w:rsidRPr="00F441D9">
        <w:rPr>
          <w:lang w:val="en-AU"/>
        </w:rPr>
      </w:r>
      <w:r w:rsidRPr="00F441D9">
        <w:rPr>
          <w:rStyle w:val="Strong"/>
          <w:lang w:val="en-AU"/>
        </w:rPr>
      </w:r>
      <w:r w:rsidRPr="00F441D9">
        <w:rPr>
          <w:lang w:val="en-AU"/>
        </w:rPr>
      </w:r>
      <w:r w:rsidRPr="00F441D9">
        <w:rPr>
          <w:lang w:val="en-AU"/>
        </w:rPr>
      </w:r>
      <w:r w:rsidRPr="00F441D9">
        <w:rPr>
          <w:rStyle w:val="Strong"/>
          <w:highlight w:val="yellow"/>
          <w:lang w:val="en-AU"/>
        </w:rPr>
      </w:r>
      <w:r w:rsidRPr="00F441D9">
        <w:rPr>
          <w:lang w:val="en-AU"/>
        </w:rPr>
      </w:r>
    </w:p>
    <w:p w14:paraId="6319C70C" w14:textId="6EB77352" w:rsidR="003B44D2" w:rsidRPr="00F441D9" w:rsidRDefault="003B44D2" w:rsidP="003B44D2">
      <w:pPr>
        <w:pStyle w:val="Body"/>
        <w:rPr>
          <w:lang w:val="en-AU"/>
        </w:rPr>
      </w:pPr>
      <w:r w:rsidRPr="00F441D9">
        <w:rPr>
          <w:lang w:val="en-AU"/>
        </w:rPr>
        <w:t xml:space="preserve">Upon possession of the site, hoardings and temporary fencing will be installed along the entire site boundary to secure the work zone. Along the {{ road_name }} frontage, where the site interfaces with public areas, hoardings will be fitted with shade cloth to serve as both a dust suppressant and visual screen. </w:t>
      </w:r>
      <w:r w:rsidRPr="00F441D9">
        <w:rPr>
          <w:rStyle w:val="Strong"/>
          <w:lang w:val="en-AU"/>
        </w:rPr>
      </w:r>
      <w:r w:rsidRPr="00F441D9">
        <w:rPr>
          <w:lang w:val="en-AU"/>
        </w:rPr>
      </w:r>
      <w:r w:rsidRPr="00F441D9">
        <w:rPr>
          <w:rStyle w:val="Strong"/>
          <w:lang w:val="en-AU"/>
        </w:rPr>
      </w:r>
      <w:r w:rsidRPr="00F441D9">
        <w:rPr>
          <w:lang w:val="en-AU"/>
        </w:rPr>
      </w:r>
      <w:r w:rsidRPr="00F441D9">
        <w:rPr>
          <w:rStyle w:val="Strong"/>
          <w:highlight w:val="yellow"/>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6D2FF7D1" w14:textId="77777777" w:rsidR="003B44D2" w:rsidRPr="00F441D9" w:rsidRDefault="003B44D2" w:rsidP="003B44D2">
      <w:pPr>
        <w:pStyle w:val="Heading3"/>
      </w:pPr>
      <w:bookmarkStart w:id="107" w:name="_Toc224714285"/>
      <w:r w:rsidRPr="00F441D9">
        <w:rPr>
          <w:rStyle w:val="Strong"/>
          <w:b/>
          <w:bCs w:val="0"/>
        </w:rPr>
        <w:t>Site Layout Overview</w:t>
      </w:r>
      <w:bookmarkEnd w:id="107"/>
    </w:p>
    <w:p w14:paraId="6442FB71" w14:textId="4EF56F8F" w:rsidR="003B44D2" w:rsidRPr="00F441D9" w:rsidRDefault="003B44D2" w:rsidP="003B44D2">
      <w:pPr>
        <w:pStyle w:val="Body"/>
        <w:rPr>
          <w:lang w:val="en-AU"/>
        </w:rPr>
      </w:pPr>
      <w:r w:rsidRPr="00F441D9">
        <w:rPr>
          <w:lang w:val="en-AU"/>
        </w:rPr>
        <w:t xml:space="preserve">The following figure illustrates the </w:t>
      </w:r>
      <w:r w:rsidRPr="00F441D9">
        <w:rPr>
          <w:rStyle w:val="Strong"/>
          <w:lang w:val="en-AU"/>
        </w:rPr>
        <w:t>site layout plan</w:t>
      </w:r>
      <w:r w:rsidRPr="00F441D9">
        <w:rPr>
          <w:lang w:val="en-AU"/>
        </w:rPr>
        <w:t>, identifying the locations of key temporary infrastructure and operational zones, including:</w:t>
      </w:r>
      <w:r w:rsidR="004659D1" w:rsidRPr="00F441D9">
        <w:rPr>
          <w:lang w:val="en-AU"/>
        </w:rPr>
        <w:t xml:space="preserve"> </w:t>
      </w:r>
      <w:r w:rsidR="004659D1" w:rsidRPr="00E91171">
        <w:rPr>
          <w:highlight w:val="cyan"/>
          <w:lang w:val="en-AU"/>
        </w:rPr>
        <w:t>(remove the ones that are not included in the plan)</w:t>
      </w:r>
    </w:p>
    <w:p w14:paraId="78B51B41" w14:textId="77777777" w:rsidR="003B44D2" w:rsidRPr="00F441D9" w:rsidRDefault="003B44D2" w:rsidP="00FA6D08">
      <w:pPr>
        <w:pStyle w:val="Body"/>
        <w:numPr>
          <w:ilvl w:val="0"/>
          <w:numId w:val="41"/>
        </w:numPr>
        <w:rPr>
          <w:lang w:val="en-AU"/>
        </w:rPr>
      </w:pPr>
      <w:r w:rsidRPr="00F441D9">
        <w:rPr>
          <w:rStyle w:val="Strong"/>
          <w:lang w:val="en-AU"/>
        </w:rPr>
        <w:t>Gantry structures</w:t>
      </w:r>
    </w:p>
    <w:p w14:paraId="56E37A75" w14:textId="77777777" w:rsidR="003B44D2" w:rsidRPr="00F441D9" w:rsidRDefault="003B44D2" w:rsidP="00FA6D08">
      <w:pPr>
        <w:pStyle w:val="Body"/>
        <w:numPr>
          <w:ilvl w:val="0"/>
          <w:numId w:val="41"/>
        </w:numPr>
        <w:rPr>
          <w:lang w:val="en-AU"/>
        </w:rPr>
      </w:pPr>
      <w:r w:rsidRPr="00F441D9">
        <w:rPr>
          <w:rStyle w:val="Strong"/>
          <w:lang w:val="en-AU"/>
        </w:rPr>
        <w:t>Dewatering tank</w:t>
      </w:r>
    </w:p>
    <w:p w14:paraId="6FDDBF6E" w14:textId="77777777" w:rsidR="003B44D2" w:rsidRPr="00F441D9" w:rsidRDefault="003B44D2" w:rsidP="00FA6D08">
      <w:pPr>
        <w:pStyle w:val="Body"/>
        <w:numPr>
          <w:ilvl w:val="0"/>
          <w:numId w:val="41"/>
        </w:numPr>
        <w:rPr>
          <w:lang w:val="en-AU"/>
        </w:rPr>
      </w:pPr>
      <w:r w:rsidRPr="00F441D9">
        <w:rPr>
          <w:rStyle w:val="Strong"/>
          <w:lang w:val="en-AU"/>
        </w:rPr>
        <w:t>Concrete pump station</w:t>
      </w:r>
    </w:p>
    <w:p w14:paraId="2905D281" w14:textId="77777777" w:rsidR="003B44D2" w:rsidRPr="00F441D9" w:rsidRDefault="003B44D2" w:rsidP="00FA6D08">
      <w:pPr>
        <w:pStyle w:val="Body"/>
        <w:numPr>
          <w:ilvl w:val="0"/>
          <w:numId w:val="41"/>
        </w:numPr>
        <w:rPr>
          <w:lang w:val="en-AU"/>
        </w:rPr>
      </w:pPr>
      <w:r w:rsidRPr="00F441D9">
        <w:rPr>
          <w:rStyle w:val="Strong"/>
          <w:lang w:val="en-AU"/>
        </w:rPr>
        <w:t>Tower crane</w:t>
      </w:r>
    </w:p>
    <w:p w14:paraId="5F6955EF" w14:textId="77777777" w:rsidR="003B44D2" w:rsidRPr="00F441D9" w:rsidRDefault="003B44D2" w:rsidP="00FA6D08">
      <w:pPr>
        <w:pStyle w:val="Body"/>
        <w:numPr>
          <w:ilvl w:val="0"/>
          <w:numId w:val="41"/>
        </w:numPr>
        <w:rPr>
          <w:lang w:val="en-AU"/>
        </w:rPr>
      </w:pPr>
      <w:r w:rsidRPr="00F441D9">
        <w:rPr>
          <w:rStyle w:val="Strong"/>
          <w:lang w:val="en-AU"/>
        </w:rPr>
        <w:t>Skip bins and waste management area</w:t>
      </w:r>
    </w:p>
    <w:p w14:paraId="67129F11" w14:textId="77777777" w:rsidR="003B44D2" w:rsidRPr="00F441D9" w:rsidRDefault="003B44D2" w:rsidP="00FA6D08">
      <w:pPr>
        <w:pStyle w:val="Body"/>
        <w:numPr>
          <w:ilvl w:val="0"/>
          <w:numId w:val="41"/>
        </w:numPr>
        <w:rPr>
          <w:lang w:val="en-AU"/>
        </w:rPr>
      </w:pPr>
      <w:r w:rsidRPr="00F441D9">
        <w:rPr>
          <w:rStyle w:val="Strong"/>
          <w:lang w:val="en-AU"/>
        </w:rPr>
        <w:t>Site office and worker facilities</w:t>
      </w:r>
    </w:p>
    <w:p w14:paraId="506D48EF" w14:textId="77777777" w:rsidR="003B44D2" w:rsidRPr="00F441D9" w:rsidRDefault="003B44D2" w:rsidP="00FA6D08">
      <w:pPr>
        <w:pStyle w:val="Body"/>
        <w:numPr>
          <w:ilvl w:val="0"/>
          <w:numId w:val="41"/>
        </w:numPr>
        <w:rPr>
          <w:lang w:val="en-AU"/>
        </w:rPr>
      </w:pPr>
      <w:r w:rsidRPr="00F441D9">
        <w:rPr>
          <w:rStyle w:val="Strong"/>
          <w:lang w:val="en-AU"/>
        </w:rPr>
        <w:t>First aid station</w:t>
      </w:r>
    </w:p>
    <w:p w14:paraId="0B93D909" w14:textId="77777777" w:rsidR="003B44D2" w:rsidRPr="00F441D9" w:rsidRDefault="003B44D2" w:rsidP="00FA6D08">
      <w:pPr>
        <w:pStyle w:val="Body"/>
        <w:numPr>
          <w:ilvl w:val="0"/>
          <w:numId w:val="41"/>
        </w:numPr>
        <w:rPr>
          <w:lang w:val="en-AU"/>
        </w:rPr>
      </w:pPr>
      <w:r w:rsidRPr="00F441D9">
        <w:rPr>
          <w:rStyle w:val="Strong"/>
          <w:lang w:val="en-AU"/>
        </w:rPr>
        <w:t>Emergency assembly area</w:t>
      </w:r>
    </w:p>
    <w:p w14:paraId="426DA322" w14:textId="75B27571" w:rsidR="00DC63C4" w:rsidRPr="00F441D9" w:rsidRDefault="00DC63C4" w:rsidP="00BC5102">
      <w:pPr>
        <w:pStyle w:val="Body"/>
        <w:rPr>
          <w:lang w:val="en-AU"/>
        </w:rPr>
      </w:pPr>
    </w:p>
    <w:p w14:paraId="2EC2498C" w14:textId="77777777" w:rsidR="00B81453" w:rsidRPr="00F441D9" w:rsidRDefault="004659D1">
      <w:r w:rsidRPr="00F441D9">
        <w:rPr>
          <w:rStyle w:val="Strong"/>
          <w:b w:val="0"/>
          <w:bCs w:val="0"/>
          <w:highlight w:val="yellow"/>
        </w:rPr>
        <w:t>{{ insert_figure }}: Site Layout Plan {{ insert_caption_to_figure_by_right_clicking_the_image }}</w:t>
      </w:r>
      <w:r w:rsidRPr="00F441D9">
        <w:rPr>
          <w:highlight w:val="yellow"/>
        </w:rPr>
      </w:r>
      <w:r w:rsidR="00EC4B2E" w:rsidRPr="00F441D9">
        <w:rPr>
          <w:highlight w:val="yellow"/>
        </w:rPr>
      </w:r>
      <w:r w:rsidRPr="00F441D9">
        <w:rPr>
          <w:highlight w:val="yellow"/>
        </w:rPr>
      </w:r>
    </w:p>
    <w:p w14:paraId="19570F38" w14:textId="21BE5890" w:rsidR="00FF0410" w:rsidRPr="00F441D9" w:rsidRDefault="00FF0410" w:rsidP="00FF0410">
      <w:pPr>
        <w:pStyle w:val="Heading3"/>
      </w:pPr>
      <w:bookmarkStart w:id="108" w:name="_Toc224714286"/>
      <w:proofErr w:type="spellStart"/>
      <w:r w:rsidRPr="00F441D9">
        <w:rPr>
          <w:rStyle w:val="Strong"/>
          <w:b/>
          <w:bCs w:val="0"/>
        </w:rPr>
        <w:t>Workzone</w:t>
      </w:r>
      <w:proofErr w:type="spellEnd"/>
      <w:r w:rsidRPr="00F441D9">
        <w:rPr>
          <w:rStyle w:val="Strong"/>
          <w:b/>
          <w:bCs w:val="0"/>
        </w:rPr>
        <w:t xml:space="preserve"> Overview</w:t>
      </w:r>
      <w:bookmarkEnd w:id="108"/>
    </w:p>
    <w:p w14:paraId="12672083" w14:textId="74F46E4A" w:rsidR="00FF0410" w:rsidRPr="00E91171" w:rsidRDefault="00FF0410" w:rsidP="00FF0410">
      <w:pPr>
        <w:rPr>
          <w:rFonts w:ascii="Arial" w:hAnsi="Arial" w:cs="Arial"/>
          <w:sz w:val="20"/>
          <w:szCs w:val="20"/>
        </w:rPr>
      </w:pPr>
      <w:r w:rsidRPr="00E91171">
        <w:rPr>
          <w:rFonts w:ascii="Arial" w:hAnsi="Arial" w:cs="Arial"/>
          <w:sz w:val="20"/>
          <w:szCs w:val="20"/>
        </w:rPr>
        <w:t xml:space="preserve">The following figure illustrates the </w:t>
      </w:r>
      <w:proofErr w:type="spellStart"/>
      <w:r w:rsidRPr="00E91171">
        <w:rPr>
          <w:rStyle w:val="Strong"/>
          <w:rFonts w:ascii="Arial" w:hAnsi="Arial" w:cs="Arial"/>
          <w:sz w:val="20"/>
          <w:szCs w:val="20"/>
        </w:rPr>
        <w:t>Workzone</w:t>
      </w:r>
      <w:proofErr w:type="spellEnd"/>
      <w:r w:rsidRPr="00E91171">
        <w:rPr>
          <w:rStyle w:val="Strong"/>
          <w:rFonts w:ascii="Arial" w:hAnsi="Arial" w:cs="Arial"/>
          <w:sz w:val="20"/>
          <w:szCs w:val="20"/>
        </w:rPr>
        <w:t xml:space="preserve"> plan</w:t>
      </w:r>
      <w:r w:rsidRPr="00E91171">
        <w:rPr>
          <w:rFonts w:ascii="Arial" w:hAnsi="Arial" w:cs="Arial"/>
          <w:sz w:val="20"/>
          <w:szCs w:val="20"/>
        </w:rPr>
        <w:t xml:space="preserve">, identifying the locations and the extent of work zone </w:t>
      </w:r>
      <w:r w:rsidR="00784738" w:rsidRPr="00E91171">
        <w:rPr>
          <w:rFonts w:ascii="Arial" w:hAnsi="Arial" w:cs="Arial"/>
          <w:sz w:val="20"/>
          <w:szCs w:val="20"/>
        </w:rPr>
        <w:t>on the site frontage</w:t>
      </w:r>
      <w:r w:rsidRPr="00E91171">
        <w:rPr>
          <w:rFonts w:ascii="Arial" w:hAnsi="Arial" w:cs="Arial"/>
          <w:sz w:val="20"/>
          <w:szCs w:val="20"/>
        </w:rPr>
        <w:t>:</w:t>
      </w:r>
    </w:p>
    <w:p w14:paraId="73567332" w14:textId="0CD1F9A8" w:rsidR="00784738" w:rsidRPr="00F441D9" w:rsidRDefault="00784738" w:rsidP="00FF0410">
      <w:r w:rsidRPr="00F441D9">
        <w:rPr>
          <w:rStyle w:val="Strong"/>
          <w:b w:val="0"/>
          <w:bCs w:val="0"/>
          <w:highlight w:val="yellow"/>
        </w:rPr>
        <w:t>{{ insert_figure }}: Workzone Plan {{ insert_caption_to_figure_by_right_clicking_the_image }}</w:t>
      </w:r>
      <w:r w:rsidRPr="00F441D9">
        <w:rPr>
          <w:highlight w:val="yellow"/>
        </w:rPr>
      </w:r>
      <w:proofErr w:type="spellStart"/>
      <w:r w:rsidRPr="00F441D9">
        <w:rPr>
          <w:highlight w:val="yellow"/>
        </w:rPr>
      </w:r>
      <w:proofErr w:type="spellEnd"/>
      <w:r w:rsidRPr="00F441D9">
        <w:rPr>
          <w:highlight w:val="yellow"/>
        </w:rPr>
      </w:r>
    </w:p>
    <w:p w14:paraId="2BDABC15" w14:textId="749DAB52" w:rsidR="00AB195E" w:rsidRPr="00F441D9" w:rsidRDefault="00AB195E" w:rsidP="00AB195E">
      <w:pPr>
        <w:pStyle w:val="Caption"/>
        <w:keepNext/>
        <w:rPr>
          <w:lang w:val="en-AU"/>
        </w:rPr>
      </w:pPr>
      <w:bookmarkStart w:id="109" w:name="_Toc206413891"/>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16</w:t>
      </w:r>
      <w:r w:rsidRPr="00F441D9">
        <w:rPr>
          <w:lang w:val="en-AU"/>
        </w:rPr>
        <w:fldChar w:fldCharType="end"/>
      </w:r>
      <w:r w:rsidRPr="00F441D9">
        <w:rPr>
          <w:lang w:val="en-AU"/>
        </w:rPr>
        <w:t xml:space="preserve">: </w:t>
      </w:r>
      <w:proofErr w:type="spellStart"/>
      <w:r w:rsidRPr="00F441D9">
        <w:rPr>
          <w:lang w:val="en-AU"/>
        </w:rPr>
        <w:t>Workzone</w:t>
      </w:r>
      <w:proofErr w:type="spellEnd"/>
      <w:r w:rsidRPr="00F441D9">
        <w:rPr>
          <w:lang w:val="en-AU"/>
        </w:rPr>
        <w:t xml:space="preserve"> Details</w:t>
      </w:r>
      <w:bookmarkEnd w:id="109"/>
    </w:p>
    <w:tbl>
      <w:tblPr>
        <w:tblStyle w:val="TableGrid"/>
        <w:tblW w:w="0" w:type="auto"/>
        <w:tblLook w:val="04A0" w:firstRow="1" w:lastRow="0" w:firstColumn="1" w:lastColumn="0" w:noHBand="0" w:noVBand="1"/>
      </w:tblPr>
      <w:tblGrid>
        <w:gridCol w:w="3176"/>
        <w:gridCol w:w="2251"/>
        <w:gridCol w:w="1816"/>
        <w:gridCol w:w="1773"/>
      </w:tblGrid>
      <w:tr w:rsidR="00AB195E" w:rsidRPr="00F441D9" w14:paraId="0E8BABA5" w14:textId="77777777" w:rsidTr="00AB195E">
        <w:tc>
          <w:tcPr>
            <w:tcW w:w="3176" w:type="dxa"/>
            <w:shd w:val="clear" w:color="auto" w:fill="BFBFBF" w:themeFill="background1" w:themeFillShade="BF"/>
          </w:tcPr>
          <w:p w14:paraId="07CE3079" w14:textId="743D5758" w:rsidR="00AB195E" w:rsidRPr="00F441D9" w:rsidRDefault="00AB195E" w:rsidP="00FF0410">
            <w:pPr>
              <w:rPr>
                <w:rFonts w:ascii="Arial" w:hAnsi="Arial" w:cs="Arial"/>
                <w:b/>
                <w:bCs/>
                <w:sz w:val="20"/>
                <w:szCs w:val="20"/>
                <w:lang w:val="en-AU"/>
              </w:rPr>
            </w:pPr>
            <w:proofErr w:type="spellStart"/>
            <w:r w:rsidRPr="00F441D9">
              <w:rPr>
                <w:rFonts w:ascii="Arial" w:hAnsi="Arial" w:cs="Arial"/>
                <w:b/>
                <w:bCs/>
                <w:sz w:val="20"/>
                <w:szCs w:val="20"/>
                <w:lang w:val="en-AU"/>
              </w:rPr>
              <w:t>Workzone</w:t>
            </w:r>
            <w:proofErr w:type="spellEnd"/>
            <w:r w:rsidRPr="00F441D9">
              <w:rPr>
                <w:rFonts w:ascii="Arial" w:hAnsi="Arial" w:cs="Arial"/>
                <w:b/>
                <w:bCs/>
                <w:sz w:val="20"/>
                <w:szCs w:val="20"/>
                <w:lang w:val="en-AU"/>
              </w:rPr>
              <w:t xml:space="preserve"> Frontage</w:t>
            </w:r>
          </w:p>
        </w:tc>
        <w:tc>
          <w:tcPr>
            <w:tcW w:w="2251" w:type="dxa"/>
            <w:shd w:val="clear" w:color="auto" w:fill="BFBFBF" w:themeFill="background1" w:themeFillShade="BF"/>
          </w:tcPr>
          <w:p w14:paraId="0C263540" w14:textId="657D4A8A" w:rsidR="00AB195E" w:rsidRPr="00F441D9" w:rsidRDefault="00AB195E" w:rsidP="00FF0410">
            <w:pPr>
              <w:rPr>
                <w:rFonts w:ascii="Arial" w:hAnsi="Arial" w:cs="Arial"/>
                <w:b/>
                <w:bCs/>
                <w:sz w:val="20"/>
                <w:szCs w:val="20"/>
                <w:lang w:val="en-AU"/>
              </w:rPr>
            </w:pPr>
            <w:r w:rsidRPr="00F441D9">
              <w:rPr>
                <w:rFonts w:ascii="Arial" w:hAnsi="Arial" w:cs="Arial"/>
                <w:b/>
                <w:bCs/>
                <w:sz w:val="20"/>
                <w:szCs w:val="20"/>
                <w:lang w:val="en-AU"/>
              </w:rPr>
              <w:t>Start Date (Implementation)</w:t>
            </w:r>
          </w:p>
        </w:tc>
        <w:tc>
          <w:tcPr>
            <w:tcW w:w="1816" w:type="dxa"/>
            <w:shd w:val="clear" w:color="auto" w:fill="BFBFBF" w:themeFill="background1" w:themeFillShade="BF"/>
          </w:tcPr>
          <w:p w14:paraId="65B2791C" w14:textId="77777777" w:rsidR="00AB195E" w:rsidRPr="00F441D9" w:rsidRDefault="00AB195E" w:rsidP="00FF0410">
            <w:pPr>
              <w:rPr>
                <w:rFonts w:ascii="Arial" w:hAnsi="Arial" w:cs="Arial"/>
                <w:b/>
                <w:bCs/>
                <w:sz w:val="20"/>
                <w:szCs w:val="20"/>
                <w:lang w:val="en-AU"/>
              </w:rPr>
            </w:pPr>
            <w:r w:rsidRPr="00F441D9">
              <w:rPr>
                <w:rFonts w:ascii="Arial" w:hAnsi="Arial" w:cs="Arial"/>
                <w:b/>
                <w:bCs/>
                <w:sz w:val="20"/>
                <w:szCs w:val="20"/>
                <w:lang w:val="en-AU"/>
              </w:rPr>
              <w:t>End Date (Removal)</w:t>
            </w:r>
          </w:p>
        </w:tc>
        <w:tc>
          <w:tcPr>
            <w:tcW w:w="1773" w:type="dxa"/>
            <w:shd w:val="clear" w:color="auto" w:fill="BFBFBF" w:themeFill="background1" w:themeFillShade="BF"/>
          </w:tcPr>
          <w:p w14:paraId="30D5A0EF" w14:textId="32A1B6E1" w:rsidR="00AB195E" w:rsidRPr="00F441D9" w:rsidRDefault="00AB195E" w:rsidP="00FF0410">
            <w:pPr>
              <w:rPr>
                <w:rFonts w:ascii="Arial" w:hAnsi="Arial" w:cs="Arial"/>
                <w:b/>
                <w:bCs/>
                <w:sz w:val="20"/>
                <w:szCs w:val="20"/>
                <w:lang w:val="en-AU"/>
              </w:rPr>
            </w:pPr>
            <w:r w:rsidRPr="00F441D9">
              <w:rPr>
                <w:rFonts w:ascii="Arial" w:hAnsi="Arial" w:cs="Arial"/>
                <w:b/>
                <w:bCs/>
                <w:sz w:val="20"/>
                <w:szCs w:val="20"/>
                <w:lang w:val="en-AU"/>
              </w:rPr>
              <w:t>Measurement</w:t>
            </w:r>
          </w:p>
        </w:tc>
      </w:tr>
      <w:tr w:rsidR="00D15570" w:rsidRPr="00F441D9" w14:paraId="2122DEBA" w14:textId="77777777" w:rsidTr="00D15570">
        <w:trPr>
          <w:trHeight w:val="143"/>
        </w:trPr>
        <w:tc>
          <w:tcPr>
            <w:tcW w:w="3176" w:type="dxa"/>
            <w:vMerge w:val="restart"/>
          </w:tcPr>
          <w:p w14:paraId="1F44A2F9" w14:textId="1B42FF0A"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enter_frontage }}</w:t>
            </w:r>
          </w:p>
        </w:tc>
        <w:tc>
          <w:tcPr>
            <w:tcW w:w="2251" w:type="dxa"/>
            <w:vMerge w:val="restart"/>
          </w:tcPr>
          <w:p w14:paraId="272CEF9E" w14:textId="1824A0CF"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enter_date }}</w:t>
            </w:r>
          </w:p>
        </w:tc>
        <w:tc>
          <w:tcPr>
            <w:tcW w:w="1816" w:type="dxa"/>
            <w:vMerge w:val="restart"/>
          </w:tcPr>
          <w:p w14:paraId="18453846" w14:textId="6642C060"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enter_date }}</w:t>
            </w:r>
          </w:p>
        </w:tc>
        <w:tc>
          <w:tcPr>
            <w:tcW w:w="1773" w:type="dxa"/>
          </w:tcPr>
          <w:p w14:paraId="01F14CFB" w14:textId="0415C5B5"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enter_measurements_lineal_metres }}</w:t>
            </w:r>
          </w:p>
        </w:tc>
      </w:tr>
      <w:tr w:rsidR="00D15570" w:rsidRPr="00F441D9" w14:paraId="1055A6BD" w14:textId="77777777" w:rsidTr="00AB195E">
        <w:trPr>
          <w:trHeight w:val="143"/>
        </w:trPr>
        <w:tc>
          <w:tcPr>
            <w:tcW w:w="3176" w:type="dxa"/>
            <w:vMerge/>
          </w:tcPr>
          <w:p w14:paraId="723E4236" w14:textId="77777777" w:rsidR="00D15570" w:rsidRPr="00F441D9" w:rsidRDefault="00D15570" w:rsidP="00D15570">
            <w:pPr>
              <w:rPr>
                <w:rFonts w:ascii="Arial" w:hAnsi="Arial" w:cs="Arial"/>
                <w:sz w:val="20"/>
                <w:szCs w:val="20"/>
                <w:highlight w:val="yellow"/>
                <w:lang w:val="en-AU"/>
              </w:rPr>
            </w:pPr>
          </w:p>
        </w:tc>
        <w:tc>
          <w:tcPr>
            <w:tcW w:w="2251" w:type="dxa"/>
            <w:vMerge/>
          </w:tcPr>
          <w:p w14:paraId="597EF977" w14:textId="77777777" w:rsidR="00D15570" w:rsidRPr="00F441D9" w:rsidRDefault="00D15570" w:rsidP="00D15570">
            <w:pPr>
              <w:rPr>
                <w:rFonts w:ascii="Arial" w:hAnsi="Arial" w:cs="Arial"/>
                <w:sz w:val="20"/>
                <w:szCs w:val="20"/>
                <w:highlight w:val="yellow"/>
                <w:lang w:val="en-AU"/>
              </w:rPr>
            </w:pPr>
          </w:p>
        </w:tc>
        <w:tc>
          <w:tcPr>
            <w:tcW w:w="1816" w:type="dxa"/>
            <w:vMerge/>
          </w:tcPr>
          <w:p w14:paraId="77354123" w14:textId="77777777" w:rsidR="00D15570" w:rsidRPr="00F441D9" w:rsidRDefault="00D15570" w:rsidP="00D15570">
            <w:pPr>
              <w:rPr>
                <w:rFonts w:ascii="Arial" w:hAnsi="Arial" w:cs="Arial"/>
                <w:sz w:val="20"/>
                <w:szCs w:val="20"/>
                <w:highlight w:val="yellow"/>
                <w:lang w:val="en-AU"/>
              </w:rPr>
            </w:pPr>
          </w:p>
        </w:tc>
        <w:tc>
          <w:tcPr>
            <w:tcW w:w="1773" w:type="dxa"/>
          </w:tcPr>
          <w:p w14:paraId="5110E608" w14:textId="5A783637" w:rsidR="00D15570" w:rsidRPr="00F441D9" w:rsidRDefault="00D15570" w:rsidP="00D15570">
            <w:pPr>
              <w:rPr>
                <w:rFonts w:ascii="Arial" w:hAnsi="Arial" w:cs="Arial"/>
                <w:sz w:val="20"/>
                <w:szCs w:val="20"/>
                <w:highlight w:val="yellow"/>
                <w:lang w:val="en-AU"/>
              </w:rPr>
            </w:pPr>
            <w:r w:rsidRPr="00F441D9">
              <w:rPr>
                <w:rFonts w:ascii="Arial" w:hAnsi="Arial" w:cs="Arial"/>
                <w:sz w:val="20"/>
                <w:szCs w:val="20"/>
                <w:highlight w:val="yellow"/>
                <w:lang w:val="en-AU"/>
              </w:rPr>
              <w:t>{{ enter_measurements_square_metres }}</w:t>
            </w:r>
          </w:p>
        </w:tc>
      </w:tr>
    </w:tbl>
    <w:p w14:paraId="3BD15383" w14:textId="77777777" w:rsidR="00113C0D" w:rsidRPr="00F441D9" w:rsidRDefault="00113C0D" w:rsidP="00FF0410">
      <w:pPr>
        <w:rPr>
          <w:rFonts w:ascii="Arial" w:hAnsi="Arial" w:cs="Arial"/>
        </w:rPr>
      </w:pPr>
    </w:p>
    <w:p w14:paraId="576ECF9F" w14:textId="2EB74317" w:rsidR="00784738" w:rsidRPr="00F441D9" w:rsidRDefault="00784738" w:rsidP="00784738">
      <w:pPr>
        <w:pStyle w:val="Heading3"/>
      </w:pPr>
      <w:bookmarkStart w:id="110" w:name="_Toc224714287"/>
      <w:r w:rsidRPr="00F441D9">
        <w:rPr>
          <w:rStyle w:val="Strong"/>
          <w:b/>
          <w:bCs w:val="0"/>
        </w:rPr>
        <w:t>Long-term Signage Overview</w:t>
      </w:r>
      <w:bookmarkEnd w:id="110"/>
    </w:p>
    <w:p w14:paraId="192FABC4" w14:textId="77777777" w:rsidR="00EC06FC" w:rsidRPr="00F441D9" w:rsidRDefault="00EC06FC" w:rsidP="00EC06FC">
      <w:pPr>
        <w:pStyle w:val="Body"/>
        <w:rPr>
          <w:lang w:val="en-AU"/>
        </w:rPr>
      </w:pPr>
      <w:r w:rsidRPr="00F441D9">
        <w:rPr>
          <w:lang w:val="en-AU"/>
        </w:rPr>
        <w:t xml:space="preserve">For works extending </w:t>
      </w:r>
      <w:r w:rsidRPr="00F441D9">
        <w:rPr>
          <w:rStyle w:val="Strong"/>
          <w:lang w:val="en-AU"/>
        </w:rPr>
        <w:t>beyond 14 days</w:t>
      </w:r>
      <w:r w:rsidRPr="00F441D9">
        <w:rPr>
          <w:lang w:val="en-AU"/>
        </w:rPr>
        <w:t xml:space="preserve">, signs must often be installed in a </w:t>
      </w:r>
      <w:r w:rsidRPr="00F441D9">
        <w:rPr>
          <w:rStyle w:val="Strong"/>
          <w:lang w:val="en-AU"/>
        </w:rPr>
        <w:t>more permanent manner</w:t>
      </w:r>
      <w:r w:rsidRPr="00F441D9">
        <w:rPr>
          <w:lang w:val="en-AU"/>
        </w:rPr>
        <w:t>:</w:t>
      </w:r>
    </w:p>
    <w:p w14:paraId="54DD4C47" w14:textId="77777777" w:rsidR="00EC06FC" w:rsidRPr="00F441D9" w:rsidRDefault="00EC06FC" w:rsidP="00FA6D08">
      <w:pPr>
        <w:pStyle w:val="Body"/>
        <w:numPr>
          <w:ilvl w:val="0"/>
          <w:numId w:val="42"/>
        </w:numPr>
        <w:rPr>
          <w:lang w:val="en-AU"/>
        </w:rPr>
      </w:pPr>
      <w:r w:rsidRPr="00F441D9">
        <w:rPr>
          <w:rStyle w:val="Strong"/>
          <w:lang w:val="en-AU"/>
        </w:rPr>
        <w:lastRenderedPageBreak/>
        <w:t>Mounted on posts sunk into the ground</w:t>
      </w:r>
      <w:r w:rsidRPr="00F441D9">
        <w:rPr>
          <w:lang w:val="en-AU"/>
        </w:rPr>
        <w:t>, complying with standards for structural safety.</w:t>
      </w:r>
    </w:p>
    <w:p w14:paraId="48C423F9" w14:textId="77777777" w:rsidR="00EC06FC" w:rsidRPr="00F441D9" w:rsidRDefault="00EC06FC" w:rsidP="00FA6D08">
      <w:pPr>
        <w:pStyle w:val="Body"/>
        <w:numPr>
          <w:ilvl w:val="0"/>
          <w:numId w:val="42"/>
        </w:numPr>
        <w:rPr>
          <w:lang w:val="en-AU"/>
        </w:rPr>
      </w:pPr>
      <w:r w:rsidRPr="00F441D9">
        <w:rPr>
          <w:rStyle w:val="Strong"/>
          <w:lang w:val="en-AU"/>
        </w:rPr>
        <w:t>Underground service checks</w:t>
      </w:r>
      <w:r w:rsidRPr="00F441D9">
        <w:rPr>
          <w:lang w:val="en-AU"/>
        </w:rPr>
        <w:t xml:space="preserve"> must be completed before installing posts.</w:t>
      </w:r>
    </w:p>
    <w:p w14:paraId="27A4DBAE" w14:textId="12853383" w:rsidR="00EC06FC" w:rsidRPr="00F441D9" w:rsidRDefault="00EC06FC" w:rsidP="00FA6D08">
      <w:pPr>
        <w:pStyle w:val="Body"/>
        <w:numPr>
          <w:ilvl w:val="0"/>
          <w:numId w:val="42"/>
        </w:numPr>
        <w:rPr>
          <w:lang w:val="en-AU"/>
        </w:rPr>
      </w:pPr>
      <w:r w:rsidRPr="00F441D9">
        <w:rPr>
          <w:lang w:val="en-AU"/>
        </w:rPr>
        <w:t xml:space="preserve">Placement height must follow the </w:t>
      </w:r>
      <w:r w:rsidRPr="00F441D9">
        <w:rPr>
          <w:rStyle w:val="Strong"/>
          <w:lang w:val="en-AU"/>
        </w:rPr>
        <w:t>principles in AS 1742.</w:t>
      </w:r>
      <w:r w:rsidR="00A371D7" w:rsidRPr="00F441D9">
        <w:rPr>
          <w:rStyle w:val="Strong"/>
          <w:lang w:val="en-AU"/>
        </w:rPr>
        <w:t>3</w:t>
      </w:r>
      <w:r w:rsidRPr="00F441D9">
        <w:rPr>
          <w:lang w:val="en-AU"/>
        </w:rPr>
        <w:t>.</w:t>
      </w:r>
    </w:p>
    <w:p w14:paraId="2C1B0EA2" w14:textId="7546DBB1" w:rsidR="00925B49" w:rsidRPr="00F441D9" w:rsidRDefault="00925B49" w:rsidP="00FA6D08">
      <w:pPr>
        <w:pStyle w:val="Body"/>
        <w:numPr>
          <w:ilvl w:val="1"/>
          <w:numId w:val="42"/>
        </w:numPr>
        <w:rPr>
          <w:highlight w:val="yellow"/>
          <w:lang w:val="en-AU"/>
        </w:rPr>
      </w:pPr>
      <w:r w:rsidRPr="00F441D9">
        <w:rPr>
          <w:rStyle w:val="Strong"/>
          <w:highlight w:val="yellow"/>
          <w:lang w:val="en-AU"/>
        </w:rPr>
        <w:t xml:space="preserve">Open road areas or </w:t>
      </w:r>
      <w:proofErr w:type="spellStart"/>
      <w:r w:rsidRPr="00F441D9">
        <w:rPr>
          <w:rStyle w:val="Strong"/>
          <w:highlight w:val="yellow"/>
          <w:lang w:val="en-AU"/>
        </w:rPr>
        <w:t>unkerbed</w:t>
      </w:r>
      <w:proofErr w:type="spellEnd"/>
      <w:r w:rsidRPr="00F441D9">
        <w:rPr>
          <w:rStyle w:val="Strong"/>
          <w:highlight w:val="yellow"/>
          <w:lang w:val="en-AU"/>
        </w:rPr>
        <w:t xml:space="preserve"> roads in built-up areas</w:t>
      </w:r>
      <w:r w:rsidRPr="00F441D9">
        <w:rPr>
          <w:highlight w:val="yellow"/>
          <w:lang w:val="en-AU"/>
        </w:rPr>
        <w:t>:</w:t>
      </w:r>
    </w:p>
    <w:p w14:paraId="250D2E27"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Signs mounted on posts should be placed on the </w:t>
      </w:r>
      <w:r w:rsidRPr="00F441D9">
        <w:rPr>
          <w:rStyle w:val="Strong"/>
          <w:highlight w:val="yellow"/>
          <w:lang w:val="en-AU"/>
        </w:rPr>
        <w:t>outer edge of the shoulder</w:t>
      </w:r>
      <w:r w:rsidRPr="00F441D9">
        <w:rPr>
          <w:highlight w:val="yellow"/>
          <w:lang w:val="en-AU"/>
        </w:rPr>
        <w:t>.</w:t>
      </w:r>
    </w:p>
    <w:p w14:paraId="05B044B8"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Setback from travelled path: </w:t>
      </w:r>
      <w:r w:rsidRPr="00F441D9">
        <w:rPr>
          <w:rStyle w:val="Strong"/>
          <w:highlight w:val="yellow"/>
          <w:lang w:val="en-AU"/>
        </w:rPr>
        <w:t>Minimum 2 m</w:t>
      </w:r>
      <w:r w:rsidRPr="00F441D9">
        <w:rPr>
          <w:highlight w:val="yellow"/>
          <w:lang w:val="en-AU"/>
        </w:rPr>
        <w:t xml:space="preserve">, </w:t>
      </w:r>
      <w:r w:rsidRPr="00F441D9">
        <w:rPr>
          <w:rStyle w:val="Strong"/>
          <w:highlight w:val="yellow"/>
          <w:lang w:val="en-AU"/>
        </w:rPr>
        <w:t>Maximum 5 m</w:t>
      </w:r>
      <w:r w:rsidRPr="00F441D9">
        <w:rPr>
          <w:highlight w:val="yellow"/>
          <w:lang w:val="en-AU"/>
        </w:rPr>
        <w:t>.</w:t>
      </w:r>
    </w:p>
    <w:p w14:paraId="5649034F"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Mounting height: </w:t>
      </w:r>
      <w:r w:rsidRPr="00F441D9">
        <w:rPr>
          <w:rStyle w:val="Strong"/>
          <w:highlight w:val="yellow"/>
          <w:lang w:val="en-AU"/>
        </w:rPr>
        <w:t>At least 1.5 m</w:t>
      </w:r>
      <w:r w:rsidRPr="00F441D9">
        <w:rPr>
          <w:highlight w:val="yellow"/>
          <w:lang w:val="en-AU"/>
        </w:rPr>
        <w:t xml:space="preserve"> from the edge of the travelled path to the underside of the sign.</w:t>
      </w:r>
    </w:p>
    <w:p w14:paraId="4A10DDF1" w14:textId="544AFBC6" w:rsidR="00925B49" w:rsidRPr="00F441D9" w:rsidRDefault="00925B49" w:rsidP="00FA6D08">
      <w:pPr>
        <w:pStyle w:val="Body"/>
        <w:numPr>
          <w:ilvl w:val="1"/>
          <w:numId w:val="42"/>
        </w:numPr>
        <w:rPr>
          <w:highlight w:val="yellow"/>
          <w:lang w:val="en-AU"/>
        </w:rPr>
      </w:pPr>
      <w:r w:rsidRPr="00F441D9">
        <w:rPr>
          <w:rStyle w:val="Strong"/>
          <w:highlight w:val="yellow"/>
          <w:lang w:val="en-AU"/>
        </w:rPr>
        <w:t>Kerbed roads in built-up areas (adjacent to footpaths or parking areas)</w:t>
      </w:r>
      <w:r w:rsidRPr="00F441D9">
        <w:rPr>
          <w:highlight w:val="yellow"/>
          <w:lang w:val="en-AU"/>
        </w:rPr>
        <w:t>:</w:t>
      </w:r>
    </w:p>
    <w:p w14:paraId="041F4424"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Signs should be set </w:t>
      </w:r>
      <w:r w:rsidRPr="00F441D9">
        <w:rPr>
          <w:rStyle w:val="Strong"/>
          <w:highlight w:val="yellow"/>
          <w:lang w:val="en-AU"/>
        </w:rPr>
        <w:t>at least 300 mm behind the kerb</w:t>
      </w:r>
      <w:r w:rsidRPr="00F441D9">
        <w:rPr>
          <w:highlight w:val="yellow"/>
          <w:lang w:val="en-AU"/>
        </w:rPr>
        <w:t>.</w:t>
      </w:r>
    </w:p>
    <w:p w14:paraId="3E85C789"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Mounting height: </w:t>
      </w:r>
      <w:r w:rsidRPr="00F441D9">
        <w:rPr>
          <w:rStyle w:val="Strong"/>
          <w:highlight w:val="yellow"/>
          <w:lang w:val="en-AU"/>
        </w:rPr>
        <w:t>Minimum 2.2 m</w:t>
      </w:r>
      <w:r w:rsidRPr="00F441D9">
        <w:rPr>
          <w:highlight w:val="yellow"/>
          <w:lang w:val="en-AU"/>
        </w:rPr>
        <w:t xml:space="preserve"> from the kerb or footpath to the underside of the sign (to avoid obstruction by pedestrians or parked vehicles).</w:t>
      </w:r>
    </w:p>
    <w:p w14:paraId="2D449DED" w14:textId="5DE51398" w:rsidR="00925B49" w:rsidRPr="00F441D9" w:rsidRDefault="00925B49" w:rsidP="00FA6D08">
      <w:pPr>
        <w:pStyle w:val="Body"/>
        <w:numPr>
          <w:ilvl w:val="1"/>
          <w:numId w:val="42"/>
        </w:numPr>
        <w:rPr>
          <w:highlight w:val="yellow"/>
          <w:lang w:val="en-AU"/>
        </w:rPr>
      </w:pPr>
      <w:r w:rsidRPr="00F441D9">
        <w:rPr>
          <w:rStyle w:val="Strong"/>
          <w:highlight w:val="yellow"/>
          <w:lang w:val="en-AU"/>
        </w:rPr>
        <w:t>Locations without pedestrian or vehicle concerns (e.g., medians or islands)</w:t>
      </w:r>
      <w:r w:rsidRPr="00F441D9">
        <w:rPr>
          <w:highlight w:val="yellow"/>
          <w:lang w:val="en-AU"/>
        </w:rPr>
        <w:t>:</w:t>
      </w:r>
    </w:p>
    <w:p w14:paraId="3C6B47B1"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A lower mounting height of </w:t>
      </w:r>
      <w:r w:rsidRPr="00F441D9">
        <w:rPr>
          <w:rStyle w:val="Strong"/>
          <w:highlight w:val="yellow"/>
          <w:lang w:val="en-AU"/>
        </w:rPr>
        <w:t>1.5 m</w:t>
      </w:r>
      <w:r w:rsidRPr="00F441D9">
        <w:rPr>
          <w:highlight w:val="yellow"/>
          <w:lang w:val="en-AU"/>
        </w:rPr>
        <w:t xml:space="preserve"> may be used.</w:t>
      </w:r>
    </w:p>
    <w:p w14:paraId="7A8C5BFA" w14:textId="77777777" w:rsidR="00EC06FC" w:rsidRPr="00F441D9" w:rsidRDefault="00EC06FC" w:rsidP="00FA6D08">
      <w:pPr>
        <w:pStyle w:val="Body"/>
        <w:numPr>
          <w:ilvl w:val="0"/>
          <w:numId w:val="42"/>
        </w:numPr>
        <w:rPr>
          <w:lang w:val="en-AU"/>
        </w:rPr>
      </w:pPr>
      <w:r w:rsidRPr="00F441D9">
        <w:rPr>
          <w:lang w:val="en-AU"/>
        </w:rPr>
        <w:t xml:space="preserve">Regular </w:t>
      </w:r>
      <w:r w:rsidRPr="00F441D9">
        <w:rPr>
          <w:rStyle w:val="Strong"/>
          <w:lang w:val="en-AU"/>
        </w:rPr>
        <w:t>site inspections and maintenance</w:t>
      </w:r>
      <w:r w:rsidRPr="00F441D9">
        <w:rPr>
          <w:lang w:val="en-AU"/>
        </w:rPr>
        <w:t xml:space="preserve"> are required to ensure visibility and stability</w:t>
      </w:r>
    </w:p>
    <w:p w14:paraId="101D8472" w14:textId="554F5BDB" w:rsidR="00784738" w:rsidRPr="00E91171" w:rsidRDefault="00784738" w:rsidP="00784738">
      <w:pPr>
        <w:rPr>
          <w:rFonts w:ascii="Arial" w:hAnsi="Arial" w:cs="Arial"/>
          <w:sz w:val="20"/>
          <w:szCs w:val="20"/>
        </w:rPr>
      </w:pPr>
      <w:r w:rsidRPr="00E91171">
        <w:rPr>
          <w:rFonts w:ascii="Arial" w:hAnsi="Arial" w:cs="Arial"/>
          <w:sz w:val="20"/>
          <w:szCs w:val="20"/>
        </w:rPr>
        <w:t xml:space="preserve">The following figure illustrates the </w:t>
      </w:r>
      <w:r w:rsidR="00E94312" w:rsidRPr="00E91171">
        <w:rPr>
          <w:rStyle w:val="Strong"/>
          <w:rFonts w:ascii="Arial" w:hAnsi="Arial" w:cs="Arial"/>
          <w:sz w:val="20"/>
          <w:szCs w:val="20"/>
        </w:rPr>
        <w:t>Long-term Signage</w:t>
      </w:r>
      <w:r w:rsidRPr="00E91171">
        <w:rPr>
          <w:rStyle w:val="Strong"/>
          <w:rFonts w:ascii="Arial" w:hAnsi="Arial" w:cs="Arial"/>
          <w:sz w:val="20"/>
          <w:szCs w:val="20"/>
        </w:rPr>
        <w:t xml:space="preserve"> plan</w:t>
      </w:r>
      <w:r w:rsidRPr="00E91171">
        <w:rPr>
          <w:rFonts w:ascii="Arial" w:hAnsi="Arial" w:cs="Arial"/>
          <w:sz w:val="20"/>
          <w:szCs w:val="20"/>
        </w:rPr>
        <w:t xml:space="preserve">, identifying the locations </w:t>
      </w:r>
      <w:r w:rsidR="00310410" w:rsidRPr="00E91171">
        <w:rPr>
          <w:rFonts w:ascii="Arial" w:hAnsi="Arial" w:cs="Arial"/>
          <w:sz w:val="20"/>
          <w:szCs w:val="20"/>
        </w:rPr>
        <w:t>of long-term signs to be installed for the duration of the project</w:t>
      </w:r>
      <w:r w:rsidRPr="00E91171">
        <w:rPr>
          <w:rFonts w:ascii="Arial" w:hAnsi="Arial" w:cs="Arial"/>
          <w:sz w:val="20"/>
          <w:szCs w:val="20"/>
        </w:rPr>
        <w:t>:</w:t>
      </w:r>
    </w:p>
    <w:p w14:paraId="71ECEF60" w14:textId="12FDD560" w:rsidR="00FB01E3" w:rsidRPr="00F441D9" w:rsidRDefault="00FB01E3">
      <w:pPr>
        <w:rPr>
          <w:rFonts w:ascii="Arial" w:hAnsi="Arial" w:cs="Arial"/>
        </w:rPr>
      </w:pPr>
      <w:r w:rsidRPr="00F441D9">
        <w:rPr>
          <w:rStyle w:val="Strong"/>
          <w:b w:val="0"/>
          <w:bCs w:val="0"/>
          <w:highlight w:val="yellow"/>
        </w:rPr>
        <w:t>{{ insert_figure }}: Long-term Signage Plan {{ insert_caption_to_figure_by_right_clicking_the_image }}</w:t>
      </w:r>
      <w:r w:rsidRPr="00F441D9">
        <w:rPr>
          <w:highlight w:val="yellow"/>
        </w:rPr>
      </w:r>
      <w:r w:rsidR="00371923" w:rsidRPr="00F441D9">
        <w:rPr>
          <w:highlight w:val="yellow"/>
        </w:rPr>
      </w:r>
      <w:r w:rsidRPr="00F441D9">
        <w:rPr>
          <w:highlight w:val="yellow"/>
        </w:rPr>
      </w:r>
    </w:p>
    <w:p w14:paraId="6EF1D910" w14:textId="2B905E5C" w:rsidR="00B715EC" w:rsidRPr="00F441D9" w:rsidRDefault="00B715EC" w:rsidP="00B715EC">
      <w:pPr>
        <w:pStyle w:val="Caption"/>
        <w:keepNext/>
        <w:rPr>
          <w:lang w:val="en-AU"/>
        </w:rPr>
      </w:pPr>
      <w:bookmarkStart w:id="111" w:name="_Toc206413892"/>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733751">
        <w:rPr>
          <w:noProof/>
          <w:lang w:val="en-AU"/>
        </w:rPr>
        <w:t>17</w:t>
      </w:r>
      <w:r w:rsidRPr="00F441D9">
        <w:rPr>
          <w:lang w:val="en-AU"/>
        </w:rPr>
        <w:fldChar w:fldCharType="end"/>
      </w:r>
      <w:r w:rsidRPr="00F441D9">
        <w:rPr>
          <w:lang w:val="en-AU"/>
        </w:rPr>
        <w:t>: Long-Term Signage Schedule</w:t>
      </w:r>
      <w:bookmarkEnd w:id="111"/>
    </w:p>
    <w:tbl>
      <w:tblPr>
        <w:tblStyle w:val="TableGrid"/>
        <w:tblW w:w="0" w:type="auto"/>
        <w:tblLook w:val="04A0" w:firstRow="1" w:lastRow="0" w:firstColumn="1" w:lastColumn="0" w:noHBand="0" w:noVBand="1"/>
      </w:tblPr>
      <w:tblGrid>
        <w:gridCol w:w="2122"/>
        <w:gridCol w:w="1842"/>
        <w:gridCol w:w="5052"/>
      </w:tblGrid>
      <w:tr w:rsidR="000F0DFE" w:rsidRPr="00F441D9" w14:paraId="5CDCBEFA" w14:textId="77777777" w:rsidTr="000F0DFE">
        <w:tc>
          <w:tcPr>
            <w:tcW w:w="2122" w:type="dxa"/>
            <w:shd w:val="clear" w:color="auto" w:fill="BFBFBF" w:themeFill="background1" w:themeFillShade="BF"/>
          </w:tcPr>
          <w:p w14:paraId="711E4229" w14:textId="673CBEF0" w:rsidR="000F0DFE" w:rsidRPr="00F441D9" w:rsidRDefault="000F0DFE">
            <w:pPr>
              <w:rPr>
                <w:rFonts w:ascii="Arial" w:hAnsi="Arial" w:cs="Arial"/>
                <w:b/>
                <w:bCs/>
                <w:sz w:val="22"/>
                <w:szCs w:val="22"/>
                <w:lang w:val="en-AU"/>
              </w:rPr>
            </w:pPr>
            <w:r w:rsidRPr="00F441D9">
              <w:rPr>
                <w:rFonts w:ascii="Arial" w:hAnsi="Arial" w:cs="Arial"/>
                <w:b/>
                <w:bCs/>
                <w:sz w:val="22"/>
                <w:szCs w:val="22"/>
                <w:lang w:val="en-AU"/>
              </w:rPr>
              <w:t>Installation Date</w:t>
            </w:r>
          </w:p>
        </w:tc>
        <w:tc>
          <w:tcPr>
            <w:tcW w:w="1842" w:type="dxa"/>
            <w:shd w:val="clear" w:color="auto" w:fill="BFBFBF" w:themeFill="background1" w:themeFillShade="BF"/>
          </w:tcPr>
          <w:p w14:paraId="30DD2192" w14:textId="0AD94AA5" w:rsidR="000F0DFE" w:rsidRPr="00F441D9" w:rsidRDefault="000F0DFE">
            <w:pPr>
              <w:rPr>
                <w:rFonts w:ascii="Arial" w:hAnsi="Arial" w:cs="Arial"/>
                <w:b/>
                <w:bCs/>
                <w:sz w:val="22"/>
                <w:szCs w:val="22"/>
                <w:lang w:val="en-AU"/>
              </w:rPr>
            </w:pPr>
            <w:r w:rsidRPr="00F441D9">
              <w:rPr>
                <w:rFonts w:ascii="Arial" w:hAnsi="Arial" w:cs="Arial"/>
                <w:b/>
                <w:bCs/>
                <w:sz w:val="22"/>
                <w:szCs w:val="22"/>
                <w:lang w:val="en-AU"/>
              </w:rPr>
              <w:t>Removal Date</w:t>
            </w:r>
          </w:p>
        </w:tc>
        <w:tc>
          <w:tcPr>
            <w:tcW w:w="5052" w:type="dxa"/>
            <w:shd w:val="clear" w:color="auto" w:fill="BFBFBF" w:themeFill="background1" w:themeFillShade="BF"/>
          </w:tcPr>
          <w:p w14:paraId="2E5DBB07" w14:textId="19E4DC59" w:rsidR="000F0DFE" w:rsidRPr="00F441D9" w:rsidRDefault="000F0DFE">
            <w:pPr>
              <w:rPr>
                <w:rFonts w:ascii="Arial" w:hAnsi="Arial" w:cs="Arial"/>
                <w:b/>
                <w:bCs/>
                <w:sz w:val="22"/>
                <w:szCs w:val="22"/>
                <w:lang w:val="en-AU"/>
              </w:rPr>
            </w:pPr>
            <w:r w:rsidRPr="00F441D9">
              <w:rPr>
                <w:rFonts w:ascii="Arial" w:hAnsi="Arial" w:cs="Arial"/>
                <w:b/>
                <w:bCs/>
                <w:sz w:val="22"/>
                <w:szCs w:val="22"/>
                <w:lang w:val="en-AU"/>
              </w:rPr>
              <w:t>Implementor</w:t>
            </w:r>
          </w:p>
        </w:tc>
      </w:tr>
      <w:tr w:rsidR="000F0DFE" w:rsidRPr="00F441D9" w14:paraId="19DD6661" w14:textId="77777777" w:rsidTr="000F0DFE">
        <w:tc>
          <w:tcPr>
            <w:tcW w:w="2122" w:type="dxa"/>
          </w:tcPr>
          <w:p w14:paraId="1B9768F2" w14:textId="38A8D066" w:rsidR="000F0DFE" w:rsidRPr="00F441D9" w:rsidRDefault="000F0DFE">
            <w:pPr>
              <w:rPr>
                <w:rFonts w:ascii="Arial" w:hAnsi="Arial" w:cs="Arial"/>
                <w:sz w:val="22"/>
                <w:szCs w:val="22"/>
                <w:lang w:val="en-AU"/>
              </w:rPr>
            </w:pPr>
            <w:r w:rsidRPr="00F441D9">
              <w:rPr>
                <w:rFonts w:ascii="Arial" w:hAnsi="Arial" w:cs="Arial"/>
                <w:sz w:val="20"/>
                <w:szCs w:val="20"/>
                <w:highlight w:val="yellow"/>
                <w:lang w:val="en-AU"/>
              </w:rPr>
              <w:t>{{ enter_date }}</w:t>
            </w:r>
          </w:p>
        </w:tc>
        <w:tc>
          <w:tcPr>
            <w:tcW w:w="1842" w:type="dxa"/>
          </w:tcPr>
          <w:p w14:paraId="1AA1C383" w14:textId="3F4FA003" w:rsidR="000F0DFE" w:rsidRPr="00F441D9" w:rsidRDefault="000F0DFE">
            <w:pPr>
              <w:rPr>
                <w:rFonts w:ascii="Arial" w:hAnsi="Arial" w:cs="Arial"/>
                <w:sz w:val="22"/>
                <w:szCs w:val="22"/>
                <w:lang w:val="en-AU"/>
              </w:rPr>
            </w:pPr>
            <w:r w:rsidRPr="00F441D9">
              <w:rPr>
                <w:rFonts w:ascii="Arial" w:hAnsi="Arial" w:cs="Arial"/>
                <w:sz w:val="20"/>
                <w:szCs w:val="20"/>
                <w:highlight w:val="yellow"/>
                <w:lang w:val="en-AU"/>
              </w:rPr>
              <w:t>{{ enter_date }}</w:t>
            </w:r>
          </w:p>
        </w:tc>
        <w:tc>
          <w:tcPr>
            <w:tcW w:w="5052" w:type="dxa"/>
          </w:tcPr>
          <w:p w14:paraId="4AD649E3" w14:textId="00E89A35" w:rsidR="000F0DFE" w:rsidRPr="00F441D9" w:rsidRDefault="000F0DFE">
            <w:pPr>
              <w:rPr>
                <w:rFonts w:ascii="Arial" w:hAnsi="Arial" w:cs="Arial"/>
                <w:sz w:val="22"/>
                <w:szCs w:val="22"/>
                <w:lang w:val="en-AU"/>
              </w:rPr>
            </w:pPr>
            <w:r w:rsidRPr="00F441D9">
              <w:rPr>
                <w:rFonts w:ascii="Arial" w:hAnsi="Arial" w:cs="Arial"/>
                <w:sz w:val="20"/>
                <w:szCs w:val="20"/>
                <w:highlight w:val="yellow"/>
                <w:lang w:val="en-AU"/>
              </w:rPr>
              <w:t>{{ enter_implementing_companys }}</w:t>
            </w:r>
            <w:proofErr w:type="spellStart"/>
            <w:r w:rsidR="00AC2ED2" w:rsidRPr="00F441D9">
              <w:rPr>
                <w:rFonts w:ascii="Arial" w:hAnsi="Arial" w:cs="Arial"/>
                <w:sz w:val="20"/>
                <w:szCs w:val="20"/>
                <w:highlight w:val="yellow"/>
                <w:lang w:val="en-AU"/>
              </w:rPr>
            </w:r>
            <w:r w:rsidR="001156D9" w:rsidRPr="00F441D9">
              <w:rPr>
                <w:rFonts w:ascii="Arial" w:hAnsi="Arial" w:cs="Arial"/>
                <w:sz w:val="20"/>
                <w:szCs w:val="20"/>
                <w:highlight w:val="yellow"/>
                <w:lang w:val="en-AU"/>
              </w:rPr>
            </w:r>
            <w:proofErr w:type="spellEnd"/>
            <w:r w:rsidRPr="00F441D9">
              <w:rPr>
                <w:rFonts w:ascii="Arial" w:hAnsi="Arial" w:cs="Arial"/>
                <w:sz w:val="20"/>
                <w:szCs w:val="20"/>
                <w:highlight w:val="yellow"/>
                <w:lang w:val="en-AU"/>
              </w:rPr>
            </w:r>
          </w:p>
        </w:tc>
      </w:tr>
    </w:tbl>
    <w:p w14:paraId="67D27A1E" w14:textId="30E590B3" w:rsidR="00676E49" w:rsidRDefault="00676E49">
      <w:pPr>
        <w:rPr>
          <w:rFonts w:ascii="Arial" w:hAnsi="Arial" w:cs="Arial"/>
        </w:rPr>
      </w:pPr>
      <w:r w:rsidRPr="00F441D9">
        <w:rPr>
          <w:rFonts w:ascii="Arial" w:hAnsi="Arial" w:cs="Arial"/>
        </w:rPr>
        <w:br w:type="page"/>
      </w:r>
    </w:p>
    <w:p w14:paraId="7B590AEB" w14:textId="77777777" w:rsidR="009D31BE" w:rsidRDefault="009D31BE" w:rsidP="009D31BE">
      <w:pPr>
        <w:pStyle w:val="Heading2"/>
      </w:pPr>
      <w:bookmarkStart w:id="112" w:name="_Toc184623829"/>
      <w:bookmarkStart w:id="113" w:name="_Toc224714288"/>
      <w:r w:rsidRPr="009D31BE">
        <w:rPr>
          <w:highlight w:val="yellow"/>
        </w:rPr>
        <w:t>{{ road_name }} - Traffic Volume Estimation &amp; Traffic Impact Analysis</w:t>
      </w:r>
      <w:r/>
      <w:bookmarkEnd w:id="112"/>
      <w:bookmarkEnd w:id="113"/>
    </w:p>
    <w:p w14:paraId="3A112732" w14:textId="2A77B016" w:rsidR="00733751" w:rsidRPr="00F441D9" w:rsidRDefault="00733751" w:rsidP="00733751">
      <w:pPr>
        <w:pStyle w:val="Caption"/>
        <w:rPr>
          <w:lang w:val="en-AU"/>
        </w:rPr>
      </w:pPr>
      <w:bookmarkStart w:id="114" w:name="_Toc206413893"/>
      <w:r w:rsidRPr="00F441D9">
        <w:rPr>
          <w:lang w:val="en-AU"/>
        </w:rPr>
        <w:t>Table 18: {{ road_name }} - AADT Estimate</w:t>
      </w:r>
      <w:r w:rsidRPr="00F441D9">
        <w:rPr>
          <w:lang w:val="en-AU"/>
        </w:rPr>
      </w:r>
      <w:r w:rsidRPr="00F441D9">
        <w:rPr>
          <w:lang w:val="en-AU"/>
        </w:rPr>
      </w:r>
      <w:r w:rsidRPr="00F441D9">
        <w:rPr>
          <w:lang w:val="en-AU"/>
        </w:rPr>
      </w:r>
      <w:r>
        <w:rPr>
          <w:noProof/>
          <w:lang w:val="en-AU"/>
        </w:rPr>
      </w:r>
      <w:r w:rsidRPr="00F441D9">
        <w:rPr>
          <w:lang w:val="en-AU"/>
        </w:rPr>
      </w:r>
      <w:r w:rsidRPr="00F441D9">
        <w:rPr>
          <w:lang w:val="en-AU"/>
        </w:rPr>
      </w:r>
      <w:r w:rsidRPr="00F441D9">
        <w:rPr>
          <w:highlight w:val="yellow"/>
          <w:lang w:val="en-AU"/>
        </w:rPr>
      </w:r>
      <w:r w:rsidRPr="00F441D9">
        <w:rPr>
          <w:lang w:val="en-AU"/>
        </w:rPr>
      </w:r>
      <w:bookmarkEnd w:id="114"/>
    </w:p>
    <w:p w14:paraId="3F198AA5" w14:textId="77777777" w:rsidR="00733751" w:rsidRPr="00F441D9" w:rsidRDefault="00733751" w:rsidP="00733751">
      <w:pPr>
        <w:rPr>
          <w:rFonts w:ascii="Arial" w:hAnsi="Arial" w:cs="Arial"/>
        </w:rPr>
      </w:pPr>
      <w:r w:rsidRPr="00F441D9">
        <w:rPr>
          <w:rFonts w:ascii="Arial" w:hAnsi="Arial" w:cs="Arial"/>
          <w:noProof/>
          <w:sz w:val="20"/>
          <w:szCs w:val="20"/>
        </w:rPr>
        <w:drawing>
          <wp:inline distT="0" distB="0" distL="0" distR="0" wp14:anchorId="6255FC82" wp14:editId="049FE304">
            <wp:extent cx="2344522" cy="976884"/>
            <wp:effectExtent l="0" t="0" r="0" b="0"/>
            <wp:docPr id="1142202343" name="Picture 1" descr="A picture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02343" name="Picture 1" descr="A picture of a landscap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365329" cy="985553"/>
                    </a:xfrm>
                    <a:prstGeom prst="rect">
                      <a:avLst/>
                    </a:prstGeom>
                    <a:noFill/>
                    <a:ln>
                      <a:noFill/>
                    </a:ln>
                  </pic:spPr>
                </pic:pic>
              </a:graphicData>
            </a:graphic>
          </wp:inline>
        </w:drawing>
      </w:r>
    </w:p>
    <w:p w14:paraId="51E8C1D8" w14:textId="77777777" w:rsidR="00733751" w:rsidRPr="00F441D9" w:rsidRDefault="00733751" w:rsidP="00733751">
      <w:pPr>
        <w:pStyle w:val="Body"/>
        <w:rPr>
          <w:lang w:val="en-AU"/>
        </w:rPr>
      </w:pPr>
      <w:r w:rsidRPr="00F441D9">
        <w:rPr>
          <w:lang w:val="en-AU"/>
        </w:rPr>
        <w:t>Based on the above analysis, the estimated AADT for {{ current_year }} is {{ aadt_estimate }} vehicles per day. The estimated peak average traffic volume is approximately {{ peak_average }} vehicles per hour per lane (vphpl).</w:t>
      </w:r>
      <w:r w:rsidRPr="00F441D9">
        <w:rPr>
          <w:rStyle w:val="Strong"/>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highlight w:val="yellow"/>
          <w:lang w:val="en-AU"/>
        </w:rPr>
      </w:r>
      <w:r w:rsidRPr="00F441D9">
        <w:rPr>
          <w:rStyle w:val="Strong"/>
          <w:lang w:val="en-AU"/>
        </w:rPr>
      </w:r>
      <w:proofErr w:type="spellStart"/>
      <w:r w:rsidRPr="00F441D9">
        <w:rPr>
          <w:rStyle w:val="Strong"/>
          <w:lang w:val="en-AU"/>
        </w:rPr>
      </w:r>
      <w:proofErr w:type="spellEnd"/>
      <w:r w:rsidRPr="00F441D9">
        <w:rPr>
          <w:rStyle w:val="Strong"/>
          <w:lang w:val="en-AU"/>
        </w:rPr>
      </w:r>
      <w:r w:rsidRPr="00F441D9">
        <w:rPr>
          <w:lang w:val="en-AU"/>
        </w:rPr>
      </w:r>
    </w:p>
    <w:p w14:paraId="69615681" w14:textId="77777777" w:rsidR="00733751" w:rsidRPr="00F441D9" w:rsidRDefault="00733751" w:rsidP="00733751">
      <w:pPr>
        <w:pStyle w:val="Body"/>
        <w:rPr>
          <w:lang w:val="en-AU"/>
        </w:rPr>
      </w:pPr>
    </w:p>
    <w:p w14:paraId="5640874D" w14:textId="678F4898" w:rsidR="00733751" w:rsidRPr="00F441D9" w:rsidRDefault="00733751" w:rsidP="00733751">
      <w:pPr>
        <w:pStyle w:val="Caption"/>
        <w:rPr>
          <w:lang w:val="en-AU"/>
        </w:rPr>
      </w:pPr>
      <w:bookmarkStart w:id="115" w:name="_Toc206413894"/>
      <w:r w:rsidRPr="00F441D9">
        <w:rPr>
          <w:lang w:val="en-AU"/>
        </w:rPr>
        <w:t>Table 19: {{ road_name }} - Traffic Impact Analysis</w:t>
      </w:r>
      <w:r w:rsidRPr="00F441D9">
        <w:rPr>
          <w:lang w:val="en-AU"/>
        </w:rPr>
      </w:r>
      <w:r w:rsidRPr="00F441D9">
        <w:rPr>
          <w:lang w:val="en-AU"/>
        </w:rPr>
      </w:r>
      <w:r w:rsidRPr="00F441D9">
        <w:rPr>
          <w:lang w:val="en-AU"/>
        </w:rPr>
      </w:r>
      <w:r>
        <w:rPr>
          <w:noProof/>
          <w:lang w:val="en-AU"/>
        </w:rPr>
      </w:r>
      <w:r w:rsidRPr="00F441D9">
        <w:rPr>
          <w:lang w:val="en-AU"/>
        </w:rPr>
      </w:r>
      <w:r w:rsidRPr="00F441D9">
        <w:rPr>
          <w:lang w:val="en-AU"/>
        </w:rPr>
      </w:r>
      <w:r w:rsidRPr="00F441D9">
        <w:rPr>
          <w:highlight w:val="yellow"/>
          <w:lang w:val="en-AU"/>
        </w:rPr>
      </w:r>
      <w:r w:rsidRPr="00F441D9">
        <w:rPr>
          <w:lang w:val="en-AU"/>
        </w:rPr>
      </w:r>
      <w:bookmarkEnd w:id="115"/>
    </w:p>
    <w:p w14:paraId="04937928" w14:textId="77777777" w:rsidR="00733751" w:rsidRPr="00F441D9" w:rsidRDefault="00733751" w:rsidP="00733751">
      <w:pPr>
        <w:rPr>
          <w:rFonts w:ascii="Arial" w:hAnsi="Arial" w:cs="Arial"/>
        </w:rPr>
      </w:pPr>
      <w:r w:rsidRPr="00F441D9">
        <w:rPr>
          <w:rFonts w:ascii="Arial" w:hAnsi="Arial" w:cs="Arial"/>
          <w:noProof/>
          <w:sz w:val="20"/>
          <w:szCs w:val="20"/>
        </w:rPr>
        <w:drawing>
          <wp:inline distT="0" distB="0" distL="0" distR="0" wp14:anchorId="778DB440" wp14:editId="442A55E1">
            <wp:extent cx="3262579" cy="1359408"/>
            <wp:effectExtent l="0" t="0" r="0" b="0"/>
            <wp:docPr id="474223872" name="Picture 2" descr="A picture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3872" name="Picture 2" descr="A picture of a landscap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266922" cy="1361218"/>
                    </a:xfrm>
                    <a:prstGeom prst="rect">
                      <a:avLst/>
                    </a:prstGeom>
                    <a:noFill/>
                    <a:ln>
                      <a:noFill/>
                    </a:ln>
                  </pic:spPr>
                </pic:pic>
              </a:graphicData>
            </a:graphic>
          </wp:inline>
        </w:drawing>
      </w:r>
    </w:p>
    <w:p w14:paraId="289BA164" w14:textId="77777777" w:rsidR="00733751" w:rsidRPr="00F441D9" w:rsidRDefault="00733751" w:rsidP="00733751">
      <w:pPr>
        <w:pStyle w:val="Body"/>
        <w:rPr>
          <w:lang w:val="en-AU"/>
        </w:rPr>
      </w:pPr>
      <w:r w:rsidRPr="00F441D9">
        <w:rPr>
          <w:lang w:val="en-AU"/>
        </w:rPr>
        <w:t>Based on the above table, it can be inferred that the implementation of a single lane closure on {{ road_name }} results in {{ describe_operational_los }} performance during peak traffic periods. During off-peak periods, the road is expected to operate at {{ describe_operational_los }}, indicating a reduced impact on overall traffic flow outside of peak demand times.</w:t>
      </w:r>
      <w:r w:rsidRPr="00F441D9">
        <w:rPr>
          <w:rStyle w:val="Strong"/>
          <w:lang w:val="en-AU"/>
        </w:rPr>
      </w:r>
      <w:r w:rsidRPr="00F441D9">
        <w:rPr>
          <w:rStyle w:val="Strong"/>
          <w:highlight w:val="yellow"/>
          <w:lang w:val="en-AU"/>
        </w:rPr>
      </w:r>
      <w:r w:rsidRPr="00F441D9">
        <w:rPr>
          <w:lang w:val="en-AU"/>
        </w:rPr>
      </w:r>
      <w:r w:rsidRPr="00F441D9">
        <w:rPr>
          <w:rStyle w:val="Strong"/>
          <w:highlight w:val="yellow"/>
          <w:lang w:val="en-AU"/>
        </w:rPr>
      </w:r>
      <w:r w:rsidRPr="00F441D9">
        <w:rPr>
          <w:rStyle w:val="Strong"/>
          <w:lang w:val="en-AU"/>
        </w:rPr>
      </w:r>
      <w:r w:rsidRPr="00F441D9">
        <w:rPr>
          <w:lang w:val="en-AU"/>
        </w:rPr>
      </w:r>
      <w:r w:rsidRPr="00F441D9">
        <w:rPr>
          <w:rStyle w:val="Strong"/>
          <w:highlight w:val="yellow"/>
          <w:lang w:val="en-AU"/>
        </w:rPr>
      </w:r>
      <w:r w:rsidRPr="00F441D9">
        <w:rPr>
          <w:lang w:val="en-AU"/>
        </w:rPr>
      </w:r>
    </w:p>
    <w:p w14:paraId="758B3318" w14:textId="77777777" w:rsidR="00733751" w:rsidRPr="00F441D9" w:rsidRDefault="00733751" w:rsidP="00733751">
      <w:pPr>
        <w:pStyle w:val="Body"/>
        <w:rPr>
          <w:lang w:val="en-AU"/>
        </w:rPr>
      </w:pPr>
      <w:r w:rsidRPr="00F441D9">
        <w:rPr>
          <w:lang w:val="en-AU"/>
        </w:rPr>
        <w:t xml:space="preserve"> </w:t>
      </w:r>
    </w:p>
    <w:p w14:paraId="783421A4" w14:textId="77777777" w:rsidR="00733751" w:rsidRPr="00F441D9" w:rsidRDefault="00733751" w:rsidP="00733751">
      <w:pPr>
        <w:rPr>
          <w:rFonts w:ascii="Arial" w:eastAsiaTheme="minorEastAsia" w:hAnsi="Arial" w:cs="Arial"/>
          <w:sz w:val="20"/>
          <w:szCs w:val="20"/>
          <w:lang w:eastAsia="zh-CN"/>
        </w:rPr>
      </w:pPr>
      <w:r w:rsidRPr="00F441D9">
        <w:br w:type="page"/>
      </w:r>
    </w:p>
    <w:p w14:paraId="02FB8F96" w14:textId="4291A720" w:rsidR="00733751" w:rsidRPr="00F441D9" w:rsidRDefault="00733751" w:rsidP="00733751">
      <w:pPr>
        <w:pStyle w:val="Caption"/>
        <w:rPr>
          <w:lang w:val="en-AU"/>
        </w:rPr>
      </w:pPr>
      <w:bookmarkStart w:id="116" w:name="_Toc206413895"/>
      <w:r w:rsidRPr="00F441D9">
        <w:rPr>
          <w:lang w:val="en-AU"/>
        </w:rPr>
        <w:t>Table 20: {{ road_name }} - Queue Length Estimation</w:t>
      </w:r>
      <w:r w:rsidRPr="00F441D9">
        <w:rPr>
          <w:lang w:val="en-AU"/>
        </w:rPr>
      </w:r>
      <w:r w:rsidRPr="00F441D9">
        <w:rPr>
          <w:lang w:val="en-AU"/>
        </w:rPr>
      </w:r>
      <w:r w:rsidRPr="00F441D9">
        <w:rPr>
          <w:lang w:val="en-AU"/>
        </w:rPr>
      </w:r>
      <w:r>
        <w:rPr>
          <w:noProof/>
          <w:lang w:val="en-AU"/>
        </w:rPr>
      </w:r>
      <w:r w:rsidRPr="00F441D9">
        <w:rPr>
          <w:lang w:val="en-AU"/>
        </w:rPr>
      </w:r>
      <w:r w:rsidRPr="00F441D9">
        <w:rPr>
          <w:lang w:val="en-AU"/>
        </w:rPr>
      </w:r>
      <w:r w:rsidRPr="00F441D9">
        <w:rPr>
          <w:highlight w:val="yellow"/>
          <w:lang w:val="en-AU"/>
        </w:rPr>
      </w:r>
      <w:r w:rsidRPr="00F441D9">
        <w:rPr>
          <w:lang w:val="en-AU"/>
        </w:rPr>
      </w:r>
      <w:bookmarkEnd w:id="116"/>
    </w:p>
    <w:p w14:paraId="07C01C7A" w14:textId="77777777" w:rsidR="00733751" w:rsidRPr="00F441D9" w:rsidRDefault="00733751" w:rsidP="00733751">
      <w:pPr>
        <w:jc w:val="both"/>
        <w:rPr>
          <w:rFonts w:ascii="Arial" w:hAnsi="Arial" w:cs="Arial"/>
        </w:rPr>
      </w:pPr>
      <w:r w:rsidRPr="00F441D9">
        <w:rPr>
          <w:rFonts w:ascii="Arial" w:hAnsi="Arial" w:cs="Arial"/>
          <w:noProof/>
          <w:sz w:val="20"/>
          <w:szCs w:val="20"/>
        </w:rPr>
        <w:drawing>
          <wp:inline distT="0" distB="0" distL="0" distR="0" wp14:anchorId="1211E347" wp14:editId="272D6FE2">
            <wp:extent cx="5731510" cy="3209645"/>
            <wp:effectExtent l="0" t="0" r="2540" b="0"/>
            <wp:docPr id="1544515762" name="Picture 3" descr="A white squar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5762" name="Picture 3" descr="A white square with a black li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731510" cy="3209645"/>
                    </a:xfrm>
                    <a:prstGeom prst="rect">
                      <a:avLst/>
                    </a:prstGeom>
                    <a:noFill/>
                    <a:ln>
                      <a:noFill/>
                    </a:ln>
                  </pic:spPr>
                </pic:pic>
              </a:graphicData>
            </a:graphic>
          </wp:inline>
        </w:drawing>
      </w:r>
    </w:p>
    <w:p w14:paraId="70112386" w14:textId="77777777" w:rsidR="00733751" w:rsidRPr="00F441D9" w:rsidRDefault="00733751" w:rsidP="00733751">
      <w:pPr>
        <w:pStyle w:val="Body"/>
        <w:rPr>
          <w:lang w:val="en-AU"/>
        </w:rPr>
      </w:pPr>
      <w:r w:rsidRPr="00F441D9">
        <w:rPr>
          <w:lang w:val="en-AU"/>
        </w:rPr>
        <w:t>The estimated queue length for a 2-minute hold time is approximately {{ queue_length }} metres. For design purposes, a conservative upper limit of {{ adopted_upper_5 }} metres has been adopted to ensure adequate queuing capacity.</w:t>
      </w:r>
      <w:r w:rsidRPr="00F441D9">
        <w:rPr>
          <w:rStyle w:val="Strong"/>
          <w:lang w:val="en-AU"/>
        </w:rPr>
      </w:r>
      <w:r w:rsidRPr="00F441D9">
        <w:rPr>
          <w:lang w:val="en-AU"/>
        </w:rPr>
      </w:r>
      <w:r w:rsidRPr="00F441D9">
        <w:rPr>
          <w:rStyle w:val="Strong"/>
          <w:lang w:val="en-AU"/>
        </w:rPr>
      </w:r>
      <w:r w:rsidRPr="00F441D9">
        <w:rPr>
          <w:lang w:val="en-AU"/>
        </w:rPr>
      </w:r>
      <w:r w:rsidRPr="00F441D9">
        <w:rPr>
          <w:rStyle w:val="Strong"/>
          <w:highlight w:val="yellow"/>
          <w:lang w:val="en-AU"/>
        </w:rPr>
      </w:r>
      <w:r w:rsidRPr="00F441D9">
        <w:rPr>
          <w:rStyle w:val="Strong"/>
          <w:lang w:val="en-AU"/>
        </w:rPr>
      </w:r>
      <w:r w:rsidRPr="00F441D9">
        <w:rPr>
          <w:lang w:val="en-AU"/>
        </w:rPr>
      </w:r>
      <w:r w:rsidRPr="00F441D9">
        <w:rPr>
          <w:rStyle w:val="Strong"/>
          <w:lang w:val="en-AU"/>
        </w:rPr>
      </w:r>
      <w:r w:rsidRPr="00F441D9">
        <w:rPr>
          <w:rStyle w:val="Strong"/>
          <w:highlight w:val="yellow"/>
          <w:lang w:val="en-AU"/>
        </w:rPr>
      </w:r>
      <w:r w:rsidRPr="00F441D9">
        <w:rPr>
          <w:rStyle w:val="Strong"/>
          <w:lang w:val="en-AU"/>
        </w:rPr>
      </w:r>
      <w:r w:rsidRPr="00F441D9">
        <w:rPr>
          <w:lang w:val="en-AU"/>
        </w:rPr>
      </w:r>
      <w:proofErr w:type="gramStart"/>
      <w:r w:rsidRPr="00F441D9">
        <w:rPr>
          <w:lang w:val="en-AU"/>
        </w:rPr>
      </w:r>
      <w:proofErr w:type="gramEnd"/>
      <w:r w:rsidRPr="00F441D9">
        <w:rPr>
          <w:lang w:val="en-AU"/>
        </w:rPr>
      </w:r>
    </w:p>
    <w:p w14:paraId="5C8CCD25" w14:textId="77777777" w:rsidR="00733751" w:rsidRPr="00F441D9" w:rsidRDefault="00733751" w:rsidP="00733751">
      <w:pPr>
        <w:pStyle w:val="Body"/>
        <w:rPr>
          <w:lang w:val="en-AU"/>
        </w:rPr>
      </w:pPr>
      <w:r w:rsidRPr="00F441D9">
        <w:rPr>
          <w:lang w:val="en-AU"/>
        </w:rPr>
        <w:t>As shown in the table below, the estimated pedestrian delay is approximately {{ delay }} minutes, based on typical wait times during active traffic control periods.</w:t>
      </w:r>
      <w:r w:rsidRPr="00F441D9">
        <w:rPr>
          <w:rStyle w:val="Strong"/>
          <w:lang w:val="en-AU"/>
        </w:rPr>
      </w:r>
      <w:r w:rsidRPr="00F441D9">
        <w:rPr>
          <w:lang w:val="en-AU"/>
        </w:rPr>
      </w:r>
      <w:r w:rsidRPr="00F441D9">
        <w:rPr>
          <w:rStyle w:val="Strong"/>
          <w:highlight w:val="yellow"/>
          <w:lang w:val="en-AU"/>
        </w:rPr>
      </w:r>
      <w:r w:rsidRPr="00F441D9">
        <w:rPr>
          <w:rStyle w:val="Strong"/>
          <w:lang w:val="en-AU"/>
        </w:rPr>
      </w:r>
      <w:r w:rsidRPr="00F441D9">
        <w:rPr>
          <w:lang w:val="en-AU"/>
        </w:rPr>
      </w:r>
    </w:p>
    <w:p w14:paraId="20A6F0B7" w14:textId="08471079" w:rsidR="00733751" w:rsidRPr="00F441D9" w:rsidRDefault="00733751" w:rsidP="00733751">
      <w:pPr>
        <w:pStyle w:val="Caption"/>
        <w:rPr>
          <w:lang w:val="en-AU"/>
        </w:rPr>
      </w:pPr>
      <w:bookmarkStart w:id="117" w:name="_Toc206413896"/>
      <w:r w:rsidRPr="00F441D9">
        <w:rPr>
          <w:lang w:val="en-AU"/>
        </w:rPr>
        <w:t>Table 21: {{ road_name }} - Estimated Pedestrian Delay</w:t>
      </w:r>
      <w:r w:rsidRPr="00F441D9">
        <w:rPr>
          <w:lang w:val="en-AU"/>
        </w:rPr>
      </w:r>
      <w:r w:rsidRPr="00F441D9">
        <w:rPr>
          <w:lang w:val="en-AU"/>
        </w:rPr>
      </w:r>
      <w:r w:rsidRPr="00F441D9">
        <w:rPr>
          <w:lang w:val="en-AU"/>
        </w:rPr>
      </w:r>
      <w:r>
        <w:rPr>
          <w:noProof/>
          <w:lang w:val="en-AU"/>
        </w:rPr>
      </w:r>
      <w:r w:rsidRPr="00F441D9">
        <w:rPr>
          <w:lang w:val="en-AU"/>
        </w:rPr>
      </w:r>
      <w:r w:rsidRPr="00F441D9">
        <w:rPr>
          <w:lang w:val="en-AU"/>
        </w:rPr>
      </w:r>
      <w:r w:rsidRPr="00F441D9">
        <w:rPr>
          <w:highlight w:val="yellow"/>
          <w:lang w:val="en-AU"/>
        </w:rPr>
      </w:r>
      <w:r w:rsidRPr="00F441D9">
        <w:rPr>
          <w:lang w:val="en-AU"/>
        </w:rPr>
      </w:r>
      <w:bookmarkEnd w:id="117"/>
    </w:p>
    <w:p w14:paraId="3F6D6204" w14:textId="77777777" w:rsidR="00733751" w:rsidRPr="00F441D9" w:rsidRDefault="00733751" w:rsidP="00733751">
      <w:pPr>
        <w:jc w:val="both"/>
        <w:rPr>
          <w:rFonts w:ascii="Arial" w:hAnsi="Arial" w:cs="Arial"/>
          <w:i/>
          <w:iCs/>
          <w:color w:val="44546A" w:themeColor="text2"/>
          <w:sz w:val="18"/>
          <w:szCs w:val="18"/>
        </w:rPr>
      </w:pPr>
      <w:r w:rsidRPr="00F441D9">
        <w:rPr>
          <w:rFonts w:ascii="Arial" w:hAnsi="Arial" w:cs="Arial"/>
          <w:noProof/>
        </w:rPr>
        <w:drawing>
          <wp:inline distT="0" distB="0" distL="0" distR="0" wp14:anchorId="2AD621F9" wp14:editId="1529EE19">
            <wp:extent cx="5731510" cy="2388129"/>
            <wp:effectExtent l="0" t="0" r="2540" b="0"/>
            <wp:docPr id="2035297033" name="Picture 2035297033" descr="A picture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97033" name="Picture 2035297033" descr="A picture of a landscap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757633" cy="2399013"/>
                    </a:xfrm>
                    <a:prstGeom prst="rect">
                      <a:avLst/>
                    </a:prstGeom>
                    <a:noFill/>
                    <a:ln>
                      <a:noFill/>
                    </a:ln>
                  </pic:spPr>
                </pic:pic>
              </a:graphicData>
            </a:graphic>
          </wp:inline>
        </w:drawing>
      </w:r>
    </w:p>
    <w:p w14:paraId="612FBFE8" w14:textId="77777777" w:rsidR="009D31BE" w:rsidRPr="00F441D9" w:rsidRDefault="009D31BE">
      <w:pPr>
        <w:rPr>
          <w:highlight w:val="yellow"/>
        </w:rPr>
      </w:pPr>
    </w:p>
    <w:p w14:paraId="7DD251A8" w14:textId="11B4D8B4" w:rsidR="00D56BEA" w:rsidRPr="00F441D9" w:rsidRDefault="00AA472C" w:rsidP="00D56BEA">
      <w:pPr>
        <w:pStyle w:val="Heading2"/>
      </w:pPr>
      <w:bookmarkStart w:id="118" w:name="_Toc224714289"/>
      <w:r w:rsidRPr="00F441D9">
        <w:rPr>
          <w:highlight w:val="yellow"/>
        </w:rPr>
        <w:t>{{ enter_construction_stage }}</w:t>
      </w:r>
      <w:bookmarkEnd w:id="118"/>
    </w:p>
    <w:p w14:paraId="731CC1A2" w14:textId="77777777" w:rsidR="009B1160" w:rsidRPr="00F441D9" w:rsidRDefault="00C267CE" w:rsidP="00BC5102">
      <w:pPr>
        <w:pStyle w:val="Body"/>
        <w:rPr>
          <w:highlight w:val="cyan"/>
          <w:lang w:val="en-AU"/>
        </w:rPr>
      </w:pPr>
      <w:r w:rsidRPr="00F441D9">
        <w:rPr>
          <w:highlight w:val="yellow"/>
          <w:lang w:val="en-AU"/>
        </w:rPr>
        <w:t>{{ enter_construction_methodology_for_the_stage }} (replicate this whole section for each construction stage – e.g.,</w:t>
      </w:r>
      <w:r w:rsidR="000D1C96" w:rsidRPr="00F441D9">
        <w:rPr>
          <w:highlight w:val="yellow"/>
          <w:lang w:val="en-AU"/>
        </w:rPr>
      </w:r>
      <w:r w:rsidR="00D97367" w:rsidRPr="00F441D9">
        <w:rPr>
          <w:lang w:val="en-AU"/>
        </w:rPr>
      </w:r>
      <w:r w:rsidR="00D97367" w:rsidRPr="00F441D9">
        <w:rPr>
          <w:highlight w:val="cyan"/>
          <w:lang w:val="en-AU"/>
        </w:rPr>
      </w:r>
      <w:r w:rsidR="00371923" w:rsidRPr="00F441D9">
        <w:rPr>
          <w:highlight w:val="cyan"/>
          <w:lang w:val="en-AU"/>
        </w:rPr>
      </w:r>
      <w:r w:rsidR="00BF6F0F" w:rsidRPr="00F441D9">
        <w:rPr>
          <w:highlight w:val="cyan"/>
          <w:lang w:val="en-AU"/>
        </w:rPr>
      </w:r>
      <w:r w:rsidR="00D97367" w:rsidRPr="00F441D9">
        <w:rPr>
          <w:highlight w:val="cyan"/>
          <w:lang w:val="en-AU"/>
        </w:rPr>
      </w:r>
      <w:r w:rsidR="00BF6F0F" w:rsidRPr="00F441D9">
        <w:rPr>
          <w:highlight w:val="cyan"/>
          <w:lang w:val="en-AU"/>
        </w:rPr>
      </w:r>
      <w:r w:rsidR="00D97367" w:rsidRPr="00F441D9">
        <w:rPr>
          <w:highlight w:val="cyan"/>
          <w:lang w:val="en-AU"/>
        </w:rPr>
      </w:r>
      <w:r w:rsidR="0099068C" w:rsidRPr="00F441D9">
        <w:rPr>
          <w:highlight w:val="cyan"/>
          <w:lang w:val="en-AU"/>
        </w:rPr>
      </w:r>
      <w:r w:rsidR="004D5285" w:rsidRPr="00F441D9">
        <w:rPr>
          <w:highlight w:val="cyan"/>
          <w:lang w:val="en-AU"/>
        </w:rPr>
      </w:r>
      <w:r w:rsidR="0099068C" w:rsidRPr="00F441D9">
        <w:rPr>
          <w:highlight w:val="cyan"/>
          <w:lang w:val="en-AU"/>
        </w:rPr>
      </w:r>
      <w:r w:rsidR="009B1160" w:rsidRPr="00F441D9">
        <w:rPr>
          <w:highlight w:val="cyan"/>
          <w:lang w:val="en-AU"/>
        </w:rPr>
      </w:r>
    </w:p>
    <w:p w14:paraId="0B808305" w14:textId="77777777" w:rsidR="009B1160" w:rsidRPr="00F441D9" w:rsidRDefault="009B1160" w:rsidP="009B1160">
      <w:pPr>
        <w:pStyle w:val="Body"/>
        <w:rPr>
          <w:highlight w:val="cyan"/>
          <w:lang w:val="en-AU"/>
        </w:rPr>
      </w:pPr>
      <w:r w:rsidRPr="00F441D9">
        <w:rPr>
          <w:highlight w:val="cyan"/>
          <w:lang w:val="en-AU"/>
        </w:rPr>
        <w:t>Site Establishment (Service investigation – potholing, Site clearing, Minor excavation, Piling, Shoring, Site sheds)</w:t>
      </w:r>
    </w:p>
    <w:p w14:paraId="5C2F0D5D" w14:textId="77777777" w:rsidR="009B1160" w:rsidRPr="00F441D9" w:rsidRDefault="009B1160" w:rsidP="009B1160">
      <w:pPr>
        <w:pStyle w:val="Body"/>
        <w:rPr>
          <w:highlight w:val="cyan"/>
          <w:lang w:val="en-AU"/>
        </w:rPr>
      </w:pPr>
      <w:r w:rsidRPr="00F441D9">
        <w:rPr>
          <w:highlight w:val="cyan"/>
          <w:lang w:val="en-AU"/>
        </w:rPr>
        <w:lastRenderedPageBreak/>
        <w:t>Demolition / Excavation (Foundations, footings, basement levels, Ramp removal, Dewatering (quantity, position, duration))</w:t>
      </w:r>
    </w:p>
    <w:p w14:paraId="14208B9E" w14:textId="3974C877" w:rsidR="009B1160" w:rsidRPr="00F441D9" w:rsidRDefault="009B1160" w:rsidP="009B1160">
      <w:pPr>
        <w:pStyle w:val="Body"/>
        <w:rPr>
          <w:highlight w:val="cyan"/>
          <w:lang w:val="en-AU"/>
        </w:rPr>
      </w:pPr>
      <w:r w:rsidRPr="00F441D9">
        <w:rPr>
          <w:highlight w:val="cyan"/>
          <w:lang w:val="en-AU"/>
        </w:rPr>
        <w:t xml:space="preserve">Superstructure (Gantries (dates, dimensions, drawings), Raft pours (details, AGI/pump positioning, OOH), </w:t>
      </w:r>
      <w:r w:rsidR="00F2349A" w:rsidRPr="00F441D9">
        <w:rPr>
          <w:highlight w:val="cyan"/>
          <w:lang w:val="en-AU"/>
        </w:rPr>
        <w:t xml:space="preserve">General </w:t>
      </w:r>
      <w:r w:rsidRPr="00F441D9">
        <w:rPr>
          <w:highlight w:val="cyan"/>
          <w:lang w:val="en-AU"/>
        </w:rPr>
        <w:t>Concrete pours (details, OOH), Concrete panel</w:t>
      </w:r>
      <w:r w:rsidR="00F2349A" w:rsidRPr="00F441D9">
        <w:rPr>
          <w:highlight w:val="cyan"/>
          <w:lang w:val="en-AU"/>
        </w:rPr>
        <w:t xml:space="preserve"> lifts</w:t>
      </w:r>
      <w:r w:rsidRPr="00F441D9">
        <w:rPr>
          <w:highlight w:val="cyan"/>
          <w:lang w:val="en-AU"/>
        </w:rPr>
        <w:t xml:space="preserve"> (top tailing, double height))</w:t>
      </w:r>
    </w:p>
    <w:p w14:paraId="3F98F647" w14:textId="77777777" w:rsidR="009B1160" w:rsidRPr="00F441D9" w:rsidRDefault="009B1160" w:rsidP="009B1160">
      <w:pPr>
        <w:pStyle w:val="Body"/>
        <w:rPr>
          <w:highlight w:val="cyan"/>
          <w:lang w:val="en-AU"/>
        </w:rPr>
      </w:pPr>
      <w:r w:rsidRPr="00F441D9">
        <w:rPr>
          <w:highlight w:val="cyan"/>
          <w:lang w:val="en-AU"/>
        </w:rPr>
        <w:t>Crane Activities (Mobile crane (frequency, size, outrigger span), Tower crane install/dismantle (duration, OOH, crane specs))</w:t>
      </w:r>
    </w:p>
    <w:p w14:paraId="6A2CDF60" w14:textId="77777777" w:rsidR="009B1160" w:rsidRPr="00F441D9" w:rsidRDefault="009B1160" w:rsidP="009B1160">
      <w:pPr>
        <w:pStyle w:val="Body"/>
        <w:rPr>
          <w:highlight w:val="cyan"/>
          <w:lang w:val="en-AU"/>
        </w:rPr>
      </w:pPr>
      <w:r w:rsidRPr="00F441D9">
        <w:rPr>
          <w:highlight w:val="cyan"/>
          <w:lang w:val="en-AU"/>
        </w:rPr>
        <w:t>Deliveries (Large and general deliveries (methods, frequency, positioning)</w:t>
      </w:r>
    </w:p>
    <w:p w14:paraId="5682610E" w14:textId="77777777" w:rsidR="009B1160" w:rsidRPr="00F441D9" w:rsidRDefault="009B1160" w:rsidP="009B1160">
      <w:pPr>
        <w:pStyle w:val="Body"/>
        <w:rPr>
          <w:highlight w:val="cyan"/>
          <w:lang w:val="en-AU"/>
        </w:rPr>
      </w:pPr>
      <w:r w:rsidRPr="00F441D9">
        <w:rPr>
          <w:highlight w:val="cyan"/>
          <w:lang w:val="en-AU"/>
        </w:rPr>
        <w:t>Civil Works (External Road Widening/Improvements, Sewer/water/stormwater, VXO installation, Energex coordination)</w:t>
      </w:r>
    </w:p>
    <w:p w14:paraId="1B2C9585" w14:textId="62D2479A" w:rsidR="00EA6F2F" w:rsidRPr="00F441D9" w:rsidRDefault="009B1160" w:rsidP="009B1160">
      <w:pPr>
        <w:pStyle w:val="Body"/>
        <w:rPr>
          <w:lang w:val="en-AU"/>
        </w:rPr>
      </w:pPr>
      <w:r w:rsidRPr="00F441D9">
        <w:rPr>
          <w:highlight w:val="cyan"/>
          <w:lang w:val="en-AU"/>
        </w:rPr>
        <w:t>Finishing Works (Footpath rectification, Landscaping)</w:t>
      </w:r>
      <w:r w:rsidR="00D97367" w:rsidRPr="00F441D9">
        <w:rPr>
          <w:highlight w:val="cyan"/>
          <w:lang w:val="en-AU"/>
        </w:rPr>
        <w:t>)</w:t>
      </w:r>
    </w:p>
    <w:p w14:paraId="542AE37C" w14:textId="3EEB03FD" w:rsidR="001F77D4" w:rsidRPr="00F441D9" w:rsidRDefault="001F77D4" w:rsidP="001F77D4">
      <w:pPr>
        <w:pStyle w:val="Caption"/>
        <w:keepNext/>
        <w:rPr>
          <w:lang w:val="en-AU"/>
        </w:rPr>
      </w:pPr>
      <w:bookmarkStart w:id="119" w:name="_Toc206413897"/>
      <w:r w:rsidRPr="00F441D9">
        <w:rPr>
          <w:lang w:val="en-AU"/>
        </w:rPr>
        <w:t>Table 22: Construction Activity Log - {{ enter_construction_stage }}</w:t>
      </w:r>
      <w:r w:rsidRPr="00F441D9">
        <w:rPr>
          <w:lang w:val="en-AU"/>
        </w:rPr>
      </w:r>
      <w:r w:rsidRPr="00F441D9">
        <w:rPr>
          <w:lang w:val="en-AU"/>
        </w:rPr>
      </w:r>
      <w:r w:rsidRPr="00F441D9">
        <w:rPr>
          <w:lang w:val="en-AU"/>
        </w:rPr>
      </w:r>
      <w:r w:rsidR="00733751">
        <w:rPr>
          <w:noProof/>
          <w:lang w:val="en-AU"/>
        </w:rPr>
      </w:r>
      <w:r w:rsidRPr="00F441D9">
        <w:rPr>
          <w:lang w:val="en-AU"/>
        </w:rPr>
      </w:r>
      <w:r w:rsidRPr="00F441D9">
        <w:rPr>
          <w:lang w:val="en-AU"/>
        </w:rPr>
      </w:r>
      <w:r w:rsidRPr="00F441D9">
        <w:rPr>
          <w:highlight w:val="yellow"/>
          <w:lang w:val="en-AU"/>
        </w:rPr>
      </w:r>
      <w:bookmarkEnd w:id="119"/>
    </w:p>
    <w:tbl>
      <w:tblPr>
        <w:tblStyle w:val="TableGrid"/>
        <w:tblW w:w="0" w:type="auto"/>
        <w:tblLook w:val="04A0" w:firstRow="1" w:lastRow="0" w:firstColumn="1" w:lastColumn="0" w:noHBand="0" w:noVBand="1"/>
      </w:tblPr>
      <w:tblGrid>
        <w:gridCol w:w="1271"/>
        <w:gridCol w:w="906"/>
        <w:gridCol w:w="610"/>
        <w:gridCol w:w="1039"/>
        <w:gridCol w:w="2054"/>
        <w:gridCol w:w="1228"/>
        <w:gridCol w:w="1908"/>
      </w:tblGrid>
      <w:tr w:rsidR="004820F2" w:rsidRPr="00F441D9" w14:paraId="560CDB01" w14:textId="77777777" w:rsidTr="005C01C6">
        <w:tc>
          <w:tcPr>
            <w:tcW w:w="1271" w:type="dxa"/>
            <w:shd w:val="clear" w:color="auto" w:fill="BFBFBF" w:themeFill="background1" w:themeFillShade="BF"/>
          </w:tcPr>
          <w:p w14:paraId="14EE5D4C" w14:textId="62A965CC" w:rsidR="004820F2" w:rsidRPr="00F441D9" w:rsidRDefault="004820F2" w:rsidP="00BC5102">
            <w:pPr>
              <w:pStyle w:val="Body"/>
              <w:rPr>
                <w:b/>
                <w:bCs/>
                <w:lang w:val="en-AU"/>
              </w:rPr>
            </w:pPr>
            <w:r w:rsidRPr="00F441D9">
              <w:rPr>
                <w:b/>
                <w:bCs/>
                <w:lang w:val="en-AU"/>
              </w:rPr>
              <w:t>Activity</w:t>
            </w:r>
          </w:p>
        </w:tc>
        <w:tc>
          <w:tcPr>
            <w:tcW w:w="7745" w:type="dxa"/>
            <w:gridSpan w:val="6"/>
          </w:tcPr>
          <w:p w14:paraId="177DF42B" w14:textId="7F29D105" w:rsidR="004820F2" w:rsidRPr="00F441D9" w:rsidRDefault="0010010D" w:rsidP="00BC5102">
            <w:pPr>
              <w:pStyle w:val="Body"/>
              <w:rPr>
                <w:lang w:val="en-AU"/>
              </w:rPr>
            </w:pPr>
            <w:r w:rsidRPr="00F441D9">
              <w:rPr>
                <w:highlight w:val="yellow"/>
                <w:lang w:val="en-AU"/>
              </w:rPr>
              <w:t>{{ enter_activity_details }}</w:t>
            </w:r>
          </w:p>
        </w:tc>
      </w:tr>
      <w:tr w:rsidR="00033591" w:rsidRPr="00F441D9" w14:paraId="3280B291" w14:textId="77777777" w:rsidTr="00B87D07">
        <w:tc>
          <w:tcPr>
            <w:tcW w:w="1271" w:type="dxa"/>
            <w:shd w:val="clear" w:color="auto" w:fill="BFBFBF" w:themeFill="background1" w:themeFillShade="BF"/>
          </w:tcPr>
          <w:p w14:paraId="5A6BB6E1" w14:textId="563C3584" w:rsidR="00033591" w:rsidRPr="00F441D9" w:rsidRDefault="00033591" w:rsidP="00BC5102">
            <w:pPr>
              <w:pStyle w:val="Body"/>
              <w:rPr>
                <w:b/>
                <w:bCs/>
                <w:lang w:val="en-AU"/>
              </w:rPr>
            </w:pPr>
            <w:r w:rsidRPr="00F441D9">
              <w:rPr>
                <w:b/>
                <w:bCs/>
                <w:lang w:val="en-AU"/>
              </w:rPr>
              <w:t>Start Date</w:t>
            </w:r>
          </w:p>
        </w:tc>
        <w:tc>
          <w:tcPr>
            <w:tcW w:w="1516" w:type="dxa"/>
            <w:gridSpan w:val="2"/>
          </w:tcPr>
          <w:p w14:paraId="0DD67526" w14:textId="161B57F1" w:rsidR="00033591" w:rsidRPr="00F441D9" w:rsidRDefault="0010010D" w:rsidP="00BC5102">
            <w:pPr>
              <w:pStyle w:val="Body"/>
              <w:rPr>
                <w:lang w:val="en-AU"/>
              </w:rPr>
            </w:pPr>
            <w:r w:rsidRPr="00F441D9">
              <w:rPr>
                <w:highlight w:val="yellow"/>
                <w:lang w:val="en-AU"/>
              </w:rPr>
              <w:t>{{ date }}</w:t>
            </w:r>
            <w:r w:rsidR="00BA1EB1" w:rsidRPr="00F441D9">
              <w:rPr>
                <w:highlight w:val="yellow"/>
                <w:lang w:val="en-AU"/>
              </w:rPr>
            </w:r>
            <w:r w:rsidRPr="00F441D9">
              <w:rPr>
                <w:highlight w:val="yellow"/>
                <w:lang w:val="en-AU"/>
              </w:rPr>
            </w:r>
          </w:p>
        </w:tc>
        <w:tc>
          <w:tcPr>
            <w:tcW w:w="1039" w:type="dxa"/>
            <w:shd w:val="clear" w:color="auto" w:fill="BFBFBF" w:themeFill="background1" w:themeFillShade="BF"/>
          </w:tcPr>
          <w:p w14:paraId="7758EDD8" w14:textId="453638C1" w:rsidR="00033591" w:rsidRPr="00F441D9" w:rsidRDefault="00033591" w:rsidP="00BC5102">
            <w:pPr>
              <w:pStyle w:val="Body"/>
              <w:rPr>
                <w:b/>
                <w:bCs/>
                <w:lang w:val="en-AU"/>
              </w:rPr>
            </w:pPr>
            <w:r w:rsidRPr="00F441D9">
              <w:rPr>
                <w:b/>
                <w:bCs/>
                <w:lang w:val="en-AU"/>
              </w:rPr>
              <w:t>Duration</w:t>
            </w:r>
          </w:p>
        </w:tc>
        <w:tc>
          <w:tcPr>
            <w:tcW w:w="2054" w:type="dxa"/>
          </w:tcPr>
          <w:p w14:paraId="29A97CC5" w14:textId="2784C498" w:rsidR="00033591" w:rsidRPr="00F441D9" w:rsidRDefault="00BA1EB1" w:rsidP="00BC5102">
            <w:pPr>
              <w:pStyle w:val="Body"/>
              <w:rPr>
                <w:lang w:val="en-AU"/>
              </w:rPr>
            </w:pPr>
            <w:r w:rsidRPr="00F441D9">
              <w:rPr>
                <w:highlight w:val="yellow"/>
                <w:lang w:val="en-AU"/>
              </w:rPr>
              <w:t>{{ duration }}</w:t>
            </w:r>
          </w:p>
        </w:tc>
        <w:tc>
          <w:tcPr>
            <w:tcW w:w="1228" w:type="dxa"/>
            <w:shd w:val="clear" w:color="auto" w:fill="BFBFBF" w:themeFill="background1" w:themeFillShade="BF"/>
          </w:tcPr>
          <w:p w14:paraId="66244A6F" w14:textId="4BF74DF6" w:rsidR="00033591" w:rsidRPr="00F441D9" w:rsidRDefault="00033591" w:rsidP="00BC5102">
            <w:pPr>
              <w:pStyle w:val="Body"/>
              <w:rPr>
                <w:b/>
                <w:bCs/>
                <w:lang w:val="en-AU"/>
              </w:rPr>
            </w:pPr>
            <w:r w:rsidRPr="00F441D9">
              <w:rPr>
                <w:b/>
                <w:bCs/>
                <w:lang w:val="en-AU"/>
              </w:rPr>
              <w:t>Frequency</w:t>
            </w:r>
          </w:p>
        </w:tc>
        <w:tc>
          <w:tcPr>
            <w:tcW w:w="1908" w:type="dxa"/>
          </w:tcPr>
          <w:p w14:paraId="7153AF80" w14:textId="19894500" w:rsidR="00033591" w:rsidRPr="00F441D9" w:rsidRDefault="00BA1EB1" w:rsidP="00BC5102">
            <w:pPr>
              <w:pStyle w:val="Body"/>
              <w:rPr>
                <w:lang w:val="en-AU"/>
              </w:rPr>
            </w:pPr>
            <w:r w:rsidRPr="00F441D9">
              <w:rPr>
                <w:highlight w:val="yellow"/>
                <w:lang w:val="en-AU"/>
              </w:rPr>
              <w:t>{{ frequency }}</w:t>
            </w:r>
          </w:p>
        </w:tc>
      </w:tr>
      <w:tr w:rsidR="005F74A9" w:rsidRPr="00F441D9" w14:paraId="75CCB7A3" w14:textId="77777777" w:rsidTr="00B87D07">
        <w:tc>
          <w:tcPr>
            <w:tcW w:w="2787" w:type="dxa"/>
            <w:gridSpan w:val="3"/>
            <w:shd w:val="clear" w:color="auto" w:fill="BFBFBF" w:themeFill="background1" w:themeFillShade="BF"/>
          </w:tcPr>
          <w:p w14:paraId="36B1572E" w14:textId="1FDF2BF3" w:rsidR="005F74A9" w:rsidRPr="00F441D9" w:rsidRDefault="006D7F08" w:rsidP="006D7F08">
            <w:pPr>
              <w:pStyle w:val="Body"/>
              <w:jc w:val="left"/>
              <w:rPr>
                <w:b/>
                <w:bCs/>
                <w:highlight w:val="yellow"/>
                <w:lang w:val="en-AU"/>
              </w:rPr>
            </w:pPr>
            <w:r w:rsidRPr="00F441D9">
              <w:rPr>
                <w:b/>
                <w:bCs/>
                <w:lang w:val="en-AU"/>
              </w:rPr>
              <w:t>Expected No. of Construction Vehicles per Shift</w:t>
            </w:r>
          </w:p>
        </w:tc>
        <w:tc>
          <w:tcPr>
            <w:tcW w:w="3093" w:type="dxa"/>
            <w:gridSpan w:val="2"/>
            <w:shd w:val="clear" w:color="auto" w:fill="FFFFFF" w:themeFill="background1"/>
          </w:tcPr>
          <w:p w14:paraId="25A9F707" w14:textId="75BB9E22" w:rsidR="005F74A9" w:rsidRPr="00F441D9" w:rsidRDefault="00E325C8" w:rsidP="00BC5102">
            <w:pPr>
              <w:pStyle w:val="Body"/>
              <w:rPr>
                <w:highlight w:val="yellow"/>
                <w:lang w:val="en-AU"/>
              </w:rPr>
            </w:pPr>
            <w:r w:rsidRPr="00F441D9">
              <w:rPr>
                <w:highlight w:val="yellow"/>
                <w:lang w:val="en-AU"/>
              </w:rPr>
              <w:t>{{ enter_number_details }}</w:t>
            </w:r>
          </w:p>
        </w:tc>
        <w:tc>
          <w:tcPr>
            <w:tcW w:w="1228" w:type="dxa"/>
            <w:shd w:val="clear" w:color="auto" w:fill="BFBFBF" w:themeFill="background1" w:themeFillShade="BF"/>
          </w:tcPr>
          <w:p w14:paraId="04769061" w14:textId="381ACB76" w:rsidR="005F74A9" w:rsidRPr="00F441D9" w:rsidRDefault="006D7F08" w:rsidP="006D7F08">
            <w:pPr>
              <w:pStyle w:val="Body"/>
              <w:jc w:val="left"/>
              <w:rPr>
                <w:b/>
                <w:bCs/>
                <w:lang w:val="en-AU"/>
              </w:rPr>
            </w:pPr>
            <w:r w:rsidRPr="00F441D9">
              <w:rPr>
                <w:b/>
                <w:bCs/>
                <w:lang w:val="en-AU"/>
              </w:rPr>
              <w:t>Type of Vehicles</w:t>
            </w:r>
          </w:p>
        </w:tc>
        <w:tc>
          <w:tcPr>
            <w:tcW w:w="1908" w:type="dxa"/>
          </w:tcPr>
          <w:p w14:paraId="538D7BA1" w14:textId="6DAA6A7B" w:rsidR="005F74A9" w:rsidRPr="00F441D9" w:rsidRDefault="006F3018" w:rsidP="006F3018">
            <w:pPr>
              <w:pStyle w:val="Body"/>
              <w:jc w:val="left"/>
              <w:rPr>
                <w:highlight w:val="yellow"/>
                <w:lang w:val="en-AU"/>
              </w:rPr>
            </w:pPr>
            <w:r w:rsidRPr="00F441D9">
              <w:rPr>
                <w:highlight w:val="yellow"/>
                <w:lang w:val="en-AU"/>
              </w:rPr>
              <w:t>{{ enter_type_details }}</w:t>
            </w:r>
          </w:p>
        </w:tc>
      </w:tr>
      <w:tr w:rsidR="00B87D07" w:rsidRPr="00F441D9" w14:paraId="7E43292C" w14:textId="77777777" w:rsidTr="00B87D07">
        <w:trPr>
          <w:trHeight w:val="318"/>
        </w:trPr>
        <w:tc>
          <w:tcPr>
            <w:tcW w:w="1271" w:type="dxa"/>
            <w:vMerge w:val="restart"/>
            <w:shd w:val="clear" w:color="auto" w:fill="BFBFBF" w:themeFill="background1" w:themeFillShade="BF"/>
          </w:tcPr>
          <w:p w14:paraId="1D5C5D5E" w14:textId="0D6262E5" w:rsidR="00B87D07" w:rsidRPr="00F441D9" w:rsidRDefault="00B87D07" w:rsidP="00BC5102">
            <w:pPr>
              <w:pStyle w:val="Body"/>
              <w:rPr>
                <w:b/>
                <w:bCs/>
                <w:lang w:val="en-AU"/>
              </w:rPr>
            </w:pPr>
            <w:r w:rsidRPr="00F441D9">
              <w:rPr>
                <w:b/>
                <w:bCs/>
                <w:lang w:val="en-AU"/>
              </w:rPr>
              <w:t>Control Method</w:t>
            </w:r>
          </w:p>
        </w:tc>
        <w:tc>
          <w:tcPr>
            <w:tcW w:w="906" w:type="dxa"/>
            <w:vMerge w:val="restart"/>
          </w:tcPr>
          <w:p w14:paraId="7B02E6A0" w14:textId="16BD3BA8" w:rsidR="00B87D07" w:rsidRPr="00F441D9" w:rsidRDefault="00B87D07" w:rsidP="009C6413">
            <w:pPr>
              <w:pStyle w:val="Body"/>
              <w:ind w:right="33"/>
              <w:rPr>
                <w:lang w:val="en-AU"/>
              </w:rPr>
            </w:pPr>
            <w:r w:rsidRPr="00F441D9">
              <w:rPr>
                <w:lang w:val="en-AU"/>
              </w:rPr>
              <w:t>Site Active</w:t>
            </w:r>
          </w:p>
        </w:tc>
        <w:tc>
          <w:tcPr>
            <w:tcW w:w="3703" w:type="dxa"/>
            <w:gridSpan w:val="3"/>
          </w:tcPr>
          <w:p w14:paraId="7514138E" w14:textId="0F10BBF7" w:rsidR="00B87D07" w:rsidRPr="00F441D9" w:rsidRDefault="00B87D07" w:rsidP="00F22A32">
            <w:pPr>
              <w:pStyle w:val="Body"/>
              <w:jc w:val="left"/>
              <w:rPr>
                <w:lang w:val="en-AU"/>
              </w:rPr>
            </w:pPr>
            <w:r w:rsidRPr="00F441D9">
              <w:rPr>
                <w:highlight w:val="yellow"/>
                <w:lang w:val="en-AU"/>
              </w:rPr>
              <w:t>Traffic: {{ enter_proposed_control_method }} {{ enter_figure_reference }}</w:t>
            </w:r>
            <w:r w:rsidRPr="00F441D9">
              <w:rPr>
                <w:lang w:val="en-AU"/>
              </w:rPr>
            </w:r>
            <w:r w:rsidRPr="00F441D9">
              <w:rPr>
                <w:highlight w:val="yellow"/>
                <w:lang w:val="en-AU"/>
              </w:rPr>
            </w:r>
          </w:p>
        </w:tc>
        <w:tc>
          <w:tcPr>
            <w:tcW w:w="1228" w:type="dxa"/>
            <w:vMerge w:val="restart"/>
            <w:shd w:val="clear" w:color="auto" w:fill="BFBFBF" w:themeFill="background1" w:themeFillShade="BF"/>
          </w:tcPr>
          <w:p w14:paraId="1E3F26C6" w14:textId="73C4F924" w:rsidR="00B87D07" w:rsidRPr="00F441D9" w:rsidRDefault="00B87D07" w:rsidP="00BC5102">
            <w:pPr>
              <w:pStyle w:val="Body"/>
              <w:rPr>
                <w:b/>
                <w:bCs/>
                <w:lang w:val="en-AU"/>
              </w:rPr>
            </w:pPr>
            <w:r w:rsidRPr="00F441D9">
              <w:rPr>
                <w:b/>
                <w:bCs/>
                <w:lang w:val="en-AU"/>
              </w:rPr>
              <w:t>TGS #</w:t>
            </w:r>
          </w:p>
        </w:tc>
        <w:tc>
          <w:tcPr>
            <w:tcW w:w="1908" w:type="dxa"/>
            <w:vMerge w:val="restart"/>
          </w:tcPr>
          <w:p w14:paraId="77BF3AE4" w14:textId="23D1C249" w:rsidR="00B87D07" w:rsidRPr="00F441D9" w:rsidRDefault="00B87D07" w:rsidP="00BC5102">
            <w:pPr>
              <w:pStyle w:val="Body"/>
              <w:rPr>
                <w:lang w:val="en-AU"/>
              </w:rPr>
            </w:pPr>
            <w:r w:rsidRPr="00F441D9">
              <w:rPr>
                <w:highlight w:val="yellow"/>
                <w:lang w:val="en-AU"/>
              </w:rPr>
              <w:t>{{ tgs_reference }}</w:t>
            </w:r>
          </w:p>
        </w:tc>
      </w:tr>
      <w:tr w:rsidR="00B87D07" w:rsidRPr="00F441D9" w14:paraId="6CE8C101" w14:textId="77777777" w:rsidTr="00B87D07">
        <w:trPr>
          <w:trHeight w:val="317"/>
        </w:trPr>
        <w:tc>
          <w:tcPr>
            <w:tcW w:w="1271" w:type="dxa"/>
            <w:vMerge/>
            <w:shd w:val="clear" w:color="auto" w:fill="BFBFBF" w:themeFill="background1" w:themeFillShade="BF"/>
          </w:tcPr>
          <w:p w14:paraId="2482A577" w14:textId="77777777" w:rsidR="00B87D07" w:rsidRPr="00F441D9" w:rsidRDefault="00B87D07" w:rsidP="00BC5102">
            <w:pPr>
              <w:pStyle w:val="Body"/>
              <w:rPr>
                <w:b/>
                <w:bCs/>
                <w:lang w:val="en-AU"/>
              </w:rPr>
            </w:pPr>
          </w:p>
        </w:tc>
        <w:tc>
          <w:tcPr>
            <w:tcW w:w="906" w:type="dxa"/>
            <w:vMerge/>
          </w:tcPr>
          <w:p w14:paraId="431296DA" w14:textId="77777777" w:rsidR="00B87D07" w:rsidRPr="00F441D9" w:rsidRDefault="00B87D07" w:rsidP="009C6413">
            <w:pPr>
              <w:pStyle w:val="Body"/>
              <w:ind w:right="33"/>
              <w:rPr>
                <w:lang w:val="en-AU"/>
              </w:rPr>
            </w:pPr>
          </w:p>
        </w:tc>
        <w:tc>
          <w:tcPr>
            <w:tcW w:w="3703" w:type="dxa"/>
            <w:gridSpan w:val="3"/>
          </w:tcPr>
          <w:p w14:paraId="3B32141E" w14:textId="732EA354" w:rsidR="00B87D07" w:rsidRPr="00F441D9" w:rsidRDefault="00B87D07" w:rsidP="00F22A32">
            <w:pPr>
              <w:pStyle w:val="Body"/>
              <w:jc w:val="left"/>
              <w:rPr>
                <w:highlight w:val="yellow"/>
                <w:lang w:val="en-AU"/>
              </w:rPr>
            </w:pPr>
            <w:r w:rsidRPr="00F441D9">
              <w:rPr>
                <w:highlight w:val="yellow"/>
                <w:lang w:val="en-AU"/>
              </w:rPr>
              <w:t>Pedestrians: {{ enter_proposed_control_method }} {{ enter_figure_reference }}</w:t>
            </w:r>
            <w:r w:rsidRPr="00F441D9">
              <w:rPr>
                <w:lang w:val="en-AU"/>
              </w:rPr>
            </w:r>
            <w:r w:rsidRPr="00F441D9">
              <w:rPr>
                <w:highlight w:val="yellow"/>
                <w:lang w:val="en-AU"/>
              </w:rPr>
            </w:r>
          </w:p>
        </w:tc>
        <w:tc>
          <w:tcPr>
            <w:tcW w:w="1228" w:type="dxa"/>
            <w:vMerge/>
            <w:shd w:val="clear" w:color="auto" w:fill="BFBFBF" w:themeFill="background1" w:themeFillShade="BF"/>
          </w:tcPr>
          <w:p w14:paraId="0B3AA475" w14:textId="77777777" w:rsidR="00B87D07" w:rsidRPr="00F441D9" w:rsidRDefault="00B87D07" w:rsidP="00BC5102">
            <w:pPr>
              <w:pStyle w:val="Body"/>
              <w:rPr>
                <w:b/>
                <w:bCs/>
                <w:lang w:val="en-AU"/>
              </w:rPr>
            </w:pPr>
          </w:p>
        </w:tc>
        <w:tc>
          <w:tcPr>
            <w:tcW w:w="1908" w:type="dxa"/>
            <w:vMerge/>
          </w:tcPr>
          <w:p w14:paraId="63C3E302" w14:textId="77777777" w:rsidR="00B87D07" w:rsidRPr="00F441D9" w:rsidRDefault="00B87D07" w:rsidP="00BC5102">
            <w:pPr>
              <w:pStyle w:val="Body"/>
              <w:rPr>
                <w:highlight w:val="yellow"/>
                <w:lang w:val="en-AU"/>
              </w:rPr>
            </w:pPr>
          </w:p>
        </w:tc>
      </w:tr>
      <w:tr w:rsidR="00B87D07" w:rsidRPr="00F441D9" w14:paraId="0AA82596" w14:textId="77777777" w:rsidTr="00B87D07">
        <w:trPr>
          <w:trHeight w:val="318"/>
        </w:trPr>
        <w:tc>
          <w:tcPr>
            <w:tcW w:w="1271" w:type="dxa"/>
            <w:vMerge/>
            <w:shd w:val="clear" w:color="auto" w:fill="BFBFBF" w:themeFill="background1" w:themeFillShade="BF"/>
          </w:tcPr>
          <w:p w14:paraId="68BD96F9" w14:textId="77777777" w:rsidR="00B87D07" w:rsidRPr="00F441D9" w:rsidRDefault="00B87D07" w:rsidP="00B87D07">
            <w:pPr>
              <w:pStyle w:val="Body"/>
              <w:rPr>
                <w:b/>
                <w:bCs/>
                <w:lang w:val="en-AU"/>
              </w:rPr>
            </w:pPr>
          </w:p>
        </w:tc>
        <w:tc>
          <w:tcPr>
            <w:tcW w:w="906" w:type="dxa"/>
            <w:vMerge w:val="restart"/>
          </w:tcPr>
          <w:p w14:paraId="4C55C345" w14:textId="73A16067" w:rsidR="00B87D07" w:rsidRPr="00F441D9" w:rsidRDefault="00B87D07" w:rsidP="00B87D07">
            <w:pPr>
              <w:pStyle w:val="Body"/>
              <w:rPr>
                <w:lang w:val="en-AU"/>
              </w:rPr>
            </w:pPr>
            <w:r w:rsidRPr="00F441D9">
              <w:rPr>
                <w:lang w:val="en-AU"/>
              </w:rPr>
              <w:t>Site Inactive</w:t>
            </w:r>
          </w:p>
        </w:tc>
        <w:tc>
          <w:tcPr>
            <w:tcW w:w="3703" w:type="dxa"/>
            <w:gridSpan w:val="3"/>
          </w:tcPr>
          <w:p w14:paraId="11310EBA" w14:textId="13736046" w:rsidR="00B87D07" w:rsidRPr="00F441D9" w:rsidRDefault="00B87D07" w:rsidP="00B87D07">
            <w:pPr>
              <w:pStyle w:val="Body"/>
              <w:jc w:val="left"/>
              <w:rPr>
                <w:lang w:val="en-AU"/>
              </w:rPr>
            </w:pPr>
            <w:r w:rsidRPr="00F441D9">
              <w:rPr>
                <w:highlight w:val="yellow"/>
                <w:lang w:val="en-AU"/>
              </w:rPr>
              <w:t>Traffic: {{ enter_proposed_control_method }} {{ enter_figure_reference }}</w:t>
            </w:r>
            <w:r w:rsidRPr="00F441D9">
              <w:rPr>
                <w:lang w:val="en-AU"/>
              </w:rPr>
            </w:r>
            <w:r w:rsidRPr="00F441D9">
              <w:rPr>
                <w:highlight w:val="yellow"/>
                <w:lang w:val="en-AU"/>
              </w:rPr>
            </w:r>
          </w:p>
        </w:tc>
        <w:tc>
          <w:tcPr>
            <w:tcW w:w="1228" w:type="dxa"/>
            <w:vMerge w:val="restart"/>
            <w:shd w:val="clear" w:color="auto" w:fill="BFBFBF" w:themeFill="background1" w:themeFillShade="BF"/>
          </w:tcPr>
          <w:p w14:paraId="220EB530" w14:textId="6D3C9AA3" w:rsidR="00B87D07" w:rsidRPr="00F441D9" w:rsidRDefault="00B87D07" w:rsidP="00B87D07">
            <w:pPr>
              <w:pStyle w:val="Body"/>
              <w:rPr>
                <w:b/>
                <w:bCs/>
                <w:lang w:val="en-AU"/>
              </w:rPr>
            </w:pPr>
            <w:r w:rsidRPr="00F441D9">
              <w:rPr>
                <w:b/>
                <w:bCs/>
                <w:lang w:val="en-AU"/>
              </w:rPr>
              <w:t>TGS #</w:t>
            </w:r>
          </w:p>
        </w:tc>
        <w:tc>
          <w:tcPr>
            <w:tcW w:w="1908" w:type="dxa"/>
            <w:vMerge w:val="restart"/>
          </w:tcPr>
          <w:p w14:paraId="2949AE15" w14:textId="3F096012" w:rsidR="00B87D07" w:rsidRPr="00F441D9" w:rsidRDefault="00B87D07" w:rsidP="00B87D07">
            <w:pPr>
              <w:pStyle w:val="Body"/>
              <w:rPr>
                <w:highlight w:val="yellow"/>
                <w:lang w:val="en-AU"/>
              </w:rPr>
            </w:pPr>
            <w:r w:rsidRPr="00F441D9">
              <w:rPr>
                <w:highlight w:val="yellow"/>
                <w:lang w:val="en-AU"/>
              </w:rPr>
              <w:t>{{ tgs_reference }}</w:t>
            </w:r>
          </w:p>
        </w:tc>
      </w:tr>
      <w:tr w:rsidR="00B87D07" w:rsidRPr="00F441D9" w14:paraId="74BB34CA" w14:textId="77777777" w:rsidTr="00B87D07">
        <w:trPr>
          <w:trHeight w:val="317"/>
        </w:trPr>
        <w:tc>
          <w:tcPr>
            <w:tcW w:w="1271" w:type="dxa"/>
            <w:vMerge/>
            <w:shd w:val="clear" w:color="auto" w:fill="BFBFBF" w:themeFill="background1" w:themeFillShade="BF"/>
          </w:tcPr>
          <w:p w14:paraId="2720A2FE" w14:textId="77777777" w:rsidR="00B87D07" w:rsidRPr="00F441D9" w:rsidRDefault="00B87D07" w:rsidP="00B87D07">
            <w:pPr>
              <w:pStyle w:val="Body"/>
              <w:rPr>
                <w:b/>
                <w:bCs/>
                <w:lang w:val="en-AU"/>
              </w:rPr>
            </w:pPr>
          </w:p>
        </w:tc>
        <w:tc>
          <w:tcPr>
            <w:tcW w:w="906" w:type="dxa"/>
            <w:vMerge/>
          </w:tcPr>
          <w:p w14:paraId="2A19AF49" w14:textId="77777777" w:rsidR="00B87D07" w:rsidRPr="00F441D9" w:rsidRDefault="00B87D07" w:rsidP="00B87D07">
            <w:pPr>
              <w:pStyle w:val="Body"/>
              <w:rPr>
                <w:lang w:val="en-AU"/>
              </w:rPr>
            </w:pPr>
          </w:p>
        </w:tc>
        <w:tc>
          <w:tcPr>
            <w:tcW w:w="3703" w:type="dxa"/>
            <w:gridSpan w:val="3"/>
          </w:tcPr>
          <w:p w14:paraId="36664229" w14:textId="4C411CF8" w:rsidR="00B87D07" w:rsidRPr="00F441D9" w:rsidRDefault="00B87D07" w:rsidP="00B87D07">
            <w:pPr>
              <w:pStyle w:val="Body"/>
              <w:jc w:val="left"/>
              <w:rPr>
                <w:highlight w:val="yellow"/>
                <w:lang w:val="en-AU"/>
              </w:rPr>
            </w:pPr>
            <w:r w:rsidRPr="00F441D9">
              <w:rPr>
                <w:highlight w:val="yellow"/>
                <w:lang w:val="en-AU"/>
              </w:rPr>
              <w:t>Pedestrians: {{ enter_proposed_control_method }} {{ enter_figure_reference }}</w:t>
            </w:r>
            <w:r w:rsidRPr="00F441D9">
              <w:rPr>
                <w:lang w:val="en-AU"/>
              </w:rPr>
            </w:r>
            <w:r w:rsidRPr="00F441D9">
              <w:rPr>
                <w:highlight w:val="yellow"/>
                <w:lang w:val="en-AU"/>
              </w:rPr>
            </w:r>
          </w:p>
        </w:tc>
        <w:tc>
          <w:tcPr>
            <w:tcW w:w="1228" w:type="dxa"/>
            <w:vMerge/>
            <w:shd w:val="clear" w:color="auto" w:fill="BFBFBF" w:themeFill="background1" w:themeFillShade="BF"/>
          </w:tcPr>
          <w:p w14:paraId="0C04F30B" w14:textId="77777777" w:rsidR="00B87D07" w:rsidRPr="00F441D9" w:rsidRDefault="00B87D07" w:rsidP="00B87D07">
            <w:pPr>
              <w:pStyle w:val="Body"/>
              <w:rPr>
                <w:b/>
                <w:bCs/>
                <w:lang w:val="en-AU"/>
              </w:rPr>
            </w:pPr>
          </w:p>
        </w:tc>
        <w:tc>
          <w:tcPr>
            <w:tcW w:w="1908" w:type="dxa"/>
            <w:vMerge/>
          </w:tcPr>
          <w:p w14:paraId="34EC9FCC" w14:textId="77777777" w:rsidR="00B87D07" w:rsidRPr="00F441D9" w:rsidRDefault="00B87D07" w:rsidP="00B87D07">
            <w:pPr>
              <w:pStyle w:val="Body"/>
              <w:rPr>
                <w:highlight w:val="yellow"/>
                <w:lang w:val="en-AU"/>
              </w:rPr>
            </w:pPr>
          </w:p>
        </w:tc>
      </w:tr>
    </w:tbl>
    <w:p w14:paraId="6F799C47" w14:textId="77777777" w:rsidR="004820F2" w:rsidRPr="00F441D9" w:rsidRDefault="004820F2" w:rsidP="00BC5102">
      <w:pPr>
        <w:pStyle w:val="Body"/>
        <w:rPr>
          <w:lang w:val="en-AU"/>
        </w:rPr>
      </w:pPr>
    </w:p>
    <w:p w14:paraId="090583B5" w14:textId="351BE288" w:rsidR="00832B6E" w:rsidRPr="00F441D9" w:rsidRDefault="00832B6E" w:rsidP="00832B6E">
      <w:pPr>
        <w:pStyle w:val="Caption"/>
        <w:keepNext/>
        <w:rPr>
          <w:lang w:val="en-AU"/>
        </w:rPr>
      </w:pPr>
      <w:bookmarkStart w:id="120" w:name="_Toc206413898"/>
      <w:r w:rsidRPr="00F441D9">
        <w:rPr>
          <w:lang w:val="en-AU"/>
        </w:rPr>
        <w:t>Table 23: Impacts and Constraints - {{ enter_construction_stage }}</w:t>
      </w:r>
      <w:r w:rsidRPr="00F441D9">
        <w:rPr>
          <w:lang w:val="en-AU"/>
        </w:rPr>
      </w:r>
      <w:r w:rsidRPr="00F441D9">
        <w:rPr>
          <w:lang w:val="en-AU"/>
        </w:rPr>
      </w:r>
      <w:r w:rsidRPr="00F441D9">
        <w:rPr>
          <w:lang w:val="en-AU"/>
        </w:rPr>
      </w:r>
      <w:r w:rsidR="00733751">
        <w:rPr>
          <w:noProof/>
          <w:lang w:val="en-AU"/>
        </w:rPr>
      </w:r>
      <w:r w:rsidRPr="00F441D9">
        <w:rPr>
          <w:lang w:val="en-AU"/>
        </w:rPr>
      </w:r>
      <w:r w:rsidRPr="00F441D9">
        <w:rPr>
          <w:lang w:val="en-AU"/>
        </w:rPr>
      </w:r>
      <w:r w:rsidRPr="00F441D9">
        <w:rPr>
          <w:highlight w:val="yellow"/>
          <w:lang w:val="en-AU"/>
        </w:rPr>
      </w:r>
      <w:bookmarkEnd w:id="120"/>
    </w:p>
    <w:tbl>
      <w:tblPr>
        <w:tblStyle w:val="TableGrid"/>
        <w:tblW w:w="0" w:type="auto"/>
        <w:tblLook w:val="04A0" w:firstRow="1" w:lastRow="0" w:firstColumn="1" w:lastColumn="0" w:noHBand="0" w:noVBand="1"/>
      </w:tblPr>
      <w:tblGrid>
        <w:gridCol w:w="3005"/>
        <w:gridCol w:w="1385"/>
        <w:gridCol w:w="4626"/>
      </w:tblGrid>
      <w:tr w:rsidR="001F77D4" w:rsidRPr="00F441D9" w14:paraId="58BA6A48" w14:textId="77777777" w:rsidTr="001F69D9">
        <w:tc>
          <w:tcPr>
            <w:tcW w:w="3005" w:type="dxa"/>
            <w:shd w:val="clear" w:color="auto" w:fill="BFBFBF" w:themeFill="background1" w:themeFillShade="BF"/>
          </w:tcPr>
          <w:p w14:paraId="468D6AB3" w14:textId="1087DB35" w:rsidR="001F77D4" w:rsidRPr="00F441D9" w:rsidRDefault="00A01721" w:rsidP="00BC5102">
            <w:pPr>
              <w:pStyle w:val="Body"/>
              <w:rPr>
                <w:b/>
                <w:bCs/>
                <w:lang w:val="en-AU"/>
              </w:rPr>
            </w:pPr>
            <w:r w:rsidRPr="00F441D9">
              <w:rPr>
                <w:b/>
                <w:bCs/>
                <w:lang w:val="en-AU"/>
              </w:rPr>
              <w:t>Impact Type</w:t>
            </w:r>
          </w:p>
        </w:tc>
        <w:tc>
          <w:tcPr>
            <w:tcW w:w="1385" w:type="dxa"/>
            <w:shd w:val="clear" w:color="auto" w:fill="BFBFBF" w:themeFill="background1" w:themeFillShade="BF"/>
          </w:tcPr>
          <w:p w14:paraId="3A432068" w14:textId="0132D151" w:rsidR="001F77D4" w:rsidRPr="00F441D9" w:rsidRDefault="00BF6930" w:rsidP="00BF6930">
            <w:pPr>
              <w:pStyle w:val="Body"/>
              <w:jc w:val="center"/>
              <w:rPr>
                <w:b/>
                <w:bCs/>
                <w:lang w:val="en-AU"/>
              </w:rPr>
            </w:pPr>
            <w:r w:rsidRPr="00F441D9">
              <w:rPr>
                <w:b/>
                <w:bCs/>
                <w:lang w:val="en-AU"/>
              </w:rPr>
              <w:t>Present at Site</w:t>
            </w:r>
          </w:p>
        </w:tc>
        <w:tc>
          <w:tcPr>
            <w:tcW w:w="4626" w:type="dxa"/>
            <w:shd w:val="clear" w:color="auto" w:fill="BFBFBF" w:themeFill="background1" w:themeFillShade="BF"/>
          </w:tcPr>
          <w:p w14:paraId="3C3F0548" w14:textId="3F7653E9" w:rsidR="001F77D4" w:rsidRPr="00F441D9" w:rsidRDefault="009040EA" w:rsidP="009040EA">
            <w:pPr>
              <w:pStyle w:val="Body"/>
              <w:jc w:val="center"/>
              <w:rPr>
                <w:b/>
                <w:bCs/>
                <w:lang w:val="en-AU"/>
              </w:rPr>
            </w:pPr>
            <w:r w:rsidRPr="00F441D9">
              <w:rPr>
                <w:b/>
                <w:bCs/>
                <w:lang w:val="en-AU"/>
              </w:rPr>
              <w:t>Details / Reasoning</w:t>
            </w:r>
            <w:r w:rsidR="00AA5D99" w:rsidRPr="00F441D9">
              <w:rPr>
                <w:b/>
                <w:bCs/>
                <w:lang w:val="en-AU"/>
              </w:rPr>
              <w:t xml:space="preserve"> / Constraints</w:t>
            </w:r>
          </w:p>
        </w:tc>
      </w:tr>
      <w:tr w:rsidR="001F77D4" w:rsidRPr="00F441D9" w14:paraId="6928351E" w14:textId="77777777" w:rsidTr="0066448C">
        <w:tc>
          <w:tcPr>
            <w:tcW w:w="3005" w:type="dxa"/>
            <w:shd w:val="clear" w:color="auto" w:fill="F2F2F2" w:themeFill="background1" w:themeFillShade="F2"/>
          </w:tcPr>
          <w:p w14:paraId="028C1ECE" w14:textId="3FAF61FE" w:rsidR="001F77D4" w:rsidRPr="00F441D9" w:rsidRDefault="001F69D9" w:rsidP="001F69D9">
            <w:pPr>
              <w:pStyle w:val="Body"/>
              <w:jc w:val="left"/>
              <w:rPr>
                <w:lang w:val="en-AU"/>
              </w:rPr>
            </w:pPr>
            <w:r w:rsidRPr="00F441D9">
              <w:rPr>
                <w:lang w:val="en-AU"/>
              </w:rPr>
              <w:t>End-of-Queue Collisions Management</w:t>
            </w:r>
          </w:p>
        </w:tc>
        <w:tc>
          <w:tcPr>
            <w:tcW w:w="1385" w:type="dxa"/>
          </w:tcPr>
          <w:p w14:paraId="548685B9" w14:textId="15620E86" w:rsidR="001F77D4" w:rsidRPr="00F441D9" w:rsidRDefault="006F750F" w:rsidP="00BC5102">
            <w:pPr>
              <w:pStyle w:val="Body"/>
              <w:rPr>
                <w:lang w:val="en-AU"/>
              </w:rPr>
            </w:pPr>
            <w:r w:rsidRPr="00F441D9">
              <w:rPr>
                <w:highlight w:val="yellow"/>
                <w:lang w:val="en-AU"/>
              </w:rPr>
              <w:t>{{ yes_no }}</w:t>
            </w:r>
          </w:p>
        </w:tc>
        <w:tc>
          <w:tcPr>
            <w:tcW w:w="4626" w:type="dxa"/>
          </w:tcPr>
          <w:p w14:paraId="563486CA" w14:textId="036026D6" w:rsidR="001F77D4" w:rsidRPr="00F441D9" w:rsidRDefault="00C2649B" w:rsidP="00BC5102">
            <w:pPr>
              <w:pStyle w:val="Body"/>
              <w:rPr>
                <w:lang w:val="en-AU"/>
              </w:rPr>
            </w:pPr>
            <w:r w:rsidRPr="00F441D9">
              <w:rPr>
                <w:highlight w:val="yellow"/>
                <w:lang w:val="en-AU"/>
              </w:rPr>
              <w:t>TTM: {{ enter_details }}</w:t>
            </w:r>
            <w:r w:rsidR="00AA5D99" w:rsidRPr="00F441D9">
              <w:rPr>
                <w:highlight w:val="yellow"/>
                <w:lang w:val="en-AU"/>
              </w:rPr>
            </w:r>
            <w:r w:rsidR="006F750F" w:rsidRPr="00F441D9">
              <w:rPr>
                <w:highlight w:val="yellow"/>
                <w:lang w:val="en-AU"/>
              </w:rPr>
            </w:r>
            <w:r w:rsidR="00AA5D99" w:rsidRPr="00F441D9">
              <w:rPr>
                <w:highlight w:val="yellow"/>
                <w:lang w:val="en-AU"/>
              </w:rPr>
            </w:r>
            <w:r w:rsidR="00795955" w:rsidRPr="00F441D9">
              <w:rPr>
                <w:highlight w:val="yellow"/>
                <w:lang w:val="en-AU"/>
              </w:rPr>
            </w:r>
          </w:p>
          <w:p w14:paraId="66BBFF50" w14:textId="77777777" w:rsidR="00AA5D99" w:rsidRPr="00F441D9" w:rsidRDefault="00AA5D99" w:rsidP="00BC5102">
            <w:pPr>
              <w:pStyle w:val="Body"/>
              <w:rPr>
                <w:lang w:val="en-AU"/>
              </w:rPr>
            </w:pPr>
            <w:r w:rsidRPr="00F441D9">
              <w:rPr>
                <w:highlight w:val="yellow"/>
                <w:lang w:val="en-AU"/>
              </w:rPr>
              <w:t>Reasoning: {{ enter_reasoning }}</w:t>
            </w:r>
          </w:p>
          <w:p w14:paraId="47C4EF96" w14:textId="1C381F75" w:rsidR="00AA5D99" w:rsidRPr="00F441D9" w:rsidRDefault="00AA5D99" w:rsidP="00BC5102">
            <w:pPr>
              <w:pStyle w:val="Body"/>
              <w:rPr>
                <w:lang w:val="en-AU"/>
              </w:rPr>
            </w:pPr>
            <w:r w:rsidRPr="00F441D9">
              <w:rPr>
                <w:highlight w:val="yellow"/>
                <w:lang w:val="en-AU"/>
              </w:rPr>
              <w:t>Constraints: {{ enter_constraints }}</w:t>
            </w:r>
          </w:p>
        </w:tc>
      </w:tr>
      <w:tr w:rsidR="00C2649B" w:rsidRPr="00F441D9" w14:paraId="7666AFF3" w14:textId="77777777" w:rsidTr="0066448C">
        <w:tc>
          <w:tcPr>
            <w:tcW w:w="3005" w:type="dxa"/>
            <w:shd w:val="clear" w:color="auto" w:fill="F2F2F2" w:themeFill="background1" w:themeFillShade="F2"/>
          </w:tcPr>
          <w:p w14:paraId="7244B6EA" w14:textId="72311D7B" w:rsidR="00C2649B" w:rsidRPr="00F441D9" w:rsidRDefault="00C2649B" w:rsidP="00C2649B">
            <w:pPr>
              <w:pStyle w:val="Body"/>
              <w:jc w:val="left"/>
              <w:rPr>
                <w:lang w:val="en-AU"/>
              </w:rPr>
            </w:pPr>
            <w:r w:rsidRPr="00F441D9">
              <w:rPr>
                <w:lang w:val="en-AU"/>
              </w:rPr>
              <w:t>Detouring on Major Roads</w:t>
            </w:r>
          </w:p>
        </w:tc>
        <w:tc>
          <w:tcPr>
            <w:tcW w:w="1385" w:type="dxa"/>
          </w:tcPr>
          <w:p w14:paraId="512A271E" w14:textId="20EB8AA1"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28C48F27" w14:textId="77777777" w:rsidR="00C2649B" w:rsidRPr="00F441D9" w:rsidRDefault="00C2649B" w:rsidP="00C2649B">
            <w:pPr>
              <w:pStyle w:val="Body"/>
              <w:rPr>
                <w:lang w:val="en-AU"/>
              </w:rPr>
            </w:pPr>
            <w:r w:rsidRPr="00F441D9">
              <w:rPr>
                <w:highlight w:val="yellow"/>
                <w:lang w:val="en-AU"/>
              </w:rPr>
              <w:t>TTM: {{ enter_details }}</w:t>
            </w:r>
          </w:p>
          <w:p w14:paraId="17B498B9" w14:textId="77777777" w:rsidR="00C2649B" w:rsidRPr="00F441D9" w:rsidRDefault="00C2649B" w:rsidP="00C2649B">
            <w:pPr>
              <w:pStyle w:val="Body"/>
              <w:rPr>
                <w:lang w:val="en-AU"/>
              </w:rPr>
            </w:pPr>
            <w:r w:rsidRPr="00F441D9">
              <w:rPr>
                <w:highlight w:val="yellow"/>
                <w:lang w:val="en-AU"/>
              </w:rPr>
              <w:t>Reasoning: {{ enter_reasoning }}</w:t>
            </w:r>
          </w:p>
          <w:p w14:paraId="592B8A54" w14:textId="0653A49D"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74218B7C" w14:textId="77777777" w:rsidTr="0066448C">
        <w:tc>
          <w:tcPr>
            <w:tcW w:w="3005" w:type="dxa"/>
            <w:shd w:val="clear" w:color="auto" w:fill="F2F2F2" w:themeFill="background1" w:themeFillShade="F2"/>
          </w:tcPr>
          <w:p w14:paraId="5831687B" w14:textId="1BEE8B22" w:rsidR="00C2649B" w:rsidRPr="00F441D9" w:rsidRDefault="00C2649B" w:rsidP="00C2649B">
            <w:pPr>
              <w:pStyle w:val="Body"/>
              <w:jc w:val="left"/>
              <w:rPr>
                <w:lang w:val="en-AU"/>
              </w:rPr>
            </w:pPr>
            <w:r w:rsidRPr="00F441D9">
              <w:rPr>
                <w:lang w:val="en-AU"/>
              </w:rPr>
              <w:t>Detouring on Local Roads</w:t>
            </w:r>
          </w:p>
        </w:tc>
        <w:tc>
          <w:tcPr>
            <w:tcW w:w="1385" w:type="dxa"/>
          </w:tcPr>
          <w:p w14:paraId="7A821683" w14:textId="37FC390C"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6960A362" w14:textId="77777777" w:rsidR="00C2649B" w:rsidRPr="00F441D9" w:rsidRDefault="00C2649B" w:rsidP="00C2649B">
            <w:pPr>
              <w:pStyle w:val="Body"/>
              <w:rPr>
                <w:lang w:val="en-AU"/>
              </w:rPr>
            </w:pPr>
            <w:r w:rsidRPr="00F441D9">
              <w:rPr>
                <w:highlight w:val="yellow"/>
                <w:lang w:val="en-AU"/>
              </w:rPr>
              <w:t>TTM: {{ enter_details }}</w:t>
            </w:r>
          </w:p>
          <w:p w14:paraId="3B68DAD1" w14:textId="77777777" w:rsidR="00C2649B" w:rsidRPr="00F441D9" w:rsidRDefault="00C2649B" w:rsidP="00C2649B">
            <w:pPr>
              <w:pStyle w:val="Body"/>
              <w:rPr>
                <w:lang w:val="en-AU"/>
              </w:rPr>
            </w:pPr>
            <w:r w:rsidRPr="00F441D9">
              <w:rPr>
                <w:highlight w:val="yellow"/>
                <w:lang w:val="en-AU"/>
              </w:rPr>
              <w:t>Reasoning: {{ enter_reasoning }}</w:t>
            </w:r>
          </w:p>
          <w:p w14:paraId="6BA6AC01" w14:textId="409F5333"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AD61960" w14:textId="77777777" w:rsidTr="0066448C">
        <w:tc>
          <w:tcPr>
            <w:tcW w:w="3005" w:type="dxa"/>
            <w:shd w:val="clear" w:color="auto" w:fill="F2F2F2" w:themeFill="background1" w:themeFillShade="F2"/>
          </w:tcPr>
          <w:p w14:paraId="5942FA47" w14:textId="24133456" w:rsidR="00C2649B" w:rsidRPr="00F441D9" w:rsidRDefault="00C2649B" w:rsidP="00C2649B">
            <w:pPr>
              <w:pStyle w:val="Body"/>
              <w:jc w:val="left"/>
              <w:rPr>
                <w:lang w:val="en-AU"/>
              </w:rPr>
            </w:pPr>
            <w:r w:rsidRPr="00F441D9">
              <w:rPr>
                <w:lang w:val="en-AU"/>
              </w:rPr>
              <w:lastRenderedPageBreak/>
              <w:t>Lane Availability and Closures</w:t>
            </w:r>
          </w:p>
        </w:tc>
        <w:tc>
          <w:tcPr>
            <w:tcW w:w="1385" w:type="dxa"/>
          </w:tcPr>
          <w:p w14:paraId="79884B5C" w14:textId="5E429F0F"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47A28D2E" w14:textId="77777777" w:rsidR="00C2649B" w:rsidRPr="00F441D9" w:rsidRDefault="00C2649B" w:rsidP="00C2649B">
            <w:pPr>
              <w:pStyle w:val="Body"/>
              <w:rPr>
                <w:lang w:val="en-AU"/>
              </w:rPr>
            </w:pPr>
            <w:r w:rsidRPr="00F441D9">
              <w:rPr>
                <w:highlight w:val="yellow"/>
                <w:lang w:val="en-AU"/>
              </w:rPr>
              <w:t>TTM: {{ enter_details }}</w:t>
            </w:r>
          </w:p>
          <w:p w14:paraId="420F03D7" w14:textId="77777777" w:rsidR="00C2649B" w:rsidRPr="00F441D9" w:rsidRDefault="00C2649B" w:rsidP="00C2649B">
            <w:pPr>
              <w:pStyle w:val="Body"/>
              <w:rPr>
                <w:lang w:val="en-AU"/>
              </w:rPr>
            </w:pPr>
            <w:r w:rsidRPr="00F441D9">
              <w:rPr>
                <w:highlight w:val="yellow"/>
                <w:lang w:val="en-AU"/>
              </w:rPr>
              <w:t>Reasoning: {{ enter_reasoning }}</w:t>
            </w:r>
          </w:p>
          <w:p w14:paraId="7CBFF2E4" w14:textId="551318AF"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9AE25C5" w14:textId="77777777" w:rsidTr="0066448C">
        <w:tc>
          <w:tcPr>
            <w:tcW w:w="3005" w:type="dxa"/>
            <w:shd w:val="clear" w:color="auto" w:fill="F2F2F2" w:themeFill="background1" w:themeFillShade="F2"/>
          </w:tcPr>
          <w:p w14:paraId="3938F3DD" w14:textId="62307827" w:rsidR="00C2649B" w:rsidRPr="00F441D9" w:rsidRDefault="00C2649B" w:rsidP="00C2649B">
            <w:pPr>
              <w:pStyle w:val="Body"/>
              <w:jc w:val="left"/>
              <w:rPr>
                <w:lang w:val="en-AU"/>
              </w:rPr>
            </w:pPr>
            <w:r w:rsidRPr="00F441D9">
              <w:rPr>
                <w:lang w:val="en-AU"/>
              </w:rPr>
              <w:t>Length of Closures</w:t>
            </w:r>
          </w:p>
        </w:tc>
        <w:tc>
          <w:tcPr>
            <w:tcW w:w="1385" w:type="dxa"/>
          </w:tcPr>
          <w:p w14:paraId="58F030E3" w14:textId="406CDA54"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13F89A9C" w14:textId="77777777" w:rsidR="00C2649B" w:rsidRPr="00F441D9" w:rsidRDefault="00C2649B" w:rsidP="00C2649B">
            <w:pPr>
              <w:pStyle w:val="Body"/>
              <w:rPr>
                <w:lang w:val="en-AU"/>
              </w:rPr>
            </w:pPr>
            <w:r w:rsidRPr="00F441D9">
              <w:rPr>
                <w:highlight w:val="yellow"/>
                <w:lang w:val="en-AU"/>
              </w:rPr>
              <w:t>TTM: {{ enter_details }}</w:t>
            </w:r>
          </w:p>
          <w:p w14:paraId="43501C54" w14:textId="77777777" w:rsidR="00C2649B" w:rsidRPr="00F441D9" w:rsidRDefault="00C2649B" w:rsidP="00C2649B">
            <w:pPr>
              <w:pStyle w:val="Body"/>
              <w:rPr>
                <w:lang w:val="en-AU"/>
              </w:rPr>
            </w:pPr>
            <w:r w:rsidRPr="00F441D9">
              <w:rPr>
                <w:highlight w:val="yellow"/>
                <w:lang w:val="en-AU"/>
              </w:rPr>
              <w:t>Reasoning: {{ enter_reasoning }}</w:t>
            </w:r>
          </w:p>
          <w:p w14:paraId="119058DF" w14:textId="735B8B31"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5321C6F5" w14:textId="77777777" w:rsidTr="0066448C">
        <w:tc>
          <w:tcPr>
            <w:tcW w:w="3005" w:type="dxa"/>
            <w:shd w:val="clear" w:color="auto" w:fill="F2F2F2" w:themeFill="background1" w:themeFillShade="F2"/>
          </w:tcPr>
          <w:p w14:paraId="16368BD0" w14:textId="7D460D51" w:rsidR="00C2649B" w:rsidRPr="00F441D9" w:rsidRDefault="00C2649B" w:rsidP="00C2649B">
            <w:pPr>
              <w:pStyle w:val="Body"/>
              <w:jc w:val="left"/>
              <w:rPr>
                <w:lang w:val="en-AU"/>
              </w:rPr>
            </w:pPr>
            <w:r w:rsidRPr="00F441D9">
              <w:rPr>
                <w:lang w:val="en-AU"/>
              </w:rPr>
              <w:t>Interference with Permanent Signals</w:t>
            </w:r>
          </w:p>
        </w:tc>
        <w:tc>
          <w:tcPr>
            <w:tcW w:w="1385" w:type="dxa"/>
          </w:tcPr>
          <w:p w14:paraId="459E7AA9" w14:textId="684E92C0"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519C66F" w14:textId="77777777" w:rsidR="00C2649B" w:rsidRPr="00F441D9" w:rsidRDefault="00C2649B" w:rsidP="00C2649B">
            <w:pPr>
              <w:pStyle w:val="Body"/>
              <w:rPr>
                <w:lang w:val="en-AU"/>
              </w:rPr>
            </w:pPr>
            <w:r w:rsidRPr="00F441D9">
              <w:rPr>
                <w:highlight w:val="yellow"/>
                <w:lang w:val="en-AU"/>
              </w:rPr>
              <w:t>TTM: {{ enter_details }}</w:t>
            </w:r>
          </w:p>
          <w:p w14:paraId="58DE82D0" w14:textId="77777777" w:rsidR="00C2649B" w:rsidRPr="00F441D9" w:rsidRDefault="00C2649B" w:rsidP="00C2649B">
            <w:pPr>
              <w:pStyle w:val="Body"/>
              <w:rPr>
                <w:lang w:val="en-AU"/>
              </w:rPr>
            </w:pPr>
            <w:r w:rsidRPr="00F441D9">
              <w:rPr>
                <w:highlight w:val="yellow"/>
                <w:lang w:val="en-AU"/>
              </w:rPr>
              <w:t>Reasoning: {{ enter_reasoning }}</w:t>
            </w:r>
          </w:p>
          <w:p w14:paraId="6BD485E6" w14:textId="6B4D5461"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1BD95E0D" w14:textId="77777777" w:rsidTr="0066448C">
        <w:tc>
          <w:tcPr>
            <w:tcW w:w="3005" w:type="dxa"/>
            <w:shd w:val="clear" w:color="auto" w:fill="F2F2F2" w:themeFill="background1" w:themeFillShade="F2"/>
          </w:tcPr>
          <w:p w14:paraId="3202433A" w14:textId="58A1D6E4" w:rsidR="00C2649B" w:rsidRPr="00F441D9" w:rsidRDefault="00C2649B" w:rsidP="00C2649B">
            <w:pPr>
              <w:pStyle w:val="Body"/>
              <w:jc w:val="left"/>
              <w:rPr>
                <w:lang w:val="en-AU"/>
              </w:rPr>
            </w:pPr>
            <w:r w:rsidRPr="00F441D9">
              <w:rPr>
                <w:lang w:val="en-AU"/>
              </w:rPr>
              <w:t>Impacts Due to Adjoining Road Works</w:t>
            </w:r>
          </w:p>
        </w:tc>
        <w:tc>
          <w:tcPr>
            <w:tcW w:w="1385" w:type="dxa"/>
          </w:tcPr>
          <w:p w14:paraId="1BD9DDA4" w14:textId="6F1B0B09"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488BAA74" w14:textId="77777777" w:rsidR="00C2649B" w:rsidRPr="00F441D9" w:rsidRDefault="00C2649B" w:rsidP="00C2649B">
            <w:pPr>
              <w:pStyle w:val="Body"/>
              <w:rPr>
                <w:lang w:val="en-AU"/>
              </w:rPr>
            </w:pPr>
            <w:r w:rsidRPr="00F441D9">
              <w:rPr>
                <w:highlight w:val="yellow"/>
                <w:lang w:val="en-AU"/>
              </w:rPr>
              <w:t>TTM: {{ enter_details }}</w:t>
            </w:r>
          </w:p>
          <w:p w14:paraId="3116F13E" w14:textId="77777777" w:rsidR="00C2649B" w:rsidRPr="00F441D9" w:rsidRDefault="00C2649B" w:rsidP="00C2649B">
            <w:pPr>
              <w:pStyle w:val="Body"/>
              <w:rPr>
                <w:lang w:val="en-AU"/>
              </w:rPr>
            </w:pPr>
            <w:r w:rsidRPr="00F441D9">
              <w:rPr>
                <w:highlight w:val="yellow"/>
                <w:lang w:val="en-AU"/>
              </w:rPr>
              <w:t>Reasoning: {{ enter_reasoning }}</w:t>
            </w:r>
          </w:p>
          <w:p w14:paraId="1018A0B1" w14:textId="5831ADD7"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9103145" w14:textId="77777777" w:rsidTr="0066448C">
        <w:tc>
          <w:tcPr>
            <w:tcW w:w="3005" w:type="dxa"/>
            <w:shd w:val="clear" w:color="auto" w:fill="F2F2F2" w:themeFill="background1" w:themeFillShade="F2"/>
          </w:tcPr>
          <w:p w14:paraId="0B7933D5" w14:textId="7EE727F4" w:rsidR="00C2649B" w:rsidRPr="00F441D9" w:rsidRDefault="00C2649B" w:rsidP="00C2649B">
            <w:pPr>
              <w:pStyle w:val="Body"/>
              <w:jc w:val="left"/>
              <w:rPr>
                <w:lang w:val="en-AU"/>
              </w:rPr>
            </w:pPr>
            <w:r w:rsidRPr="00F441D9">
              <w:rPr>
                <w:lang w:val="en-AU"/>
              </w:rPr>
              <w:t>Bus Stop Impacts / Bus Route Impacts</w:t>
            </w:r>
          </w:p>
        </w:tc>
        <w:tc>
          <w:tcPr>
            <w:tcW w:w="1385" w:type="dxa"/>
          </w:tcPr>
          <w:p w14:paraId="43C638BD" w14:textId="7F70E70F"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2B400709" w14:textId="77777777" w:rsidR="00C2649B" w:rsidRPr="00F441D9" w:rsidRDefault="00C2649B" w:rsidP="00C2649B">
            <w:pPr>
              <w:pStyle w:val="Body"/>
              <w:rPr>
                <w:lang w:val="en-AU"/>
              </w:rPr>
            </w:pPr>
            <w:r w:rsidRPr="00F441D9">
              <w:rPr>
                <w:highlight w:val="yellow"/>
                <w:lang w:val="en-AU"/>
              </w:rPr>
              <w:t>TTM: {{ enter_details }}</w:t>
            </w:r>
          </w:p>
          <w:p w14:paraId="525AA0E3" w14:textId="77777777" w:rsidR="00C2649B" w:rsidRPr="00F441D9" w:rsidRDefault="00C2649B" w:rsidP="00C2649B">
            <w:pPr>
              <w:pStyle w:val="Body"/>
              <w:rPr>
                <w:lang w:val="en-AU"/>
              </w:rPr>
            </w:pPr>
            <w:r w:rsidRPr="00F441D9">
              <w:rPr>
                <w:highlight w:val="yellow"/>
                <w:lang w:val="en-AU"/>
              </w:rPr>
              <w:t>Reasoning: {{ enter_reasoning }}</w:t>
            </w:r>
          </w:p>
          <w:p w14:paraId="267B73A4" w14:textId="79DAFC47"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44210C8A" w14:textId="77777777" w:rsidTr="0066448C">
        <w:tc>
          <w:tcPr>
            <w:tcW w:w="3005" w:type="dxa"/>
            <w:shd w:val="clear" w:color="auto" w:fill="F2F2F2" w:themeFill="background1" w:themeFillShade="F2"/>
          </w:tcPr>
          <w:p w14:paraId="684584AB" w14:textId="50048E3A" w:rsidR="00C2649B" w:rsidRPr="00F441D9" w:rsidRDefault="00C2649B" w:rsidP="00C2649B">
            <w:pPr>
              <w:pStyle w:val="Body"/>
              <w:jc w:val="left"/>
              <w:rPr>
                <w:lang w:val="en-AU"/>
              </w:rPr>
            </w:pPr>
            <w:r w:rsidRPr="00F441D9">
              <w:rPr>
                <w:lang w:val="en-AU"/>
              </w:rPr>
              <w:t>Working Near Railway Crossing</w:t>
            </w:r>
          </w:p>
        </w:tc>
        <w:tc>
          <w:tcPr>
            <w:tcW w:w="1385" w:type="dxa"/>
          </w:tcPr>
          <w:p w14:paraId="4DFF91ED" w14:textId="03284466"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14AA324" w14:textId="77777777" w:rsidR="00C2649B" w:rsidRPr="00F441D9" w:rsidRDefault="00C2649B" w:rsidP="00C2649B">
            <w:pPr>
              <w:pStyle w:val="Body"/>
              <w:rPr>
                <w:lang w:val="en-AU"/>
              </w:rPr>
            </w:pPr>
            <w:r w:rsidRPr="00F441D9">
              <w:rPr>
                <w:highlight w:val="yellow"/>
                <w:lang w:val="en-AU"/>
              </w:rPr>
              <w:t>TTM: {{ enter_details }}</w:t>
            </w:r>
          </w:p>
          <w:p w14:paraId="37618D85" w14:textId="77777777" w:rsidR="00C2649B" w:rsidRPr="00F441D9" w:rsidRDefault="00C2649B" w:rsidP="00C2649B">
            <w:pPr>
              <w:pStyle w:val="Body"/>
              <w:rPr>
                <w:lang w:val="en-AU"/>
              </w:rPr>
            </w:pPr>
            <w:r w:rsidRPr="00F441D9">
              <w:rPr>
                <w:highlight w:val="yellow"/>
                <w:lang w:val="en-AU"/>
              </w:rPr>
              <w:t>Reasoning: {{ enter_reasoning }}</w:t>
            </w:r>
          </w:p>
          <w:p w14:paraId="608E09F6" w14:textId="347F014E"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56B6F398" w14:textId="77777777" w:rsidTr="0066448C">
        <w:tc>
          <w:tcPr>
            <w:tcW w:w="3005" w:type="dxa"/>
            <w:shd w:val="clear" w:color="auto" w:fill="F2F2F2" w:themeFill="background1" w:themeFillShade="F2"/>
          </w:tcPr>
          <w:p w14:paraId="6373FB6A" w14:textId="3A9A0B67" w:rsidR="00C2649B" w:rsidRPr="00F441D9" w:rsidRDefault="00C2649B" w:rsidP="00C2649B">
            <w:pPr>
              <w:pStyle w:val="Body"/>
              <w:jc w:val="left"/>
              <w:rPr>
                <w:lang w:val="en-AU"/>
              </w:rPr>
            </w:pPr>
            <w:r w:rsidRPr="00F441D9">
              <w:rPr>
                <w:lang w:val="en-AU"/>
              </w:rPr>
              <w:t>Working Near Tram Line</w:t>
            </w:r>
          </w:p>
        </w:tc>
        <w:tc>
          <w:tcPr>
            <w:tcW w:w="1385" w:type="dxa"/>
          </w:tcPr>
          <w:p w14:paraId="7380F5D5" w14:textId="3317B651"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2CBD110" w14:textId="77777777" w:rsidR="00C2649B" w:rsidRPr="00F441D9" w:rsidRDefault="00C2649B" w:rsidP="00C2649B">
            <w:pPr>
              <w:pStyle w:val="Body"/>
              <w:rPr>
                <w:lang w:val="en-AU"/>
              </w:rPr>
            </w:pPr>
            <w:r w:rsidRPr="00F441D9">
              <w:rPr>
                <w:highlight w:val="yellow"/>
                <w:lang w:val="en-AU"/>
              </w:rPr>
              <w:t>TTM: {{ enter_details }}</w:t>
            </w:r>
          </w:p>
          <w:p w14:paraId="702021C9" w14:textId="77777777" w:rsidR="00C2649B" w:rsidRPr="00F441D9" w:rsidRDefault="00C2649B" w:rsidP="00C2649B">
            <w:pPr>
              <w:pStyle w:val="Body"/>
              <w:rPr>
                <w:lang w:val="en-AU"/>
              </w:rPr>
            </w:pPr>
            <w:r w:rsidRPr="00F441D9">
              <w:rPr>
                <w:highlight w:val="yellow"/>
                <w:lang w:val="en-AU"/>
              </w:rPr>
              <w:t>Reasoning: {{ enter_reasoning }}</w:t>
            </w:r>
          </w:p>
          <w:p w14:paraId="3563F4E6" w14:textId="1BBD0718" w:rsidR="00C2649B" w:rsidRPr="00F441D9" w:rsidRDefault="00C2649B" w:rsidP="00C2649B">
            <w:pPr>
              <w:pStyle w:val="Body"/>
              <w:rPr>
                <w:highlight w:val="yellow"/>
                <w:lang w:val="en-AU"/>
              </w:rPr>
            </w:pPr>
            <w:r w:rsidRPr="00F441D9">
              <w:rPr>
                <w:highlight w:val="yellow"/>
                <w:lang w:val="en-AU"/>
              </w:rPr>
              <w:t>Constraints: {{ enter_constraints }}</w:t>
            </w:r>
          </w:p>
        </w:tc>
      </w:tr>
      <w:tr w:rsidR="00170BCE" w:rsidRPr="00F441D9" w14:paraId="7C9AECE6" w14:textId="77777777" w:rsidTr="0066448C">
        <w:tc>
          <w:tcPr>
            <w:tcW w:w="3005" w:type="dxa"/>
            <w:shd w:val="clear" w:color="auto" w:fill="F2F2F2" w:themeFill="background1" w:themeFillShade="F2"/>
          </w:tcPr>
          <w:p w14:paraId="3BAA3351" w14:textId="70A7CEFE" w:rsidR="00170BCE" w:rsidRPr="00F441D9" w:rsidRDefault="00170BCE" w:rsidP="00170BCE">
            <w:pPr>
              <w:pStyle w:val="Body"/>
              <w:jc w:val="left"/>
              <w:rPr>
                <w:lang w:val="en-AU"/>
              </w:rPr>
            </w:pPr>
            <w:r w:rsidRPr="00F441D9">
              <w:rPr>
                <w:lang w:val="en-AU"/>
              </w:rPr>
              <w:t>Property Access</w:t>
            </w:r>
          </w:p>
        </w:tc>
        <w:tc>
          <w:tcPr>
            <w:tcW w:w="1385" w:type="dxa"/>
          </w:tcPr>
          <w:p w14:paraId="0B7F7E59" w14:textId="78F2B34B" w:rsidR="00170BCE" w:rsidRPr="00F441D9" w:rsidRDefault="00170BCE" w:rsidP="00170BCE">
            <w:pPr>
              <w:pStyle w:val="Body"/>
              <w:rPr>
                <w:highlight w:val="yellow"/>
                <w:lang w:val="en-AU"/>
              </w:rPr>
            </w:pPr>
            <w:r w:rsidRPr="00F441D9">
              <w:rPr>
                <w:highlight w:val="yellow"/>
                <w:lang w:val="en-AU"/>
              </w:rPr>
              <w:t>{{ yes_no }}</w:t>
            </w:r>
          </w:p>
        </w:tc>
        <w:tc>
          <w:tcPr>
            <w:tcW w:w="4626" w:type="dxa"/>
          </w:tcPr>
          <w:p w14:paraId="11D532D8" w14:textId="77777777" w:rsidR="00170BCE" w:rsidRPr="00F441D9" w:rsidRDefault="00170BCE" w:rsidP="00170BCE">
            <w:pPr>
              <w:pStyle w:val="Body"/>
              <w:rPr>
                <w:lang w:val="en-AU"/>
              </w:rPr>
            </w:pPr>
            <w:r w:rsidRPr="00F441D9">
              <w:rPr>
                <w:highlight w:val="yellow"/>
                <w:lang w:val="en-AU"/>
              </w:rPr>
              <w:t>TTM: {{ enter_details }}</w:t>
            </w:r>
          </w:p>
          <w:p w14:paraId="3B0C3FD7" w14:textId="77777777" w:rsidR="00170BCE" w:rsidRPr="00F441D9" w:rsidRDefault="00170BCE" w:rsidP="00170BCE">
            <w:pPr>
              <w:pStyle w:val="Body"/>
              <w:rPr>
                <w:lang w:val="en-AU"/>
              </w:rPr>
            </w:pPr>
            <w:r w:rsidRPr="00F441D9">
              <w:rPr>
                <w:highlight w:val="yellow"/>
                <w:lang w:val="en-AU"/>
              </w:rPr>
              <w:t>Reasoning: {{ enter_reasoning }}</w:t>
            </w:r>
          </w:p>
          <w:p w14:paraId="351EE098" w14:textId="5FF9FDDC" w:rsidR="00170BCE" w:rsidRPr="00F441D9" w:rsidRDefault="00170BCE" w:rsidP="00170BCE">
            <w:pPr>
              <w:pStyle w:val="Body"/>
              <w:rPr>
                <w:highlight w:val="yellow"/>
                <w:lang w:val="en-AU"/>
              </w:rPr>
            </w:pPr>
            <w:r w:rsidRPr="00F441D9">
              <w:rPr>
                <w:highlight w:val="yellow"/>
                <w:lang w:val="en-AU"/>
              </w:rPr>
              <w:t>Constraints: {{ enter_constraints }}</w:t>
            </w:r>
          </w:p>
        </w:tc>
      </w:tr>
      <w:tr w:rsidR="00F011BF" w:rsidRPr="00F441D9" w14:paraId="18AE2AF7" w14:textId="77777777" w:rsidTr="0066448C">
        <w:tc>
          <w:tcPr>
            <w:tcW w:w="3005" w:type="dxa"/>
            <w:shd w:val="clear" w:color="auto" w:fill="F2F2F2" w:themeFill="background1" w:themeFillShade="F2"/>
          </w:tcPr>
          <w:p w14:paraId="7A3FC7D2" w14:textId="6B440607" w:rsidR="00F011BF" w:rsidRPr="00F441D9" w:rsidRDefault="00F011BF" w:rsidP="00F011BF">
            <w:pPr>
              <w:pStyle w:val="Body"/>
              <w:jc w:val="left"/>
              <w:rPr>
                <w:lang w:val="en-AU"/>
              </w:rPr>
            </w:pPr>
            <w:r w:rsidRPr="00F441D9">
              <w:rPr>
                <w:lang w:val="en-AU"/>
              </w:rPr>
              <w:t>Other adjacent/concurrent developments</w:t>
            </w:r>
          </w:p>
        </w:tc>
        <w:tc>
          <w:tcPr>
            <w:tcW w:w="1385" w:type="dxa"/>
          </w:tcPr>
          <w:p w14:paraId="7BE1B9BF" w14:textId="425330CC" w:rsidR="00F011BF" w:rsidRPr="00F441D9" w:rsidRDefault="00F011BF" w:rsidP="00F011BF">
            <w:pPr>
              <w:pStyle w:val="Body"/>
              <w:rPr>
                <w:highlight w:val="yellow"/>
                <w:lang w:val="en-AU"/>
              </w:rPr>
            </w:pPr>
            <w:r w:rsidRPr="00F441D9">
              <w:rPr>
                <w:highlight w:val="yellow"/>
                <w:lang w:val="en-AU"/>
              </w:rPr>
              <w:t>{{ yes_no }}</w:t>
            </w:r>
          </w:p>
        </w:tc>
        <w:tc>
          <w:tcPr>
            <w:tcW w:w="4626" w:type="dxa"/>
          </w:tcPr>
          <w:p w14:paraId="57D9BA40" w14:textId="077BF966" w:rsidR="00F011BF" w:rsidRPr="00F441D9" w:rsidRDefault="00F011BF" w:rsidP="00F011BF">
            <w:pPr>
              <w:pStyle w:val="Body"/>
              <w:rPr>
                <w:lang w:val="en-AU"/>
              </w:rPr>
            </w:pPr>
            <w:r w:rsidRPr="00F441D9">
              <w:rPr>
                <w:highlight w:val="yellow"/>
                <w:lang w:val="en-AU"/>
              </w:rPr>
              <w:t>Details: {{ enter_details }}</w:t>
            </w:r>
          </w:p>
          <w:p w14:paraId="56CB0244" w14:textId="77777777" w:rsidR="00F011BF" w:rsidRPr="00F441D9" w:rsidRDefault="00F011BF" w:rsidP="00F011BF">
            <w:pPr>
              <w:pStyle w:val="Body"/>
              <w:rPr>
                <w:lang w:val="en-AU"/>
              </w:rPr>
            </w:pPr>
            <w:r w:rsidRPr="00F441D9">
              <w:rPr>
                <w:highlight w:val="yellow"/>
                <w:lang w:val="en-AU"/>
              </w:rPr>
              <w:t>Reasoning: {{ enter_reasoning }}</w:t>
            </w:r>
          </w:p>
          <w:p w14:paraId="1D9FDB56" w14:textId="4522BC73" w:rsidR="00F011BF" w:rsidRPr="00F441D9" w:rsidRDefault="00F011BF" w:rsidP="00F011BF">
            <w:pPr>
              <w:pStyle w:val="Body"/>
              <w:rPr>
                <w:highlight w:val="yellow"/>
                <w:lang w:val="en-AU"/>
              </w:rPr>
            </w:pPr>
            <w:r w:rsidRPr="00F441D9">
              <w:rPr>
                <w:highlight w:val="yellow"/>
                <w:lang w:val="en-AU"/>
              </w:rPr>
              <w:t>Constraints: {{ enter_constraints }}</w:t>
            </w:r>
          </w:p>
        </w:tc>
      </w:tr>
    </w:tbl>
    <w:p w14:paraId="0C4561CF" w14:textId="77777777" w:rsidR="001F77D4" w:rsidRPr="00F441D9" w:rsidRDefault="001F77D4" w:rsidP="00BC5102">
      <w:pPr>
        <w:pStyle w:val="Body"/>
        <w:rPr>
          <w:lang w:val="en-AU"/>
        </w:rPr>
      </w:pPr>
    </w:p>
    <w:p w14:paraId="2DA4C92E" w14:textId="3588B2D8" w:rsidR="0066448C" w:rsidRPr="00F441D9" w:rsidRDefault="0066448C" w:rsidP="0066448C">
      <w:pPr>
        <w:pStyle w:val="Caption"/>
        <w:keepNext/>
        <w:rPr>
          <w:lang w:val="en-AU"/>
        </w:rPr>
      </w:pPr>
      <w:bookmarkStart w:id="121" w:name="_Toc206413899"/>
      <w:r w:rsidRPr="00F441D9">
        <w:rPr>
          <w:lang w:val="en-AU"/>
        </w:rPr>
        <w:t>Table 24: Options Analysis ({{ enter_construction_stage }}) - Vehicular Traffic and Cyclists on Road</w:t>
      </w:r>
      <w:r w:rsidRPr="00F441D9">
        <w:rPr>
          <w:lang w:val="en-AU"/>
        </w:rPr>
      </w:r>
      <w:r w:rsidRPr="00F441D9">
        <w:rPr>
          <w:lang w:val="en-AU"/>
        </w:rPr>
      </w:r>
      <w:r w:rsidRPr="00F441D9">
        <w:rPr>
          <w:lang w:val="en-AU"/>
        </w:rPr>
      </w:r>
      <w:r w:rsidR="00733751">
        <w:rPr>
          <w:noProof/>
          <w:lang w:val="en-AU"/>
        </w:rPr>
      </w:r>
      <w:r w:rsidRPr="00F441D9">
        <w:rPr>
          <w:lang w:val="en-AU"/>
        </w:rPr>
      </w:r>
      <w:r w:rsidRPr="00F441D9">
        <w:rPr>
          <w:lang w:val="en-AU"/>
        </w:rPr>
      </w:r>
      <w:r w:rsidRPr="00F441D9">
        <w:rPr>
          <w:highlight w:val="yellow"/>
          <w:lang w:val="en-AU"/>
        </w:rPr>
      </w:r>
      <w:r w:rsidRPr="00F441D9">
        <w:rPr>
          <w:lang w:val="en-AU"/>
        </w:rPr>
      </w:r>
      <w:bookmarkEnd w:id="121"/>
    </w:p>
    <w:tbl>
      <w:tblPr>
        <w:tblStyle w:val="TableGrid"/>
        <w:tblW w:w="0" w:type="auto"/>
        <w:tblLook w:val="04A0" w:firstRow="1" w:lastRow="0" w:firstColumn="1" w:lastColumn="0" w:noHBand="0" w:noVBand="1"/>
      </w:tblPr>
      <w:tblGrid>
        <w:gridCol w:w="2254"/>
        <w:gridCol w:w="2254"/>
        <w:gridCol w:w="2254"/>
        <w:gridCol w:w="2254"/>
      </w:tblGrid>
      <w:tr w:rsidR="004B7A24" w:rsidRPr="00F441D9" w14:paraId="67495FE5" w14:textId="77777777" w:rsidTr="0066448C">
        <w:tc>
          <w:tcPr>
            <w:tcW w:w="2254" w:type="dxa"/>
            <w:shd w:val="clear" w:color="auto" w:fill="A6A6A6" w:themeFill="background1" w:themeFillShade="A6"/>
          </w:tcPr>
          <w:p w14:paraId="454A8E5A" w14:textId="5F7092DC" w:rsidR="004B7A24" w:rsidRPr="00F441D9" w:rsidRDefault="00A952DF" w:rsidP="00BC5102">
            <w:pPr>
              <w:pStyle w:val="Body"/>
              <w:rPr>
                <w:b/>
                <w:bCs/>
                <w:lang w:val="en-AU"/>
              </w:rPr>
            </w:pPr>
            <w:r w:rsidRPr="00F441D9">
              <w:rPr>
                <w:b/>
                <w:bCs/>
                <w:lang w:val="en-AU"/>
              </w:rPr>
              <w:t>Option</w:t>
            </w:r>
          </w:p>
        </w:tc>
        <w:tc>
          <w:tcPr>
            <w:tcW w:w="2254" w:type="dxa"/>
            <w:shd w:val="clear" w:color="auto" w:fill="A6A6A6" w:themeFill="background1" w:themeFillShade="A6"/>
          </w:tcPr>
          <w:p w14:paraId="5843FD64" w14:textId="787F4BAE" w:rsidR="004B7A24" w:rsidRPr="00F441D9" w:rsidRDefault="00720348" w:rsidP="00BC5102">
            <w:pPr>
              <w:pStyle w:val="Body"/>
              <w:rPr>
                <w:b/>
                <w:bCs/>
                <w:lang w:val="en-AU"/>
              </w:rPr>
            </w:pPr>
            <w:r w:rsidRPr="00F441D9">
              <w:rPr>
                <w:b/>
                <w:bCs/>
                <w:lang w:val="en-AU"/>
              </w:rPr>
              <w:t>Sub-Option</w:t>
            </w:r>
          </w:p>
        </w:tc>
        <w:tc>
          <w:tcPr>
            <w:tcW w:w="2254" w:type="dxa"/>
            <w:shd w:val="clear" w:color="auto" w:fill="A6A6A6" w:themeFill="background1" w:themeFillShade="A6"/>
          </w:tcPr>
          <w:p w14:paraId="435CD858" w14:textId="1C6016D0" w:rsidR="004B7A24" w:rsidRPr="00F441D9" w:rsidRDefault="00720348" w:rsidP="00BC5102">
            <w:pPr>
              <w:pStyle w:val="Body"/>
              <w:rPr>
                <w:b/>
                <w:bCs/>
                <w:lang w:val="en-AU"/>
              </w:rPr>
            </w:pPr>
            <w:r w:rsidRPr="00F441D9">
              <w:rPr>
                <w:b/>
                <w:bCs/>
                <w:lang w:val="en-AU"/>
              </w:rPr>
              <w:t>Details/Reasoning</w:t>
            </w:r>
          </w:p>
        </w:tc>
        <w:tc>
          <w:tcPr>
            <w:tcW w:w="2254" w:type="dxa"/>
            <w:shd w:val="clear" w:color="auto" w:fill="A6A6A6" w:themeFill="background1" w:themeFillShade="A6"/>
          </w:tcPr>
          <w:p w14:paraId="5BE47AD7" w14:textId="5567C85B" w:rsidR="004B7A24" w:rsidRPr="00F441D9" w:rsidRDefault="00720348" w:rsidP="00BC5102">
            <w:pPr>
              <w:pStyle w:val="Body"/>
              <w:rPr>
                <w:b/>
                <w:bCs/>
                <w:lang w:val="en-AU"/>
              </w:rPr>
            </w:pPr>
            <w:r w:rsidRPr="00F441D9">
              <w:rPr>
                <w:b/>
                <w:bCs/>
                <w:lang w:val="en-AU"/>
              </w:rPr>
              <w:t>S</w:t>
            </w:r>
            <w:r w:rsidR="001F7321" w:rsidRPr="00F441D9">
              <w:rPr>
                <w:b/>
                <w:bCs/>
                <w:lang w:val="en-AU"/>
              </w:rPr>
              <w:t>elected</w:t>
            </w:r>
          </w:p>
        </w:tc>
      </w:tr>
      <w:tr w:rsidR="00986C76" w:rsidRPr="00F441D9" w14:paraId="7C9D1718" w14:textId="77777777" w:rsidTr="00585532">
        <w:trPr>
          <w:trHeight w:val="159"/>
        </w:trPr>
        <w:tc>
          <w:tcPr>
            <w:tcW w:w="2254" w:type="dxa"/>
            <w:vMerge w:val="restart"/>
            <w:shd w:val="clear" w:color="auto" w:fill="D9D9D9" w:themeFill="background1" w:themeFillShade="D9"/>
          </w:tcPr>
          <w:p w14:paraId="04F0D393" w14:textId="10C560EB" w:rsidR="00986C76" w:rsidRPr="00F441D9" w:rsidRDefault="00986C76" w:rsidP="00BC5102">
            <w:pPr>
              <w:pStyle w:val="Body"/>
              <w:rPr>
                <w:b/>
                <w:bCs/>
                <w:lang w:val="en-AU"/>
              </w:rPr>
            </w:pPr>
            <w:r w:rsidRPr="00F441D9">
              <w:rPr>
                <w:b/>
                <w:bCs/>
                <w:lang w:val="en-AU"/>
              </w:rPr>
              <w:t>Around</w:t>
            </w:r>
          </w:p>
        </w:tc>
        <w:tc>
          <w:tcPr>
            <w:tcW w:w="2254" w:type="dxa"/>
            <w:shd w:val="clear" w:color="auto" w:fill="F2F2F2" w:themeFill="background1" w:themeFillShade="F2"/>
          </w:tcPr>
          <w:p w14:paraId="25F159CA" w14:textId="4DACFA49" w:rsidR="00986C76" w:rsidRPr="00F441D9" w:rsidRDefault="00D7125B" w:rsidP="00BC5102">
            <w:pPr>
              <w:pStyle w:val="Body"/>
              <w:rPr>
                <w:i/>
                <w:iCs/>
                <w:lang w:val="en-AU"/>
              </w:rPr>
            </w:pPr>
            <w:r w:rsidRPr="00F441D9">
              <w:rPr>
                <w:i/>
                <w:iCs/>
                <w:lang w:val="en-AU"/>
              </w:rPr>
              <w:t>Detour</w:t>
            </w:r>
          </w:p>
        </w:tc>
        <w:tc>
          <w:tcPr>
            <w:tcW w:w="2254" w:type="dxa"/>
          </w:tcPr>
          <w:p w14:paraId="370E5461" w14:textId="24B2B384" w:rsidR="00986C76" w:rsidRPr="00F441D9" w:rsidRDefault="00757565" w:rsidP="00BC5102">
            <w:pPr>
              <w:pStyle w:val="Body"/>
              <w:rPr>
                <w:lang w:val="en-AU"/>
              </w:rPr>
            </w:pPr>
            <w:r w:rsidRPr="00F441D9">
              <w:rPr>
                <w:highlight w:val="yellow"/>
                <w:lang w:val="en-AU"/>
              </w:rPr>
              <w:t>{{ enter_details_reasoning }}</w:t>
            </w:r>
          </w:p>
        </w:tc>
        <w:tc>
          <w:tcPr>
            <w:tcW w:w="2254" w:type="dxa"/>
          </w:tcPr>
          <w:p w14:paraId="3BC7D758" w14:textId="06DCD274" w:rsidR="00986C76" w:rsidRPr="00F441D9" w:rsidRDefault="00757565" w:rsidP="00BC5102">
            <w:pPr>
              <w:pStyle w:val="Body"/>
              <w:rPr>
                <w:lang w:val="en-AU"/>
              </w:rPr>
            </w:pPr>
            <w:r w:rsidRPr="00F441D9">
              <w:rPr>
                <w:highlight w:val="yellow"/>
                <w:lang w:val="en-AU"/>
              </w:rPr>
              <w:t>{{ adopted_not_adopted }}</w:t>
            </w:r>
            <w:r w:rsidR="00E91171">
              <w:rPr>
                <w:highlight w:val="yellow"/>
                <w:lang w:val="en-AU"/>
              </w:rPr>
            </w:r>
            <w:r w:rsidRPr="00F441D9">
              <w:rPr>
                <w:highlight w:val="yellow"/>
                <w:lang w:val="en-AU"/>
              </w:rPr>
            </w:r>
          </w:p>
        </w:tc>
      </w:tr>
      <w:tr w:rsidR="00E91171" w:rsidRPr="00F441D9" w14:paraId="21BC2039" w14:textId="77777777" w:rsidTr="00585532">
        <w:trPr>
          <w:trHeight w:val="157"/>
        </w:trPr>
        <w:tc>
          <w:tcPr>
            <w:tcW w:w="2254" w:type="dxa"/>
            <w:vMerge/>
            <w:shd w:val="clear" w:color="auto" w:fill="D9D9D9" w:themeFill="background1" w:themeFillShade="D9"/>
          </w:tcPr>
          <w:p w14:paraId="6042F296"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03615DBB" w14:textId="09EAAD6F" w:rsidR="00E91171" w:rsidRPr="00F441D9" w:rsidRDefault="00E91171" w:rsidP="00E91171">
            <w:pPr>
              <w:pStyle w:val="Body"/>
              <w:rPr>
                <w:i/>
                <w:iCs/>
                <w:lang w:val="en-AU"/>
              </w:rPr>
            </w:pPr>
            <w:r w:rsidRPr="00F441D9">
              <w:rPr>
                <w:i/>
                <w:iCs/>
                <w:lang w:val="en-AU"/>
              </w:rPr>
              <w:t>Sidetrack</w:t>
            </w:r>
          </w:p>
        </w:tc>
        <w:tc>
          <w:tcPr>
            <w:tcW w:w="2254" w:type="dxa"/>
          </w:tcPr>
          <w:p w14:paraId="49557E5D" w14:textId="4E2A74B2" w:rsidR="00E91171" w:rsidRPr="00F441D9" w:rsidRDefault="00E91171" w:rsidP="00E91171">
            <w:pPr>
              <w:pStyle w:val="Body"/>
              <w:rPr>
                <w:lang w:val="en-AU"/>
              </w:rPr>
            </w:pPr>
            <w:r w:rsidRPr="00F441D9">
              <w:rPr>
                <w:highlight w:val="yellow"/>
                <w:lang w:val="en-AU"/>
              </w:rPr>
              <w:t>{{ enter_details_reasoning }}</w:t>
            </w:r>
          </w:p>
        </w:tc>
        <w:tc>
          <w:tcPr>
            <w:tcW w:w="2254" w:type="dxa"/>
          </w:tcPr>
          <w:p w14:paraId="6FDD8ECC" w14:textId="02B45664"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804A48A" w14:textId="77777777" w:rsidTr="00585532">
        <w:trPr>
          <w:trHeight w:val="157"/>
        </w:trPr>
        <w:tc>
          <w:tcPr>
            <w:tcW w:w="2254" w:type="dxa"/>
            <w:vMerge/>
            <w:shd w:val="clear" w:color="auto" w:fill="D9D9D9" w:themeFill="background1" w:themeFillShade="D9"/>
          </w:tcPr>
          <w:p w14:paraId="492CE4C7"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5A51775D" w14:textId="52402B7C" w:rsidR="00E91171" w:rsidRPr="00F441D9" w:rsidRDefault="00E91171" w:rsidP="00E91171">
            <w:pPr>
              <w:pStyle w:val="Body"/>
              <w:rPr>
                <w:i/>
                <w:iCs/>
                <w:lang w:val="en-AU"/>
              </w:rPr>
            </w:pPr>
            <w:r w:rsidRPr="00F441D9">
              <w:rPr>
                <w:i/>
                <w:iCs/>
                <w:lang w:val="en-AU"/>
              </w:rPr>
              <w:t>Contra-Flow</w:t>
            </w:r>
          </w:p>
        </w:tc>
        <w:tc>
          <w:tcPr>
            <w:tcW w:w="2254" w:type="dxa"/>
          </w:tcPr>
          <w:p w14:paraId="025D1929" w14:textId="1AB798C3" w:rsidR="00E91171" w:rsidRPr="00F441D9" w:rsidRDefault="00E91171" w:rsidP="00E91171">
            <w:pPr>
              <w:pStyle w:val="Body"/>
              <w:rPr>
                <w:lang w:val="en-AU"/>
              </w:rPr>
            </w:pPr>
            <w:r w:rsidRPr="00F441D9">
              <w:rPr>
                <w:highlight w:val="yellow"/>
                <w:lang w:val="en-AU"/>
              </w:rPr>
              <w:t>{{ enter_details_reasoning }}</w:t>
            </w:r>
          </w:p>
        </w:tc>
        <w:tc>
          <w:tcPr>
            <w:tcW w:w="2254" w:type="dxa"/>
          </w:tcPr>
          <w:p w14:paraId="489ADC5D" w14:textId="2FA25472"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95C3FCC" w14:textId="77777777" w:rsidTr="00585532">
        <w:trPr>
          <w:trHeight w:val="237"/>
        </w:trPr>
        <w:tc>
          <w:tcPr>
            <w:tcW w:w="2254" w:type="dxa"/>
            <w:vMerge w:val="restart"/>
            <w:shd w:val="clear" w:color="auto" w:fill="D9D9D9" w:themeFill="background1" w:themeFillShade="D9"/>
          </w:tcPr>
          <w:p w14:paraId="2B4C4604" w14:textId="3EEB2698" w:rsidR="00E91171" w:rsidRPr="00F441D9" w:rsidRDefault="00E91171" w:rsidP="00E91171">
            <w:pPr>
              <w:pStyle w:val="Body"/>
              <w:rPr>
                <w:b/>
                <w:bCs/>
                <w:lang w:val="en-AU"/>
              </w:rPr>
            </w:pPr>
            <w:r w:rsidRPr="00F441D9">
              <w:rPr>
                <w:b/>
                <w:bCs/>
                <w:lang w:val="en-AU"/>
              </w:rPr>
              <w:t>Through</w:t>
            </w:r>
          </w:p>
        </w:tc>
        <w:tc>
          <w:tcPr>
            <w:tcW w:w="2254" w:type="dxa"/>
            <w:shd w:val="clear" w:color="auto" w:fill="F2F2F2" w:themeFill="background1" w:themeFillShade="F2"/>
          </w:tcPr>
          <w:p w14:paraId="2826C5CC" w14:textId="0D5AAFFA" w:rsidR="00E91171" w:rsidRPr="00F441D9" w:rsidRDefault="00E91171" w:rsidP="00E91171">
            <w:pPr>
              <w:pStyle w:val="Body"/>
              <w:rPr>
                <w:i/>
                <w:iCs/>
                <w:lang w:val="en-AU"/>
              </w:rPr>
            </w:pPr>
            <w:r w:rsidRPr="00F441D9">
              <w:rPr>
                <w:i/>
                <w:iCs/>
                <w:lang w:val="en-AU"/>
              </w:rPr>
              <w:t xml:space="preserve">Hold &amp; </w:t>
            </w:r>
            <w:proofErr w:type="gramStart"/>
            <w:r w:rsidRPr="00F441D9">
              <w:rPr>
                <w:i/>
                <w:iCs/>
                <w:lang w:val="en-AU"/>
              </w:rPr>
              <w:t>Release</w:t>
            </w:r>
            <w:proofErr w:type="gramEnd"/>
          </w:p>
        </w:tc>
        <w:tc>
          <w:tcPr>
            <w:tcW w:w="2254" w:type="dxa"/>
          </w:tcPr>
          <w:p w14:paraId="727EDB61" w14:textId="1F0D90DC" w:rsidR="00E91171" w:rsidRPr="00F441D9" w:rsidRDefault="00E91171" w:rsidP="00E91171">
            <w:pPr>
              <w:pStyle w:val="Body"/>
              <w:rPr>
                <w:lang w:val="en-AU"/>
              </w:rPr>
            </w:pPr>
            <w:r w:rsidRPr="00F441D9">
              <w:rPr>
                <w:highlight w:val="yellow"/>
                <w:lang w:val="en-AU"/>
              </w:rPr>
              <w:t>{{ enter_details_reasoning }}</w:t>
            </w:r>
          </w:p>
        </w:tc>
        <w:tc>
          <w:tcPr>
            <w:tcW w:w="2254" w:type="dxa"/>
          </w:tcPr>
          <w:p w14:paraId="07B301E4" w14:textId="53FD58F2"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990309C" w14:textId="77777777" w:rsidTr="00585532">
        <w:trPr>
          <w:trHeight w:val="236"/>
        </w:trPr>
        <w:tc>
          <w:tcPr>
            <w:tcW w:w="2254" w:type="dxa"/>
            <w:vMerge/>
            <w:shd w:val="clear" w:color="auto" w:fill="D9D9D9" w:themeFill="background1" w:themeFillShade="D9"/>
          </w:tcPr>
          <w:p w14:paraId="6E11209F"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221D5625" w14:textId="29BFDF9B" w:rsidR="00E91171" w:rsidRPr="00F441D9" w:rsidRDefault="00E91171" w:rsidP="00E91171">
            <w:pPr>
              <w:pStyle w:val="Body"/>
              <w:jc w:val="left"/>
              <w:rPr>
                <w:i/>
                <w:iCs/>
                <w:lang w:val="en-AU"/>
              </w:rPr>
            </w:pPr>
            <w:r w:rsidRPr="00F441D9">
              <w:rPr>
                <w:i/>
                <w:iCs/>
                <w:lang w:val="en-AU"/>
              </w:rPr>
              <w:t>Local Access Management</w:t>
            </w:r>
          </w:p>
        </w:tc>
        <w:tc>
          <w:tcPr>
            <w:tcW w:w="2254" w:type="dxa"/>
          </w:tcPr>
          <w:p w14:paraId="5A7E8FF3" w14:textId="19896D05" w:rsidR="00E91171" w:rsidRPr="00F441D9" w:rsidRDefault="00E91171" w:rsidP="00E91171">
            <w:pPr>
              <w:pStyle w:val="Body"/>
              <w:rPr>
                <w:lang w:val="en-AU"/>
              </w:rPr>
            </w:pPr>
            <w:r w:rsidRPr="00F441D9">
              <w:rPr>
                <w:highlight w:val="yellow"/>
                <w:lang w:val="en-AU"/>
              </w:rPr>
              <w:t>{{ enter_details_reasoning }}</w:t>
            </w:r>
          </w:p>
        </w:tc>
        <w:tc>
          <w:tcPr>
            <w:tcW w:w="2254" w:type="dxa"/>
          </w:tcPr>
          <w:p w14:paraId="44653432" w14:textId="0C2828C6"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68AE94F7" w14:textId="77777777" w:rsidTr="00585532">
        <w:trPr>
          <w:trHeight w:val="159"/>
        </w:trPr>
        <w:tc>
          <w:tcPr>
            <w:tcW w:w="2254" w:type="dxa"/>
            <w:vMerge w:val="restart"/>
            <w:shd w:val="clear" w:color="auto" w:fill="D9D9D9" w:themeFill="background1" w:themeFillShade="D9"/>
          </w:tcPr>
          <w:p w14:paraId="7AB4711D" w14:textId="0FC73C60" w:rsidR="00E91171" w:rsidRPr="00F441D9" w:rsidRDefault="00E91171" w:rsidP="00E91171">
            <w:pPr>
              <w:pStyle w:val="Body"/>
              <w:rPr>
                <w:b/>
                <w:bCs/>
                <w:lang w:val="en-AU"/>
              </w:rPr>
            </w:pPr>
            <w:r w:rsidRPr="00F441D9">
              <w:rPr>
                <w:b/>
                <w:bCs/>
                <w:lang w:val="en-AU"/>
              </w:rPr>
              <w:t>Past</w:t>
            </w:r>
          </w:p>
        </w:tc>
        <w:tc>
          <w:tcPr>
            <w:tcW w:w="2254" w:type="dxa"/>
            <w:shd w:val="clear" w:color="auto" w:fill="F2F2F2" w:themeFill="background1" w:themeFillShade="F2"/>
          </w:tcPr>
          <w:p w14:paraId="77645DF1" w14:textId="5A6B82DF" w:rsidR="00E91171" w:rsidRPr="00F441D9" w:rsidRDefault="00E91171" w:rsidP="00E91171">
            <w:pPr>
              <w:pStyle w:val="Body"/>
              <w:jc w:val="left"/>
              <w:rPr>
                <w:i/>
                <w:iCs/>
                <w:lang w:val="en-AU"/>
              </w:rPr>
            </w:pPr>
            <w:r w:rsidRPr="00F441D9">
              <w:rPr>
                <w:i/>
                <w:iCs/>
                <w:lang w:val="en-AU"/>
              </w:rPr>
              <w:t>Lateral Shift/Partial Lane/Shoulder/Parking Lane Closure</w:t>
            </w:r>
          </w:p>
        </w:tc>
        <w:tc>
          <w:tcPr>
            <w:tcW w:w="2254" w:type="dxa"/>
          </w:tcPr>
          <w:p w14:paraId="6074E2DB" w14:textId="443B619B" w:rsidR="00E91171" w:rsidRPr="00F441D9" w:rsidRDefault="00E91171" w:rsidP="00E91171">
            <w:pPr>
              <w:pStyle w:val="Body"/>
              <w:rPr>
                <w:lang w:val="en-AU"/>
              </w:rPr>
            </w:pPr>
            <w:r w:rsidRPr="00F441D9">
              <w:rPr>
                <w:highlight w:val="yellow"/>
                <w:lang w:val="en-AU"/>
              </w:rPr>
              <w:t>{{ enter_details_reasoning }}</w:t>
            </w:r>
          </w:p>
        </w:tc>
        <w:tc>
          <w:tcPr>
            <w:tcW w:w="2254" w:type="dxa"/>
          </w:tcPr>
          <w:p w14:paraId="7F2FD295" w14:textId="4D822048"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2FC6544F" w14:textId="77777777" w:rsidTr="0000055F">
        <w:trPr>
          <w:trHeight w:val="157"/>
        </w:trPr>
        <w:tc>
          <w:tcPr>
            <w:tcW w:w="2254" w:type="dxa"/>
            <w:vMerge/>
            <w:shd w:val="clear" w:color="auto" w:fill="D9D9D9" w:themeFill="background1" w:themeFillShade="D9"/>
          </w:tcPr>
          <w:p w14:paraId="2138C25E" w14:textId="77777777" w:rsidR="00E91171" w:rsidRPr="00F441D9" w:rsidRDefault="00E91171" w:rsidP="00E91171">
            <w:pPr>
              <w:pStyle w:val="Body"/>
              <w:rPr>
                <w:lang w:val="en-AU"/>
              </w:rPr>
            </w:pPr>
          </w:p>
        </w:tc>
        <w:tc>
          <w:tcPr>
            <w:tcW w:w="2254" w:type="dxa"/>
            <w:shd w:val="clear" w:color="auto" w:fill="F2F2F2" w:themeFill="background1" w:themeFillShade="F2"/>
          </w:tcPr>
          <w:p w14:paraId="1985639F" w14:textId="751C307D" w:rsidR="00E91171" w:rsidRPr="00F441D9" w:rsidRDefault="00E91171" w:rsidP="00E91171">
            <w:pPr>
              <w:pStyle w:val="Body"/>
              <w:rPr>
                <w:i/>
                <w:iCs/>
                <w:lang w:val="en-AU"/>
              </w:rPr>
            </w:pPr>
            <w:r w:rsidRPr="00F441D9">
              <w:rPr>
                <w:i/>
                <w:iCs/>
                <w:lang w:val="en-AU"/>
              </w:rPr>
              <w:t>Single Lane Reversible Flow</w:t>
            </w:r>
          </w:p>
        </w:tc>
        <w:tc>
          <w:tcPr>
            <w:tcW w:w="2254" w:type="dxa"/>
          </w:tcPr>
          <w:p w14:paraId="2D4B8B93" w14:textId="1BD79FAB" w:rsidR="00E91171" w:rsidRPr="00F441D9" w:rsidRDefault="00E91171" w:rsidP="00E91171">
            <w:pPr>
              <w:pStyle w:val="Body"/>
              <w:rPr>
                <w:lang w:val="en-AU"/>
              </w:rPr>
            </w:pPr>
            <w:r w:rsidRPr="00F441D9">
              <w:rPr>
                <w:highlight w:val="yellow"/>
                <w:lang w:val="en-AU"/>
              </w:rPr>
              <w:t>{{ enter_details_reasoning }}</w:t>
            </w:r>
          </w:p>
        </w:tc>
        <w:tc>
          <w:tcPr>
            <w:tcW w:w="2254" w:type="dxa"/>
          </w:tcPr>
          <w:p w14:paraId="463664D0" w14:textId="213817B4"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17C97B8" w14:textId="77777777" w:rsidTr="0000055F">
        <w:trPr>
          <w:trHeight w:val="157"/>
        </w:trPr>
        <w:tc>
          <w:tcPr>
            <w:tcW w:w="2254" w:type="dxa"/>
            <w:vMerge/>
            <w:shd w:val="clear" w:color="auto" w:fill="D9D9D9" w:themeFill="background1" w:themeFillShade="D9"/>
          </w:tcPr>
          <w:p w14:paraId="669D1EE2" w14:textId="77777777" w:rsidR="00E91171" w:rsidRPr="00F441D9" w:rsidRDefault="00E91171" w:rsidP="00E91171">
            <w:pPr>
              <w:pStyle w:val="Body"/>
              <w:rPr>
                <w:lang w:val="en-AU"/>
              </w:rPr>
            </w:pPr>
          </w:p>
        </w:tc>
        <w:tc>
          <w:tcPr>
            <w:tcW w:w="2254" w:type="dxa"/>
            <w:shd w:val="clear" w:color="auto" w:fill="F2F2F2" w:themeFill="background1" w:themeFillShade="F2"/>
          </w:tcPr>
          <w:p w14:paraId="34B6A92E" w14:textId="54F5AA97" w:rsidR="00E91171" w:rsidRPr="00F441D9" w:rsidRDefault="00E91171" w:rsidP="00E91171">
            <w:pPr>
              <w:pStyle w:val="Body"/>
              <w:rPr>
                <w:i/>
                <w:iCs/>
                <w:lang w:val="en-AU"/>
              </w:rPr>
            </w:pPr>
            <w:r w:rsidRPr="00F441D9">
              <w:rPr>
                <w:i/>
                <w:iCs/>
                <w:lang w:val="en-AU"/>
              </w:rPr>
              <w:t>Lane Closure</w:t>
            </w:r>
          </w:p>
        </w:tc>
        <w:tc>
          <w:tcPr>
            <w:tcW w:w="2254" w:type="dxa"/>
          </w:tcPr>
          <w:p w14:paraId="5E8524D2" w14:textId="56333BB3" w:rsidR="00E91171" w:rsidRPr="00F441D9" w:rsidRDefault="00E91171" w:rsidP="00E91171">
            <w:pPr>
              <w:pStyle w:val="Body"/>
              <w:rPr>
                <w:lang w:val="en-AU"/>
              </w:rPr>
            </w:pPr>
            <w:r w:rsidRPr="00F441D9">
              <w:rPr>
                <w:highlight w:val="yellow"/>
                <w:lang w:val="en-AU"/>
              </w:rPr>
              <w:t>{{ enter_details_reasoning }}</w:t>
            </w:r>
          </w:p>
        </w:tc>
        <w:tc>
          <w:tcPr>
            <w:tcW w:w="2254" w:type="dxa"/>
          </w:tcPr>
          <w:p w14:paraId="34E287B2" w14:textId="10DC9850"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0275D171" w14:textId="77777777" w:rsidTr="0000055F">
        <w:tc>
          <w:tcPr>
            <w:tcW w:w="2254" w:type="dxa"/>
            <w:shd w:val="clear" w:color="auto" w:fill="D9D9D9" w:themeFill="background1" w:themeFillShade="D9"/>
          </w:tcPr>
          <w:p w14:paraId="2232105A" w14:textId="1681CB5B" w:rsidR="00E91171" w:rsidRPr="00F441D9" w:rsidRDefault="00E91171" w:rsidP="00E91171">
            <w:pPr>
              <w:pStyle w:val="Body"/>
              <w:rPr>
                <w:b/>
                <w:bCs/>
                <w:lang w:val="en-AU"/>
              </w:rPr>
            </w:pPr>
            <w:r w:rsidRPr="00F441D9">
              <w:rPr>
                <w:b/>
                <w:bCs/>
                <w:lang w:val="en-AU"/>
              </w:rPr>
              <w:t>Short Term</w:t>
            </w:r>
          </w:p>
        </w:tc>
        <w:tc>
          <w:tcPr>
            <w:tcW w:w="2254" w:type="dxa"/>
            <w:shd w:val="clear" w:color="auto" w:fill="F2F2F2" w:themeFill="background1" w:themeFillShade="F2"/>
          </w:tcPr>
          <w:p w14:paraId="75AA0DE1" w14:textId="77777777" w:rsidR="00E91171" w:rsidRPr="00F441D9" w:rsidRDefault="00E91171" w:rsidP="00E91171">
            <w:pPr>
              <w:pStyle w:val="Body"/>
              <w:rPr>
                <w:i/>
                <w:iCs/>
                <w:lang w:val="en-AU"/>
              </w:rPr>
            </w:pPr>
          </w:p>
        </w:tc>
        <w:tc>
          <w:tcPr>
            <w:tcW w:w="2254" w:type="dxa"/>
          </w:tcPr>
          <w:p w14:paraId="17E371FE" w14:textId="65ECF705" w:rsidR="00E91171" w:rsidRPr="00F441D9" w:rsidRDefault="00E91171" w:rsidP="00E91171">
            <w:pPr>
              <w:pStyle w:val="Body"/>
              <w:rPr>
                <w:lang w:val="en-AU"/>
              </w:rPr>
            </w:pPr>
            <w:r w:rsidRPr="00F441D9">
              <w:rPr>
                <w:highlight w:val="yellow"/>
                <w:lang w:val="en-AU"/>
              </w:rPr>
              <w:t>{{ enter_details_reasoning }}</w:t>
            </w:r>
          </w:p>
        </w:tc>
        <w:tc>
          <w:tcPr>
            <w:tcW w:w="2254" w:type="dxa"/>
          </w:tcPr>
          <w:p w14:paraId="0B98DD7E" w14:textId="11F1858A"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bl>
    <w:p w14:paraId="27F337C4" w14:textId="77777777" w:rsidR="004820F2" w:rsidRPr="00F441D9" w:rsidRDefault="004820F2" w:rsidP="00BC5102">
      <w:pPr>
        <w:pStyle w:val="Body"/>
        <w:rPr>
          <w:lang w:val="en-AU"/>
        </w:rPr>
      </w:pPr>
    </w:p>
    <w:p w14:paraId="62FB4F8E" w14:textId="61B068F3" w:rsidR="00402800" w:rsidRPr="00F441D9" w:rsidRDefault="00402800" w:rsidP="00402800">
      <w:pPr>
        <w:pStyle w:val="Caption"/>
        <w:keepNext/>
        <w:rPr>
          <w:lang w:val="en-AU"/>
        </w:rPr>
      </w:pPr>
      <w:bookmarkStart w:id="122" w:name="_Toc206413900"/>
      <w:r w:rsidRPr="00F441D9">
        <w:rPr>
          <w:lang w:val="en-AU"/>
        </w:rPr>
        <w:t>Table 25: Options Analysis ({{ enter_construction_stage }}) - Pedestrians and Cyclists on Footpath</w:t>
      </w:r>
      <w:r w:rsidRPr="00F441D9">
        <w:rPr>
          <w:lang w:val="en-AU"/>
        </w:rPr>
      </w:r>
      <w:r w:rsidRPr="00F441D9">
        <w:rPr>
          <w:lang w:val="en-AU"/>
        </w:rPr>
      </w:r>
      <w:r w:rsidRPr="00F441D9">
        <w:rPr>
          <w:lang w:val="en-AU"/>
        </w:rPr>
      </w:r>
      <w:r w:rsidR="00733751">
        <w:rPr>
          <w:noProof/>
          <w:lang w:val="en-AU"/>
        </w:rPr>
      </w:r>
      <w:r w:rsidRPr="00F441D9">
        <w:rPr>
          <w:lang w:val="en-AU"/>
        </w:rPr>
      </w:r>
      <w:r w:rsidRPr="00F441D9">
        <w:rPr>
          <w:lang w:val="en-AU"/>
        </w:rPr>
      </w:r>
      <w:r w:rsidRPr="00F441D9">
        <w:rPr>
          <w:highlight w:val="yellow"/>
          <w:lang w:val="en-AU"/>
        </w:rPr>
      </w:r>
      <w:r w:rsidRPr="00F441D9">
        <w:rPr>
          <w:lang w:val="en-AU"/>
        </w:rPr>
      </w:r>
      <w:bookmarkEnd w:id="122"/>
    </w:p>
    <w:tbl>
      <w:tblPr>
        <w:tblStyle w:val="TableGrid"/>
        <w:tblW w:w="0" w:type="auto"/>
        <w:tblLook w:val="04A0" w:firstRow="1" w:lastRow="0" w:firstColumn="1" w:lastColumn="0" w:noHBand="0" w:noVBand="1"/>
      </w:tblPr>
      <w:tblGrid>
        <w:gridCol w:w="2254"/>
        <w:gridCol w:w="1127"/>
        <w:gridCol w:w="1127"/>
        <w:gridCol w:w="2254"/>
        <w:gridCol w:w="2254"/>
      </w:tblGrid>
      <w:tr w:rsidR="009E13F9" w:rsidRPr="00F441D9" w14:paraId="415378AA" w14:textId="77777777" w:rsidTr="000C7962">
        <w:tc>
          <w:tcPr>
            <w:tcW w:w="2254" w:type="dxa"/>
            <w:shd w:val="clear" w:color="auto" w:fill="A6A6A6" w:themeFill="background1" w:themeFillShade="A6"/>
          </w:tcPr>
          <w:p w14:paraId="0C9F2E1F" w14:textId="77777777" w:rsidR="009E13F9" w:rsidRPr="00F441D9" w:rsidRDefault="009E13F9" w:rsidP="000C7962">
            <w:pPr>
              <w:pStyle w:val="Body"/>
              <w:rPr>
                <w:b/>
                <w:bCs/>
                <w:lang w:val="en-AU"/>
              </w:rPr>
            </w:pPr>
            <w:r w:rsidRPr="00F441D9">
              <w:rPr>
                <w:b/>
                <w:bCs/>
                <w:lang w:val="en-AU"/>
              </w:rPr>
              <w:t>Option</w:t>
            </w:r>
          </w:p>
        </w:tc>
        <w:tc>
          <w:tcPr>
            <w:tcW w:w="2254" w:type="dxa"/>
            <w:gridSpan w:val="2"/>
            <w:shd w:val="clear" w:color="auto" w:fill="A6A6A6" w:themeFill="background1" w:themeFillShade="A6"/>
          </w:tcPr>
          <w:p w14:paraId="51B918DA" w14:textId="77777777" w:rsidR="009E13F9" w:rsidRPr="00F441D9" w:rsidRDefault="009E13F9" w:rsidP="000C7962">
            <w:pPr>
              <w:pStyle w:val="Body"/>
              <w:rPr>
                <w:b/>
                <w:bCs/>
                <w:lang w:val="en-AU"/>
              </w:rPr>
            </w:pPr>
            <w:r w:rsidRPr="00F441D9">
              <w:rPr>
                <w:b/>
                <w:bCs/>
                <w:lang w:val="en-AU"/>
              </w:rPr>
              <w:t>Sub-Option</w:t>
            </w:r>
          </w:p>
        </w:tc>
        <w:tc>
          <w:tcPr>
            <w:tcW w:w="2254" w:type="dxa"/>
            <w:shd w:val="clear" w:color="auto" w:fill="A6A6A6" w:themeFill="background1" w:themeFillShade="A6"/>
          </w:tcPr>
          <w:p w14:paraId="44FB48DF" w14:textId="77777777" w:rsidR="009E13F9" w:rsidRPr="00F441D9" w:rsidRDefault="009E13F9" w:rsidP="000C7962">
            <w:pPr>
              <w:pStyle w:val="Body"/>
              <w:rPr>
                <w:b/>
                <w:bCs/>
                <w:lang w:val="en-AU"/>
              </w:rPr>
            </w:pPr>
            <w:r w:rsidRPr="00F441D9">
              <w:rPr>
                <w:b/>
                <w:bCs/>
                <w:lang w:val="en-AU"/>
              </w:rPr>
              <w:t>Details/Reasoning</w:t>
            </w:r>
          </w:p>
        </w:tc>
        <w:tc>
          <w:tcPr>
            <w:tcW w:w="2254" w:type="dxa"/>
            <w:shd w:val="clear" w:color="auto" w:fill="A6A6A6" w:themeFill="background1" w:themeFillShade="A6"/>
          </w:tcPr>
          <w:p w14:paraId="77277F81" w14:textId="77777777" w:rsidR="009E13F9" w:rsidRPr="00F441D9" w:rsidRDefault="009E13F9" w:rsidP="000C7962">
            <w:pPr>
              <w:pStyle w:val="Body"/>
              <w:rPr>
                <w:b/>
                <w:bCs/>
                <w:lang w:val="en-AU"/>
              </w:rPr>
            </w:pPr>
            <w:r w:rsidRPr="00F441D9">
              <w:rPr>
                <w:b/>
                <w:bCs/>
                <w:lang w:val="en-AU"/>
              </w:rPr>
              <w:t>Selected</w:t>
            </w:r>
          </w:p>
        </w:tc>
      </w:tr>
      <w:tr w:rsidR="00E91171" w:rsidRPr="00F441D9" w14:paraId="5A2F875D" w14:textId="77777777" w:rsidTr="006E0BB9">
        <w:trPr>
          <w:trHeight w:val="349"/>
        </w:trPr>
        <w:tc>
          <w:tcPr>
            <w:tcW w:w="2254" w:type="dxa"/>
            <w:vMerge w:val="restart"/>
            <w:shd w:val="clear" w:color="auto" w:fill="D9D9D9" w:themeFill="background1" w:themeFillShade="D9"/>
          </w:tcPr>
          <w:p w14:paraId="3A48F4E3" w14:textId="77777777" w:rsidR="00E91171" w:rsidRPr="00F441D9" w:rsidRDefault="00E91171" w:rsidP="00E91171">
            <w:pPr>
              <w:pStyle w:val="Body"/>
              <w:rPr>
                <w:b/>
                <w:bCs/>
                <w:lang w:val="en-AU"/>
              </w:rPr>
            </w:pPr>
            <w:r w:rsidRPr="00F441D9">
              <w:rPr>
                <w:b/>
                <w:bCs/>
                <w:lang w:val="en-AU"/>
              </w:rPr>
              <w:t>Around</w:t>
            </w:r>
          </w:p>
        </w:tc>
        <w:tc>
          <w:tcPr>
            <w:tcW w:w="1127" w:type="dxa"/>
            <w:vMerge w:val="restart"/>
            <w:shd w:val="clear" w:color="auto" w:fill="F2F2F2" w:themeFill="background1" w:themeFillShade="F2"/>
          </w:tcPr>
          <w:p w14:paraId="51031806" w14:textId="77777777" w:rsidR="00E91171" w:rsidRPr="00F441D9" w:rsidRDefault="00E91171" w:rsidP="00E91171">
            <w:pPr>
              <w:pStyle w:val="Body"/>
              <w:rPr>
                <w:i/>
                <w:iCs/>
                <w:lang w:val="en-AU"/>
              </w:rPr>
            </w:pPr>
            <w:r w:rsidRPr="00F441D9">
              <w:rPr>
                <w:i/>
                <w:iCs/>
                <w:lang w:val="en-AU"/>
              </w:rPr>
              <w:t>Detour</w:t>
            </w:r>
          </w:p>
        </w:tc>
        <w:tc>
          <w:tcPr>
            <w:tcW w:w="1127" w:type="dxa"/>
            <w:shd w:val="clear" w:color="auto" w:fill="EDEDED" w:themeFill="accent3" w:themeFillTint="33"/>
          </w:tcPr>
          <w:p w14:paraId="1BE78E38" w14:textId="7DADEAD9" w:rsidR="00E91171" w:rsidRPr="00F441D9" w:rsidRDefault="00E91171" w:rsidP="00E91171">
            <w:pPr>
              <w:pStyle w:val="Body"/>
              <w:rPr>
                <w:i/>
                <w:iCs/>
                <w:lang w:val="en-AU"/>
              </w:rPr>
            </w:pPr>
            <w:r w:rsidRPr="00F441D9">
              <w:rPr>
                <w:i/>
                <w:iCs/>
                <w:lang w:val="en-AU"/>
              </w:rPr>
              <w:t>At existing crossings</w:t>
            </w:r>
          </w:p>
        </w:tc>
        <w:tc>
          <w:tcPr>
            <w:tcW w:w="2254" w:type="dxa"/>
          </w:tcPr>
          <w:p w14:paraId="1D47C773"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65BB36BB" w14:textId="25E64B65"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6183F23B" w14:textId="77777777" w:rsidTr="006E0BB9">
        <w:trPr>
          <w:trHeight w:val="349"/>
        </w:trPr>
        <w:tc>
          <w:tcPr>
            <w:tcW w:w="2254" w:type="dxa"/>
            <w:vMerge/>
            <w:shd w:val="clear" w:color="auto" w:fill="D9D9D9" w:themeFill="background1" w:themeFillShade="D9"/>
          </w:tcPr>
          <w:p w14:paraId="0F608A7F" w14:textId="77777777" w:rsidR="00E91171" w:rsidRPr="00F441D9" w:rsidRDefault="00E91171" w:rsidP="00E91171">
            <w:pPr>
              <w:pStyle w:val="Body"/>
              <w:rPr>
                <w:b/>
                <w:bCs/>
                <w:lang w:val="en-AU"/>
              </w:rPr>
            </w:pPr>
          </w:p>
        </w:tc>
        <w:tc>
          <w:tcPr>
            <w:tcW w:w="1127" w:type="dxa"/>
            <w:vMerge/>
            <w:shd w:val="clear" w:color="auto" w:fill="F2F2F2" w:themeFill="background1" w:themeFillShade="F2"/>
          </w:tcPr>
          <w:p w14:paraId="05ADED5A" w14:textId="77777777" w:rsidR="00E91171" w:rsidRPr="00F441D9" w:rsidRDefault="00E91171" w:rsidP="00E91171">
            <w:pPr>
              <w:pStyle w:val="Body"/>
              <w:rPr>
                <w:i/>
                <w:iCs/>
                <w:lang w:val="en-AU"/>
              </w:rPr>
            </w:pPr>
          </w:p>
        </w:tc>
        <w:tc>
          <w:tcPr>
            <w:tcW w:w="1127" w:type="dxa"/>
            <w:shd w:val="clear" w:color="auto" w:fill="EDEDED" w:themeFill="accent3" w:themeFillTint="33"/>
          </w:tcPr>
          <w:p w14:paraId="7C77468C" w14:textId="48AD8313" w:rsidR="00E91171" w:rsidRPr="00F441D9" w:rsidRDefault="00E91171" w:rsidP="00E91171">
            <w:pPr>
              <w:pStyle w:val="Body"/>
              <w:rPr>
                <w:i/>
                <w:iCs/>
                <w:lang w:val="en-AU"/>
              </w:rPr>
            </w:pPr>
            <w:r w:rsidRPr="00F441D9">
              <w:rPr>
                <w:i/>
                <w:iCs/>
                <w:lang w:val="en-AU"/>
              </w:rPr>
              <w:t>Mid-block crossing</w:t>
            </w:r>
          </w:p>
        </w:tc>
        <w:tc>
          <w:tcPr>
            <w:tcW w:w="2254" w:type="dxa"/>
          </w:tcPr>
          <w:p w14:paraId="06DA5330" w14:textId="5FD98441" w:rsidR="00E91171" w:rsidRPr="00F441D9" w:rsidRDefault="00E91171" w:rsidP="00E91171">
            <w:pPr>
              <w:pStyle w:val="Body"/>
              <w:rPr>
                <w:highlight w:val="yellow"/>
                <w:lang w:val="en-AU"/>
              </w:rPr>
            </w:pPr>
            <w:r w:rsidRPr="00F441D9">
              <w:rPr>
                <w:highlight w:val="yellow"/>
                <w:lang w:val="en-AU"/>
              </w:rPr>
              <w:t>{{ enter_details_reasoning }}</w:t>
            </w:r>
          </w:p>
        </w:tc>
        <w:tc>
          <w:tcPr>
            <w:tcW w:w="2254" w:type="dxa"/>
          </w:tcPr>
          <w:p w14:paraId="00B60254" w14:textId="516B4FD0" w:rsidR="00E91171" w:rsidRPr="00F441D9" w:rsidRDefault="00E91171" w:rsidP="00E91171">
            <w:pPr>
              <w:pStyle w:val="Body"/>
              <w:rPr>
                <w:highlight w:val="yellow"/>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1FACAB3A" w14:textId="77777777" w:rsidTr="000C7962">
        <w:trPr>
          <w:trHeight w:val="157"/>
        </w:trPr>
        <w:tc>
          <w:tcPr>
            <w:tcW w:w="2254" w:type="dxa"/>
            <w:vMerge/>
            <w:shd w:val="clear" w:color="auto" w:fill="D9D9D9" w:themeFill="background1" w:themeFillShade="D9"/>
          </w:tcPr>
          <w:p w14:paraId="6C68D60C" w14:textId="77777777" w:rsidR="00E91171" w:rsidRPr="00F441D9" w:rsidRDefault="00E91171" w:rsidP="00E91171">
            <w:pPr>
              <w:pStyle w:val="Body"/>
              <w:rPr>
                <w:b/>
                <w:bCs/>
                <w:lang w:val="en-AU"/>
              </w:rPr>
            </w:pPr>
          </w:p>
        </w:tc>
        <w:tc>
          <w:tcPr>
            <w:tcW w:w="2254" w:type="dxa"/>
            <w:gridSpan w:val="2"/>
            <w:shd w:val="clear" w:color="auto" w:fill="F2F2F2" w:themeFill="background1" w:themeFillShade="F2"/>
          </w:tcPr>
          <w:p w14:paraId="0CE86D58" w14:textId="77777777" w:rsidR="00E91171" w:rsidRPr="00F441D9" w:rsidRDefault="00E91171" w:rsidP="00E91171">
            <w:pPr>
              <w:pStyle w:val="Body"/>
              <w:rPr>
                <w:i/>
                <w:iCs/>
                <w:lang w:val="en-AU"/>
              </w:rPr>
            </w:pPr>
            <w:r w:rsidRPr="00F441D9">
              <w:rPr>
                <w:i/>
                <w:iCs/>
                <w:lang w:val="en-AU"/>
              </w:rPr>
              <w:t>Sidetrack</w:t>
            </w:r>
          </w:p>
        </w:tc>
        <w:tc>
          <w:tcPr>
            <w:tcW w:w="2254" w:type="dxa"/>
          </w:tcPr>
          <w:p w14:paraId="4BB77A7F"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58E33672" w14:textId="3FC8A4CD"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3A51001B" w14:textId="77777777" w:rsidTr="000C7962">
        <w:trPr>
          <w:trHeight w:val="237"/>
        </w:trPr>
        <w:tc>
          <w:tcPr>
            <w:tcW w:w="2254" w:type="dxa"/>
            <w:shd w:val="clear" w:color="auto" w:fill="D9D9D9" w:themeFill="background1" w:themeFillShade="D9"/>
          </w:tcPr>
          <w:p w14:paraId="75A2E160" w14:textId="77777777" w:rsidR="00E91171" w:rsidRPr="00F441D9" w:rsidRDefault="00E91171" w:rsidP="00E91171">
            <w:pPr>
              <w:pStyle w:val="Body"/>
              <w:rPr>
                <w:b/>
                <w:bCs/>
                <w:lang w:val="en-AU"/>
              </w:rPr>
            </w:pPr>
            <w:r w:rsidRPr="00F441D9">
              <w:rPr>
                <w:b/>
                <w:bCs/>
                <w:lang w:val="en-AU"/>
              </w:rPr>
              <w:t>Through</w:t>
            </w:r>
          </w:p>
        </w:tc>
        <w:tc>
          <w:tcPr>
            <w:tcW w:w="2254" w:type="dxa"/>
            <w:gridSpan w:val="2"/>
            <w:shd w:val="clear" w:color="auto" w:fill="F2F2F2" w:themeFill="background1" w:themeFillShade="F2"/>
          </w:tcPr>
          <w:p w14:paraId="04AD03FC" w14:textId="77777777" w:rsidR="00E91171" w:rsidRPr="00F441D9" w:rsidRDefault="00E91171" w:rsidP="00E91171">
            <w:pPr>
              <w:pStyle w:val="Body"/>
              <w:rPr>
                <w:i/>
                <w:iCs/>
                <w:lang w:val="en-AU"/>
              </w:rPr>
            </w:pPr>
            <w:r w:rsidRPr="00F441D9">
              <w:rPr>
                <w:i/>
                <w:iCs/>
                <w:lang w:val="en-AU"/>
              </w:rPr>
              <w:t xml:space="preserve">Hold &amp; </w:t>
            </w:r>
            <w:proofErr w:type="gramStart"/>
            <w:r w:rsidRPr="00F441D9">
              <w:rPr>
                <w:i/>
                <w:iCs/>
                <w:lang w:val="en-AU"/>
              </w:rPr>
              <w:t>Release</w:t>
            </w:r>
            <w:proofErr w:type="gramEnd"/>
          </w:p>
        </w:tc>
        <w:tc>
          <w:tcPr>
            <w:tcW w:w="2254" w:type="dxa"/>
          </w:tcPr>
          <w:p w14:paraId="7C7E816E"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1C386395" w14:textId="32288BE1"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2BCFF477" w14:textId="77777777" w:rsidTr="000C7962">
        <w:trPr>
          <w:trHeight w:val="159"/>
        </w:trPr>
        <w:tc>
          <w:tcPr>
            <w:tcW w:w="2254" w:type="dxa"/>
            <w:vMerge w:val="restart"/>
            <w:shd w:val="clear" w:color="auto" w:fill="D9D9D9" w:themeFill="background1" w:themeFillShade="D9"/>
          </w:tcPr>
          <w:p w14:paraId="14BFD87A" w14:textId="77777777" w:rsidR="00E91171" w:rsidRPr="00F441D9" w:rsidRDefault="00E91171" w:rsidP="00E91171">
            <w:pPr>
              <w:pStyle w:val="Body"/>
              <w:rPr>
                <w:b/>
                <w:bCs/>
                <w:lang w:val="en-AU"/>
              </w:rPr>
            </w:pPr>
            <w:r w:rsidRPr="00F441D9">
              <w:rPr>
                <w:b/>
                <w:bCs/>
                <w:lang w:val="en-AU"/>
              </w:rPr>
              <w:t>Past</w:t>
            </w:r>
          </w:p>
        </w:tc>
        <w:tc>
          <w:tcPr>
            <w:tcW w:w="2254" w:type="dxa"/>
            <w:gridSpan w:val="2"/>
            <w:shd w:val="clear" w:color="auto" w:fill="F2F2F2" w:themeFill="background1" w:themeFillShade="F2"/>
          </w:tcPr>
          <w:p w14:paraId="1EE075F9" w14:textId="37B2F320" w:rsidR="00E91171" w:rsidRPr="00F441D9" w:rsidRDefault="00E91171" w:rsidP="00E91171">
            <w:pPr>
              <w:pStyle w:val="Body"/>
              <w:jc w:val="left"/>
              <w:rPr>
                <w:i/>
                <w:iCs/>
                <w:lang w:val="en-AU"/>
              </w:rPr>
            </w:pPr>
            <w:r w:rsidRPr="00F441D9">
              <w:rPr>
                <w:i/>
                <w:iCs/>
                <w:lang w:val="en-AU"/>
              </w:rPr>
              <w:t>Maintaining 1.8 m minimum path along the verge/footpath on the same side road</w:t>
            </w:r>
          </w:p>
        </w:tc>
        <w:tc>
          <w:tcPr>
            <w:tcW w:w="2254" w:type="dxa"/>
          </w:tcPr>
          <w:p w14:paraId="241A8708"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28BB12E0" w14:textId="3CFA34F1"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35F7F99" w14:textId="77777777" w:rsidTr="000C7962">
        <w:trPr>
          <w:trHeight w:val="157"/>
        </w:trPr>
        <w:tc>
          <w:tcPr>
            <w:tcW w:w="2254" w:type="dxa"/>
            <w:vMerge/>
            <w:shd w:val="clear" w:color="auto" w:fill="D9D9D9" w:themeFill="background1" w:themeFillShade="D9"/>
          </w:tcPr>
          <w:p w14:paraId="63E251F2" w14:textId="77777777" w:rsidR="00E91171" w:rsidRPr="00F441D9" w:rsidRDefault="00E91171" w:rsidP="00E91171">
            <w:pPr>
              <w:pStyle w:val="Body"/>
              <w:rPr>
                <w:lang w:val="en-AU"/>
              </w:rPr>
            </w:pPr>
          </w:p>
        </w:tc>
        <w:tc>
          <w:tcPr>
            <w:tcW w:w="2254" w:type="dxa"/>
            <w:gridSpan w:val="2"/>
            <w:shd w:val="clear" w:color="auto" w:fill="F2F2F2" w:themeFill="background1" w:themeFillShade="F2"/>
          </w:tcPr>
          <w:p w14:paraId="7C6E8D26" w14:textId="0E24D948" w:rsidR="00E91171" w:rsidRPr="00F441D9" w:rsidRDefault="00E91171" w:rsidP="00E91171">
            <w:pPr>
              <w:pStyle w:val="Body"/>
              <w:jc w:val="left"/>
              <w:rPr>
                <w:i/>
                <w:iCs/>
                <w:lang w:val="en-AU"/>
              </w:rPr>
            </w:pPr>
            <w:r w:rsidRPr="00F441D9">
              <w:rPr>
                <w:i/>
                <w:iCs/>
                <w:lang w:val="en-AU"/>
              </w:rPr>
              <w:t>Maintaining 1.8 m minimum path on the road</w:t>
            </w:r>
          </w:p>
        </w:tc>
        <w:tc>
          <w:tcPr>
            <w:tcW w:w="2254" w:type="dxa"/>
          </w:tcPr>
          <w:p w14:paraId="3829DBA6"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38DC3810" w14:textId="7274938F"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bl>
    <w:p w14:paraId="1F2C96BA" w14:textId="77777777" w:rsidR="009E13F9" w:rsidRPr="00F441D9" w:rsidRDefault="009E13F9" w:rsidP="00BC5102">
      <w:pPr>
        <w:pStyle w:val="Body"/>
        <w:rPr>
          <w:lang w:val="en-AU"/>
        </w:rPr>
      </w:pPr>
    </w:p>
    <w:p w14:paraId="4C8C87AC" w14:textId="1A3F2470" w:rsidR="001B3208" w:rsidRPr="00F441D9" w:rsidRDefault="001B3208" w:rsidP="001B3208">
      <w:pPr>
        <w:pStyle w:val="Body"/>
        <w:rPr>
          <w:lang w:val="en-AU"/>
        </w:rPr>
      </w:pPr>
      <w:r w:rsidRPr="00F441D9">
        <w:rPr>
          <w:rStyle w:val="Strong"/>
          <w:highlight w:val="yellow"/>
          <w:lang w:val="en-AU"/>
        </w:rPr>
        <w:t>{{ construction_activity }} works are scheduled to commence on {{ start_date }}.</w:t>
        <w:br/>
        <w:t>To facilitate these works, {{ enter_control_measure }} has been selected as the most appropriate temporary traffic management (TTM) solution, based on traffic analysis and site constraints during site active hours. This approach allows for construction activity to occur with minimal disruption to the road network.</w:t>
      </w:r>
      <w:r w:rsidRPr="00F441D9">
        <w:rPr>
          <w:rStyle w:val="Strong"/>
          <w:lang w:val="en-AU"/>
        </w:rPr>
      </w:r>
      <w:r w:rsidRPr="00F441D9">
        <w:rPr>
          <w:rStyle w:val="Strong"/>
          <w:highlight w:val="yellow"/>
          <w:lang w:val="en-AU"/>
        </w:rPr>
      </w:r>
      <w:r w:rsidR="007B2473" w:rsidRPr="00F441D9">
        <w:rPr>
          <w:rStyle w:val="Strong"/>
          <w:highlight w:val="yellow"/>
          <w:lang w:val="en-AU"/>
        </w:rPr>
      </w:r>
      <w:r w:rsidRPr="00F441D9">
        <w:rPr>
          <w:rStyle w:val="Strong"/>
          <w:highlight w:val="yellow"/>
          <w:lang w:val="en-AU"/>
        </w:rPr>
      </w:r>
      <w:r w:rsidRPr="00F441D9">
        <w:rPr>
          <w:rStyle w:val="Strong"/>
          <w:lang w:val="en-AU"/>
        </w:rPr>
      </w:r>
      <w:r w:rsidRPr="00F441D9">
        <w:rPr>
          <w:lang w:val="en-AU"/>
        </w:rPr>
      </w:r>
      <w:r w:rsidRPr="00F441D9">
        <w:rPr>
          <w:b/>
          <w:bCs/>
          <w:highlight w:val="yellow"/>
          <w:lang w:val="en-AU"/>
        </w:rPr>
      </w:r>
      <w:r w:rsidR="00C42D72" w:rsidRPr="00F441D9">
        <w:rPr>
          <w:b/>
          <w:bCs/>
          <w:highlight w:val="yellow"/>
          <w:lang w:val="en-AU"/>
        </w:rPr>
      </w:r>
      <w:r w:rsidRPr="00F441D9">
        <w:rPr>
          <w:b/>
          <w:bCs/>
          <w:highlight w:val="yellow"/>
          <w:lang w:val="en-AU"/>
        </w:rPr>
      </w:r>
      <w:r w:rsidRPr="00F441D9">
        <w:rPr>
          <w:lang w:val="en-AU"/>
        </w:rPr>
      </w:r>
      <w:r w:rsidR="007B2473" w:rsidRPr="00F441D9">
        <w:rPr>
          <w:lang w:val="en-AU"/>
        </w:rPr>
      </w:r>
      <w:r w:rsidR="009D6C90" w:rsidRPr="00F441D9">
        <w:rPr>
          <w:lang w:val="en-AU"/>
        </w:rPr>
      </w:r>
      <w:r w:rsidRPr="00F441D9">
        <w:rPr>
          <w:lang w:val="en-AU"/>
        </w:rPr>
      </w:r>
      <w:r w:rsidR="007C2577" w:rsidRPr="00F441D9">
        <w:rPr>
          <w:lang w:val="en-AU"/>
        </w:rPr>
      </w:r>
      <w:r w:rsidRPr="00F441D9">
        <w:rPr>
          <w:lang w:val="en-AU"/>
        </w:rPr>
      </w:r>
      <w:r w:rsidR="007C2577" w:rsidRPr="00F441D9">
        <w:rPr>
          <w:lang w:val="en-AU"/>
        </w:rPr>
      </w:r>
      <w:r w:rsidRPr="00F441D9">
        <w:rPr>
          <w:lang w:val="en-AU"/>
        </w:rPr>
      </w:r>
    </w:p>
    <w:p w14:paraId="463DB1B1" w14:textId="66518BC0" w:rsidR="001B3208" w:rsidRPr="00F441D9" w:rsidRDefault="001B3208" w:rsidP="001B3208">
      <w:pPr>
        <w:pStyle w:val="Body"/>
        <w:rPr>
          <w:lang w:val="en-AU"/>
        </w:rPr>
      </w:pPr>
      <w:r w:rsidRPr="00F441D9">
        <w:rPr>
          <w:rStyle w:val="Strong"/>
          <w:lang w:val="en-AU"/>
        </w:rPr>
        <w:t>Pedestrian Access will be managed via a {{ enter_control_measure }}.</w:t>
      </w:r>
      <w:r w:rsidR="006C3139" w:rsidRPr="00F441D9">
        <w:rPr>
          <w:rStyle w:val="Strong"/>
          <w:lang w:val="en-AU"/>
        </w:rPr>
      </w:r>
      <w:r w:rsidRPr="00F441D9">
        <w:rPr>
          <w:lang w:val="en-AU"/>
        </w:rPr>
      </w:r>
      <w:r w:rsidR="006C3139" w:rsidRPr="00F441D9">
        <w:rPr>
          <w:lang w:val="en-AU"/>
        </w:rPr>
      </w:r>
      <w:r w:rsidRPr="00F441D9">
        <w:rPr>
          <w:lang w:val="en-AU"/>
        </w:rPr>
      </w:r>
      <w:r w:rsidR="006C3139" w:rsidRPr="00F441D9">
        <w:rPr>
          <w:rStyle w:val="Strong"/>
          <w:highlight w:val="yellow"/>
          <w:lang w:val="en-AU"/>
        </w:rPr>
      </w:r>
      <w:r w:rsidR="0094510B" w:rsidRPr="00F441D9">
        <w:rPr>
          <w:rStyle w:val="Strong"/>
          <w:highlight w:val="yellow"/>
          <w:lang w:val="en-AU"/>
        </w:rPr>
      </w:r>
      <w:r w:rsidR="006C3139" w:rsidRPr="00F441D9">
        <w:rPr>
          <w:rStyle w:val="Strong"/>
          <w:highlight w:val="yellow"/>
          <w:lang w:val="en-AU"/>
        </w:rPr>
      </w:r>
      <w:r w:rsidRPr="00F441D9">
        <w:rPr>
          <w:lang w:val="en-AU"/>
        </w:rPr>
      </w:r>
    </w:p>
    <w:p w14:paraId="130A80C0" w14:textId="1C744CF9" w:rsidR="001B3208" w:rsidRPr="00F441D9" w:rsidRDefault="001B3208" w:rsidP="001B3208">
      <w:pPr>
        <w:pStyle w:val="Body"/>
        <w:rPr>
          <w:lang w:val="en-AU"/>
        </w:rPr>
      </w:pPr>
      <w:r w:rsidRPr="00F441D9">
        <w:rPr>
          <w:lang w:val="en-AU"/>
        </w:rPr>
        <w:t>During site inactive periods, {{ enter_traffic_control_measure }} and {{ enter_footpath_control_measure }}.</w:t>
      </w:r>
      <w:r w:rsidR="009D6C90" w:rsidRPr="00F441D9">
        <w:rPr>
          <w:b/>
          <w:bCs/>
          <w:lang w:val="en-AU"/>
        </w:rPr>
      </w:r>
      <w:r w:rsidR="009D6C90" w:rsidRPr="00F441D9">
        <w:rPr>
          <w:lang w:val="en-AU"/>
        </w:rPr>
      </w:r>
      <w:r w:rsidRPr="00F441D9">
        <w:rPr>
          <w:rStyle w:val="Strong"/>
          <w:lang w:val="en-AU"/>
        </w:rPr>
      </w:r>
      <w:r w:rsidRPr="00F441D9">
        <w:rPr>
          <w:lang w:val="en-AU"/>
        </w:rPr>
      </w:r>
      <w:r w:rsidR="009D6C90" w:rsidRPr="00F441D9">
        <w:rPr>
          <w:b/>
          <w:bCs/>
          <w:highlight w:val="yellow"/>
          <w:lang w:val="en-AU"/>
        </w:rPr>
      </w:r>
      <w:r w:rsidR="009D6C90" w:rsidRPr="00F441D9">
        <w:rPr>
          <w:b/>
          <w:bCs/>
          <w:lang w:val="en-AU"/>
        </w:rPr>
      </w:r>
      <w:r w:rsidR="009B60C8" w:rsidRPr="00F441D9">
        <w:rPr>
          <w:b/>
          <w:bCs/>
          <w:lang w:val="en-AU"/>
        </w:rPr>
      </w:r>
      <w:r w:rsidR="009B60C8" w:rsidRPr="00F441D9">
        <w:rPr>
          <w:b/>
          <w:bCs/>
          <w:highlight w:val="yellow"/>
          <w:lang w:val="en-AU"/>
        </w:rPr>
      </w:r>
      <w:r w:rsidR="00360D8C" w:rsidRPr="00F441D9">
        <w:rPr>
          <w:b/>
          <w:bCs/>
          <w:highlight w:val="yellow"/>
          <w:lang w:val="en-AU"/>
        </w:rPr>
      </w:r>
      <w:r w:rsidR="009B60C8" w:rsidRPr="00F441D9">
        <w:rPr>
          <w:b/>
          <w:bCs/>
          <w:highlight w:val="yellow"/>
          <w:lang w:val="en-AU"/>
        </w:rPr>
      </w:r>
      <w:r w:rsidR="009B60C8" w:rsidRPr="00F441D9">
        <w:rPr>
          <w:b/>
          <w:bCs/>
          <w:lang w:val="en-AU"/>
        </w:rPr>
      </w:r>
    </w:p>
    <w:p w14:paraId="14FA0D76" w14:textId="736FFADD" w:rsidR="001B3208" w:rsidRPr="00F441D9" w:rsidRDefault="001B3208" w:rsidP="001B3208">
      <w:pPr>
        <w:pStyle w:val="Body"/>
        <w:rPr>
          <w:lang w:val="en-AU"/>
        </w:rPr>
      </w:pPr>
      <w:r w:rsidRPr="00F441D9">
        <w:rPr>
          <w:lang w:val="en-AU"/>
        </w:rPr>
        <w:t>Refer to TGS #{{ tgs_number }} for the site active setup and TGS #{{ tgs_number }} for the site inactive setup in Appendix C.</w:t>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009F7D11">
        <w:rPr>
          <w:rStyle w:val="Strong"/>
          <w:lang w:val="en-AU"/>
        </w:rPr>
      </w:r>
      <w:r w:rsidRPr="00F441D9">
        <w:rPr>
          <w:lang w:val="en-AU"/>
        </w:rPr>
      </w:r>
    </w:p>
    <w:p w14:paraId="57E314D3" w14:textId="77777777" w:rsidR="001B3208" w:rsidRPr="00F441D9" w:rsidRDefault="001B3208" w:rsidP="001B3208">
      <w:pPr>
        <w:pStyle w:val="Body"/>
        <w:rPr>
          <w:lang w:val="en-AU"/>
        </w:rPr>
      </w:pPr>
      <w:r w:rsidRPr="00F441D9">
        <w:rPr>
          <w:lang w:val="en-AU"/>
        </w:rPr>
        <w:t xml:space="preserve">The figures below illustrate the proposed </w:t>
      </w:r>
      <w:r w:rsidRPr="00F441D9">
        <w:rPr>
          <w:rStyle w:val="Strong"/>
          <w:lang w:val="en-AU"/>
        </w:rPr>
        <w:t>temporary traffic management arrangements</w:t>
      </w:r>
      <w:r w:rsidRPr="00F441D9">
        <w:rPr>
          <w:lang w:val="en-AU"/>
        </w:rPr>
        <w:t xml:space="preserve"> in relation to site activity and road user safety.</w:t>
      </w:r>
    </w:p>
    <w:p w14:paraId="2077F564" w14:textId="0D42571C" w:rsidR="00360D8C" w:rsidRPr="00F441D9" w:rsidRDefault="00360D8C" w:rsidP="00360D8C">
      <w:pPr>
        <w:pStyle w:val="Body"/>
        <w:rPr>
          <w:lang w:val="en-AU"/>
        </w:rPr>
      </w:pPr>
      <w:r w:rsidRPr="00F441D9">
        <w:rPr>
          <w:rStyle w:val="Strong"/>
          <w:b w:val="0"/>
          <w:bCs w:val="0"/>
          <w:highlight w:val="yellow"/>
          <w:lang w:val="en-AU"/>
        </w:rPr>
        <w:t>{{ insert_figure }}: TTM {{ construction_activity }} – Site Active {{ insert_caption_to_figure_by_right_clicking_the_image }}</w:t>
      </w:r>
      <w:r w:rsidRPr="00F441D9">
        <w:rPr>
          <w:highlight w:val="yellow"/>
          <w:lang w:val="en-AU"/>
        </w:rPr>
      </w:r>
      <w:r w:rsidR="00602D23" w:rsidRPr="00F441D9">
        <w:rPr>
          <w:highlight w:val="yellow"/>
          <w:lang w:val="en-AU"/>
        </w:rPr>
      </w:r>
      <w:r w:rsidRPr="00F441D9">
        <w:rPr>
          <w:highlight w:val="yellow"/>
          <w:lang w:val="en-AU"/>
        </w:rPr>
      </w:r>
    </w:p>
    <w:p w14:paraId="5EEEB177" w14:textId="54DA6447" w:rsidR="00C21CC5" w:rsidRPr="00F441D9" w:rsidRDefault="00360D8C" w:rsidP="00360D8C">
      <w:pPr>
        <w:pStyle w:val="Body"/>
        <w:rPr>
          <w:color w:val="44546A" w:themeColor="text2"/>
          <w:sz w:val="18"/>
          <w:szCs w:val="18"/>
          <w:lang w:val="en-AU"/>
        </w:rPr>
      </w:pPr>
      <w:r w:rsidRPr="00F441D9">
        <w:rPr>
          <w:rStyle w:val="Strong"/>
          <w:b w:val="0"/>
          <w:bCs w:val="0"/>
          <w:highlight w:val="yellow"/>
          <w:lang w:val="en-AU"/>
        </w:rPr>
        <w:t>{{ insert_figure }}: TTM {{ construction_activity }} – Site Inactive {{ insert_caption_to_figure_by_right_clicking_the_image }}</w:t>
      </w:r>
      <w:r w:rsidRPr="00F441D9">
        <w:rPr>
          <w:highlight w:val="yellow"/>
          <w:lang w:val="en-AU"/>
        </w:rPr>
      </w:r>
      <w:r w:rsidR="00602D23" w:rsidRPr="00F441D9">
        <w:rPr>
          <w:highlight w:val="yellow"/>
          <w:lang w:val="en-AU"/>
        </w:rPr>
      </w:r>
      <w:r w:rsidRPr="00F441D9">
        <w:rPr>
          <w:highlight w:val="yellow"/>
          <w:lang w:val="en-AU"/>
        </w:rPr>
      </w:r>
      <w:r w:rsidR="00C21CC5" w:rsidRPr="00F441D9">
        <w:rPr>
          <w:lang w:val="en-AU"/>
        </w:rPr>
      </w:r>
    </w:p>
    <w:p w14:paraId="44CD69EE" w14:textId="239BDED7" w:rsidR="00CA3760" w:rsidRPr="00F441D9" w:rsidRDefault="00CA3760" w:rsidP="009F6163">
      <w:pPr>
        <w:pStyle w:val="Heading1"/>
      </w:pPr>
      <w:bookmarkStart w:id="123" w:name="_Substructure_Construction_–"/>
      <w:bookmarkStart w:id="124" w:name="_Toc104392134"/>
      <w:bookmarkStart w:id="125" w:name="_Toc224714290"/>
      <w:bookmarkEnd w:id="123"/>
      <w:r w:rsidRPr="00F441D9">
        <w:lastRenderedPageBreak/>
        <w:t xml:space="preserve">Traffic </w:t>
      </w:r>
      <w:r w:rsidR="00C2193D" w:rsidRPr="00F441D9">
        <w:t>Management</w:t>
      </w:r>
      <w:r w:rsidRPr="00F441D9">
        <w:t xml:space="preserve"> Standards</w:t>
      </w:r>
      <w:bookmarkEnd w:id="124"/>
      <w:r w:rsidR="00C2193D" w:rsidRPr="00F441D9">
        <w:t xml:space="preserve"> &amp; Administration</w:t>
      </w:r>
      <w:bookmarkEnd w:id="125"/>
    </w:p>
    <w:p w14:paraId="1765B3A5" w14:textId="07C8AEA4" w:rsidR="00CA3760" w:rsidRPr="00F441D9" w:rsidRDefault="00CA3760" w:rsidP="00CA3760">
      <w:pPr>
        <w:spacing w:after="0"/>
        <w:jc w:val="both"/>
        <w:rPr>
          <w:rFonts w:ascii="Arial" w:hAnsi="Arial" w:cs="Arial"/>
        </w:rPr>
      </w:pPr>
    </w:p>
    <w:p w14:paraId="5318EAB5" w14:textId="5E574098" w:rsidR="00C2193D" w:rsidRPr="00F441D9" w:rsidRDefault="00C2193D" w:rsidP="00C2193D">
      <w:pPr>
        <w:pStyle w:val="Heading2"/>
      </w:pPr>
      <w:bookmarkStart w:id="126" w:name="_Toc224714291"/>
      <w:r w:rsidRPr="00F441D9">
        <w:t>Clothing</w:t>
      </w:r>
      <w:bookmarkEnd w:id="126"/>
    </w:p>
    <w:p w14:paraId="56BC4FAB" w14:textId="77777777" w:rsidR="00106454" w:rsidRPr="00F441D9" w:rsidRDefault="00106454" w:rsidP="00106454">
      <w:pPr>
        <w:pStyle w:val="Body"/>
        <w:rPr>
          <w:lang w:val="en-AU"/>
        </w:rPr>
      </w:pPr>
      <w:r w:rsidRPr="00F441D9">
        <w:rPr>
          <w:lang w:val="en-AU"/>
        </w:rPr>
        <w:t xml:space="preserve">Traffic controllers in Queensland must wear clothing that complies with the </w:t>
      </w:r>
      <w:r w:rsidRPr="00F441D9">
        <w:rPr>
          <w:rStyle w:val="Emphasis"/>
          <w:lang w:val="en-AU"/>
        </w:rPr>
        <w:t>Traffic Controller Accreditation Scheme Approved Procedure (TCASAP)</w:t>
      </w:r>
      <w:r w:rsidRPr="00F441D9">
        <w:rPr>
          <w:lang w:val="en-AU"/>
        </w:rPr>
        <w:t xml:space="preserve"> and relevant standards, as outlined in the </w:t>
      </w:r>
      <w:r w:rsidRPr="00F441D9">
        <w:rPr>
          <w:rStyle w:val="Emphasis"/>
          <w:lang w:val="en-AU"/>
        </w:rPr>
        <w:t>AGTTM Part 7 – Traffic Controllers</w:t>
      </w:r>
      <w:r w:rsidRPr="00F441D9">
        <w:rPr>
          <w:lang w:val="en-AU"/>
        </w:rPr>
        <w:t>. This ensures high visibility and safety while performing traffic control duties. The standard allows for a range of compliant clothing options, enabling traffic controllers to select garments that provide optimal comfort and suit specific worksite and environmental conditions. In all cases, maintaining personal safety is the highest priority.</w:t>
      </w:r>
    </w:p>
    <w:p w14:paraId="114944B7" w14:textId="77777777" w:rsidR="00106454" w:rsidRPr="00F441D9" w:rsidRDefault="00106454" w:rsidP="00106454">
      <w:pPr>
        <w:pStyle w:val="Body"/>
        <w:rPr>
          <w:lang w:val="en-AU"/>
        </w:rPr>
      </w:pPr>
      <w:r w:rsidRPr="00F441D9">
        <w:rPr>
          <w:lang w:val="en-AU"/>
        </w:rPr>
        <w:t>Clothing must comply with the applicable Australian and New Zealand standards (such as AS/NZS 4602.1 for high-visibility safety garments and AS/NZS 1906.4 for retroreflective materials). Garments should provide sufficient visibility under both daytime and night-time conditions and not be obstructed by other PPE or weather protection layers. For example, rain gear must be designed so it does not compromise visibility.</w:t>
      </w:r>
    </w:p>
    <w:p w14:paraId="42DDE20B" w14:textId="77777777" w:rsidR="00106454" w:rsidRPr="00F441D9" w:rsidRDefault="00106454" w:rsidP="00106454">
      <w:pPr>
        <w:pStyle w:val="Body"/>
        <w:rPr>
          <w:lang w:val="en-AU"/>
        </w:rPr>
      </w:pPr>
      <w:r w:rsidRPr="00F441D9">
        <w:rPr>
          <w:lang w:val="en-AU"/>
        </w:rPr>
        <w:t>Traffic controllers are encouraged to dress appropriately for the weather, using breathable, lightweight materials during hot days and weather-appropriate gear during rain or cold conditions. These garments must still meet visibility requirements, and layering must not reduce the effectiveness of the high-visibility elements.</w:t>
      </w:r>
    </w:p>
    <w:p w14:paraId="5535975D" w14:textId="77777777" w:rsidR="00106454" w:rsidRDefault="00106454" w:rsidP="00106454">
      <w:pPr>
        <w:pStyle w:val="Body"/>
        <w:rPr>
          <w:lang w:val="en-AU"/>
        </w:rPr>
      </w:pPr>
      <w:r w:rsidRPr="00F441D9">
        <w:rPr>
          <w:lang w:val="en-AU"/>
        </w:rPr>
        <w:t>Further details on required garments, including retroreflective classification and compliant configurations, are outlined in Section 2.5 of AGTTM Part 7.</w:t>
      </w:r>
    </w:p>
    <w:p w14:paraId="2CF4568E" w14:textId="77777777" w:rsidR="00E91171" w:rsidRPr="00F441D9" w:rsidRDefault="00E91171" w:rsidP="00106454">
      <w:pPr>
        <w:pStyle w:val="Body"/>
        <w:rPr>
          <w:lang w:val="en-AU"/>
        </w:rPr>
      </w:pPr>
    </w:p>
    <w:p w14:paraId="7B6E1D6D" w14:textId="77777777" w:rsidR="00C2193D" w:rsidRPr="00F441D9" w:rsidRDefault="00C2193D" w:rsidP="00C2193D">
      <w:pPr>
        <w:pStyle w:val="Heading2"/>
      </w:pPr>
      <w:bookmarkStart w:id="127" w:name="_Toc224714292"/>
      <w:r w:rsidRPr="00F441D9">
        <w:t>Site Documentation and Reports</w:t>
      </w:r>
      <w:bookmarkEnd w:id="127"/>
    </w:p>
    <w:p w14:paraId="2E890EBC" w14:textId="77777777" w:rsidR="00C90D28" w:rsidRPr="00F441D9" w:rsidRDefault="00C90D28" w:rsidP="00C90D28">
      <w:pPr>
        <w:pStyle w:val="Body"/>
        <w:rPr>
          <w:lang w:val="en-AU"/>
        </w:rPr>
      </w:pPr>
      <w:r w:rsidRPr="00F441D9">
        <w:rPr>
          <w:lang w:val="en-AU"/>
        </w:rPr>
        <w:t>Prior to the commencement of daily construction activities, site management shall coordinate with traffic controllers to communicate the planned works, associated tasks, and delivery schedule. This ensures that all personnel are aware of the work zone requirements and safety responsibilities for the day.</w:t>
      </w:r>
    </w:p>
    <w:p w14:paraId="5B07152B" w14:textId="77777777" w:rsidR="00C90D28" w:rsidRPr="00F441D9" w:rsidRDefault="00C90D28" w:rsidP="00FA6D08">
      <w:pPr>
        <w:pStyle w:val="Body"/>
        <w:numPr>
          <w:ilvl w:val="0"/>
          <w:numId w:val="49"/>
        </w:numPr>
        <w:rPr>
          <w:lang w:val="en-AU"/>
        </w:rPr>
      </w:pPr>
      <w:r w:rsidRPr="00F441D9">
        <w:rPr>
          <w:rStyle w:val="Strong"/>
          <w:lang w:val="en-AU"/>
        </w:rPr>
        <w:t>Safe Work Method Statement (SWMS)</w:t>
      </w:r>
      <w:r w:rsidRPr="00F441D9">
        <w:rPr>
          <w:lang w:val="en-AU"/>
        </w:rPr>
        <w:t>: The SWMS, which outlines high-risk construction activities and associated controls, must be clearly communicated and acknowledged by all relevant personnel. The spotter or supervisor will facilitate this briefing and ensure sign-off is completed before any works commence.</w:t>
      </w:r>
    </w:p>
    <w:p w14:paraId="39C3E86A" w14:textId="77777777" w:rsidR="00C90D28" w:rsidRPr="00F441D9" w:rsidRDefault="00C90D28" w:rsidP="00FA6D08">
      <w:pPr>
        <w:pStyle w:val="Body"/>
        <w:numPr>
          <w:ilvl w:val="0"/>
          <w:numId w:val="49"/>
        </w:numPr>
        <w:rPr>
          <w:lang w:val="en-AU"/>
        </w:rPr>
      </w:pPr>
      <w:r w:rsidRPr="00F441D9">
        <w:rPr>
          <w:rStyle w:val="Strong"/>
          <w:lang w:val="en-AU"/>
        </w:rPr>
        <w:t>Risk Assessment</w:t>
      </w:r>
      <w:r w:rsidRPr="00F441D9">
        <w:rPr>
          <w:lang w:val="en-AU"/>
        </w:rPr>
        <w:t>: Site management shall lead a comprehensive risk assessment session to identify and evaluate potential safety hazards related to setup, operation, modification, and dismantling of the approved Traffic Guidance Scheme (TGS). Control measures will be discussed, documented, and implemented. All site staff involved in TTM operations are required to sign off on the risk assessment, confirming their understanding of the hazards and mitigation controls.</w:t>
      </w:r>
    </w:p>
    <w:p w14:paraId="2BB80386" w14:textId="77777777" w:rsidR="00C90D28" w:rsidRPr="00F441D9" w:rsidRDefault="00C90D28" w:rsidP="00FA6D08">
      <w:pPr>
        <w:pStyle w:val="Body"/>
        <w:numPr>
          <w:ilvl w:val="0"/>
          <w:numId w:val="49"/>
        </w:numPr>
        <w:rPr>
          <w:lang w:val="en-AU"/>
        </w:rPr>
      </w:pPr>
      <w:r w:rsidRPr="00F441D9">
        <w:rPr>
          <w:rStyle w:val="Strong"/>
          <w:lang w:val="en-AU"/>
        </w:rPr>
        <w:t>License and Accreditation Checks</w:t>
      </w:r>
      <w:r w:rsidRPr="00F441D9">
        <w:rPr>
          <w:lang w:val="en-AU"/>
        </w:rPr>
        <w:t>: All workers involved in traffic control must present valid and current accreditation appropriate to their duties. This includes verifying qualifications for Traffic Controllers (TC), Traffic Management Implementers (TMI), and Designers (TMD) as applicable.</w:t>
      </w:r>
    </w:p>
    <w:p w14:paraId="4D6BFD6D" w14:textId="77777777" w:rsidR="00C90D28" w:rsidRPr="00F441D9" w:rsidRDefault="00C90D28" w:rsidP="00FA6D08">
      <w:pPr>
        <w:pStyle w:val="Body"/>
        <w:numPr>
          <w:ilvl w:val="0"/>
          <w:numId w:val="49"/>
        </w:numPr>
        <w:rPr>
          <w:lang w:val="en-AU"/>
        </w:rPr>
      </w:pPr>
      <w:r w:rsidRPr="00F441D9">
        <w:rPr>
          <w:rStyle w:val="Strong"/>
          <w:lang w:val="en-AU"/>
        </w:rPr>
        <w:t>Permits and Approvals</w:t>
      </w:r>
      <w:r w:rsidRPr="00F441D9">
        <w:rPr>
          <w:lang w:val="en-AU"/>
        </w:rPr>
        <w:t xml:space="preserve">: Any necessary permits from the Road Infrastructure Manager (RIM), local council, or other regulatory bodies must be obtained prior to works. Copies of all permits must </w:t>
      </w:r>
      <w:proofErr w:type="gramStart"/>
      <w:r w:rsidRPr="00F441D9">
        <w:rPr>
          <w:lang w:val="en-AU"/>
        </w:rPr>
        <w:t>be available onsite and readily accessible for inspection by authorised officers at all times</w:t>
      </w:r>
      <w:proofErr w:type="gramEnd"/>
      <w:r w:rsidRPr="00F441D9">
        <w:rPr>
          <w:lang w:val="en-AU"/>
        </w:rPr>
        <w:t>.</w:t>
      </w:r>
    </w:p>
    <w:p w14:paraId="42E61EF5" w14:textId="77777777" w:rsidR="00C90D28" w:rsidRPr="00F441D9" w:rsidRDefault="00C90D28" w:rsidP="00FA6D08">
      <w:pPr>
        <w:pStyle w:val="Body"/>
        <w:numPr>
          <w:ilvl w:val="0"/>
          <w:numId w:val="49"/>
        </w:numPr>
        <w:rPr>
          <w:lang w:val="en-AU"/>
        </w:rPr>
      </w:pPr>
      <w:r w:rsidRPr="00F441D9">
        <w:rPr>
          <w:rStyle w:val="Strong"/>
          <w:lang w:val="en-AU"/>
        </w:rPr>
        <w:t>Public Notification and Stakeholder Communication</w:t>
      </w:r>
      <w:r w:rsidRPr="00F441D9">
        <w:rPr>
          <w:lang w:val="en-AU"/>
        </w:rPr>
        <w:t xml:space="preserve">: </w:t>
      </w:r>
      <w:proofErr w:type="gramStart"/>
      <w:r w:rsidRPr="00F441D9">
        <w:rPr>
          <w:lang w:val="en-AU"/>
        </w:rPr>
        <w:t>In the event that</w:t>
      </w:r>
      <w:proofErr w:type="gramEnd"/>
      <w:r w:rsidRPr="00F441D9">
        <w:rPr>
          <w:lang w:val="en-AU"/>
        </w:rPr>
        <w:t xml:space="preserve"> project activities are modified in a way that may impact public access, traffic conditions, or stakeholder interests, site management must coordinate with the designated liaison officer. Notifications to the </w:t>
      </w:r>
      <w:proofErr w:type="gramStart"/>
      <w:r w:rsidRPr="00F441D9">
        <w:rPr>
          <w:lang w:val="en-AU"/>
        </w:rPr>
        <w:lastRenderedPageBreak/>
        <w:t>general public</w:t>
      </w:r>
      <w:proofErr w:type="gramEnd"/>
      <w:r w:rsidRPr="00F441D9">
        <w:rPr>
          <w:lang w:val="en-AU"/>
        </w:rPr>
        <w:t xml:space="preserve"> shall be issued via appropriate communication methods (e.g. VMS boards, letter drops, social media, etc.) in consultation with the relevant authorities.</w:t>
      </w:r>
    </w:p>
    <w:p w14:paraId="113E671C" w14:textId="77777777" w:rsidR="00C90D28" w:rsidRPr="00F441D9" w:rsidRDefault="00C90D28" w:rsidP="00FA6D08">
      <w:pPr>
        <w:pStyle w:val="Body"/>
        <w:numPr>
          <w:ilvl w:val="0"/>
          <w:numId w:val="49"/>
        </w:numPr>
        <w:rPr>
          <w:lang w:val="en-AU"/>
        </w:rPr>
      </w:pPr>
      <w:r w:rsidRPr="00F441D9">
        <w:rPr>
          <w:rStyle w:val="Strong"/>
          <w:lang w:val="en-AU"/>
        </w:rPr>
        <w:t>Daily Induction and Toolbox Talks</w:t>
      </w:r>
      <w:r w:rsidRPr="00F441D9">
        <w:rPr>
          <w:lang w:val="en-AU"/>
        </w:rPr>
        <w:t>: Key information including work activities, safety protocols, traffic management updates, and public interface measures shall be reiterated at daily site inductions or toolbox meetings.</w:t>
      </w:r>
    </w:p>
    <w:p w14:paraId="050A1B11" w14:textId="4E6C5F19" w:rsidR="00C2193D" w:rsidRPr="00F441D9" w:rsidRDefault="00C2193D" w:rsidP="00BC5102">
      <w:pPr>
        <w:pStyle w:val="Body"/>
        <w:rPr>
          <w:lang w:val="en-AU"/>
        </w:rPr>
      </w:pPr>
    </w:p>
    <w:p w14:paraId="55444E61" w14:textId="77777777" w:rsidR="00CA3760" w:rsidRPr="00F441D9" w:rsidRDefault="00CA3760" w:rsidP="00C2193D">
      <w:pPr>
        <w:pStyle w:val="Heading2"/>
      </w:pPr>
      <w:bookmarkStart w:id="128" w:name="_Toc104392135"/>
      <w:bookmarkStart w:id="129" w:name="_Toc224714293"/>
      <w:r w:rsidRPr="00F441D9">
        <w:t>Periods of darkness</w:t>
      </w:r>
      <w:bookmarkEnd w:id="128"/>
      <w:bookmarkEnd w:id="129"/>
    </w:p>
    <w:p w14:paraId="07BA3E84" w14:textId="77777777" w:rsidR="00FD00AD" w:rsidRPr="00F441D9" w:rsidRDefault="00FD00AD" w:rsidP="00FD00AD">
      <w:pPr>
        <w:pStyle w:val="Body"/>
        <w:rPr>
          <w:lang w:val="en-AU"/>
        </w:rPr>
      </w:pPr>
      <w:r w:rsidRPr="00F441D9">
        <w:rPr>
          <w:lang w:val="en-AU"/>
        </w:rPr>
        <w:t>Night works refer to any period where natural daylight is insufficient to ensure clear visibility, including nighttime, dusk, dawn, or periods of inclement weather such as fog, rain, or smoke that degrade visibility. These conditions are typically when motorists rely on vehicle headlights to navigate the road environment safely.</w:t>
      </w:r>
    </w:p>
    <w:p w14:paraId="0EFD1104" w14:textId="77777777" w:rsidR="00FD00AD" w:rsidRPr="00F441D9" w:rsidRDefault="00FD00AD" w:rsidP="00FD00AD">
      <w:pPr>
        <w:pStyle w:val="Body"/>
        <w:rPr>
          <w:lang w:val="en-AU"/>
        </w:rPr>
      </w:pPr>
      <w:r w:rsidRPr="00F441D9">
        <w:rPr>
          <w:lang w:val="en-AU"/>
        </w:rPr>
        <w:t>For the safe execution of night works, the following provisions shall be implemented:</w:t>
      </w:r>
    </w:p>
    <w:p w14:paraId="5FD5B604" w14:textId="77777777" w:rsidR="00FD00AD" w:rsidRPr="00F441D9" w:rsidRDefault="00FD00AD" w:rsidP="00FA6D08">
      <w:pPr>
        <w:pStyle w:val="Body"/>
        <w:numPr>
          <w:ilvl w:val="0"/>
          <w:numId w:val="50"/>
        </w:numPr>
        <w:rPr>
          <w:rStyle w:val="Strong"/>
          <w:lang w:val="en-AU"/>
        </w:rPr>
      </w:pPr>
      <w:r w:rsidRPr="00F441D9">
        <w:rPr>
          <w:rStyle w:val="Strong"/>
          <w:lang w:val="en-AU"/>
        </w:rPr>
        <w:t>High-Visibility Personal Protective Equipment (PPE):</w:t>
      </w:r>
    </w:p>
    <w:p w14:paraId="1D828FBC" w14:textId="099598CD" w:rsidR="00FD00AD" w:rsidRPr="00F441D9" w:rsidRDefault="00FD00AD" w:rsidP="00FA6D08">
      <w:pPr>
        <w:pStyle w:val="Body"/>
        <w:numPr>
          <w:ilvl w:val="1"/>
          <w:numId w:val="50"/>
        </w:numPr>
        <w:rPr>
          <w:lang w:val="en-AU"/>
        </w:rPr>
      </w:pPr>
      <w:r w:rsidRPr="00F441D9">
        <w:rPr>
          <w:lang w:val="en-AU"/>
        </w:rPr>
        <w:t xml:space="preserve">Traffic controllers must wear garments that comply with </w:t>
      </w:r>
      <w:r w:rsidRPr="00F441D9">
        <w:rPr>
          <w:rStyle w:val="Emphasis"/>
          <w:lang w:val="en-AU"/>
        </w:rPr>
        <w:t>AS/NZS 4602</w:t>
      </w:r>
      <w:r w:rsidRPr="00F441D9">
        <w:rPr>
          <w:lang w:val="en-AU"/>
        </w:rPr>
        <w:t xml:space="preserve"> and relevant AGTTM standards. This includes:</w:t>
      </w:r>
    </w:p>
    <w:p w14:paraId="34D0EB80" w14:textId="77777777" w:rsidR="00FD00AD" w:rsidRPr="00F441D9" w:rsidRDefault="00FD00AD" w:rsidP="00FA6D08">
      <w:pPr>
        <w:pStyle w:val="Body"/>
        <w:numPr>
          <w:ilvl w:val="2"/>
          <w:numId w:val="50"/>
        </w:numPr>
        <w:rPr>
          <w:lang w:val="en-AU"/>
        </w:rPr>
      </w:pPr>
      <w:r w:rsidRPr="00F441D9">
        <w:rPr>
          <w:lang w:val="en-AU"/>
        </w:rPr>
        <w:t>Long-sleeved, long-legged clothing.</w:t>
      </w:r>
    </w:p>
    <w:p w14:paraId="4DE75CEC" w14:textId="77777777" w:rsidR="00FD00AD" w:rsidRPr="00F441D9" w:rsidRDefault="00FD00AD" w:rsidP="00FA6D08">
      <w:pPr>
        <w:pStyle w:val="Body"/>
        <w:numPr>
          <w:ilvl w:val="2"/>
          <w:numId w:val="50"/>
        </w:numPr>
        <w:rPr>
          <w:lang w:val="en-AU"/>
        </w:rPr>
      </w:pPr>
      <w:r w:rsidRPr="00F441D9">
        <w:rPr>
          <w:lang w:val="en-AU"/>
        </w:rPr>
        <w:t>Yellow fluorescent upper garment with retroreflective tape.</w:t>
      </w:r>
    </w:p>
    <w:p w14:paraId="3FE4B841" w14:textId="77777777" w:rsidR="00FD00AD" w:rsidRPr="00F441D9" w:rsidRDefault="00FD00AD" w:rsidP="00FA6D08">
      <w:pPr>
        <w:pStyle w:val="Body"/>
        <w:numPr>
          <w:ilvl w:val="2"/>
          <w:numId w:val="50"/>
        </w:numPr>
        <w:rPr>
          <w:lang w:val="en-AU"/>
        </w:rPr>
      </w:pPr>
      <w:r w:rsidRPr="00F441D9">
        <w:rPr>
          <w:lang w:val="en-AU"/>
        </w:rPr>
        <w:t>Retroreflective tape must also be applied to sleeves (above and below the elbow), trousers, and headwear.</w:t>
      </w:r>
    </w:p>
    <w:p w14:paraId="447D6C61" w14:textId="77777777" w:rsidR="00FD00AD" w:rsidRPr="00F441D9" w:rsidRDefault="00FD00AD" w:rsidP="00FA6D08">
      <w:pPr>
        <w:pStyle w:val="Body"/>
        <w:numPr>
          <w:ilvl w:val="2"/>
          <w:numId w:val="50"/>
        </w:numPr>
        <w:rPr>
          <w:lang w:val="en-AU"/>
        </w:rPr>
      </w:pPr>
      <w:r w:rsidRPr="00F441D9">
        <w:rPr>
          <w:lang w:val="en-AU"/>
        </w:rPr>
        <w:t xml:space="preserve">Garments must meet the visibility material classifications per </w:t>
      </w:r>
      <w:r w:rsidRPr="00F441D9">
        <w:rPr>
          <w:rStyle w:val="Emphasis"/>
          <w:lang w:val="en-AU"/>
        </w:rPr>
        <w:t>AS/NZS 1906.4</w:t>
      </w:r>
      <w:r w:rsidRPr="00F441D9">
        <w:rPr>
          <w:lang w:val="en-AU"/>
        </w:rPr>
        <w:t>.</w:t>
      </w:r>
    </w:p>
    <w:p w14:paraId="4C1DCC18" w14:textId="77777777" w:rsidR="00FD00AD" w:rsidRPr="00F441D9" w:rsidRDefault="00FD00AD" w:rsidP="00FA6D08">
      <w:pPr>
        <w:pStyle w:val="Body"/>
        <w:numPr>
          <w:ilvl w:val="0"/>
          <w:numId w:val="50"/>
        </w:numPr>
        <w:rPr>
          <w:rStyle w:val="Strong"/>
          <w:lang w:val="en-AU"/>
        </w:rPr>
      </w:pPr>
      <w:r w:rsidRPr="00F441D9">
        <w:rPr>
          <w:rStyle w:val="Strong"/>
          <w:lang w:val="en-AU"/>
        </w:rPr>
        <w:t>Illumination Requirements:</w:t>
      </w:r>
    </w:p>
    <w:p w14:paraId="1AB3AC1E" w14:textId="2E2B99E0" w:rsidR="00FD00AD" w:rsidRPr="00F441D9" w:rsidRDefault="00FD00AD" w:rsidP="00FA6D08">
      <w:pPr>
        <w:pStyle w:val="Body"/>
        <w:numPr>
          <w:ilvl w:val="1"/>
          <w:numId w:val="50"/>
        </w:numPr>
        <w:rPr>
          <w:lang w:val="en-AU"/>
        </w:rPr>
      </w:pPr>
      <w:r w:rsidRPr="00F441D9">
        <w:rPr>
          <w:lang w:val="en-AU"/>
        </w:rPr>
        <w:t>Lighting must ensure a minimum of:</w:t>
      </w:r>
    </w:p>
    <w:p w14:paraId="79DEBD6E" w14:textId="77777777" w:rsidR="00FD00AD" w:rsidRPr="00F441D9" w:rsidRDefault="00FD00AD" w:rsidP="00FA6D08">
      <w:pPr>
        <w:pStyle w:val="Body"/>
        <w:numPr>
          <w:ilvl w:val="2"/>
          <w:numId w:val="50"/>
        </w:numPr>
        <w:rPr>
          <w:lang w:val="en-AU"/>
        </w:rPr>
      </w:pPr>
      <w:r w:rsidRPr="00F441D9">
        <w:rPr>
          <w:rStyle w:val="Strong"/>
          <w:lang w:val="en-AU"/>
        </w:rPr>
        <w:t>160 lux</w:t>
      </w:r>
      <w:r w:rsidRPr="00F441D9">
        <w:rPr>
          <w:lang w:val="en-AU"/>
        </w:rPr>
        <w:t xml:space="preserve"> in the traffic controller’s designated work area.</w:t>
      </w:r>
    </w:p>
    <w:p w14:paraId="718083A3" w14:textId="77777777" w:rsidR="00FD00AD" w:rsidRPr="00F441D9" w:rsidRDefault="00FD00AD" w:rsidP="00FA6D08">
      <w:pPr>
        <w:pStyle w:val="Body"/>
        <w:numPr>
          <w:ilvl w:val="2"/>
          <w:numId w:val="50"/>
        </w:numPr>
        <w:rPr>
          <w:lang w:val="en-AU"/>
        </w:rPr>
      </w:pPr>
      <w:r w:rsidRPr="00F441D9">
        <w:rPr>
          <w:rStyle w:val="Strong"/>
          <w:lang w:val="en-AU"/>
        </w:rPr>
        <w:t>20 lux</w:t>
      </w:r>
      <w:r w:rsidRPr="00F441D9">
        <w:rPr>
          <w:lang w:val="en-AU"/>
        </w:rPr>
        <w:t xml:space="preserve"> along access and egress paths to and from the worksite.</w:t>
      </w:r>
    </w:p>
    <w:p w14:paraId="7116308D" w14:textId="6A470B02" w:rsidR="00FD00AD" w:rsidRPr="00F441D9" w:rsidRDefault="00FD00AD" w:rsidP="00FA6D08">
      <w:pPr>
        <w:pStyle w:val="Body"/>
        <w:numPr>
          <w:ilvl w:val="2"/>
          <w:numId w:val="50"/>
        </w:numPr>
        <w:rPr>
          <w:lang w:val="en-AU"/>
        </w:rPr>
      </w:pPr>
      <w:r w:rsidRPr="00F441D9">
        <w:rPr>
          <w:lang w:val="en-AU"/>
        </w:rPr>
        <w:t>These lighting levels ensure visual clarity for traffic control activities and safe movement by workers.</w:t>
      </w:r>
    </w:p>
    <w:p w14:paraId="00E64A24" w14:textId="77777777" w:rsidR="00FD00AD" w:rsidRPr="00F441D9" w:rsidRDefault="00FD00AD" w:rsidP="00FA6D08">
      <w:pPr>
        <w:pStyle w:val="Body"/>
        <w:numPr>
          <w:ilvl w:val="0"/>
          <w:numId w:val="50"/>
        </w:numPr>
        <w:rPr>
          <w:rStyle w:val="Strong"/>
          <w:lang w:val="en-AU"/>
        </w:rPr>
      </w:pPr>
      <w:r w:rsidRPr="00F441D9">
        <w:rPr>
          <w:rStyle w:val="Strong"/>
          <w:lang w:val="en-AU"/>
        </w:rPr>
        <w:t>Traffic Control Aids:</w:t>
      </w:r>
    </w:p>
    <w:p w14:paraId="7B517A58" w14:textId="1DB6E56D" w:rsidR="00FD00AD" w:rsidRPr="00F441D9" w:rsidRDefault="00FD00AD" w:rsidP="00FA6D08">
      <w:pPr>
        <w:pStyle w:val="Body"/>
        <w:numPr>
          <w:ilvl w:val="1"/>
          <w:numId w:val="50"/>
        </w:numPr>
        <w:rPr>
          <w:lang w:val="en-AU"/>
        </w:rPr>
      </w:pPr>
      <w:r w:rsidRPr="00F441D9">
        <w:rPr>
          <w:lang w:val="en-AU"/>
        </w:rPr>
        <w:t>Controllers operating during night works must be provided with:</w:t>
      </w:r>
    </w:p>
    <w:p w14:paraId="7FCF7C2C" w14:textId="77777777" w:rsidR="00FD00AD" w:rsidRPr="00F441D9" w:rsidRDefault="00FD00AD" w:rsidP="00FA6D08">
      <w:pPr>
        <w:pStyle w:val="Body"/>
        <w:numPr>
          <w:ilvl w:val="2"/>
          <w:numId w:val="50"/>
        </w:numPr>
        <w:rPr>
          <w:lang w:val="en-AU"/>
        </w:rPr>
      </w:pPr>
      <w:r w:rsidRPr="00F441D9">
        <w:rPr>
          <w:lang w:val="en-AU"/>
        </w:rPr>
        <w:t xml:space="preserve">Illuminated stop/slow bats or luminous wands (refer </w:t>
      </w:r>
      <w:r w:rsidRPr="00F441D9">
        <w:rPr>
          <w:rStyle w:val="Emphasis"/>
          <w:lang w:val="en-AU"/>
        </w:rPr>
        <w:t>AGTTM Part 7, Figure 2.10</w:t>
      </w:r>
      <w:r w:rsidRPr="00F441D9">
        <w:rPr>
          <w:lang w:val="en-AU"/>
        </w:rPr>
        <w:t>).</w:t>
      </w:r>
    </w:p>
    <w:p w14:paraId="55DBAE14" w14:textId="77777777" w:rsidR="00FD00AD" w:rsidRPr="00F441D9" w:rsidRDefault="00FD00AD" w:rsidP="00FA6D08">
      <w:pPr>
        <w:pStyle w:val="Body"/>
        <w:numPr>
          <w:ilvl w:val="2"/>
          <w:numId w:val="50"/>
        </w:numPr>
        <w:rPr>
          <w:lang w:val="en-AU"/>
        </w:rPr>
      </w:pPr>
      <w:r w:rsidRPr="00F441D9">
        <w:rPr>
          <w:lang w:val="en-AU"/>
        </w:rPr>
        <w:t>Portable lighting towers positioned to avoid glare or shadows on the road surface or toward road users.</w:t>
      </w:r>
    </w:p>
    <w:p w14:paraId="67B2061C" w14:textId="77777777" w:rsidR="00FD00AD" w:rsidRPr="00F441D9" w:rsidRDefault="00FD00AD" w:rsidP="00FA6D08">
      <w:pPr>
        <w:pStyle w:val="Body"/>
        <w:numPr>
          <w:ilvl w:val="2"/>
          <w:numId w:val="50"/>
        </w:numPr>
        <w:rPr>
          <w:lang w:val="en-AU"/>
        </w:rPr>
      </w:pPr>
      <w:r w:rsidRPr="00F441D9">
        <w:rPr>
          <w:lang w:val="en-AU"/>
        </w:rPr>
        <w:t xml:space="preserve">Retroreflective signs and delineation devices positioned according to </w:t>
      </w:r>
      <w:r w:rsidRPr="00F441D9">
        <w:rPr>
          <w:rStyle w:val="Emphasis"/>
          <w:lang w:val="en-AU"/>
        </w:rPr>
        <w:t>AS 1742.3</w:t>
      </w:r>
      <w:r w:rsidRPr="00F441D9">
        <w:rPr>
          <w:lang w:val="en-AU"/>
        </w:rPr>
        <w:t xml:space="preserve"> and AGTTM Part 3 requirements.</w:t>
      </w:r>
    </w:p>
    <w:p w14:paraId="7DDB82B2" w14:textId="77777777" w:rsidR="00FD00AD" w:rsidRPr="00F441D9" w:rsidRDefault="00FD00AD" w:rsidP="00FA6D08">
      <w:pPr>
        <w:pStyle w:val="Body"/>
        <w:numPr>
          <w:ilvl w:val="0"/>
          <w:numId w:val="50"/>
        </w:numPr>
        <w:rPr>
          <w:rStyle w:val="Strong"/>
          <w:lang w:val="en-AU"/>
        </w:rPr>
      </w:pPr>
      <w:r w:rsidRPr="00F441D9">
        <w:rPr>
          <w:rStyle w:val="Strong"/>
          <w:lang w:val="en-AU"/>
        </w:rPr>
        <w:t>Provision of Equipment and Oversight:</w:t>
      </w:r>
    </w:p>
    <w:p w14:paraId="33A16000" w14:textId="6931F357" w:rsidR="00FD00AD" w:rsidRPr="00F441D9" w:rsidRDefault="00FD00AD" w:rsidP="00FA6D08">
      <w:pPr>
        <w:pStyle w:val="Body"/>
        <w:numPr>
          <w:ilvl w:val="1"/>
          <w:numId w:val="50"/>
        </w:numPr>
        <w:rPr>
          <w:lang w:val="en-AU"/>
        </w:rPr>
      </w:pPr>
      <w:r w:rsidRPr="00F441D9">
        <w:rPr>
          <w:lang w:val="en-AU"/>
        </w:rPr>
        <w:t>The on-site Traffic Control Company is responsible for:</w:t>
      </w:r>
    </w:p>
    <w:p w14:paraId="50ECB531" w14:textId="77777777" w:rsidR="00FD00AD" w:rsidRPr="00F441D9" w:rsidRDefault="00FD00AD" w:rsidP="00FA6D08">
      <w:pPr>
        <w:pStyle w:val="Body"/>
        <w:numPr>
          <w:ilvl w:val="2"/>
          <w:numId w:val="50"/>
        </w:numPr>
        <w:rPr>
          <w:lang w:val="en-AU"/>
        </w:rPr>
      </w:pPr>
      <w:r w:rsidRPr="00F441D9">
        <w:rPr>
          <w:lang w:val="en-AU"/>
        </w:rPr>
        <w:t>Supplying and maintaining appropriate PPE.</w:t>
      </w:r>
    </w:p>
    <w:p w14:paraId="23F006CC" w14:textId="77777777" w:rsidR="00FD00AD" w:rsidRPr="00F441D9" w:rsidRDefault="00FD00AD" w:rsidP="00FA6D08">
      <w:pPr>
        <w:pStyle w:val="Body"/>
        <w:numPr>
          <w:ilvl w:val="2"/>
          <w:numId w:val="50"/>
        </w:numPr>
        <w:rPr>
          <w:lang w:val="en-AU"/>
        </w:rPr>
      </w:pPr>
      <w:r w:rsidRPr="00F441D9">
        <w:rPr>
          <w:lang w:val="en-AU"/>
        </w:rPr>
        <w:t xml:space="preserve">Ensuring compliance with </w:t>
      </w:r>
      <w:r w:rsidRPr="00F441D9">
        <w:rPr>
          <w:rStyle w:val="Emphasis"/>
          <w:lang w:val="en-AU"/>
        </w:rPr>
        <w:t>WHS Regulation 44</w:t>
      </w:r>
      <w:r w:rsidRPr="00F441D9">
        <w:rPr>
          <w:lang w:val="en-AU"/>
        </w:rPr>
        <w:t xml:space="preserve"> concerning PPE duties of workers and persons conducting a business or undertaking (PCBU).</w:t>
      </w:r>
    </w:p>
    <w:p w14:paraId="4A418C76" w14:textId="77777777" w:rsidR="00FD00AD" w:rsidRPr="00F441D9" w:rsidRDefault="00FD00AD" w:rsidP="00FA6D08">
      <w:pPr>
        <w:pStyle w:val="Body"/>
        <w:numPr>
          <w:ilvl w:val="2"/>
          <w:numId w:val="50"/>
        </w:numPr>
        <w:rPr>
          <w:lang w:val="en-AU"/>
        </w:rPr>
      </w:pPr>
      <w:r w:rsidRPr="00F441D9">
        <w:rPr>
          <w:lang w:val="en-AU"/>
        </w:rPr>
        <w:t>Conducting periodic checks and training (e.g., toolbox talks) to maintain competency in night works safety procedures.</w:t>
      </w:r>
    </w:p>
    <w:p w14:paraId="4E651A8D" w14:textId="1D7677E3" w:rsidR="00CA3760" w:rsidRPr="00F441D9" w:rsidRDefault="00C2193D" w:rsidP="00C2193D">
      <w:pPr>
        <w:pStyle w:val="Heading2"/>
      </w:pPr>
      <w:bookmarkStart w:id="130" w:name="_Toc104392137"/>
      <w:bookmarkStart w:id="131" w:name="_Toc224714294"/>
      <w:r w:rsidRPr="00F441D9">
        <w:lastRenderedPageBreak/>
        <w:t>Fatigue Management -</w:t>
      </w:r>
      <w:r w:rsidR="00CA3760" w:rsidRPr="00F441D9">
        <w:t>Traffic Controller Breaks</w:t>
      </w:r>
      <w:bookmarkEnd w:id="130"/>
      <w:bookmarkEnd w:id="131"/>
    </w:p>
    <w:p w14:paraId="62C4C9DA" w14:textId="77777777" w:rsidR="007636C3" w:rsidRPr="00F441D9" w:rsidRDefault="007636C3" w:rsidP="006410BF">
      <w:pPr>
        <w:pStyle w:val="Body"/>
        <w:rPr>
          <w:lang w:val="en-AU"/>
        </w:rPr>
      </w:pPr>
      <w:r w:rsidRPr="00F441D9">
        <w:rPr>
          <w:lang w:val="en-AU"/>
        </w:rPr>
        <w:t xml:space="preserve">In accordance with Section 2.4 of the </w:t>
      </w:r>
      <w:r w:rsidRPr="00F441D9">
        <w:rPr>
          <w:rStyle w:val="Strong"/>
          <w:lang w:val="en-AU"/>
        </w:rPr>
        <w:t>Traffic Controller Accreditation Scheme Approved Procedure (TCASAP)</w:t>
      </w:r>
      <w:r w:rsidRPr="00F441D9">
        <w:rPr>
          <w:lang w:val="en-AU"/>
        </w:rPr>
        <w:t xml:space="preserve"> and supporting Austroads guidelines, </w:t>
      </w:r>
      <w:r w:rsidRPr="00F441D9">
        <w:rPr>
          <w:rStyle w:val="Strong"/>
          <w:lang w:val="en-AU"/>
        </w:rPr>
        <w:t>traffic controllers shall not remain on duty continuously for more than two hours</w:t>
      </w:r>
      <w:r w:rsidRPr="00F441D9">
        <w:rPr>
          <w:lang w:val="en-AU"/>
        </w:rPr>
        <w:t xml:space="preserve"> without being provided a rest break or reassigned to alternative duties.</w:t>
      </w:r>
    </w:p>
    <w:p w14:paraId="32808DB5" w14:textId="77777777" w:rsidR="007636C3" w:rsidRPr="00F441D9" w:rsidRDefault="007636C3" w:rsidP="00FA6D08">
      <w:pPr>
        <w:pStyle w:val="Body"/>
        <w:numPr>
          <w:ilvl w:val="0"/>
          <w:numId w:val="51"/>
        </w:numPr>
        <w:rPr>
          <w:lang w:val="en-AU"/>
        </w:rPr>
      </w:pPr>
      <w:r w:rsidRPr="00F441D9">
        <w:rPr>
          <w:lang w:val="en-AU"/>
        </w:rPr>
        <w:t xml:space="preserve">A </w:t>
      </w:r>
      <w:r w:rsidRPr="00F441D9">
        <w:rPr>
          <w:rStyle w:val="Strong"/>
          <w:lang w:val="en-AU"/>
        </w:rPr>
        <w:t>minimum rest period of 15 minutes</w:t>
      </w:r>
      <w:r w:rsidRPr="00F441D9">
        <w:rPr>
          <w:lang w:val="en-AU"/>
        </w:rPr>
        <w:t xml:space="preserve"> must be provided after each two-hour period of continuous traffic control duty.</w:t>
      </w:r>
    </w:p>
    <w:p w14:paraId="08C9269C" w14:textId="77777777" w:rsidR="007636C3" w:rsidRPr="00F441D9" w:rsidRDefault="007636C3" w:rsidP="00FA6D08">
      <w:pPr>
        <w:pStyle w:val="Body"/>
        <w:numPr>
          <w:ilvl w:val="0"/>
          <w:numId w:val="51"/>
        </w:numPr>
        <w:rPr>
          <w:lang w:val="en-AU"/>
        </w:rPr>
      </w:pPr>
      <w:r w:rsidRPr="00F441D9">
        <w:rPr>
          <w:lang w:val="en-AU"/>
        </w:rPr>
        <w:t>Acceptable alternative duties must not involve:</w:t>
      </w:r>
    </w:p>
    <w:p w14:paraId="27DAD796" w14:textId="77777777" w:rsidR="007636C3" w:rsidRPr="00F441D9" w:rsidRDefault="007636C3" w:rsidP="00FA6D08">
      <w:pPr>
        <w:pStyle w:val="Body"/>
        <w:numPr>
          <w:ilvl w:val="1"/>
          <w:numId w:val="51"/>
        </w:numPr>
        <w:rPr>
          <w:lang w:val="en-AU"/>
        </w:rPr>
      </w:pPr>
      <w:r w:rsidRPr="00F441D9">
        <w:rPr>
          <w:lang w:val="en-AU"/>
        </w:rPr>
        <w:t xml:space="preserve">Operation of </w:t>
      </w:r>
      <w:r w:rsidRPr="00F441D9">
        <w:rPr>
          <w:rStyle w:val="Strong"/>
          <w:lang w:val="en-AU"/>
        </w:rPr>
        <w:t>STOP/SLOW bats</w:t>
      </w:r>
      <w:r w:rsidRPr="00F441D9">
        <w:rPr>
          <w:lang w:val="en-AU"/>
        </w:rPr>
        <w:t>.</w:t>
      </w:r>
    </w:p>
    <w:p w14:paraId="118D4FB7" w14:textId="77777777" w:rsidR="007636C3" w:rsidRPr="00F441D9" w:rsidRDefault="007636C3" w:rsidP="00FA6D08">
      <w:pPr>
        <w:pStyle w:val="Body"/>
        <w:numPr>
          <w:ilvl w:val="1"/>
          <w:numId w:val="51"/>
        </w:numPr>
        <w:rPr>
          <w:lang w:val="en-AU"/>
        </w:rPr>
      </w:pPr>
      <w:r w:rsidRPr="00F441D9">
        <w:rPr>
          <w:lang w:val="en-AU"/>
        </w:rPr>
        <w:t xml:space="preserve">Activities requiring </w:t>
      </w:r>
      <w:r w:rsidRPr="00F441D9">
        <w:rPr>
          <w:rStyle w:val="Strong"/>
          <w:lang w:val="en-AU"/>
        </w:rPr>
        <w:t>standing in a fixed position</w:t>
      </w:r>
      <w:r w:rsidRPr="00F441D9">
        <w:rPr>
          <w:lang w:val="en-AU"/>
        </w:rPr>
        <w:t>.</w:t>
      </w:r>
    </w:p>
    <w:p w14:paraId="7537D820" w14:textId="77777777" w:rsidR="007636C3" w:rsidRPr="00F441D9" w:rsidRDefault="007636C3" w:rsidP="00FA6D08">
      <w:pPr>
        <w:pStyle w:val="Body"/>
        <w:numPr>
          <w:ilvl w:val="1"/>
          <w:numId w:val="51"/>
        </w:numPr>
        <w:rPr>
          <w:lang w:val="en-AU"/>
        </w:rPr>
      </w:pPr>
      <w:r w:rsidRPr="00F441D9">
        <w:rPr>
          <w:lang w:val="en-AU"/>
        </w:rPr>
        <w:t xml:space="preserve">Any task that involves </w:t>
      </w:r>
      <w:r w:rsidRPr="00F441D9">
        <w:rPr>
          <w:rStyle w:val="Strong"/>
          <w:lang w:val="en-AU"/>
        </w:rPr>
        <w:t>continued exposure to traffic or control devices</w:t>
      </w:r>
      <w:r w:rsidRPr="00F441D9">
        <w:rPr>
          <w:lang w:val="en-AU"/>
        </w:rPr>
        <w:t>.</w:t>
      </w:r>
    </w:p>
    <w:p w14:paraId="7A6B29C0" w14:textId="77777777" w:rsidR="007636C3" w:rsidRPr="00F441D9" w:rsidRDefault="007636C3" w:rsidP="006410BF">
      <w:pPr>
        <w:pStyle w:val="Body"/>
        <w:rPr>
          <w:lang w:val="en-AU"/>
        </w:rPr>
      </w:pPr>
      <w:r w:rsidRPr="00F441D9">
        <w:rPr>
          <w:lang w:val="en-AU"/>
        </w:rPr>
        <w:t>These provisions are critical for managing fatigue, maintaining situational awareness, and ensuring the ongoing safety of both workers and road users during temporary traffic management operations.</w:t>
      </w:r>
    </w:p>
    <w:p w14:paraId="3D636980" w14:textId="55923A41" w:rsidR="00CA3760" w:rsidRDefault="007636C3" w:rsidP="006410BF">
      <w:pPr>
        <w:pStyle w:val="Body"/>
        <w:rPr>
          <w:lang w:val="en-AU"/>
        </w:rPr>
      </w:pPr>
      <w:r w:rsidRPr="00F441D9">
        <w:rPr>
          <w:lang w:val="en-AU"/>
        </w:rPr>
        <w:t xml:space="preserve">The </w:t>
      </w:r>
      <w:r w:rsidRPr="00F441D9">
        <w:rPr>
          <w:rStyle w:val="Strong"/>
          <w:lang w:val="en-AU"/>
        </w:rPr>
        <w:t>site supervisor or Traffic Management Implementer (TMI)</w:t>
      </w:r>
      <w:r w:rsidRPr="00F441D9">
        <w:rPr>
          <w:lang w:val="en-AU"/>
        </w:rPr>
        <w:t xml:space="preserve"> must ensure that relief schedules are planned, communicated during toolbox meetings, and recorded as part of the daily worksite safety documentation. Frequent checks should be made to confirm compliance, particularly during high-risk conditions such as </w:t>
      </w:r>
      <w:r w:rsidRPr="00F441D9">
        <w:rPr>
          <w:rStyle w:val="Strong"/>
          <w:lang w:val="en-AU"/>
        </w:rPr>
        <w:t>night works</w:t>
      </w:r>
      <w:r w:rsidRPr="00F441D9">
        <w:rPr>
          <w:lang w:val="en-AU"/>
        </w:rPr>
        <w:t xml:space="preserve">, </w:t>
      </w:r>
      <w:r w:rsidRPr="00F441D9">
        <w:rPr>
          <w:rStyle w:val="Strong"/>
          <w:lang w:val="en-AU"/>
        </w:rPr>
        <w:t>extreme temperatures</w:t>
      </w:r>
      <w:r w:rsidRPr="00F441D9">
        <w:rPr>
          <w:lang w:val="en-AU"/>
        </w:rPr>
        <w:t xml:space="preserve">, or </w:t>
      </w:r>
      <w:r w:rsidRPr="00F441D9">
        <w:rPr>
          <w:rStyle w:val="Strong"/>
          <w:lang w:val="en-AU"/>
        </w:rPr>
        <w:t>high traffic volumes</w:t>
      </w:r>
      <w:r w:rsidRPr="00F441D9">
        <w:rPr>
          <w:lang w:val="en-AU"/>
        </w:rPr>
        <w:t>.</w:t>
      </w:r>
    </w:p>
    <w:p w14:paraId="5FD2F4DF" w14:textId="77777777" w:rsidR="00E91171" w:rsidRPr="00F441D9" w:rsidRDefault="00E91171" w:rsidP="006410BF">
      <w:pPr>
        <w:pStyle w:val="Body"/>
        <w:rPr>
          <w:lang w:val="en-AU"/>
        </w:rPr>
      </w:pPr>
    </w:p>
    <w:p w14:paraId="2FAAE031" w14:textId="77777777" w:rsidR="00F61A3B" w:rsidRPr="00F441D9" w:rsidRDefault="00F61A3B" w:rsidP="00F61A3B">
      <w:pPr>
        <w:pStyle w:val="Heading2"/>
      </w:pPr>
      <w:bookmarkStart w:id="132" w:name="_Toc104392144"/>
      <w:bookmarkStart w:id="133" w:name="_Toc224714295"/>
      <w:r w:rsidRPr="00F441D9">
        <w:t>Signage</w:t>
      </w:r>
      <w:bookmarkEnd w:id="132"/>
      <w:bookmarkEnd w:id="133"/>
    </w:p>
    <w:p w14:paraId="635823A5" w14:textId="77777777" w:rsidR="00C54AAD" w:rsidRPr="00F441D9" w:rsidRDefault="00C54AAD" w:rsidP="00C54AAD">
      <w:pPr>
        <w:pStyle w:val="Body"/>
        <w:rPr>
          <w:lang w:val="en-AU"/>
        </w:rPr>
      </w:pPr>
      <w:r w:rsidRPr="00F441D9">
        <w:rPr>
          <w:lang w:val="en-AU"/>
        </w:rPr>
        <w:t xml:space="preserve">All signage used in the work zone must comply with the </w:t>
      </w:r>
      <w:r w:rsidRPr="00F441D9">
        <w:rPr>
          <w:rStyle w:val="Strong"/>
          <w:lang w:val="en-AU"/>
        </w:rPr>
        <w:t>Austroads Guide to Temporary Traffic Management (AGTTM)</w:t>
      </w:r>
      <w:r w:rsidRPr="00F441D9">
        <w:rPr>
          <w:lang w:val="en-AU"/>
        </w:rPr>
        <w:t xml:space="preserve">, the </w:t>
      </w:r>
      <w:r w:rsidRPr="00F441D9">
        <w:rPr>
          <w:rStyle w:val="Strong"/>
          <w:lang w:val="en-AU"/>
        </w:rPr>
        <w:t>Queensland Guide to Temporary Traffic Management (QGTTM)</w:t>
      </w:r>
      <w:r w:rsidRPr="00F441D9">
        <w:rPr>
          <w:lang w:val="en-AU"/>
        </w:rPr>
        <w:t xml:space="preserve">, and </w:t>
      </w:r>
      <w:r w:rsidRPr="00F441D9">
        <w:rPr>
          <w:rStyle w:val="Strong"/>
          <w:lang w:val="en-AU"/>
        </w:rPr>
        <w:t>AS 1742.3:2019 (Manual of Uniform Traffic Control Devices – Part 3: Works on Roads)</w:t>
      </w:r>
      <w:r w:rsidRPr="00F441D9">
        <w:rPr>
          <w:lang w:val="en-AU"/>
        </w:rPr>
        <w:t>.</w:t>
      </w:r>
    </w:p>
    <w:p w14:paraId="475C59FE" w14:textId="77777777" w:rsidR="00C54AAD" w:rsidRPr="00F441D9" w:rsidRDefault="00C54AAD" w:rsidP="00C54AAD">
      <w:pPr>
        <w:pStyle w:val="Body"/>
        <w:rPr>
          <w:lang w:val="en-AU"/>
        </w:rPr>
      </w:pPr>
      <w:r w:rsidRPr="00F441D9">
        <w:rPr>
          <w:lang w:val="en-AU"/>
        </w:rPr>
        <w:t xml:space="preserve">Signage shall be installed </w:t>
      </w:r>
      <w:r w:rsidRPr="00F441D9">
        <w:rPr>
          <w:rStyle w:val="Strong"/>
          <w:lang w:val="en-AU"/>
        </w:rPr>
        <w:t>only when works are actively being undertaken on the roadway</w:t>
      </w:r>
      <w:r w:rsidRPr="00F441D9">
        <w:rPr>
          <w:lang w:val="en-AU"/>
        </w:rPr>
        <w:t xml:space="preserve"> and must be:</w:t>
      </w:r>
    </w:p>
    <w:p w14:paraId="3CF53213" w14:textId="77777777" w:rsidR="00C54AAD" w:rsidRPr="00F441D9" w:rsidRDefault="00C54AAD" w:rsidP="00FA6D08">
      <w:pPr>
        <w:pStyle w:val="Body"/>
        <w:numPr>
          <w:ilvl w:val="0"/>
          <w:numId w:val="52"/>
        </w:numPr>
        <w:rPr>
          <w:lang w:val="en-AU"/>
        </w:rPr>
      </w:pPr>
      <w:r w:rsidRPr="00F441D9">
        <w:rPr>
          <w:lang w:val="en-AU"/>
        </w:rPr>
        <w:t xml:space="preserve">Erected at a height of </w:t>
      </w:r>
      <w:r w:rsidRPr="00F441D9">
        <w:rPr>
          <w:rStyle w:val="Strong"/>
          <w:lang w:val="en-AU"/>
        </w:rPr>
        <w:t>2.2 metres from ground level to the underside of the sign</w:t>
      </w:r>
      <w:r w:rsidRPr="00F441D9">
        <w:rPr>
          <w:lang w:val="en-AU"/>
        </w:rPr>
        <w:t>, where permanent installation is required (e.g. for long-term works).</w:t>
      </w:r>
    </w:p>
    <w:p w14:paraId="258EE3B6" w14:textId="77777777" w:rsidR="00C54AAD" w:rsidRPr="00F441D9" w:rsidRDefault="00C54AAD" w:rsidP="00FA6D08">
      <w:pPr>
        <w:pStyle w:val="Body"/>
        <w:numPr>
          <w:ilvl w:val="0"/>
          <w:numId w:val="52"/>
        </w:numPr>
        <w:rPr>
          <w:lang w:val="en-AU"/>
        </w:rPr>
      </w:pPr>
      <w:r w:rsidRPr="00F441D9">
        <w:rPr>
          <w:lang w:val="en-AU"/>
        </w:rPr>
        <w:t xml:space="preserve">Installed in accordance with </w:t>
      </w:r>
      <w:r w:rsidRPr="00F441D9">
        <w:rPr>
          <w:rStyle w:val="Emphasis"/>
          <w:lang w:val="en-AU"/>
        </w:rPr>
        <w:t>AGTTM Part 3</w:t>
      </w:r>
      <w:r w:rsidRPr="00F441D9">
        <w:rPr>
          <w:lang w:val="en-AU"/>
        </w:rPr>
        <w:t xml:space="preserve"> and </w:t>
      </w:r>
      <w:r w:rsidRPr="00F441D9">
        <w:rPr>
          <w:rStyle w:val="Emphasis"/>
          <w:lang w:val="en-AU"/>
        </w:rPr>
        <w:t>AS 1742.3</w:t>
      </w:r>
      <w:r w:rsidRPr="00F441D9">
        <w:rPr>
          <w:lang w:val="en-AU"/>
        </w:rPr>
        <w:t xml:space="preserve"> for sight distance, placement, and stability requirements.</w:t>
      </w:r>
    </w:p>
    <w:p w14:paraId="7297252A" w14:textId="77777777" w:rsidR="00F61A3B" w:rsidRPr="00F441D9" w:rsidRDefault="00F61A3B" w:rsidP="00227F12">
      <w:pPr>
        <w:pStyle w:val="Heading3"/>
      </w:pPr>
      <w:bookmarkStart w:id="134" w:name="_Toc104392145"/>
      <w:bookmarkStart w:id="135" w:name="_Toc224714296"/>
      <w:r w:rsidRPr="00F441D9">
        <w:t>Condition of long-term signs</w:t>
      </w:r>
      <w:bookmarkEnd w:id="134"/>
      <w:bookmarkEnd w:id="135"/>
    </w:p>
    <w:p w14:paraId="35DEF4E0" w14:textId="77777777" w:rsidR="00873274" w:rsidRPr="00F441D9" w:rsidRDefault="00873274" w:rsidP="00873274">
      <w:pPr>
        <w:pStyle w:val="Body"/>
        <w:rPr>
          <w:lang w:val="en-AU"/>
        </w:rPr>
      </w:pPr>
      <w:bookmarkStart w:id="136" w:name="_Toc104392146"/>
      <w:r w:rsidRPr="00F441D9">
        <w:rPr>
          <w:lang w:val="en-AU"/>
        </w:rPr>
        <w:t>Prior to installation, all signs and traffic devices—regardless of whether they are new or reused—must be inspected to ensure they are in acceptable working condition. The following checks are mandatory:</w:t>
      </w:r>
    </w:p>
    <w:p w14:paraId="456515BC" w14:textId="77777777" w:rsidR="00873274" w:rsidRPr="00F441D9" w:rsidRDefault="00873274" w:rsidP="00FA6D08">
      <w:pPr>
        <w:pStyle w:val="Body"/>
        <w:numPr>
          <w:ilvl w:val="0"/>
          <w:numId w:val="53"/>
        </w:numPr>
        <w:rPr>
          <w:lang w:val="en-AU"/>
        </w:rPr>
      </w:pPr>
      <w:r w:rsidRPr="00F441D9">
        <w:rPr>
          <w:rStyle w:val="Strong"/>
          <w:lang w:val="en-AU"/>
        </w:rPr>
        <w:t>Mechanical Condition</w:t>
      </w:r>
      <w:r w:rsidRPr="00F441D9">
        <w:rPr>
          <w:lang w:val="en-AU"/>
        </w:rPr>
        <w:t>: Items that are bent, broken, cracked, or damaged must not be used.</w:t>
      </w:r>
    </w:p>
    <w:p w14:paraId="51FF9766" w14:textId="77777777" w:rsidR="00873274" w:rsidRPr="00F441D9" w:rsidRDefault="00873274" w:rsidP="00FA6D08">
      <w:pPr>
        <w:pStyle w:val="Body"/>
        <w:numPr>
          <w:ilvl w:val="0"/>
          <w:numId w:val="53"/>
        </w:numPr>
        <w:rPr>
          <w:lang w:val="en-AU"/>
        </w:rPr>
      </w:pPr>
      <w:r w:rsidRPr="00F441D9">
        <w:rPr>
          <w:rStyle w:val="Strong"/>
          <w:lang w:val="en-AU"/>
        </w:rPr>
        <w:t>Cleanliness</w:t>
      </w:r>
      <w:r w:rsidRPr="00F441D9">
        <w:rPr>
          <w:lang w:val="en-AU"/>
        </w:rPr>
        <w:t xml:space="preserve">: All surfaces must be free from dirt, grime, or residue that may impair visibility or </w:t>
      </w:r>
      <w:proofErr w:type="spellStart"/>
      <w:r w:rsidRPr="00F441D9">
        <w:rPr>
          <w:lang w:val="en-AU"/>
        </w:rPr>
        <w:t>retroreflectivity</w:t>
      </w:r>
      <w:proofErr w:type="spellEnd"/>
      <w:r w:rsidRPr="00F441D9">
        <w:rPr>
          <w:lang w:val="en-AU"/>
        </w:rPr>
        <w:t>.</w:t>
      </w:r>
    </w:p>
    <w:p w14:paraId="5560168B" w14:textId="77777777" w:rsidR="00873274" w:rsidRPr="00F441D9" w:rsidRDefault="00873274" w:rsidP="00FA6D08">
      <w:pPr>
        <w:pStyle w:val="Body"/>
        <w:numPr>
          <w:ilvl w:val="0"/>
          <w:numId w:val="53"/>
        </w:numPr>
        <w:rPr>
          <w:lang w:val="en-AU"/>
        </w:rPr>
      </w:pPr>
      <w:r w:rsidRPr="00F441D9">
        <w:rPr>
          <w:rStyle w:val="Strong"/>
          <w:lang w:val="en-AU"/>
        </w:rPr>
        <w:t>Fluorescent Colour</w:t>
      </w:r>
      <w:r w:rsidRPr="00F441D9">
        <w:rPr>
          <w:lang w:val="en-AU"/>
        </w:rPr>
        <w:t>: Fluorescent signs with faded colour that compromises daytime visibility shall be replaced.</w:t>
      </w:r>
    </w:p>
    <w:p w14:paraId="624DC150" w14:textId="77777777" w:rsidR="00873274" w:rsidRPr="00F441D9" w:rsidRDefault="00873274" w:rsidP="00FA6D08">
      <w:pPr>
        <w:pStyle w:val="Body"/>
        <w:numPr>
          <w:ilvl w:val="0"/>
          <w:numId w:val="53"/>
        </w:numPr>
        <w:rPr>
          <w:lang w:val="en-AU"/>
        </w:rPr>
      </w:pPr>
      <w:proofErr w:type="spellStart"/>
      <w:r w:rsidRPr="00F441D9">
        <w:rPr>
          <w:rStyle w:val="Strong"/>
          <w:lang w:val="en-AU"/>
        </w:rPr>
        <w:t>Retroreflectivity</w:t>
      </w:r>
      <w:proofErr w:type="spellEnd"/>
      <w:r w:rsidRPr="00F441D9">
        <w:rPr>
          <w:rStyle w:val="Strong"/>
          <w:lang w:val="en-AU"/>
        </w:rPr>
        <w:t xml:space="preserve"> (Night-Time Visibility)</w:t>
      </w:r>
      <w:r w:rsidRPr="00F441D9">
        <w:rPr>
          <w:lang w:val="en-AU"/>
        </w:rPr>
        <w:t xml:space="preserve">: Signs intended for night use must be checked for </w:t>
      </w:r>
      <w:proofErr w:type="spellStart"/>
      <w:r w:rsidRPr="00F441D9">
        <w:rPr>
          <w:lang w:val="en-AU"/>
        </w:rPr>
        <w:t>retroreflectivity</w:t>
      </w:r>
      <w:proofErr w:type="spellEnd"/>
      <w:r w:rsidRPr="00F441D9">
        <w:rPr>
          <w:lang w:val="en-AU"/>
        </w:rPr>
        <w:t xml:space="preserve">. This is best done by viewing the signs under vehicle headlights at night. Signs with degraded </w:t>
      </w:r>
      <w:proofErr w:type="spellStart"/>
      <w:r w:rsidRPr="00F441D9">
        <w:rPr>
          <w:lang w:val="en-AU"/>
        </w:rPr>
        <w:t>retroreflectivity</w:t>
      </w:r>
      <w:proofErr w:type="spellEnd"/>
      <w:r w:rsidRPr="00F441D9">
        <w:rPr>
          <w:lang w:val="en-AU"/>
        </w:rPr>
        <w:t xml:space="preserve"> from wear, UV exposure, or physical damage must be removed and replaced.</w:t>
      </w:r>
    </w:p>
    <w:p w14:paraId="48AAF8A5" w14:textId="77777777" w:rsidR="00873274" w:rsidRPr="00F441D9" w:rsidRDefault="00873274" w:rsidP="00873274">
      <w:pPr>
        <w:pStyle w:val="Body"/>
        <w:rPr>
          <w:lang w:val="en-AU"/>
        </w:rPr>
      </w:pPr>
    </w:p>
    <w:p w14:paraId="46CFD591" w14:textId="77777777" w:rsidR="00F61A3B" w:rsidRPr="00F441D9" w:rsidRDefault="00F61A3B" w:rsidP="00227F12">
      <w:pPr>
        <w:pStyle w:val="Heading3"/>
      </w:pPr>
      <w:bookmarkStart w:id="137" w:name="_Toc224714297"/>
      <w:r w:rsidRPr="00F441D9">
        <w:lastRenderedPageBreak/>
        <w:t>Positioning of signs</w:t>
      </w:r>
      <w:bookmarkEnd w:id="136"/>
      <w:bookmarkEnd w:id="137"/>
    </w:p>
    <w:p w14:paraId="29F07FB1" w14:textId="77777777" w:rsidR="0087533C" w:rsidRPr="00F441D9" w:rsidRDefault="0087533C" w:rsidP="0087533C">
      <w:pPr>
        <w:pStyle w:val="Body"/>
        <w:rPr>
          <w:lang w:val="en-AU"/>
        </w:rPr>
      </w:pPr>
      <w:bookmarkStart w:id="138" w:name="_Toc104392147"/>
      <w:r w:rsidRPr="00F441D9">
        <w:rPr>
          <w:lang w:val="en-AU"/>
        </w:rPr>
        <w:t>Signs and associated traffic devices must be installed such that they:</w:t>
      </w:r>
    </w:p>
    <w:p w14:paraId="0A5F7655" w14:textId="77777777" w:rsidR="0087533C" w:rsidRPr="00F441D9" w:rsidRDefault="0087533C" w:rsidP="00FA6D08">
      <w:pPr>
        <w:pStyle w:val="Body"/>
        <w:numPr>
          <w:ilvl w:val="0"/>
          <w:numId w:val="54"/>
        </w:numPr>
        <w:rPr>
          <w:lang w:val="en-AU"/>
        </w:rPr>
      </w:pPr>
      <w:r w:rsidRPr="00F441D9">
        <w:rPr>
          <w:lang w:val="en-AU"/>
        </w:rPr>
        <w:t>Are clearly visible and securely mounted.</w:t>
      </w:r>
    </w:p>
    <w:p w14:paraId="0B4B43DE" w14:textId="77777777" w:rsidR="0087533C" w:rsidRPr="00F441D9" w:rsidRDefault="0087533C" w:rsidP="00FA6D08">
      <w:pPr>
        <w:pStyle w:val="Body"/>
        <w:numPr>
          <w:ilvl w:val="0"/>
          <w:numId w:val="54"/>
        </w:numPr>
        <w:rPr>
          <w:lang w:val="en-AU"/>
        </w:rPr>
      </w:pPr>
      <w:r w:rsidRPr="00F441D9">
        <w:rPr>
          <w:lang w:val="en-AU"/>
        </w:rPr>
        <w:t xml:space="preserve">Fall within the </w:t>
      </w:r>
      <w:r w:rsidRPr="00F441D9">
        <w:rPr>
          <w:rStyle w:val="Strong"/>
          <w:lang w:val="en-AU"/>
        </w:rPr>
        <w:t>direct line of sight</w:t>
      </w:r>
      <w:r w:rsidRPr="00F441D9">
        <w:rPr>
          <w:lang w:val="en-AU"/>
        </w:rPr>
        <w:t xml:space="preserve"> of approaching road users.</w:t>
      </w:r>
    </w:p>
    <w:p w14:paraId="61775CD6" w14:textId="77777777" w:rsidR="0087533C" w:rsidRPr="00F441D9" w:rsidRDefault="0087533C" w:rsidP="00FA6D08">
      <w:pPr>
        <w:pStyle w:val="Body"/>
        <w:numPr>
          <w:ilvl w:val="0"/>
          <w:numId w:val="54"/>
        </w:numPr>
        <w:rPr>
          <w:lang w:val="en-AU"/>
        </w:rPr>
      </w:pPr>
      <w:r w:rsidRPr="00F441D9">
        <w:rPr>
          <w:lang w:val="en-AU"/>
        </w:rPr>
        <w:t>Are not obstructed by vegetation, infrastructure, or parked vehicles.</w:t>
      </w:r>
    </w:p>
    <w:p w14:paraId="3B3158A1" w14:textId="77777777" w:rsidR="0087533C" w:rsidRPr="00F441D9" w:rsidRDefault="0087533C" w:rsidP="00FA6D08">
      <w:pPr>
        <w:pStyle w:val="Body"/>
        <w:numPr>
          <w:ilvl w:val="0"/>
          <w:numId w:val="54"/>
        </w:numPr>
        <w:rPr>
          <w:lang w:val="en-AU"/>
        </w:rPr>
      </w:pPr>
      <w:r w:rsidRPr="00F441D9">
        <w:rPr>
          <w:lang w:val="en-AU"/>
        </w:rPr>
        <w:t>Do not obscure other traffic control devices.</w:t>
      </w:r>
    </w:p>
    <w:p w14:paraId="6F21FEFD" w14:textId="77777777" w:rsidR="0087533C" w:rsidRPr="00F441D9" w:rsidRDefault="0087533C" w:rsidP="00FA6D08">
      <w:pPr>
        <w:pStyle w:val="Body"/>
        <w:numPr>
          <w:ilvl w:val="0"/>
          <w:numId w:val="54"/>
        </w:numPr>
        <w:rPr>
          <w:lang w:val="en-AU"/>
        </w:rPr>
      </w:pPr>
      <w:r w:rsidRPr="00F441D9">
        <w:rPr>
          <w:lang w:val="en-AU"/>
        </w:rPr>
        <w:t>Do not create a hazard to pedestrians, cyclists, workers, or vehicles.</w:t>
      </w:r>
    </w:p>
    <w:p w14:paraId="06401C56" w14:textId="77777777" w:rsidR="0087533C" w:rsidRPr="00F441D9" w:rsidRDefault="0087533C" w:rsidP="00FA6D08">
      <w:pPr>
        <w:pStyle w:val="Body"/>
        <w:numPr>
          <w:ilvl w:val="0"/>
          <w:numId w:val="54"/>
        </w:numPr>
        <w:rPr>
          <w:lang w:val="en-AU"/>
        </w:rPr>
      </w:pPr>
      <w:r w:rsidRPr="00F441D9">
        <w:rPr>
          <w:lang w:val="en-AU"/>
        </w:rPr>
        <w:t>Do not redirect or deflect traffic into unsafe or unintended paths.</w:t>
      </w:r>
    </w:p>
    <w:p w14:paraId="648BBC6C" w14:textId="77777777" w:rsidR="0087533C" w:rsidRPr="00F441D9" w:rsidRDefault="0087533C" w:rsidP="00FA6D08">
      <w:pPr>
        <w:pStyle w:val="Body"/>
        <w:numPr>
          <w:ilvl w:val="0"/>
          <w:numId w:val="54"/>
        </w:numPr>
        <w:rPr>
          <w:lang w:val="en-AU"/>
        </w:rPr>
      </w:pPr>
      <w:r w:rsidRPr="00F441D9">
        <w:rPr>
          <w:lang w:val="en-AU"/>
        </w:rPr>
        <w:t xml:space="preserve">Do not restrict </w:t>
      </w:r>
      <w:r w:rsidRPr="00F441D9">
        <w:rPr>
          <w:rStyle w:val="Strong"/>
          <w:lang w:val="en-AU"/>
        </w:rPr>
        <w:t>driver sight distance</w:t>
      </w:r>
      <w:r w:rsidRPr="00F441D9">
        <w:rPr>
          <w:lang w:val="en-AU"/>
        </w:rPr>
        <w:t xml:space="preserve"> at intersections, side streets, or driveways.</w:t>
      </w:r>
    </w:p>
    <w:p w14:paraId="5FC86961" w14:textId="77777777" w:rsidR="0087533C" w:rsidRPr="00F441D9" w:rsidRDefault="0087533C" w:rsidP="00FA6D08">
      <w:pPr>
        <w:pStyle w:val="Body"/>
        <w:numPr>
          <w:ilvl w:val="0"/>
          <w:numId w:val="54"/>
        </w:numPr>
        <w:rPr>
          <w:lang w:val="en-AU"/>
        </w:rPr>
      </w:pPr>
      <w:r w:rsidRPr="00F441D9">
        <w:rPr>
          <w:lang w:val="en-AU"/>
        </w:rPr>
        <w:t>Are supported using non-hazardous materials (i.e. breakaway or frangible supports where applicable).</w:t>
      </w:r>
    </w:p>
    <w:p w14:paraId="267F8887" w14:textId="77777777" w:rsidR="0087533C" w:rsidRPr="00F441D9" w:rsidRDefault="0087533C" w:rsidP="0087533C">
      <w:pPr>
        <w:pStyle w:val="Body"/>
        <w:rPr>
          <w:lang w:val="en-AU"/>
        </w:rPr>
      </w:pPr>
      <w:r w:rsidRPr="00F441D9">
        <w:rPr>
          <w:rStyle w:val="Strong"/>
          <w:lang w:val="en-AU"/>
        </w:rPr>
        <w:t>Delineation Devices</w:t>
      </w:r>
      <w:r w:rsidRPr="00F441D9">
        <w:rPr>
          <w:lang w:val="en-AU"/>
        </w:rPr>
        <w:t xml:space="preserve"> (e.g., cones, bollards, delineators) should be placed </w:t>
      </w:r>
      <w:r w:rsidRPr="00F441D9">
        <w:rPr>
          <w:rStyle w:val="Strong"/>
          <w:lang w:val="en-AU"/>
        </w:rPr>
        <w:t>approximately 1 metre clear of the travelled path</w:t>
      </w:r>
      <w:r w:rsidRPr="00F441D9">
        <w:rPr>
          <w:lang w:val="en-AU"/>
        </w:rPr>
        <w:t xml:space="preserve"> where practicable, particularly where they are used to mark path edges or to separate opposing flows of traffic.</w:t>
      </w:r>
    </w:p>
    <w:p w14:paraId="1EA216C7" w14:textId="77777777" w:rsidR="00F61A3B" w:rsidRPr="00F441D9" w:rsidRDefault="00F61A3B" w:rsidP="00F61A3B">
      <w:pPr>
        <w:pStyle w:val="Heading3"/>
      </w:pPr>
      <w:bookmarkStart w:id="139" w:name="_Toc224714298"/>
      <w:r w:rsidRPr="00F441D9">
        <w:t>Layout Variation – Covering signs</w:t>
      </w:r>
      <w:bookmarkEnd w:id="138"/>
      <w:bookmarkEnd w:id="139"/>
    </w:p>
    <w:p w14:paraId="1CFC640D" w14:textId="77777777" w:rsidR="005102D7" w:rsidRPr="00F441D9" w:rsidRDefault="005102D7" w:rsidP="005102D7">
      <w:pPr>
        <w:pStyle w:val="Body"/>
        <w:rPr>
          <w:lang w:val="en-AU"/>
        </w:rPr>
      </w:pPr>
      <w:proofErr w:type="gramStart"/>
      <w:r w:rsidRPr="00F441D9">
        <w:rPr>
          <w:lang w:val="en-AU"/>
        </w:rPr>
        <w:t>During the course of</w:t>
      </w:r>
      <w:proofErr w:type="gramEnd"/>
      <w:r w:rsidRPr="00F441D9">
        <w:rPr>
          <w:lang w:val="en-AU"/>
        </w:rPr>
        <w:t xml:space="preserve"> the project, if signs or devices are identified as ineffective or deteriorated:</w:t>
      </w:r>
    </w:p>
    <w:p w14:paraId="199704D7" w14:textId="77777777" w:rsidR="005102D7" w:rsidRPr="00F441D9" w:rsidRDefault="005102D7" w:rsidP="00FA6D08">
      <w:pPr>
        <w:pStyle w:val="Body"/>
        <w:numPr>
          <w:ilvl w:val="0"/>
          <w:numId w:val="55"/>
        </w:numPr>
        <w:rPr>
          <w:lang w:val="en-AU"/>
        </w:rPr>
      </w:pPr>
      <w:r w:rsidRPr="00F441D9">
        <w:rPr>
          <w:lang w:val="en-AU"/>
        </w:rPr>
        <w:t xml:space="preserve">They must be </w:t>
      </w:r>
      <w:r w:rsidRPr="00F441D9">
        <w:rPr>
          <w:rStyle w:val="Strong"/>
          <w:lang w:val="en-AU"/>
        </w:rPr>
        <w:t>cleaned, repaired</w:t>
      </w:r>
      <w:r w:rsidRPr="00F441D9">
        <w:rPr>
          <w:lang w:val="en-AU"/>
        </w:rPr>
        <w:t xml:space="preserve">, or </w:t>
      </w:r>
      <w:r w:rsidRPr="00F441D9">
        <w:rPr>
          <w:rStyle w:val="Strong"/>
          <w:lang w:val="en-AU"/>
        </w:rPr>
        <w:t>replaced</w:t>
      </w:r>
      <w:r w:rsidRPr="00F441D9">
        <w:rPr>
          <w:lang w:val="en-AU"/>
        </w:rPr>
        <w:t xml:space="preserve"> immediately.</w:t>
      </w:r>
    </w:p>
    <w:p w14:paraId="51A175D6" w14:textId="77777777" w:rsidR="005102D7" w:rsidRPr="00F441D9" w:rsidRDefault="005102D7" w:rsidP="00FA6D08">
      <w:pPr>
        <w:pStyle w:val="Body"/>
        <w:numPr>
          <w:ilvl w:val="0"/>
          <w:numId w:val="55"/>
        </w:numPr>
        <w:rPr>
          <w:lang w:val="en-AU"/>
        </w:rPr>
      </w:pPr>
      <w:r w:rsidRPr="00F441D9">
        <w:rPr>
          <w:lang w:val="en-AU"/>
        </w:rPr>
        <w:t xml:space="preserve">Any items beyond repair must be </w:t>
      </w:r>
      <w:r w:rsidRPr="00F441D9">
        <w:rPr>
          <w:rStyle w:val="Strong"/>
          <w:lang w:val="en-AU"/>
        </w:rPr>
        <w:t>permanently removed and destroyed</w:t>
      </w:r>
      <w:r w:rsidRPr="00F441D9">
        <w:rPr>
          <w:lang w:val="en-AU"/>
        </w:rPr>
        <w:t xml:space="preserve"> to prevent future reuse.</w:t>
      </w:r>
    </w:p>
    <w:p w14:paraId="3A326264" w14:textId="77777777" w:rsidR="005102D7" w:rsidRPr="00F441D9" w:rsidRDefault="005102D7" w:rsidP="005102D7">
      <w:pPr>
        <w:pStyle w:val="Body"/>
        <w:rPr>
          <w:lang w:val="en-AU"/>
        </w:rPr>
      </w:pPr>
      <w:r w:rsidRPr="00F441D9">
        <w:rPr>
          <w:lang w:val="en-AU"/>
        </w:rPr>
        <w:t xml:space="preserve">When the site is </w:t>
      </w:r>
      <w:r w:rsidRPr="00F441D9">
        <w:rPr>
          <w:rStyle w:val="Strong"/>
          <w:lang w:val="en-AU"/>
        </w:rPr>
        <w:t>dormant (inactive)</w:t>
      </w:r>
      <w:r w:rsidRPr="00F441D9">
        <w:rPr>
          <w:lang w:val="en-AU"/>
        </w:rPr>
        <w:t>:</w:t>
      </w:r>
    </w:p>
    <w:p w14:paraId="39F57364" w14:textId="77777777" w:rsidR="005102D7" w:rsidRPr="00F441D9" w:rsidRDefault="005102D7" w:rsidP="00FA6D08">
      <w:pPr>
        <w:pStyle w:val="Body"/>
        <w:numPr>
          <w:ilvl w:val="0"/>
          <w:numId w:val="56"/>
        </w:numPr>
        <w:rPr>
          <w:lang w:val="en-AU"/>
        </w:rPr>
      </w:pPr>
      <w:r w:rsidRPr="00F441D9">
        <w:rPr>
          <w:lang w:val="en-AU"/>
        </w:rPr>
        <w:t xml:space="preserve">All </w:t>
      </w:r>
      <w:r w:rsidRPr="00F441D9">
        <w:rPr>
          <w:rStyle w:val="Strong"/>
          <w:lang w:val="en-AU"/>
        </w:rPr>
        <w:t>temporary signs not applicable</w:t>
      </w:r>
      <w:r w:rsidRPr="00F441D9">
        <w:rPr>
          <w:lang w:val="en-AU"/>
        </w:rPr>
        <w:t xml:space="preserve"> to existing traffic conditions must be </w:t>
      </w:r>
      <w:r w:rsidRPr="00F441D9">
        <w:rPr>
          <w:rStyle w:val="Strong"/>
          <w:lang w:val="en-AU"/>
        </w:rPr>
        <w:t>fully covered</w:t>
      </w:r>
      <w:r w:rsidRPr="00F441D9">
        <w:rPr>
          <w:lang w:val="en-AU"/>
        </w:rPr>
        <w:t xml:space="preserve"> using </w:t>
      </w:r>
      <w:r w:rsidRPr="00F441D9">
        <w:rPr>
          <w:rStyle w:val="Strong"/>
          <w:lang w:val="en-AU"/>
        </w:rPr>
        <w:t>opaque, breathable material</w:t>
      </w:r>
      <w:r w:rsidRPr="00F441D9">
        <w:rPr>
          <w:lang w:val="en-AU"/>
        </w:rPr>
        <w:t xml:space="preserve"> (e.g., dense fabric that allows condensation to dissipate naturally).</w:t>
      </w:r>
    </w:p>
    <w:p w14:paraId="18588DBC" w14:textId="77777777" w:rsidR="005102D7" w:rsidRPr="00F441D9" w:rsidRDefault="005102D7" w:rsidP="00FA6D08">
      <w:pPr>
        <w:pStyle w:val="Body"/>
        <w:numPr>
          <w:ilvl w:val="0"/>
          <w:numId w:val="56"/>
        </w:numPr>
        <w:rPr>
          <w:lang w:val="en-AU"/>
        </w:rPr>
      </w:pPr>
      <w:r w:rsidRPr="00F441D9">
        <w:rPr>
          <w:lang w:val="en-AU"/>
        </w:rPr>
        <w:t xml:space="preserve">Covered signs must be </w:t>
      </w:r>
      <w:r w:rsidRPr="00F441D9">
        <w:rPr>
          <w:rStyle w:val="Strong"/>
          <w:lang w:val="en-AU"/>
        </w:rPr>
        <w:t>inspected at night</w:t>
      </w:r>
      <w:r w:rsidRPr="00F441D9">
        <w:rPr>
          <w:lang w:val="en-AU"/>
        </w:rPr>
        <w:t xml:space="preserve"> to ensure they are not unintentionally visible to approaching traffic.</w:t>
      </w:r>
    </w:p>
    <w:p w14:paraId="184226F0" w14:textId="77777777" w:rsidR="005102D7" w:rsidRPr="00F441D9" w:rsidRDefault="005102D7" w:rsidP="00FA6D08">
      <w:pPr>
        <w:pStyle w:val="Body"/>
        <w:numPr>
          <w:ilvl w:val="0"/>
          <w:numId w:val="56"/>
        </w:numPr>
        <w:rPr>
          <w:lang w:val="en-AU"/>
        </w:rPr>
      </w:pPr>
      <w:r w:rsidRPr="00F441D9">
        <w:rPr>
          <w:lang w:val="en-AU"/>
        </w:rPr>
        <w:t xml:space="preserve">During </w:t>
      </w:r>
      <w:r w:rsidRPr="00F441D9">
        <w:rPr>
          <w:rStyle w:val="Strong"/>
          <w:lang w:val="en-AU"/>
        </w:rPr>
        <w:t>adverse weather</w:t>
      </w:r>
      <w:r w:rsidRPr="00F441D9">
        <w:rPr>
          <w:lang w:val="en-AU"/>
        </w:rPr>
        <w:t>, including high winds, sign coverings must be checked to confirm they remain secure and are not misleading drivers.</w:t>
      </w:r>
    </w:p>
    <w:p w14:paraId="3CDC7D29" w14:textId="5913E300" w:rsidR="005102D7" w:rsidRPr="00F441D9" w:rsidRDefault="005102D7" w:rsidP="005102D7">
      <w:pPr>
        <w:pStyle w:val="Body"/>
        <w:rPr>
          <w:lang w:val="en-AU"/>
        </w:rPr>
      </w:pPr>
      <w:r w:rsidRPr="00F441D9">
        <w:rPr>
          <w:lang w:val="en-AU"/>
        </w:rPr>
        <w:t xml:space="preserve">All signs should be </w:t>
      </w:r>
      <w:r w:rsidRPr="00F441D9">
        <w:rPr>
          <w:rStyle w:val="Strong"/>
          <w:lang w:val="en-AU"/>
        </w:rPr>
        <w:t>oriented to face approaching traffic</w:t>
      </w:r>
      <w:r w:rsidRPr="00F441D9">
        <w:rPr>
          <w:lang w:val="en-AU"/>
        </w:rPr>
        <w:t xml:space="preserve"> at an angle of approximately </w:t>
      </w:r>
      <w:r w:rsidRPr="00F441D9">
        <w:rPr>
          <w:rStyle w:val="Strong"/>
          <w:lang w:val="en-AU"/>
        </w:rPr>
        <w:t>90 degrees to the driver's line of sight</w:t>
      </w:r>
      <w:r w:rsidRPr="00F441D9">
        <w:rPr>
          <w:lang w:val="en-AU"/>
        </w:rPr>
        <w:t xml:space="preserve">. For signs on </w:t>
      </w:r>
      <w:r w:rsidRPr="00F441D9">
        <w:rPr>
          <w:rStyle w:val="Strong"/>
          <w:lang w:val="en-AU"/>
        </w:rPr>
        <w:t>curved alignments</w:t>
      </w:r>
      <w:r w:rsidRPr="00F441D9">
        <w:rPr>
          <w:lang w:val="en-AU"/>
        </w:rPr>
        <w:t xml:space="preserve">, they should be angled to be clearly visible from </w:t>
      </w:r>
      <w:r w:rsidR="00F85C84" w:rsidRPr="00F441D9">
        <w:rPr>
          <w:rStyle w:val="Strong"/>
          <w:lang w:val="en-AU"/>
        </w:rPr>
        <w:t xml:space="preserve">the required </w:t>
      </w:r>
      <w:r w:rsidR="00C535F6" w:rsidRPr="00F441D9">
        <w:rPr>
          <w:rStyle w:val="Strong"/>
          <w:lang w:val="en-AU"/>
        </w:rPr>
        <w:t>sight distance for the road environment (posted speed)</w:t>
      </w:r>
      <w:r w:rsidRPr="00F441D9">
        <w:rPr>
          <w:lang w:val="en-AU"/>
        </w:rPr>
        <w:t>.</w:t>
      </w:r>
    </w:p>
    <w:p w14:paraId="71BA5BAB" w14:textId="77777777" w:rsidR="005102D7" w:rsidRDefault="005102D7" w:rsidP="005102D7">
      <w:pPr>
        <w:pStyle w:val="Body"/>
        <w:rPr>
          <w:lang w:val="en-AU"/>
        </w:rPr>
      </w:pPr>
      <w:r w:rsidRPr="00F441D9">
        <w:rPr>
          <w:lang w:val="en-AU"/>
        </w:rPr>
        <w:t xml:space="preserve">At all times, </w:t>
      </w:r>
      <w:r w:rsidRPr="00F441D9">
        <w:rPr>
          <w:rStyle w:val="Strong"/>
          <w:lang w:val="en-AU"/>
        </w:rPr>
        <w:t>safe pedestrian and cyclist access must be maintained</w:t>
      </w:r>
      <w:r w:rsidRPr="00F441D9">
        <w:rPr>
          <w:lang w:val="en-AU"/>
        </w:rPr>
        <w:t xml:space="preserve">, and </w:t>
      </w:r>
      <w:r w:rsidRPr="00F441D9">
        <w:rPr>
          <w:rStyle w:val="Strong"/>
          <w:lang w:val="en-AU"/>
        </w:rPr>
        <w:t>cyclists are not required to dismount</w:t>
      </w:r>
      <w:r w:rsidRPr="00F441D9">
        <w:rPr>
          <w:lang w:val="en-AU"/>
        </w:rPr>
        <w:t xml:space="preserve"> unless specifically warranted and signed.</w:t>
      </w:r>
    </w:p>
    <w:p w14:paraId="519A4F0E" w14:textId="77777777" w:rsidR="00E91171" w:rsidRPr="00F441D9" w:rsidRDefault="00E91171" w:rsidP="005102D7">
      <w:pPr>
        <w:pStyle w:val="Body"/>
        <w:rPr>
          <w:lang w:val="en-AU"/>
        </w:rPr>
      </w:pPr>
    </w:p>
    <w:p w14:paraId="2E2C2D42" w14:textId="77777777" w:rsidR="00F61A3B" w:rsidRPr="00F441D9" w:rsidRDefault="00F61A3B" w:rsidP="00F61A3B">
      <w:pPr>
        <w:pStyle w:val="Heading2"/>
      </w:pPr>
      <w:bookmarkStart w:id="140" w:name="_Toc104392148"/>
      <w:bookmarkStart w:id="141" w:name="_Toc224714299"/>
      <w:r w:rsidRPr="00F441D9">
        <w:t>Daily Routine and Worksite Records</w:t>
      </w:r>
      <w:bookmarkEnd w:id="140"/>
      <w:bookmarkEnd w:id="141"/>
    </w:p>
    <w:p w14:paraId="31471607" w14:textId="77777777" w:rsidR="00A27E45" w:rsidRPr="00F441D9" w:rsidRDefault="00A27E45" w:rsidP="00A27E45">
      <w:pPr>
        <w:pStyle w:val="Body"/>
        <w:rPr>
          <w:lang w:val="en-AU"/>
        </w:rPr>
      </w:pPr>
      <w:r w:rsidRPr="00F441D9">
        <w:rPr>
          <w:lang w:val="en-AU"/>
        </w:rPr>
        <w:t xml:space="preserve">A structured </w:t>
      </w:r>
      <w:r w:rsidRPr="00F441D9">
        <w:rPr>
          <w:rStyle w:val="Strong"/>
          <w:lang w:val="en-AU"/>
        </w:rPr>
        <w:t>daily routine</w:t>
      </w:r>
      <w:r w:rsidRPr="00F441D9">
        <w:rPr>
          <w:lang w:val="en-AU"/>
        </w:rPr>
        <w:t xml:space="preserve"> shall be implemented for the ongoing operation and compliance of the work site. This includes the </w:t>
      </w:r>
      <w:r w:rsidRPr="00F441D9">
        <w:rPr>
          <w:rStyle w:val="Strong"/>
          <w:lang w:val="en-AU"/>
        </w:rPr>
        <w:t>inspection, verification, and documentation</w:t>
      </w:r>
      <w:r w:rsidRPr="00F441D9">
        <w:rPr>
          <w:lang w:val="en-AU"/>
        </w:rPr>
        <w:t xml:space="preserve"> of all installed signage and delineation devices associated with the approved </w:t>
      </w:r>
      <w:r w:rsidRPr="00F441D9">
        <w:rPr>
          <w:rStyle w:val="Strong"/>
          <w:lang w:val="en-AU"/>
        </w:rPr>
        <w:t>Traffic Guidance Scheme (TGS)</w:t>
      </w:r>
      <w:r w:rsidRPr="00F441D9">
        <w:rPr>
          <w:lang w:val="en-AU"/>
        </w:rPr>
        <w:t>.</w:t>
      </w:r>
    </w:p>
    <w:p w14:paraId="0F24DACB" w14:textId="77777777" w:rsidR="00A27E45" w:rsidRPr="00F441D9" w:rsidRDefault="00A27E45" w:rsidP="00A27E45">
      <w:pPr>
        <w:pStyle w:val="Body"/>
        <w:rPr>
          <w:lang w:val="en-AU"/>
        </w:rPr>
      </w:pPr>
      <w:r w:rsidRPr="00F441D9">
        <w:rPr>
          <w:lang w:val="en-AU"/>
        </w:rPr>
        <w:t xml:space="preserve">As per the requirements outlined in </w:t>
      </w:r>
      <w:r w:rsidRPr="00F441D9">
        <w:rPr>
          <w:rStyle w:val="Emphasis"/>
          <w:lang w:val="en-AU"/>
        </w:rPr>
        <w:t>AGTTM Part 6 and Part 8</w:t>
      </w:r>
      <w:r w:rsidRPr="00F441D9">
        <w:rPr>
          <w:lang w:val="en-AU"/>
        </w:rPr>
        <w:t>, the following shall be carried out and maintained:</w:t>
      </w:r>
    </w:p>
    <w:p w14:paraId="13EA65D5" w14:textId="77777777" w:rsidR="00A27E45" w:rsidRPr="00F441D9" w:rsidRDefault="00A27E45" w:rsidP="00FA6D08">
      <w:pPr>
        <w:pStyle w:val="Body"/>
        <w:numPr>
          <w:ilvl w:val="0"/>
          <w:numId w:val="57"/>
        </w:numPr>
        <w:rPr>
          <w:lang w:val="en-AU"/>
        </w:rPr>
      </w:pPr>
      <w:r w:rsidRPr="00F441D9">
        <w:rPr>
          <w:rStyle w:val="Strong"/>
          <w:lang w:val="en-AU"/>
        </w:rPr>
        <w:lastRenderedPageBreak/>
        <w:t>Daily inspections</w:t>
      </w:r>
      <w:r w:rsidRPr="00F441D9">
        <w:rPr>
          <w:lang w:val="en-AU"/>
        </w:rPr>
        <w:t xml:space="preserve"> of all temporary traffic control devices (e.g., signs, cones, barriers, bollards, delineators) to ensure:</w:t>
      </w:r>
    </w:p>
    <w:p w14:paraId="225145D1" w14:textId="77777777" w:rsidR="00A27E45" w:rsidRPr="00F441D9" w:rsidRDefault="00A27E45" w:rsidP="00FA6D08">
      <w:pPr>
        <w:pStyle w:val="Body"/>
        <w:numPr>
          <w:ilvl w:val="1"/>
          <w:numId w:val="57"/>
        </w:numPr>
        <w:rPr>
          <w:lang w:val="en-AU"/>
        </w:rPr>
      </w:pPr>
      <w:r w:rsidRPr="00F441D9">
        <w:rPr>
          <w:lang w:val="en-AU"/>
        </w:rPr>
        <w:t>Correct positioning and orientation.</w:t>
      </w:r>
    </w:p>
    <w:p w14:paraId="22F02790" w14:textId="77777777" w:rsidR="00A27E45" w:rsidRPr="00F441D9" w:rsidRDefault="00A27E45" w:rsidP="00FA6D08">
      <w:pPr>
        <w:pStyle w:val="Body"/>
        <w:numPr>
          <w:ilvl w:val="1"/>
          <w:numId w:val="57"/>
        </w:numPr>
        <w:rPr>
          <w:lang w:val="en-AU"/>
        </w:rPr>
      </w:pPr>
      <w:r w:rsidRPr="00F441D9">
        <w:rPr>
          <w:lang w:val="en-AU"/>
        </w:rPr>
        <w:t xml:space="preserve">Visibility and </w:t>
      </w:r>
      <w:proofErr w:type="spellStart"/>
      <w:r w:rsidRPr="00F441D9">
        <w:rPr>
          <w:lang w:val="en-AU"/>
        </w:rPr>
        <w:t>retroreflectivity</w:t>
      </w:r>
      <w:proofErr w:type="spellEnd"/>
      <w:r w:rsidRPr="00F441D9">
        <w:rPr>
          <w:lang w:val="en-AU"/>
        </w:rPr>
        <w:t xml:space="preserve"> (especially for night conditions).</w:t>
      </w:r>
    </w:p>
    <w:p w14:paraId="722A8179" w14:textId="77777777" w:rsidR="00A27E45" w:rsidRPr="00F441D9" w:rsidRDefault="00A27E45" w:rsidP="00FA6D08">
      <w:pPr>
        <w:pStyle w:val="Body"/>
        <w:numPr>
          <w:ilvl w:val="1"/>
          <w:numId w:val="57"/>
        </w:numPr>
        <w:rPr>
          <w:lang w:val="en-AU"/>
        </w:rPr>
      </w:pPr>
      <w:r w:rsidRPr="00F441D9">
        <w:rPr>
          <w:lang w:val="en-AU"/>
        </w:rPr>
        <w:t>Structural integrity and cleanliness.</w:t>
      </w:r>
    </w:p>
    <w:p w14:paraId="63B5E7B4" w14:textId="77777777" w:rsidR="00A27E45" w:rsidRPr="00F441D9" w:rsidRDefault="00A27E45" w:rsidP="00FA6D08">
      <w:pPr>
        <w:pStyle w:val="Body"/>
        <w:numPr>
          <w:ilvl w:val="1"/>
          <w:numId w:val="57"/>
        </w:numPr>
        <w:rPr>
          <w:lang w:val="en-AU"/>
        </w:rPr>
      </w:pPr>
      <w:r w:rsidRPr="00F441D9">
        <w:rPr>
          <w:lang w:val="en-AU"/>
        </w:rPr>
        <w:t>Compliance with the approved TGS.</w:t>
      </w:r>
    </w:p>
    <w:p w14:paraId="5486E232" w14:textId="77777777" w:rsidR="00A27E45" w:rsidRPr="00F441D9" w:rsidRDefault="00A27E45" w:rsidP="00FA6D08">
      <w:pPr>
        <w:pStyle w:val="Body"/>
        <w:numPr>
          <w:ilvl w:val="0"/>
          <w:numId w:val="57"/>
        </w:numPr>
        <w:rPr>
          <w:lang w:val="en-AU"/>
        </w:rPr>
      </w:pPr>
      <w:r w:rsidRPr="00F441D9">
        <w:rPr>
          <w:rStyle w:val="Strong"/>
          <w:lang w:val="en-AU"/>
        </w:rPr>
        <w:t>Daily records</w:t>
      </w:r>
      <w:r w:rsidRPr="00F441D9">
        <w:rPr>
          <w:lang w:val="en-AU"/>
        </w:rPr>
        <w:t xml:space="preserve"> shall be kept to document:</w:t>
      </w:r>
    </w:p>
    <w:p w14:paraId="55A07107" w14:textId="77777777" w:rsidR="00A27E45" w:rsidRPr="00F441D9" w:rsidRDefault="00A27E45" w:rsidP="00FA6D08">
      <w:pPr>
        <w:pStyle w:val="Body"/>
        <w:numPr>
          <w:ilvl w:val="1"/>
          <w:numId w:val="57"/>
        </w:numPr>
        <w:rPr>
          <w:lang w:val="en-AU"/>
        </w:rPr>
      </w:pPr>
      <w:r w:rsidRPr="00F441D9">
        <w:rPr>
          <w:lang w:val="en-AU"/>
        </w:rPr>
        <w:t xml:space="preserve">The layout and condition of </w:t>
      </w:r>
      <w:r w:rsidRPr="00F441D9">
        <w:rPr>
          <w:rStyle w:val="Strong"/>
          <w:lang w:val="en-AU"/>
        </w:rPr>
        <w:t>signs and delineation arrangements</w:t>
      </w:r>
      <w:r w:rsidRPr="00F441D9">
        <w:rPr>
          <w:lang w:val="en-AU"/>
        </w:rPr>
        <w:t>.</w:t>
      </w:r>
    </w:p>
    <w:p w14:paraId="071D03B8" w14:textId="77777777" w:rsidR="00A27E45" w:rsidRPr="00F441D9" w:rsidRDefault="00A27E45" w:rsidP="00FA6D08">
      <w:pPr>
        <w:pStyle w:val="Body"/>
        <w:numPr>
          <w:ilvl w:val="1"/>
          <w:numId w:val="57"/>
        </w:numPr>
        <w:rPr>
          <w:lang w:val="en-AU"/>
        </w:rPr>
      </w:pPr>
      <w:r w:rsidRPr="00F441D9">
        <w:rPr>
          <w:lang w:val="en-AU"/>
        </w:rPr>
        <w:t xml:space="preserve">Any </w:t>
      </w:r>
      <w:r w:rsidRPr="00F441D9">
        <w:rPr>
          <w:rStyle w:val="Strong"/>
          <w:lang w:val="en-AU"/>
        </w:rPr>
        <w:t>modifications</w:t>
      </w:r>
      <w:r w:rsidRPr="00F441D9">
        <w:rPr>
          <w:lang w:val="en-AU"/>
        </w:rPr>
        <w:t xml:space="preserve"> made to the TGS or site layout, including reasons and authorisation.</w:t>
      </w:r>
    </w:p>
    <w:p w14:paraId="7F246C14" w14:textId="77777777" w:rsidR="00A27E45" w:rsidRPr="00F441D9" w:rsidRDefault="00A27E45" w:rsidP="00FA6D08">
      <w:pPr>
        <w:pStyle w:val="Body"/>
        <w:numPr>
          <w:ilvl w:val="1"/>
          <w:numId w:val="57"/>
        </w:numPr>
        <w:rPr>
          <w:lang w:val="en-AU"/>
        </w:rPr>
      </w:pPr>
      <w:r w:rsidRPr="00F441D9">
        <w:rPr>
          <w:rStyle w:val="Strong"/>
          <w:lang w:val="en-AU"/>
        </w:rPr>
        <w:t>Incidents, near misses, or unsafe conditions</w:t>
      </w:r>
      <w:r w:rsidRPr="00F441D9">
        <w:rPr>
          <w:lang w:val="en-AU"/>
        </w:rPr>
        <w:t xml:space="preserve"> that occur on-site, particularly those with potential ongoing consequences (e.g., traffic conflicts, damage to infrastructure, or complaints from stakeholders).</w:t>
      </w:r>
    </w:p>
    <w:p w14:paraId="33532AFC" w14:textId="77777777" w:rsidR="00A27E45" w:rsidRPr="00F441D9" w:rsidRDefault="00A27E45" w:rsidP="00FA6D08">
      <w:pPr>
        <w:pStyle w:val="Body"/>
        <w:numPr>
          <w:ilvl w:val="1"/>
          <w:numId w:val="57"/>
        </w:numPr>
        <w:rPr>
          <w:lang w:val="en-AU"/>
        </w:rPr>
      </w:pPr>
      <w:r w:rsidRPr="00F441D9">
        <w:rPr>
          <w:lang w:val="en-AU"/>
        </w:rPr>
        <w:t>Weather conditions that may impact signage, stability of devices, or visibility.</w:t>
      </w:r>
    </w:p>
    <w:p w14:paraId="18A4D8CC" w14:textId="77777777" w:rsidR="00A27E45" w:rsidRPr="00F441D9" w:rsidRDefault="00A27E45" w:rsidP="00FA6D08">
      <w:pPr>
        <w:pStyle w:val="Body"/>
        <w:numPr>
          <w:ilvl w:val="0"/>
          <w:numId w:val="57"/>
        </w:numPr>
        <w:rPr>
          <w:lang w:val="en-AU"/>
        </w:rPr>
      </w:pPr>
      <w:r w:rsidRPr="00F441D9">
        <w:rPr>
          <w:lang w:val="en-AU"/>
        </w:rPr>
        <w:t>These records must be:</w:t>
      </w:r>
    </w:p>
    <w:p w14:paraId="071DB605" w14:textId="77777777" w:rsidR="00A27E45" w:rsidRPr="00F441D9" w:rsidRDefault="00A27E45" w:rsidP="00FA6D08">
      <w:pPr>
        <w:pStyle w:val="Body"/>
        <w:numPr>
          <w:ilvl w:val="1"/>
          <w:numId w:val="57"/>
        </w:numPr>
        <w:rPr>
          <w:lang w:val="en-AU"/>
        </w:rPr>
      </w:pPr>
      <w:r w:rsidRPr="00F441D9">
        <w:rPr>
          <w:lang w:val="en-AU"/>
        </w:rPr>
        <w:t xml:space="preserve">Completed by a </w:t>
      </w:r>
      <w:r w:rsidRPr="00F441D9">
        <w:rPr>
          <w:rStyle w:val="Strong"/>
          <w:lang w:val="en-AU"/>
        </w:rPr>
        <w:t>competent person</w:t>
      </w:r>
      <w:r w:rsidRPr="00F441D9">
        <w:rPr>
          <w:lang w:val="en-AU"/>
        </w:rPr>
        <w:t xml:space="preserve">, such as a </w:t>
      </w:r>
      <w:r w:rsidRPr="00F441D9">
        <w:rPr>
          <w:rStyle w:val="Strong"/>
          <w:lang w:val="en-AU"/>
        </w:rPr>
        <w:t>Traffic Management Implementer (TMI)</w:t>
      </w:r>
      <w:r w:rsidRPr="00F441D9">
        <w:rPr>
          <w:lang w:val="en-AU"/>
        </w:rPr>
        <w:t xml:space="preserve"> or supervisor.</w:t>
      </w:r>
    </w:p>
    <w:p w14:paraId="19DCA23B" w14:textId="77777777" w:rsidR="00A27E45" w:rsidRPr="00F441D9" w:rsidRDefault="00A27E45" w:rsidP="00FA6D08">
      <w:pPr>
        <w:pStyle w:val="Body"/>
        <w:numPr>
          <w:ilvl w:val="1"/>
          <w:numId w:val="57"/>
        </w:numPr>
        <w:rPr>
          <w:lang w:val="en-AU"/>
        </w:rPr>
      </w:pPr>
      <w:proofErr w:type="gramStart"/>
      <w:r w:rsidRPr="00F441D9">
        <w:rPr>
          <w:lang w:val="en-AU"/>
        </w:rPr>
        <w:t xml:space="preserve">Made </w:t>
      </w:r>
      <w:r w:rsidRPr="00F441D9">
        <w:rPr>
          <w:rStyle w:val="Strong"/>
          <w:lang w:val="en-AU"/>
        </w:rPr>
        <w:t>available on-site at all times</w:t>
      </w:r>
      <w:proofErr w:type="gramEnd"/>
      <w:r w:rsidRPr="00F441D9">
        <w:rPr>
          <w:lang w:val="en-AU"/>
        </w:rPr>
        <w:t xml:space="preserve"> for inspection by authorised personnel, auditors, or road authorities.</w:t>
      </w:r>
    </w:p>
    <w:p w14:paraId="40485EB1" w14:textId="77777777" w:rsidR="00A27E45" w:rsidRPr="00F441D9" w:rsidRDefault="00A27E45" w:rsidP="00FA6D08">
      <w:pPr>
        <w:pStyle w:val="Body"/>
        <w:numPr>
          <w:ilvl w:val="1"/>
          <w:numId w:val="57"/>
        </w:numPr>
        <w:rPr>
          <w:lang w:val="en-AU"/>
        </w:rPr>
      </w:pPr>
      <w:r w:rsidRPr="00F441D9">
        <w:rPr>
          <w:lang w:val="en-AU"/>
        </w:rPr>
        <w:t>Retained in accordance with project and legislative record-keeping requirements.</w:t>
      </w:r>
    </w:p>
    <w:p w14:paraId="33657B0D" w14:textId="77777777" w:rsidR="00A27E45" w:rsidRPr="00F441D9" w:rsidRDefault="00A27E45" w:rsidP="00A27E45">
      <w:pPr>
        <w:pStyle w:val="Body"/>
        <w:rPr>
          <w:lang w:val="en-AU"/>
        </w:rPr>
      </w:pPr>
      <w:r w:rsidRPr="00F441D9">
        <w:rPr>
          <w:lang w:val="en-AU"/>
        </w:rPr>
        <w:t xml:space="preserve">Maintaining this routine is essential for ensuring worksite safety, compliance with the </w:t>
      </w:r>
      <w:r w:rsidRPr="00F441D9">
        <w:rPr>
          <w:rStyle w:val="Strong"/>
          <w:lang w:val="en-AU"/>
        </w:rPr>
        <w:t>AGTTM</w:t>
      </w:r>
      <w:r w:rsidRPr="00F441D9">
        <w:rPr>
          <w:lang w:val="en-AU"/>
        </w:rPr>
        <w:t>, and supporting accountability in the event of audits or incident investigations.</w:t>
      </w:r>
    </w:p>
    <w:p w14:paraId="41BE949C" w14:textId="65C42833" w:rsidR="00F61A3B" w:rsidRPr="00F441D9" w:rsidRDefault="00F61A3B" w:rsidP="00BC5102">
      <w:pPr>
        <w:pStyle w:val="Body"/>
        <w:rPr>
          <w:lang w:val="en-AU"/>
        </w:rPr>
      </w:pPr>
    </w:p>
    <w:p w14:paraId="1EE2A8C2" w14:textId="4764CAF4" w:rsidR="00F61A3B" w:rsidRPr="00F441D9" w:rsidRDefault="00F61A3B" w:rsidP="00F61A3B">
      <w:pPr>
        <w:pStyle w:val="Heading2"/>
      </w:pPr>
      <w:bookmarkStart w:id="142" w:name="_Toc104392150"/>
      <w:bookmarkStart w:id="143" w:name="_Toc224714300"/>
      <w:r w:rsidRPr="00F441D9">
        <w:t xml:space="preserve">Installation </w:t>
      </w:r>
      <w:r w:rsidR="001F24A9" w:rsidRPr="00F441D9">
        <w:t xml:space="preserve">and Removal </w:t>
      </w:r>
      <w:r w:rsidRPr="00F441D9">
        <w:t>Process</w:t>
      </w:r>
      <w:bookmarkEnd w:id="142"/>
      <w:bookmarkEnd w:id="143"/>
    </w:p>
    <w:p w14:paraId="7A90FFF1" w14:textId="77777777" w:rsidR="00AC0F9E" w:rsidRPr="00F441D9" w:rsidRDefault="00AC0F9E" w:rsidP="00AC0F9E">
      <w:pPr>
        <w:pStyle w:val="Body"/>
        <w:rPr>
          <w:lang w:val="en-AU"/>
        </w:rPr>
      </w:pPr>
      <w:r w:rsidRPr="00F441D9">
        <w:rPr>
          <w:lang w:val="en-AU"/>
        </w:rPr>
        <w:t xml:space="preserve">The setup and removal of temporary traffic management (TTM) devices shall follow a systematic, risk-managed approach to ensure the safety of all road users and workers. The following procedure applies to both </w:t>
      </w:r>
      <w:r w:rsidRPr="00F441D9">
        <w:rPr>
          <w:rStyle w:val="Strong"/>
          <w:lang w:val="en-AU"/>
        </w:rPr>
        <w:t>initial installation</w:t>
      </w:r>
      <w:r w:rsidRPr="00F441D9">
        <w:rPr>
          <w:lang w:val="en-AU"/>
        </w:rPr>
        <w:t xml:space="preserve"> and </w:t>
      </w:r>
      <w:r w:rsidRPr="00F441D9">
        <w:rPr>
          <w:rStyle w:val="Strong"/>
          <w:lang w:val="en-AU"/>
        </w:rPr>
        <w:t>final removal</w:t>
      </w:r>
      <w:r w:rsidRPr="00F441D9">
        <w:rPr>
          <w:lang w:val="en-AU"/>
        </w:rPr>
        <w:t xml:space="preserve"> of traffic control measures, in accordance with the approved </w:t>
      </w:r>
      <w:r w:rsidRPr="00F441D9">
        <w:rPr>
          <w:rStyle w:val="Strong"/>
          <w:lang w:val="en-AU"/>
        </w:rPr>
        <w:t>Traffic Guidance Scheme (TGS)</w:t>
      </w:r>
      <w:r w:rsidRPr="00F441D9">
        <w:rPr>
          <w:lang w:val="en-AU"/>
        </w:rPr>
        <w:t xml:space="preserve"> and standards from the </w:t>
      </w:r>
      <w:r w:rsidRPr="00F441D9">
        <w:rPr>
          <w:rStyle w:val="Emphasis"/>
          <w:lang w:val="en-AU"/>
        </w:rPr>
        <w:t>AGTTM</w:t>
      </w:r>
      <w:r w:rsidRPr="00F441D9">
        <w:rPr>
          <w:lang w:val="en-AU"/>
        </w:rPr>
        <w:t xml:space="preserve">, </w:t>
      </w:r>
      <w:r w:rsidRPr="00F441D9">
        <w:rPr>
          <w:rStyle w:val="Emphasis"/>
          <w:lang w:val="en-AU"/>
        </w:rPr>
        <w:t>MUTCD</w:t>
      </w:r>
      <w:r w:rsidRPr="00F441D9">
        <w:rPr>
          <w:lang w:val="en-AU"/>
        </w:rPr>
        <w:t xml:space="preserve">, and </w:t>
      </w:r>
      <w:r w:rsidRPr="00F441D9">
        <w:rPr>
          <w:rStyle w:val="Emphasis"/>
          <w:lang w:val="en-AU"/>
        </w:rPr>
        <w:t>QGTTM</w:t>
      </w:r>
      <w:r w:rsidRPr="00F441D9">
        <w:rPr>
          <w:lang w:val="en-AU"/>
        </w:rPr>
        <w:t>.</w:t>
      </w:r>
    </w:p>
    <w:p w14:paraId="27B7BAFC" w14:textId="77777777" w:rsidR="00AC0F9E" w:rsidRPr="00F441D9" w:rsidRDefault="00AC0F9E" w:rsidP="00AC0F9E">
      <w:pPr>
        <w:pStyle w:val="Heading4"/>
      </w:pPr>
      <w:bookmarkStart w:id="144" w:name="_Toc224714301"/>
      <w:r w:rsidRPr="00F441D9">
        <w:rPr>
          <w:rStyle w:val="Strong"/>
          <w:b w:val="0"/>
          <w:bCs w:val="0"/>
        </w:rPr>
        <w:t>General Procedure for Installation</w:t>
      </w:r>
      <w:bookmarkEnd w:id="144"/>
    </w:p>
    <w:p w14:paraId="4E8D27E4" w14:textId="77777777" w:rsidR="00AC0F9E" w:rsidRPr="00F441D9" w:rsidRDefault="00AC0F9E" w:rsidP="00FA6D08">
      <w:pPr>
        <w:pStyle w:val="Body"/>
        <w:numPr>
          <w:ilvl w:val="0"/>
          <w:numId w:val="58"/>
        </w:numPr>
        <w:rPr>
          <w:lang w:val="en-AU"/>
        </w:rPr>
      </w:pPr>
      <w:r w:rsidRPr="00F441D9">
        <w:rPr>
          <w:rStyle w:val="Strong"/>
          <w:lang w:val="en-AU"/>
        </w:rPr>
        <w:t>Confirm Location</w:t>
      </w:r>
      <w:r w:rsidRPr="00F441D9">
        <w:rPr>
          <w:lang w:val="en-AU"/>
        </w:rPr>
        <w:t>:</w:t>
      </w:r>
    </w:p>
    <w:p w14:paraId="18404792" w14:textId="77777777" w:rsidR="00AC0F9E" w:rsidRPr="00F441D9" w:rsidRDefault="00AC0F9E" w:rsidP="00FA6D08">
      <w:pPr>
        <w:pStyle w:val="Body"/>
        <w:numPr>
          <w:ilvl w:val="1"/>
          <w:numId w:val="58"/>
        </w:numPr>
        <w:rPr>
          <w:lang w:val="en-AU"/>
        </w:rPr>
      </w:pPr>
      <w:r w:rsidRPr="00F441D9">
        <w:rPr>
          <w:lang w:val="en-AU"/>
        </w:rPr>
        <w:t xml:space="preserve">Accurately verify the site using </w:t>
      </w:r>
      <w:r w:rsidRPr="00F441D9">
        <w:rPr>
          <w:rStyle w:val="Strong"/>
          <w:lang w:val="en-AU"/>
        </w:rPr>
        <w:t>GPS coordinates, landmarks, chainages, or intersecting side streets</w:t>
      </w:r>
      <w:r w:rsidRPr="00F441D9">
        <w:rPr>
          <w:lang w:val="en-AU"/>
        </w:rPr>
        <w:t xml:space="preserve"> to ensure correct TGS application.</w:t>
      </w:r>
    </w:p>
    <w:p w14:paraId="75067B89" w14:textId="77777777" w:rsidR="00AC0F9E" w:rsidRPr="00F441D9" w:rsidRDefault="00AC0F9E" w:rsidP="00FA6D08">
      <w:pPr>
        <w:pStyle w:val="Body"/>
        <w:numPr>
          <w:ilvl w:val="0"/>
          <w:numId w:val="58"/>
        </w:numPr>
        <w:rPr>
          <w:lang w:val="en-AU"/>
        </w:rPr>
      </w:pPr>
      <w:r w:rsidRPr="00F441D9">
        <w:rPr>
          <w:rStyle w:val="Strong"/>
          <w:lang w:val="en-AU"/>
        </w:rPr>
        <w:t>Install Devices in Safe Sequence</w:t>
      </w:r>
      <w:r w:rsidRPr="00F441D9">
        <w:rPr>
          <w:lang w:val="en-AU"/>
        </w:rPr>
        <w:t>:</w:t>
      </w:r>
    </w:p>
    <w:p w14:paraId="14BE2C43" w14:textId="77777777" w:rsidR="00AC0F9E" w:rsidRPr="00F441D9" w:rsidRDefault="00AC0F9E" w:rsidP="00FA6D08">
      <w:pPr>
        <w:pStyle w:val="Body"/>
        <w:numPr>
          <w:ilvl w:val="1"/>
          <w:numId w:val="58"/>
        </w:numPr>
        <w:rPr>
          <w:lang w:val="en-AU"/>
        </w:rPr>
      </w:pPr>
      <w:r w:rsidRPr="00F441D9">
        <w:rPr>
          <w:rStyle w:val="Strong"/>
          <w:lang w:val="en-AU"/>
        </w:rPr>
        <w:t>Step 1 – Side Streets</w:t>
      </w:r>
      <w:r w:rsidRPr="00F441D9">
        <w:rPr>
          <w:lang w:val="en-AU"/>
        </w:rPr>
        <w:t xml:space="preserve">: Install all signs, barriers, and delineators as per the TGS layout for intersecting </w:t>
      </w:r>
      <w:r w:rsidRPr="00F441D9">
        <w:rPr>
          <w:rStyle w:val="Strong"/>
          <w:lang w:val="en-AU"/>
        </w:rPr>
        <w:t>side roads or access points</w:t>
      </w:r>
      <w:r w:rsidRPr="00F441D9">
        <w:rPr>
          <w:lang w:val="en-AU"/>
        </w:rPr>
        <w:t xml:space="preserve"> to restrict or guide traffic safely.</w:t>
      </w:r>
    </w:p>
    <w:p w14:paraId="5EB4B29F" w14:textId="77777777" w:rsidR="00AC0F9E" w:rsidRPr="00F441D9" w:rsidRDefault="00AC0F9E" w:rsidP="00FA6D08">
      <w:pPr>
        <w:pStyle w:val="Body"/>
        <w:numPr>
          <w:ilvl w:val="1"/>
          <w:numId w:val="58"/>
        </w:numPr>
        <w:rPr>
          <w:lang w:val="en-AU"/>
        </w:rPr>
      </w:pPr>
      <w:r w:rsidRPr="00F441D9">
        <w:rPr>
          <w:rStyle w:val="Strong"/>
          <w:lang w:val="en-AU"/>
        </w:rPr>
        <w:t>Step 2 – Non-Working Lane (Unaffected Direction)</w:t>
      </w:r>
      <w:r w:rsidRPr="00F441D9">
        <w:rPr>
          <w:lang w:val="en-AU"/>
        </w:rPr>
        <w:t>: Install devices for the direction of traffic that will remain open during the works. This may include:</w:t>
      </w:r>
    </w:p>
    <w:p w14:paraId="55356503" w14:textId="77777777" w:rsidR="00AC0F9E" w:rsidRPr="00F441D9" w:rsidRDefault="00AC0F9E" w:rsidP="00FA6D08">
      <w:pPr>
        <w:pStyle w:val="Body"/>
        <w:numPr>
          <w:ilvl w:val="2"/>
          <w:numId w:val="58"/>
        </w:numPr>
        <w:rPr>
          <w:lang w:val="en-AU"/>
        </w:rPr>
      </w:pPr>
      <w:r w:rsidRPr="00F441D9">
        <w:rPr>
          <w:lang w:val="en-AU"/>
        </w:rPr>
        <w:t>Warning signs, taper delineation, and lane status boards.</w:t>
      </w:r>
    </w:p>
    <w:p w14:paraId="7C710977" w14:textId="77777777" w:rsidR="00AC0F9E" w:rsidRPr="00F441D9" w:rsidRDefault="00AC0F9E" w:rsidP="00FA6D08">
      <w:pPr>
        <w:pStyle w:val="Body"/>
        <w:numPr>
          <w:ilvl w:val="2"/>
          <w:numId w:val="58"/>
        </w:numPr>
        <w:rPr>
          <w:lang w:val="en-AU"/>
        </w:rPr>
      </w:pPr>
      <w:r w:rsidRPr="00F441D9">
        <w:rPr>
          <w:lang w:val="en-AU"/>
        </w:rPr>
        <w:t>Speed reduction and end roadwork signage where applicable.</w:t>
      </w:r>
    </w:p>
    <w:p w14:paraId="17851138" w14:textId="77777777" w:rsidR="00AC0F9E" w:rsidRPr="00F441D9" w:rsidRDefault="00AC0F9E" w:rsidP="00FA6D08">
      <w:pPr>
        <w:pStyle w:val="Body"/>
        <w:numPr>
          <w:ilvl w:val="1"/>
          <w:numId w:val="58"/>
        </w:numPr>
        <w:rPr>
          <w:lang w:val="en-AU"/>
        </w:rPr>
      </w:pPr>
      <w:r w:rsidRPr="00F441D9">
        <w:rPr>
          <w:rStyle w:val="Strong"/>
          <w:lang w:val="en-AU"/>
        </w:rPr>
        <w:t>Step 3 – Working Lane (Affected Direction)</w:t>
      </w:r>
      <w:r w:rsidRPr="00F441D9">
        <w:rPr>
          <w:lang w:val="en-AU"/>
        </w:rPr>
        <w:t>: Finalise the installation for the direction of traffic directly impacted by the works. This includes:</w:t>
      </w:r>
    </w:p>
    <w:p w14:paraId="66F255E7" w14:textId="77777777" w:rsidR="00AC0F9E" w:rsidRPr="00F441D9" w:rsidRDefault="00AC0F9E" w:rsidP="00FA6D08">
      <w:pPr>
        <w:pStyle w:val="Body"/>
        <w:numPr>
          <w:ilvl w:val="2"/>
          <w:numId w:val="58"/>
        </w:numPr>
        <w:rPr>
          <w:lang w:val="en-AU"/>
        </w:rPr>
      </w:pPr>
      <w:r w:rsidRPr="00F441D9">
        <w:rPr>
          <w:lang w:val="en-AU"/>
        </w:rPr>
        <w:lastRenderedPageBreak/>
        <w:t>Full taper installation and delineation.</w:t>
      </w:r>
    </w:p>
    <w:p w14:paraId="79D66079" w14:textId="77777777" w:rsidR="00AC0F9E" w:rsidRPr="00F441D9" w:rsidRDefault="00AC0F9E" w:rsidP="00FA6D08">
      <w:pPr>
        <w:pStyle w:val="Body"/>
        <w:numPr>
          <w:ilvl w:val="2"/>
          <w:numId w:val="58"/>
        </w:numPr>
        <w:rPr>
          <w:lang w:val="en-AU"/>
        </w:rPr>
      </w:pPr>
      <w:r w:rsidRPr="00F441D9">
        <w:rPr>
          <w:lang w:val="en-AU"/>
        </w:rPr>
        <w:t>Placement of regulatory signs (e.g., STOP/SLOW, detour, roadwork signage).</w:t>
      </w:r>
    </w:p>
    <w:p w14:paraId="303FEED4" w14:textId="77777777" w:rsidR="00AC0F9E" w:rsidRPr="00F441D9" w:rsidRDefault="00AC0F9E" w:rsidP="00FA6D08">
      <w:pPr>
        <w:pStyle w:val="Body"/>
        <w:numPr>
          <w:ilvl w:val="2"/>
          <w:numId w:val="58"/>
        </w:numPr>
        <w:rPr>
          <w:lang w:val="en-AU"/>
        </w:rPr>
      </w:pPr>
      <w:r w:rsidRPr="00F441D9">
        <w:rPr>
          <w:lang w:val="en-AU"/>
        </w:rPr>
        <w:t>Placement of crash attenuators, arrow boards, or VMS if required.</w:t>
      </w:r>
    </w:p>
    <w:p w14:paraId="1FBA1202" w14:textId="77777777" w:rsidR="00AC0F9E" w:rsidRPr="00F441D9" w:rsidRDefault="00AC0F9E" w:rsidP="00FA6D08">
      <w:pPr>
        <w:pStyle w:val="Body"/>
        <w:numPr>
          <w:ilvl w:val="0"/>
          <w:numId w:val="58"/>
        </w:numPr>
        <w:rPr>
          <w:lang w:val="en-AU"/>
        </w:rPr>
      </w:pPr>
      <w:r w:rsidRPr="00F441D9">
        <w:rPr>
          <w:rStyle w:val="Strong"/>
          <w:lang w:val="en-AU"/>
        </w:rPr>
        <w:t>Verification Inspection</w:t>
      </w:r>
      <w:r w:rsidRPr="00F441D9">
        <w:rPr>
          <w:lang w:val="en-AU"/>
        </w:rPr>
        <w:t>:</w:t>
      </w:r>
    </w:p>
    <w:p w14:paraId="4051AC25" w14:textId="77777777" w:rsidR="00AC0F9E" w:rsidRPr="00F441D9" w:rsidRDefault="00AC0F9E" w:rsidP="00FA6D08">
      <w:pPr>
        <w:pStyle w:val="Body"/>
        <w:numPr>
          <w:ilvl w:val="1"/>
          <w:numId w:val="58"/>
        </w:numPr>
        <w:rPr>
          <w:lang w:val="en-AU"/>
        </w:rPr>
      </w:pPr>
      <w:r w:rsidRPr="00F441D9">
        <w:rPr>
          <w:lang w:val="en-AU"/>
        </w:rPr>
        <w:t xml:space="preserve">Once all devices are installed, conduct a </w:t>
      </w:r>
      <w:r w:rsidRPr="00F441D9">
        <w:rPr>
          <w:rStyle w:val="Strong"/>
          <w:lang w:val="en-AU"/>
        </w:rPr>
        <w:t>drive-through inspection</w:t>
      </w:r>
      <w:r w:rsidRPr="00F441D9">
        <w:rPr>
          <w:lang w:val="en-AU"/>
        </w:rPr>
        <w:t xml:space="preserve"> to verify:</w:t>
      </w:r>
    </w:p>
    <w:p w14:paraId="1845E3FB" w14:textId="77777777" w:rsidR="00AC0F9E" w:rsidRPr="00F441D9" w:rsidRDefault="00AC0F9E" w:rsidP="00FA6D08">
      <w:pPr>
        <w:pStyle w:val="Body"/>
        <w:numPr>
          <w:ilvl w:val="2"/>
          <w:numId w:val="58"/>
        </w:numPr>
        <w:rPr>
          <w:lang w:val="en-AU"/>
        </w:rPr>
      </w:pPr>
      <w:r w:rsidRPr="00F441D9">
        <w:rPr>
          <w:lang w:val="en-AU"/>
        </w:rPr>
        <w:t xml:space="preserve">Correct positioning, visibility, </w:t>
      </w:r>
      <w:proofErr w:type="spellStart"/>
      <w:r w:rsidRPr="00F441D9">
        <w:rPr>
          <w:lang w:val="en-AU"/>
        </w:rPr>
        <w:t>retroreflectivity</w:t>
      </w:r>
      <w:proofErr w:type="spellEnd"/>
      <w:r w:rsidRPr="00F441D9">
        <w:rPr>
          <w:lang w:val="en-AU"/>
        </w:rPr>
        <w:t>, and stability of all devices.</w:t>
      </w:r>
    </w:p>
    <w:p w14:paraId="4C47D42C" w14:textId="77777777" w:rsidR="00AC0F9E" w:rsidRPr="00F441D9" w:rsidRDefault="00AC0F9E" w:rsidP="00FA6D08">
      <w:pPr>
        <w:pStyle w:val="Body"/>
        <w:numPr>
          <w:ilvl w:val="2"/>
          <w:numId w:val="58"/>
        </w:numPr>
        <w:rPr>
          <w:lang w:val="en-AU"/>
        </w:rPr>
      </w:pPr>
      <w:r w:rsidRPr="00F441D9">
        <w:rPr>
          <w:lang w:val="en-AU"/>
        </w:rPr>
        <w:t>Compliance with spacing and taper lengths defined in the TGS.</w:t>
      </w:r>
    </w:p>
    <w:p w14:paraId="7AA37A77" w14:textId="77777777" w:rsidR="00AC0F9E" w:rsidRPr="00F441D9" w:rsidRDefault="00AC0F9E" w:rsidP="00FA6D08">
      <w:pPr>
        <w:pStyle w:val="Body"/>
        <w:numPr>
          <w:ilvl w:val="2"/>
          <w:numId w:val="58"/>
        </w:numPr>
        <w:rPr>
          <w:lang w:val="en-AU"/>
        </w:rPr>
      </w:pPr>
      <w:r w:rsidRPr="00F441D9">
        <w:rPr>
          <w:lang w:val="en-AU"/>
        </w:rPr>
        <w:t>Safe navigation path for all road users (including cyclists and pedestrians).</w:t>
      </w:r>
    </w:p>
    <w:p w14:paraId="6C9E294E" w14:textId="77777777" w:rsidR="00AC0F9E" w:rsidRPr="00F441D9" w:rsidRDefault="00AC0F9E" w:rsidP="00FA6D08">
      <w:pPr>
        <w:pStyle w:val="Body"/>
        <w:numPr>
          <w:ilvl w:val="1"/>
          <w:numId w:val="58"/>
        </w:numPr>
        <w:rPr>
          <w:lang w:val="en-AU"/>
        </w:rPr>
      </w:pPr>
      <w:r w:rsidRPr="00F441D9">
        <w:rPr>
          <w:lang w:val="en-AU"/>
        </w:rPr>
        <w:t xml:space="preserve">Any misaligned or missing devices must be corrected </w:t>
      </w:r>
      <w:r w:rsidRPr="00F441D9">
        <w:rPr>
          <w:rStyle w:val="Strong"/>
          <w:lang w:val="en-AU"/>
        </w:rPr>
        <w:t>prior to commencement of work</w:t>
      </w:r>
      <w:r w:rsidRPr="00F441D9">
        <w:rPr>
          <w:lang w:val="en-AU"/>
        </w:rPr>
        <w:t>.</w:t>
      </w:r>
    </w:p>
    <w:p w14:paraId="0AA37BC4" w14:textId="77777777" w:rsidR="00AC0F9E" w:rsidRPr="00F441D9" w:rsidRDefault="00AC0F9E" w:rsidP="00FA6D08">
      <w:pPr>
        <w:pStyle w:val="Body"/>
        <w:numPr>
          <w:ilvl w:val="0"/>
          <w:numId w:val="58"/>
        </w:numPr>
        <w:rPr>
          <w:lang w:val="en-AU"/>
        </w:rPr>
      </w:pPr>
      <w:r w:rsidRPr="00F441D9">
        <w:rPr>
          <w:rStyle w:val="Strong"/>
          <w:lang w:val="en-AU"/>
        </w:rPr>
        <w:t>Documentation</w:t>
      </w:r>
      <w:r w:rsidRPr="00F441D9">
        <w:rPr>
          <w:lang w:val="en-AU"/>
        </w:rPr>
        <w:t>:</w:t>
      </w:r>
    </w:p>
    <w:p w14:paraId="3CCFCD5E" w14:textId="77777777" w:rsidR="00AC0F9E" w:rsidRPr="00F441D9" w:rsidRDefault="00AC0F9E" w:rsidP="00FA6D08">
      <w:pPr>
        <w:pStyle w:val="Body"/>
        <w:numPr>
          <w:ilvl w:val="1"/>
          <w:numId w:val="58"/>
        </w:numPr>
        <w:rPr>
          <w:lang w:val="en-AU"/>
        </w:rPr>
      </w:pPr>
      <w:r w:rsidRPr="00F441D9">
        <w:rPr>
          <w:lang w:val="en-AU"/>
        </w:rPr>
        <w:t xml:space="preserve">Record the setup in the </w:t>
      </w:r>
      <w:r w:rsidRPr="00F441D9">
        <w:rPr>
          <w:rStyle w:val="Strong"/>
          <w:lang w:val="en-AU"/>
        </w:rPr>
        <w:t>daily site log</w:t>
      </w:r>
      <w:r w:rsidRPr="00F441D9">
        <w:rPr>
          <w:lang w:val="en-AU"/>
        </w:rPr>
        <w:t>, including device condition, location confirmation, and inspection outcomes.</w:t>
      </w:r>
    </w:p>
    <w:p w14:paraId="0B066DB6" w14:textId="77777777" w:rsidR="00AC0F9E" w:rsidRPr="00F441D9" w:rsidRDefault="00AC0F9E" w:rsidP="00FA6D08">
      <w:pPr>
        <w:pStyle w:val="Body"/>
        <w:numPr>
          <w:ilvl w:val="1"/>
          <w:numId w:val="58"/>
        </w:numPr>
        <w:rPr>
          <w:lang w:val="en-AU"/>
        </w:rPr>
      </w:pPr>
      <w:r w:rsidRPr="00F441D9">
        <w:rPr>
          <w:lang w:val="en-AU"/>
        </w:rPr>
        <w:t xml:space="preserve">Any deviations from the approved TGS must be </w:t>
      </w:r>
      <w:r w:rsidRPr="00F441D9">
        <w:rPr>
          <w:rStyle w:val="Strong"/>
          <w:lang w:val="en-AU"/>
        </w:rPr>
        <w:t>authorised by a competent person</w:t>
      </w:r>
      <w:r w:rsidRPr="00F441D9">
        <w:rPr>
          <w:lang w:val="en-AU"/>
        </w:rPr>
        <w:t xml:space="preserve"> (e.g., TMI or TMD) and documented accordingly.</w:t>
      </w:r>
    </w:p>
    <w:p w14:paraId="10AB9B70" w14:textId="77777777" w:rsidR="00AC0F9E" w:rsidRPr="00F441D9" w:rsidRDefault="00AC0F9E" w:rsidP="00AC0F9E">
      <w:pPr>
        <w:pStyle w:val="Heading4"/>
      </w:pPr>
      <w:bookmarkStart w:id="145" w:name="_Toc224714302"/>
      <w:r w:rsidRPr="00F441D9">
        <w:rPr>
          <w:rStyle w:val="Strong"/>
          <w:b w:val="0"/>
          <w:bCs w:val="0"/>
        </w:rPr>
        <w:t>Device Spacing and Taper Requirements</w:t>
      </w:r>
      <w:bookmarkEnd w:id="145"/>
    </w:p>
    <w:p w14:paraId="2276D3A2" w14:textId="77777777" w:rsidR="00AC0F9E" w:rsidRPr="00F441D9" w:rsidRDefault="00AC0F9E" w:rsidP="00FA6D08">
      <w:pPr>
        <w:pStyle w:val="Body"/>
        <w:numPr>
          <w:ilvl w:val="0"/>
          <w:numId w:val="59"/>
        </w:numPr>
        <w:rPr>
          <w:lang w:val="en-AU"/>
        </w:rPr>
      </w:pPr>
      <w:r w:rsidRPr="00F441D9">
        <w:rPr>
          <w:lang w:val="en-AU"/>
        </w:rPr>
        <w:t xml:space="preserve">All </w:t>
      </w:r>
      <w:r w:rsidRPr="00F441D9">
        <w:rPr>
          <w:rStyle w:val="Strong"/>
          <w:lang w:val="en-AU"/>
        </w:rPr>
        <w:t>sign spacing and taper lengths</w:t>
      </w:r>
      <w:r w:rsidRPr="00F441D9">
        <w:rPr>
          <w:lang w:val="en-AU"/>
        </w:rPr>
        <w:t xml:space="preserve"> must match the specifications on the approved TGS and be consistent with:</w:t>
      </w:r>
    </w:p>
    <w:p w14:paraId="43A1AD51" w14:textId="77777777" w:rsidR="00AC0F9E" w:rsidRPr="00F441D9" w:rsidRDefault="00AC0F9E" w:rsidP="00FA6D08">
      <w:pPr>
        <w:pStyle w:val="Body"/>
        <w:numPr>
          <w:ilvl w:val="1"/>
          <w:numId w:val="59"/>
        </w:numPr>
        <w:rPr>
          <w:lang w:val="en-AU"/>
        </w:rPr>
      </w:pPr>
      <w:r w:rsidRPr="00F441D9">
        <w:rPr>
          <w:rStyle w:val="Strong"/>
          <w:lang w:val="en-AU"/>
        </w:rPr>
        <w:t>AGTTM Part 3 (Section 5)</w:t>
      </w:r>
      <w:r w:rsidRPr="00F441D9">
        <w:rPr>
          <w:lang w:val="en-AU"/>
        </w:rPr>
        <w:t xml:space="preserve"> – Lane closures and delineation layouts.</w:t>
      </w:r>
    </w:p>
    <w:p w14:paraId="2C82D07F" w14:textId="77777777" w:rsidR="00AC0F9E" w:rsidRPr="00F441D9" w:rsidRDefault="00AC0F9E" w:rsidP="00FA6D08">
      <w:pPr>
        <w:pStyle w:val="Body"/>
        <w:numPr>
          <w:ilvl w:val="1"/>
          <w:numId w:val="59"/>
        </w:numPr>
        <w:rPr>
          <w:lang w:val="en-AU"/>
        </w:rPr>
      </w:pPr>
      <w:r w:rsidRPr="00F441D9">
        <w:rPr>
          <w:rStyle w:val="Strong"/>
          <w:lang w:val="en-AU"/>
        </w:rPr>
        <w:t>AS 1742.3:2019</w:t>
      </w:r>
      <w:r w:rsidRPr="00F441D9">
        <w:rPr>
          <w:lang w:val="en-AU"/>
        </w:rPr>
        <w:t xml:space="preserve"> – Spacing tables for advance warning signs, buffers, and tapers.</w:t>
      </w:r>
    </w:p>
    <w:p w14:paraId="31856A56" w14:textId="77777777" w:rsidR="00AC0F9E" w:rsidRPr="00F441D9" w:rsidRDefault="00AC0F9E" w:rsidP="00FA6D08">
      <w:pPr>
        <w:pStyle w:val="Body"/>
        <w:numPr>
          <w:ilvl w:val="1"/>
          <w:numId w:val="59"/>
        </w:numPr>
        <w:rPr>
          <w:lang w:val="en-AU"/>
        </w:rPr>
      </w:pPr>
      <w:r w:rsidRPr="00F441D9">
        <w:rPr>
          <w:rStyle w:val="Strong"/>
          <w:lang w:val="en-AU"/>
        </w:rPr>
        <w:t>QGTTM</w:t>
      </w:r>
      <w:r w:rsidRPr="00F441D9">
        <w:rPr>
          <w:lang w:val="en-AU"/>
        </w:rPr>
        <w:t xml:space="preserve"> and </w:t>
      </w:r>
      <w:r w:rsidRPr="00F441D9">
        <w:rPr>
          <w:rStyle w:val="Strong"/>
          <w:lang w:val="en-AU"/>
        </w:rPr>
        <w:t>MUTCD</w:t>
      </w:r>
      <w:r w:rsidRPr="00F441D9">
        <w:rPr>
          <w:lang w:val="en-AU"/>
        </w:rPr>
        <w:t xml:space="preserve"> – Queensland-specific minimum device and placement standards.</w:t>
      </w:r>
    </w:p>
    <w:p w14:paraId="664D22AE" w14:textId="77777777" w:rsidR="00AC0F9E" w:rsidRPr="00F441D9" w:rsidRDefault="00AC0F9E" w:rsidP="00AC0F9E">
      <w:pPr>
        <w:pStyle w:val="Heading4"/>
      </w:pPr>
      <w:bookmarkStart w:id="146" w:name="_Toc224714303"/>
      <w:r w:rsidRPr="00F441D9">
        <w:rPr>
          <w:rStyle w:val="Strong"/>
          <w:b w:val="0"/>
          <w:bCs w:val="0"/>
        </w:rPr>
        <w:t>General Procedure for Removal</w:t>
      </w:r>
      <w:bookmarkEnd w:id="146"/>
    </w:p>
    <w:p w14:paraId="38386B51" w14:textId="77777777" w:rsidR="00AC0F9E" w:rsidRPr="00F441D9" w:rsidRDefault="00AC0F9E" w:rsidP="00FA6D08">
      <w:pPr>
        <w:pStyle w:val="Body"/>
        <w:numPr>
          <w:ilvl w:val="0"/>
          <w:numId w:val="59"/>
        </w:numPr>
        <w:rPr>
          <w:lang w:val="en-AU"/>
        </w:rPr>
      </w:pPr>
      <w:r w:rsidRPr="00F441D9">
        <w:rPr>
          <w:lang w:val="en-AU"/>
        </w:rPr>
        <w:t xml:space="preserve">Removal must occur in </w:t>
      </w:r>
      <w:r w:rsidRPr="00F441D9">
        <w:rPr>
          <w:rStyle w:val="Strong"/>
          <w:lang w:val="en-AU"/>
        </w:rPr>
        <w:t>reverse order</w:t>
      </w:r>
      <w:r w:rsidRPr="00F441D9">
        <w:rPr>
          <w:lang w:val="en-AU"/>
        </w:rPr>
        <w:t xml:space="preserve"> of installation:</w:t>
      </w:r>
    </w:p>
    <w:p w14:paraId="6779D0CC" w14:textId="77777777" w:rsidR="00AC0F9E" w:rsidRPr="00F441D9" w:rsidRDefault="00AC0F9E" w:rsidP="00FA6D08">
      <w:pPr>
        <w:pStyle w:val="Body"/>
        <w:numPr>
          <w:ilvl w:val="1"/>
          <w:numId w:val="59"/>
        </w:numPr>
        <w:rPr>
          <w:lang w:val="en-AU"/>
        </w:rPr>
      </w:pPr>
      <w:r w:rsidRPr="00F441D9">
        <w:rPr>
          <w:lang w:val="en-AU"/>
        </w:rPr>
        <w:t xml:space="preserve">Remove devices from the </w:t>
      </w:r>
      <w:r w:rsidRPr="00F441D9">
        <w:rPr>
          <w:rStyle w:val="Strong"/>
          <w:lang w:val="en-AU"/>
        </w:rPr>
        <w:t>working lane</w:t>
      </w:r>
      <w:r w:rsidRPr="00F441D9">
        <w:rPr>
          <w:lang w:val="en-AU"/>
        </w:rPr>
        <w:t xml:space="preserve"> first.</w:t>
      </w:r>
    </w:p>
    <w:p w14:paraId="474C2229" w14:textId="77777777" w:rsidR="00AC0F9E" w:rsidRPr="00F441D9" w:rsidRDefault="00AC0F9E" w:rsidP="00FA6D08">
      <w:pPr>
        <w:pStyle w:val="Body"/>
        <w:numPr>
          <w:ilvl w:val="1"/>
          <w:numId w:val="59"/>
        </w:numPr>
        <w:rPr>
          <w:lang w:val="en-AU"/>
        </w:rPr>
      </w:pPr>
      <w:r w:rsidRPr="00F441D9">
        <w:rPr>
          <w:lang w:val="en-AU"/>
        </w:rPr>
        <w:t xml:space="preserve">Remove devices from the </w:t>
      </w:r>
      <w:r w:rsidRPr="00F441D9">
        <w:rPr>
          <w:rStyle w:val="Strong"/>
          <w:lang w:val="en-AU"/>
        </w:rPr>
        <w:t>non-working lane</w:t>
      </w:r>
      <w:r w:rsidRPr="00F441D9">
        <w:rPr>
          <w:lang w:val="en-AU"/>
        </w:rPr>
        <w:t xml:space="preserve"> next.</w:t>
      </w:r>
    </w:p>
    <w:p w14:paraId="4EC768FE" w14:textId="77777777" w:rsidR="00AC0F9E" w:rsidRPr="00F441D9" w:rsidRDefault="00AC0F9E" w:rsidP="00FA6D08">
      <w:pPr>
        <w:pStyle w:val="Body"/>
        <w:numPr>
          <w:ilvl w:val="1"/>
          <w:numId w:val="59"/>
        </w:numPr>
        <w:rPr>
          <w:lang w:val="en-AU"/>
        </w:rPr>
      </w:pPr>
      <w:r w:rsidRPr="00F441D9">
        <w:rPr>
          <w:lang w:val="en-AU"/>
        </w:rPr>
        <w:t xml:space="preserve">Remove devices from </w:t>
      </w:r>
      <w:r w:rsidRPr="00F441D9">
        <w:rPr>
          <w:rStyle w:val="Strong"/>
          <w:lang w:val="en-AU"/>
        </w:rPr>
        <w:t>side streets last</w:t>
      </w:r>
      <w:r w:rsidRPr="00F441D9">
        <w:rPr>
          <w:lang w:val="en-AU"/>
        </w:rPr>
        <w:t xml:space="preserve"> to maintain perimeter safety until all other traffic has cleared.</w:t>
      </w:r>
    </w:p>
    <w:p w14:paraId="5313B9E7" w14:textId="77777777" w:rsidR="00AC0F9E" w:rsidRPr="00F441D9" w:rsidRDefault="00AC0F9E" w:rsidP="00FA6D08">
      <w:pPr>
        <w:pStyle w:val="Body"/>
        <w:numPr>
          <w:ilvl w:val="0"/>
          <w:numId w:val="59"/>
        </w:numPr>
        <w:rPr>
          <w:lang w:val="en-AU"/>
        </w:rPr>
      </w:pPr>
      <w:r w:rsidRPr="00F441D9">
        <w:rPr>
          <w:lang w:val="en-AU"/>
        </w:rPr>
        <w:t xml:space="preserve">A </w:t>
      </w:r>
      <w:r w:rsidRPr="00F441D9">
        <w:rPr>
          <w:rStyle w:val="Strong"/>
          <w:lang w:val="en-AU"/>
        </w:rPr>
        <w:t>final drive-through</w:t>
      </w:r>
      <w:r w:rsidRPr="00F441D9">
        <w:rPr>
          <w:lang w:val="en-AU"/>
        </w:rPr>
        <w:t xml:space="preserve"> must be performed to ensure:</w:t>
      </w:r>
    </w:p>
    <w:p w14:paraId="36CFC6C2" w14:textId="77777777" w:rsidR="00AC0F9E" w:rsidRPr="00F441D9" w:rsidRDefault="00AC0F9E" w:rsidP="00FA6D08">
      <w:pPr>
        <w:pStyle w:val="Body"/>
        <w:numPr>
          <w:ilvl w:val="1"/>
          <w:numId w:val="59"/>
        </w:numPr>
        <w:rPr>
          <w:lang w:val="en-AU"/>
        </w:rPr>
      </w:pPr>
      <w:r w:rsidRPr="00F441D9">
        <w:rPr>
          <w:lang w:val="en-AU"/>
        </w:rPr>
        <w:t>All temporary devices have been removed.</w:t>
      </w:r>
    </w:p>
    <w:p w14:paraId="5C08D345" w14:textId="77777777" w:rsidR="00AC0F9E" w:rsidRPr="00F441D9" w:rsidRDefault="00AC0F9E" w:rsidP="00FA6D08">
      <w:pPr>
        <w:pStyle w:val="Body"/>
        <w:numPr>
          <w:ilvl w:val="1"/>
          <w:numId w:val="59"/>
        </w:numPr>
        <w:rPr>
          <w:lang w:val="en-AU"/>
        </w:rPr>
      </w:pPr>
      <w:r w:rsidRPr="00F441D9">
        <w:rPr>
          <w:lang w:val="en-AU"/>
        </w:rPr>
        <w:t>Permanent traffic controls are restored.</w:t>
      </w:r>
    </w:p>
    <w:p w14:paraId="599DF341" w14:textId="77777777" w:rsidR="00AC0F9E" w:rsidRPr="00F441D9" w:rsidRDefault="00AC0F9E" w:rsidP="00FA6D08">
      <w:pPr>
        <w:pStyle w:val="Body"/>
        <w:numPr>
          <w:ilvl w:val="1"/>
          <w:numId w:val="59"/>
        </w:numPr>
        <w:rPr>
          <w:lang w:val="en-AU"/>
        </w:rPr>
      </w:pPr>
      <w:r w:rsidRPr="00F441D9">
        <w:rPr>
          <w:lang w:val="en-AU"/>
        </w:rPr>
        <w:t>The roadway is clean, safe, and free of debris.</w:t>
      </w:r>
    </w:p>
    <w:p w14:paraId="1B89E1C0" w14:textId="77777777" w:rsidR="00AC0F9E" w:rsidRPr="00F441D9" w:rsidRDefault="00AC0F9E" w:rsidP="00FA6D08">
      <w:pPr>
        <w:pStyle w:val="Body"/>
        <w:numPr>
          <w:ilvl w:val="0"/>
          <w:numId w:val="59"/>
        </w:numPr>
        <w:rPr>
          <w:lang w:val="en-AU"/>
        </w:rPr>
      </w:pPr>
      <w:r w:rsidRPr="00F441D9">
        <w:rPr>
          <w:lang w:val="en-AU"/>
        </w:rPr>
        <w:t xml:space="preserve">Any </w:t>
      </w:r>
      <w:r w:rsidRPr="00F441D9">
        <w:rPr>
          <w:rStyle w:val="Strong"/>
          <w:lang w:val="en-AU"/>
        </w:rPr>
        <w:t>damage to infrastructure</w:t>
      </w:r>
      <w:r w:rsidRPr="00F441D9">
        <w:rPr>
          <w:lang w:val="en-AU"/>
        </w:rPr>
        <w:t xml:space="preserve"> or remaining hazards must be reported and addressed immediately.</w:t>
      </w:r>
    </w:p>
    <w:p w14:paraId="5FBEBC11" w14:textId="77777777" w:rsidR="006F00A3" w:rsidRPr="00F441D9" w:rsidRDefault="006F00A3" w:rsidP="006F00A3">
      <w:pPr>
        <w:pStyle w:val="Body"/>
        <w:rPr>
          <w:lang w:val="en-AU"/>
        </w:rPr>
      </w:pPr>
    </w:p>
    <w:p w14:paraId="54B53DBF" w14:textId="6CFD6B63" w:rsidR="00F61A3B" w:rsidRPr="00F441D9" w:rsidRDefault="006F00A3" w:rsidP="006E3C53">
      <w:pPr>
        <w:pStyle w:val="Heading2"/>
      </w:pPr>
      <w:bookmarkStart w:id="147" w:name="_Toc224714304"/>
      <w:r w:rsidRPr="00F441D9">
        <w:t>Site Inspection Protocols</w:t>
      </w:r>
      <w:bookmarkEnd w:id="147"/>
    </w:p>
    <w:p w14:paraId="62358C7B" w14:textId="77777777" w:rsidR="006F00A3" w:rsidRPr="00F441D9" w:rsidRDefault="006F00A3" w:rsidP="006F00A3">
      <w:pPr>
        <w:pStyle w:val="Body"/>
        <w:rPr>
          <w:lang w:val="en-AU"/>
        </w:rPr>
      </w:pPr>
      <w:r w:rsidRPr="00F441D9">
        <w:rPr>
          <w:lang w:val="en-AU"/>
        </w:rPr>
        <w:t xml:space="preserve">Regular site inspections must be conducted to verify compliance with the approved </w:t>
      </w:r>
      <w:r w:rsidRPr="00F441D9">
        <w:rPr>
          <w:rStyle w:val="Strong"/>
          <w:lang w:val="en-AU"/>
        </w:rPr>
        <w:t>Traffic Guidance Scheme (TGS)</w:t>
      </w:r>
      <w:r w:rsidRPr="00F441D9">
        <w:rPr>
          <w:lang w:val="en-AU"/>
        </w:rPr>
        <w:t xml:space="preserve"> and to ensure the continued safety of road users, pedestrians, and construction workers. Key requirements include:</w:t>
      </w:r>
    </w:p>
    <w:p w14:paraId="3B5B4006" w14:textId="77777777" w:rsidR="006F00A3" w:rsidRPr="00F441D9" w:rsidRDefault="006F00A3" w:rsidP="00FA6D08">
      <w:pPr>
        <w:pStyle w:val="Body"/>
        <w:numPr>
          <w:ilvl w:val="0"/>
          <w:numId w:val="80"/>
        </w:numPr>
        <w:rPr>
          <w:lang w:val="en-AU"/>
        </w:rPr>
      </w:pPr>
      <w:r w:rsidRPr="00F441D9">
        <w:rPr>
          <w:rStyle w:val="Strong"/>
          <w:lang w:val="en-AU"/>
        </w:rPr>
        <w:lastRenderedPageBreak/>
        <w:t>Daily inspections</w:t>
      </w:r>
      <w:r w:rsidRPr="00F441D9">
        <w:rPr>
          <w:lang w:val="en-AU"/>
        </w:rPr>
        <w:t xml:space="preserve"> by the </w:t>
      </w:r>
      <w:r w:rsidRPr="00F441D9">
        <w:rPr>
          <w:rStyle w:val="Strong"/>
          <w:lang w:val="en-AU"/>
        </w:rPr>
        <w:t>Traffic Management Implementer (TMI)</w:t>
      </w:r>
      <w:r w:rsidRPr="00F441D9">
        <w:rPr>
          <w:lang w:val="en-AU"/>
        </w:rPr>
        <w:t xml:space="preserve"> to check:</w:t>
      </w:r>
    </w:p>
    <w:p w14:paraId="36B3EAE4" w14:textId="77777777" w:rsidR="006F00A3" w:rsidRPr="00F441D9" w:rsidRDefault="006F00A3" w:rsidP="00FA6D08">
      <w:pPr>
        <w:pStyle w:val="Body"/>
        <w:numPr>
          <w:ilvl w:val="1"/>
          <w:numId w:val="80"/>
        </w:numPr>
        <w:rPr>
          <w:lang w:val="en-AU"/>
        </w:rPr>
      </w:pPr>
      <w:r w:rsidRPr="00F441D9">
        <w:rPr>
          <w:lang w:val="en-AU"/>
        </w:rPr>
        <w:t>Correct placement and stability of signage and delineation devices.</w:t>
      </w:r>
    </w:p>
    <w:p w14:paraId="2F46F5F6" w14:textId="77777777" w:rsidR="006F00A3" w:rsidRPr="00F441D9" w:rsidRDefault="006F00A3" w:rsidP="00FA6D08">
      <w:pPr>
        <w:pStyle w:val="Body"/>
        <w:numPr>
          <w:ilvl w:val="1"/>
          <w:numId w:val="80"/>
        </w:numPr>
        <w:rPr>
          <w:lang w:val="en-AU"/>
        </w:rPr>
      </w:pPr>
      <w:r w:rsidRPr="00F441D9">
        <w:rPr>
          <w:lang w:val="en-AU"/>
        </w:rPr>
        <w:t xml:space="preserve">Visibility, </w:t>
      </w:r>
      <w:proofErr w:type="spellStart"/>
      <w:r w:rsidRPr="00F441D9">
        <w:rPr>
          <w:lang w:val="en-AU"/>
        </w:rPr>
        <w:t>retroreflectivity</w:t>
      </w:r>
      <w:proofErr w:type="spellEnd"/>
      <w:r w:rsidRPr="00F441D9">
        <w:rPr>
          <w:lang w:val="en-AU"/>
        </w:rPr>
        <w:t>, and legibility of signs.</w:t>
      </w:r>
    </w:p>
    <w:p w14:paraId="50569CA2" w14:textId="77777777" w:rsidR="006F00A3" w:rsidRPr="00F441D9" w:rsidRDefault="006F00A3" w:rsidP="00FA6D08">
      <w:pPr>
        <w:pStyle w:val="Body"/>
        <w:numPr>
          <w:ilvl w:val="1"/>
          <w:numId w:val="80"/>
        </w:numPr>
        <w:rPr>
          <w:lang w:val="en-AU"/>
        </w:rPr>
      </w:pPr>
      <w:r w:rsidRPr="00F441D9">
        <w:rPr>
          <w:lang w:val="en-AU"/>
        </w:rPr>
        <w:t>Site access/egress conditions and separation from plant and vehicles.</w:t>
      </w:r>
    </w:p>
    <w:p w14:paraId="25C3CA85" w14:textId="77777777" w:rsidR="006F00A3" w:rsidRPr="00F441D9" w:rsidRDefault="006F00A3" w:rsidP="00FA6D08">
      <w:pPr>
        <w:pStyle w:val="Body"/>
        <w:numPr>
          <w:ilvl w:val="1"/>
          <w:numId w:val="80"/>
        </w:numPr>
        <w:rPr>
          <w:lang w:val="en-AU"/>
        </w:rPr>
      </w:pPr>
      <w:r w:rsidRPr="00F441D9">
        <w:rPr>
          <w:lang w:val="en-AU"/>
        </w:rPr>
        <w:t>Effectiveness of pedestrian and cyclist provisions.</w:t>
      </w:r>
    </w:p>
    <w:p w14:paraId="633D17B9" w14:textId="77777777" w:rsidR="006F00A3" w:rsidRPr="00F441D9" w:rsidRDefault="006F00A3" w:rsidP="00FA6D08">
      <w:pPr>
        <w:pStyle w:val="Body"/>
        <w:numPr>
          <w:ilvl w:val="0"/>
          <w:numId w:val="80"/>
        </w:numPr>
        <w:rPr>
          <w:lang w:val="en-AU"/>
        </w:rPr>
      </w:pPr>
      <w:r w:rsidRPr="00F441D9">
        <w:rPr>
          <w:rStyle w:val="Strong"/>
          <w:lang w:val="en-AU"/>
        </w:rPr>
        <w:t>Inspection triggers</w:t>
      </w:r>
      <w:r w:rsidRPr="00F441D9">
        <w:rPr>
          <w:lang w:val="en-AU"/>
        </w:rPr>
        <w:t>:</w:t>
      </w:r>
    </w:p>
    <w:p w14:paraId="39C3F205" w14:textId="77777777" w:rsidR="006F00A3" w:rsidRPr="00F441D9" w:rsidRDefault="006F00A3" w:rsidP="00FA6D08">
      <w:pPr>
        <w:pStyle w:val="Body"/>
        <w:numPr>
          <w:ilvl w:val="1"/>
          <w:numId w:val="80"/>
        </w:numPr>
        <w:rPr>
          <w:lang w:val="en-AU"/>
        </w:rPr>
      </w:pPr>
      <w:r w:rsidRPr="00F441D9">
        <w:rPr>
          <w:lang w:val="en-AU"/>
        </w:rPr>
        <w:t>Before shift commencement.</w:t>
      </w:r>
    </w:p>
    <w:p w14:paraId="2D286D2E" w14:textId="77777777" w:rsidR="006F00A3" w:rsidRPr="00F441D9" w:rsidRDefault="006F00A3" w:rsidP="00FA6D08">
      <w:pPr>
        <w:pStyle w:val="Body"/>
        <w:numPr>
          <w:ilvl w:val="1"/>
          <w:numId w:val="80"/>
        </w:numPr>
        <w:rPr>
          <w:lang w:val="en-AU"/>
        </w:rPr>
      </w:pPr>
      <w:r w:rsidRPr="00F441D9">
        <w:rPr>
          <w:lang w:val="en-AU"/>
        </w:rPr>
        <w:t>After weather events or high winds.</w:t>
      </w:r>
    </w:p>
    <w:p w14:paraId="02F13C81" w14:textId="77777777" w:rsidR="006F00A3" w:rsidRPr="00F441D9" w:rsidRDefault="006F00A3" w:rsidP="00FA6D08">
      <w:pPr>
        <w:pStyle w:val="Body"/>
        <w:numPr>
          <w:ilvl w:val="1"/>
          <w:numId w:val="80"/>
        </w:numPr>
        <w:rPr>
          <w:lang w:val="en-AU"/>
        </w:rPr>
      </w:pPr>
      <w:r w:rsidRPr="00F441D9">
        <w:rPr>
          <w:lang w:val="en-AU"/>
        </w:rPr>
        <w:t>When changes to the site layout or TGS are implemented.</w:t>
      </w:r>
    </w:p>
    <w:p w14:paraId="7BAADC94" w14:textId="77777777" w:rsidR="006F00A3" w:rsidRPr="00F441D9" w:rsidRDefault="006F00A3" w:rsidP="00FA6D08">
      <w:pPr>
        <w:pStyle w:val="Body"/>
        <w:numPr>
          <w:ilvl w:val="0"/>
          <w:numId w:val="80"/>
        </w:numPr>
        <w:rPr>
          <w:lang w:val="en-AU"/>
        </w:rPr>
      </w:pPr>
      <w:r w:rsidRPr="00F441D9">
        <w:rPr>
          <w:rStyle w:val="Strong"/>
          <w:lang w:val="en-AU"/>
        </w:rPr>
        <w:t>Inspection findings</w:t>
      </w:r>
      <w:r w:rsidRPr="00F441D9">
        <w:rPr>
          <w:lang w:val="en-AU"/>
        </w:rPr>
        <w:t xml:space="preserve"> must be recorded in the daily log, and any non-conformances must be corrected immediately.</w:t>
      </w:r>
    </w:p>
    <w:p w14:paraId="22322147" w14:textId="77777777" w:rsidR="00803572" w:rsidRPr="00F441D9" w:rsidRDefault="00803572" w:rsidP="00803572">
      <w:pPr>
        <w:pStyle w:val="Body"/>
        <w:rPr>
          <w:lang w:val="en-AU"/>
        </w:rPr>
      </w:pPr>
    </w:p>
    <w:p w14:paraId="480EB3D5" w14:textId="788489AA" w:rsidR="00F61A3B" w:rsidRPr="00F441D9" w:rsidRDefault="00803572" w:rsidP="006F00A3">
      <w:pPr>
        <w:pStyle w:val="Heading2"/>
        <w:rPr>
          <w:rFonts w:eastAsiaTheme="minorEastAsia"/>
          <w:lang w:eastAsia="zh-CN"/>
        </w:rPr>
      </w:pPr>
      <w:bookmarkStart w:id="148" w:name="_Toc224714305"/>
      <w:r w:rsidRPr="00F441D9">
        <w:rPr>
          <w:rFonts w:eastAsiaTheme="minorEastAsia"/>
          <w:lang w:eastAsia="zh-CN"/>
        </w:rPr>
        <w:t>Communication Protocols</w:t>
      </w:r>
      <w:bookmarkEnd w:id="148"/>
    </w:p>
    <w:p w14:paraId="3502AE2B" w14:textId="77777777" w:rsidR="00803572" w:rsidRPr="00F441D9" w:rsidRDefault="00803572" w:rsidP="00803572">
      <w:pPr>
        <w:pStyle w:val="Body"/>
        <w:rPr>
          <w:lang w:val="en-AU"/>
        </w:rPr>
      </w:pPr>
      <w:r w:rsidRPr="00F441D9">
        <w:rPr>
          <w:lang w:val="en-AU"/>
        </w:rPr>
        <w:t>Clear, consistent, and documented communication is critical for safe traffic management. Communication protocols must include:</w:t>
      </w:r>
    </w:p>
    <w:p w14:paraId="42E06763" w14:textId="77777777" w:rsidR="00803572" w:rsidRPr="00F441D9" w:rsidRDefault="00803572" w:rsidP="00FA6D08">
      <w:pPr>
        <w:pStyle w:val="Body"/>
        <w:numPr>
          <w:ilvl w:val="0"/>
          <w:numId w:val="81"/>
        </w:numPr>
        <w:rPr>
          <w:lang w:val="en-AU"/>
        </w:rPr>
      </w:pPr>
      <w:r w:rsidRPr="00F441D9">
        <w:rPr>
          <w:rStyle w:val="Strong"/>
          <w:lang w:val="en-AU"/>
        </w:rPr>
        <w:t>Daily pre-start briefings</w:t>
      </w:r>
      <w:r w:rsidRPr="00F441D9">
        <w:rPr>
          <w:lang w:val="en-AU"/>
        </w:rPr>
        <w:t xml:space="preserve"> between site management, traffic controllers, and subcontractors.</w:t>
      </w:r>
    </w:p>
    <w:p w14:paraId="35EB0A8C" w14:textId="77777777" w:rsidR="00803572" w:rsidRPr="00F441D9" w:rsidRDefault="00803572" w:rsidP="00FA6D08">
      <w:pPr>
        <w:pStyle w:val="Body"/>
        <w:numPr>
          <w:ilvl w:val="0"/>
          <w:numId w:val="81"/>
        </w:numPr>
        <w:rPr>
          <w:lang w:val="en-AU"/>
        </w:rPr>
      </w:pPr>
      <w:r w:rsidRPr="00F441D9">
        <w:rPr>
          <w:rStyle w:val="Strong"/>
          <w:lang w:val="en-AU"/>
        </w:rPr>
        <w:t>Toolbox talks</w:t>
      </w:r>
      <w:r w:rsidRPr="00F441D9">
        <w:rPr>
          <w:lang w:val="en-AU"/>
        </w:rPr>
        <w:t xml:space="preserve"> covering traffic hazards, TGS changes, public interface risks, and emergency access.</w:t>
      </w:r>
    </w:p>
    <w:p w14:paraId="15005E93" w14:textId="77777777" w:rsidR="00803572" w:rsidRPr="00F441D9" w:rsidRDefault="00803572" w:rsidP="00FA6D08">
      <w:pPr>
        <w:pStyle w:val="Body"/>
        <w:numPr>
          <w:ilvl w:val="0"/>
          <w:numId w:val="81"/>
        </w:numPr>
        <w:rPr>
          <w:lang w:val="en-AU"/>
        </w:rPr>
      </w:pPr>
      <w:r w:rsidRPr="00F441D9">
        <w:rPr>
          <w:rStyle w:val="Strong"/>
          <w:lang w:val="en-AU"/>
        </w:rPr>
        <w:t>Stakeholder engagement</w:t>
      </w:r>
      <w:r w:rsidRPr="00F441D9">
        <w:rPr>
          <w:lang w:val="en-AU"/>
        </w:rPr>
        <w:t>, including:</w:t>
      </w:r>
    </w:p>
    <w:p w14:paraId="4A38EC58" w14:textId="77777777" w:rsidR="00803572" w:rsidRPr="00F441D9" w:rsidRDefault="00803572" w:rsidP="00FA6D08">
      <w:pPr>
        <w:pStyle w:val="Body"/>
        <w:numPr>
          <w:ilvl w:val="0"/>
          <w:numId w:val="81"/>
        </w:numPr>
        <w:rPr>
          <w:lang w:val="en-AU"/>
        </w:rPr>
      </w:pPr>
      <w:r w:rsidRPr="00F441D9">
        <w:rPr>
          <w:lang w:val="en-AU"/>
        </w:rPr>
        <w:t>Advance notification to residents, businesses, and transport providers.</w:t>
      </w:r>
    </w:p>
    <w:p w14:paraId="04CFB5A1" w14:textId="77777777" w:rsidR="00803572" w:rsidRPr="00F441D9" w:rsidRDefault="00803572" w:rsidP="00FA6D08">
      <w:pPr>
        <w:pStyle w:val="Body"/>
        <w:numPr>
          <w:ilvl w:val="0"/>
          <w:numId w:val="81"/>
        </w:numPr>
        <w:rPr>
          <w:lang w:val="en-AU"/>
        </w:rPr>
      </w:pPr>
      <w:r w:rsidRPr="00F441D9">
        <w:rPr>
          <w:lang w:val="en-AU"/>
        </w:rPr>
        <w:t>Use of signage, letter drops, VMS boards, or local alerts for public updates.</w:t>
      </w:r>
    </w:p>
    <w:p w14:paraId="2F7783CF" w14:textId="77777777" w:rsidR="00803572" w:rsidRPr="00F441D9" w:rsidRDefault="00803572" w:rsidP="00FA6D08">
      <w:pPr>
        <w:pStyle w:val="Body"/>
        <w:numPr>
          <w:ilvl w:val="0"/>
          <w:numId w:val="81"/>
        </w:numPr>
        <w:rPr>
          <w:lang w:val="en-AU"/>
        </w:rPr>
      </w:pPr>
      <w:r w:rsidRPr="00F441D9">
        <w:rPr>
          <w:rStyle w:val="Strong"/>
          <w:lang w:val="en-AU"/>
        </w:rPr>
        <w:t>Incident escalation procedure</w:t>
      </w:r>
      <w:r w:rsidRPr="00F441D9">
        <w:rPr>
          <w:lang w:val="en-AU"/>
        </w:rPr>
        <w:t>, ensuring prompt communication with supervisors and emergency services.</w:t>
      </w:r>
    </w:p>
    <w:p w14:paraId="5AC9DDFB" w14:textId="77777777" w:rsidR="00803572" w:rsidRPr="00F441D9" w:rsidRDefault="00803572" w:rsidP="00803572">
      <w:pPr>
        <w:pStyle w:val="Body"/>
        <w:rPr>
          <w:lang w:val="en-AU"/>
        </w:rPr>
      </w:pPr>
    </w:p>
    <w:p w14:paraId="7B40E87B" w14:textId="5662A257" w:rsidR="00F61A3B" w:rsidRPr="00F441D9" w:rsidRDefault="00803572" w:rsidP="00803572">
      <w:pPr>
        <w:pStyle w:val="Heading2"/>
      </w:pPr>
      <w:bookmarkStart w:id="149" w:name="_Toc224714306"/>
      <w:r w:rsidRPr="00F441D9">
        <w:t>Registers and Logs</w:t>
      </w:r>
      <w:bookmarkEnd w:id="149"/>
    </w:p>
    <w:p w14:paraId="53559EE7" w14:textId="77777777" w:rsidR="00184723" w:rsidRPr="00F441D9" w:rsidRDefault="00184723" w:rsidP="00184723">
      <w:pPr>
        <w:pStyle w:val="Body"/>
        <w:rPr>
          <w:lang w:val="en-AU"/>
        </w:rPr>
      </w:pPr>
      <w:r w:rsidRPr="00F441D9">
        <w:rPr>
          <w:lang w:val="en-AU"/>
        </w:rPr>
        <w:t>The following registers and logs must be maintained on-site and made available for inspection:</w:t>
      </w:r>
    </w:p>
    <w:p w14:paraId="16BDF01E" w14:textId="77777777" w:rsidR="00184723" w:rsidRPr="00F441D9" w:rsidRDefault="00184723" w:rsidP="00FA6D08">
      <w:pPr>
        <w:pStyle w:val="Body"/>
        <w:numPr>
          <w:ilvl w:val="0"/>
          <w:numId w:val="82"/>
        </w:numPr>
        <w:rPr>
          <w:lang w:val="en-AU"/>
        </w:rPr>
      </w:pPr>
      <w:r w:rsidRPr="00F441D9">
        <w:rPr>
          <w:rStyle w:val="Strong"/>
          <w:lang w:val="en-AU"/>
        </w:rPr>
        <w:t>Daily TTM Inspection Log</w:t>
      </w:r>
      <w:r w:rsidRPr="00F441D9">
        <w:rPr>
          <w:lang w:val="en-AU"/>
        </w:rPr>
        <w:t xml:space="preserve"> – noting setup, adjustments, and conditions.</w:t>
      </w:r>
    </w:p>
    <w:p w14:paraId="0FB16D78" w14:textId="77777777" w:rsidR="00184723" w:rsidRPr="00F441D9" w:rsidRDefault="00184723" w:rsidP="00FA6D08">
      <w:pPr>
        <w:pStyle w:val="Body"/>
        <w:numPr>
          <w:ilvl w:val="0"/>
          <w:numId w:val="82"/>
        </w:numPr>
        <w:rPr>
          <w:lang w:val="en-AU"/>
        </w:rPr>
      </w:pPr>
      <w:r w:rsidRPr="00F441D9">
        <w:rPr>
          <w:rStyle w:val="Strong"/>
          <w:lang w:val="en-AU"/>
        </w:rPr>
        <w:t>TGS Compliance Checklist</w:t>
      </w:r>
      <w:r w:rsidRPr="00F441D9">
        <w:rPr>
          <w:lang w:val="en-AU"/>
        </w:rPr>
        <w:t xml:space="preserve"> – signed by TMI after each inspection.</w:t>
      </w:r>
    </w:p>
    <w:p w14:paraId="24C13B69" w14:textId="77777777" w:rsidR="00184723" w:rsidRPr="00F441D9" w:rsidRDefault="00184723" w:rsidP="00FA6D08">
      <w:pPr>
        <w:pStyle w:val="Body"/>
        <w:numPr>
          <w:ilvl w:val="0"/>
          <w:numId w:val="82"/>
        </w:numPr>
        <w:rPr>
          <w:lang w:val="en-AU"/>
        </w:rPr>
      </w:pPr>
      <w:r w:rsidRPr="00F441D9">
        <w:rPr>
          <w:rStyle w:val="Strong"/>
          <w:lang w:val="en-AU"/>
        </w:rPr>
        <w:t>Incident and Near Miss Register</w:t>
      </w:r>
      <w:r w:rsidRPr="00F441D9">
        <w:rPr>
          <w:lang w:val="en-AU"/>
        </w:rPr>
        <w:t xml:space="preserve"> – includes nature of incident, time, action taken, and parties involved.</w:t>
      </w:r>
    </w:p>
    <w:p w14:paraId="2410E212" w14:textId="77777777" w:rsidR="00184723" w:rsidRPr="00F441D9" w:rsidRDefault="00184723" w:rsidP="00FA6D08">
      <w:pPr>
        <w:pStyle w:val="Body"/>
        <w:numPr>
          <w:ilvl w:val="0"/>
          <w:numId w:val="82"/>
        </w:numPr>
        <w:rPr>
          <w:lang w:val="en-AU"/>
        </w:rPr>
      </w:pPr>
      <w:r w:rsidRPr="00F441D9">
        <w:rPr>
          <w:rStyle w:val="Strong"/>
          <w:lang w:val="en-AU"/>
        </w:rPr>
        <w:t>Training and Accreditation Log</w:t>
      </w:r>
      <w:r w:rsidRPr="00F441D9">
        <w:rPr>
          <w:lang w:val="en-AU"/>
        </w:rPr>
        <w:t xml:space="preserve"> – for traffic control personnel, verifying licences and qualifications.</w:t>
      </w:r>
    </w:p>
    <w:p w14:paraId="36BD857C" w14:textId="77777777" w:rsidR="00184723" w:rsidRPr="00F441D9" w:rsidRDefault="00184723" w:rsidP="00FA6D08">
      <w:pPr>
        <w:pStyle w:val="Body"/>
        <w:numPr>
          <w:ilvl w:val="0"/>
          <w:numId w:val="82"/>
        </w:numPr>
        <w:rPr>
          <w:lang w:val="en-AU"/>
        </w:rPr>
      </w:pPr>
      <w:r w:rsidRPr="00F441D9">
        <w:rPr>
          <w:rStyle w:val="Strong"/>
          <w:lang w:val="en-AU"/>
        </w:rPr>
        <w:t>TGS Variation Register</w:t>
      </w:r>
      <w:r w:rsidRPr="00F441D9">
        <w:rPr>
          <w:lang w:val="en-AU"/>
        </w:rPr>
        <w:t xml:space="preserve"> – documenting changes to TGS and approvals by TMD.</w:t>
      </w:r>
    </w:p>
    <w:p w14:paraId="1C1039A7" w14:textId="77777777" w:rsidR="00184723" w:rsidRPr="00F441D9" w:rsidRDefault="00184723" w:rsidP="00184723">
      <w:pPr>
        <w:pStyle w:val="Body"/>
        <w:rPr>
          <w:lang w:val="en-AU" w:eastAsia="en-US"/>
        </w:rPr>
      </w:pPr>
    </w:p>
    <w:p w14:paraId="3996C229" w14:textId="4D99F252" w:rsidR="00184723" w:rsidRPr="00F441D9" w:rsidRDefault="00F131E1" w:rsidP="00F131E1">
      <w:pPr>
        <w:pStyle w:val="Heading2"/>
      </w:pPr>
      <w:bookmarkStart w:id="150" w:name="_Toc224714307"/>
      <w:r w:rsidRPr="00F441D9">
        <w:t>TMP Auditing Procedure</w:t>
      </w:r>
      <w:bookmarkEnd w:id="150"/>
    </w:p>
    <w:p w14:paraId="64FE7B98" w14:textId="77777777" w:rsidR="005C1185" w:rsidRPr="00F441D9" w:rsidRDefault="005C1185" w:rsidP="005C1185">
      <w:pPr>
        <w:pStyle w:val="Body"/>
        <w:rPr>
          <w:lang w:val="en-AU"/>
        </w:rPr>
      </w:pPr>
      <w:r w:rsidRPr="00F441D9">
        <w:rPr>
          <w:lang w:val="en-AU"/>
        </w:rPr>
        <w:t>Auditing ensures the TMP remains compliant with regulatory and client standards:</w:t>
      </w:r>
    </w:p>
    <w:p w14:paraId="11D8572E" w14:textId="77777777" w:rsidR="005C1185" w:rsidRPr="00F441D9" w:rsidRDefault="005C1185" w:rsidP="00FA6D08">
      <w:pPr>
        <w:pStyle w:val="Body"/>
        <w:numPr>
          <w:ilvl w:val="0"/>
          <w:numId w:val="83"/>
        </w:numPr>
        <w:rPr>
          <w:lang w:val="en-AU"/>
        </w:rPr>
      </w:pPr>
      <w:r w:rsidRPr="00F441D9">
        <w:rPr>
          <w:rStyle w:val="Strong"/>
          <w:lang w:val="en-AU"/>
        </w:rPr>
        <w:t>Internal audits</w:t>
      </w:r>
      <w:r w:rsidRPr="00F441D9">
        <w:rPr>
          <w:lang w:val="en-AU"/>
        </w:rPr>
        <w:t xml:space="preserve"> to be conducted at key stages or weekly intervals.</w:t>
      </w:r>
    </w:p>
    <w:p w14:paraId="339534D6" w14:textId="77777777" w:rsidR="005C1185" w:rsidRPr="00F441D9" w:rsidRDefault="005C1185" w:rsidP="00FA6D08">
      <w:pPr>
        <w:pStyle w:val="Body"/>
        <w:numPr>
          <w:ilvl w:val="0"/>
          <w:numId w:val="83"/>
        </w:numPr>
        <w:rPr>
          <w:lang w:val="en-AU"/>
        </w:rPr>
      </w:pPr>
      <w:r w:rsidRPr="00F441D9">
        <w:rPr>
          <w:rStyle w:val="Strong"/>
          <w:lang w:val="en-AU"/>
        </w:rPr>
        <w:lastRenderedPageBreak/>
        <w:t>Audit checks</w:t>
      </w:r>
      <w:r w:rsidRPr="00F441D9">
        <w:rPr>
          <w:lang w:val="en-AU"/>
        </w:rPr>
        <w:t xml:space="preserve"> to include:</w:t>
      </w:r>
    </w:p>
    <w:p w14:paraId="7E18C743" w14:textId="77777777" w:rsidR="005C1185" w:rsidRPr="00F441D9" w:rsidRDefault="005C1185" w:rsidP="00FA6D08">
      <w:pPr>
        <w:pStyle w:val="Body"/>
        <w:numPr>
          <w:ilvl w:val="1"/>
          <w:numId w:val="83"/>
        </w:numPr>
        <w:rPr>
          <w:lang w:val="en-AU"/>
        </w:rPr>
      </w:pPr>
      <w:r w:rsidRPr="00F441D9">
        <w:rPr>
          <w:lang w:val="en-AU"/>
        </w:rPr>
        <w:t>Alignment with approved TGS.</w:t>
      </w:r>
    </w:p>
    <w:p w14:paraId="17A14729" w14:textId="77777777" w:rsidR="005C1185" w:rsidRPr="00F441D9" w:rsidRDefault="005C1185" w:rsidP="00FA6D08">
      <w:pPr>
        <w:pStyle w:val="Body"/>
        <w:numPr>
          <w:ilvl w:val="1"/>
          <w:numId w:val="83"/>
        </w:numPr>
        <w:rPr>
          <w:lang w:val="en-AU"/>
        </w:rPr>
      </w:pPr>
      <w:r w:rsidRPr="00F441D9">
        <w:rPr>
          <w:lang w:val="en-AU"/>
        </w:rPr>
        <w:t>Effectiveness of implemented controls.</w:t>
      </w:r>
    </w:p>
    <w:p w14:paraId="2133A013" w14:textId="77777777" w:rsidR="005C1185" w:rsidRPr="00F441D9" w:rsidRDefault="005C1185" w:rsidP="00FA6D08">
      <w:pPr>
        <w:pStyle w:val="Body"/>
        <w:numPr>
          <w:ilvl w:val="1"/>
          <w:numId w:val="83"/>
        </w:numPr>
        <w:rPr>
          <w:lang w:val="en-AU"/>
        </w:rPr>
      </w:pPr>
      <w:r w:rsidRPr="00F441D9">
        <w:rPr>
          <w:lang w:val="en-AU"/>
        </w:rPr>
        <w:t>Sign condition and placement accuracy.</w:t>
      </w:r>
    </w:p>
    <w:p w14:paraId="5490CADF" w14:textId="77777777" w:rsidR="005C1185" w:rsidRPr="00F441D9" w:rsidRDefault="005C1185" w:rsidP="00FA6D08">
      <w:pPr>
        <w:pStyle w:val="Body"/>
        <w:numPr>
          <w:ilvl w:val="1"/>
          <w:numId w:val="83"/>
        </w:numPr>
        <w:rPr>
          <w:lang w:val="en-AU"/>
        </w:rPr>
      </w:pPr>
      <w:r w:rsidRPr="00F441D9">
        <w:rPr>
          <w:lang w:val="en-AU"/>
        </w:rPr>
        <w:t>Pedestrian and cyclist protection measures.</w:t>
      </w:r>
    </w:p>
    <w:p w14:paraId="51C3C246" w14:textId="77777777" w:rsidR="005C1185" w:rsidRPr="00F441D9" w:rsidRDefault="005C1185" w:rsidP="00FA6D08">
      <w:pPr>
        <w:pStyle w:val="Body"/>
        <w:numPr>
          <w:ilvl w:val="0"/>
          <w:numId w:val="83"/>
        </w:numPr>
        <w:rPr>
          <w:lang w:val="en-AU"/>
        </w:rPr>
      </w:pPr>
      <w:r w:rsidRPr="00F441D9">
        <w:rPr>
          <w:rStyle w:val="Strong"/>
          <w:lang w:val="en-AU"/>
        </w:rPr>
        <w:t>Audit outcomes</w:t>
      </w:r>
      <w:r w:rsidRPr="00F441D9">
        <w:rPr>
          <w:lang w:val="en-AU"/>
        </w:rPr>
        <w:t xml:space="preserve"> to be documented and shared with the Principal Contractor and the TMD.</w:t>
      </w:r>
    </w:p>
    <w:p w14:paraId="5E00DB88" w14:textId="77777777" w:rsidR="005C1185" w:rsidRPr="00F441D9" w:rsidRDefault="005C1185" w:rsidP="00FA6D08">
      <w:pPr>
        <w:pStyle w:val="Body"/>
        <w:numPr>
          <w:ilvl w:val="0"/>
          <w:numId w:val="83"/>
        </w:numPr>
        <w:rPr>
          <w:lang w:val="en-AU"/>
        </w:rPr>
      </w:pPr>
      <w:r w:rsidRPr="00F441D9">
        <w:rPr>
          <w:lang w:val="en-AU"/>
        </w:rPr>
        <w:t>Non-conformances to be actioned within defined timeframes.</w:t>
      </w:r>
    </w:p>
    <w:p w14:paraId="444AF5A1" w14:textId="77777777" w:rsidR="005C1185" w:rsidRPr="00F441D9" w:rsidRDefault="005C1185" w:rsidP="005C1185">
      <w:pPr>
        <w:pStyle w:val="Body"/>
        <w:rPr>
          <w:lang w:val="en-AU" w:eastAsia="en-US"/>
        </w:rPr>
      </w:pPr>
    </w:p>
    <w:p w14:paraId="3D33C026" w14:textId="3B7713C3" w:rsidR="005C1185" w:rsidRPr="00F441D9" w:rsidRDefault="0032787B" w:rsidP="0032787B">
      <w:pPr>
        <w:pStyle w:val="Heading2"/>
      </w:pPr>
      <w:bookmarkStart w:id="151" w:name="_Toc224714308"/>
      <w:r w:rsidRPr="00F441D9">
        <w:t>TMP Review and Continuous Improvement</w:t>
      </w:r>
      <w:bookmarkEnd w:id="151"/>
    </w:p>
    <w:p w14:paraId="37EA5958" w14:textId="77777777" w:rsidR="00DE6CDD" w:rsidRPr="00F441D9" w:rsidRDefault="00DE6CDD" w:rsidP="00DE6CDD">
      <w:pPr>
        <w:pStyle w:val="Body"/>
        <w:rPr>
          <w:lang w:val="en-AU"/>
        </w:rPr>
      </w:pPr>
      <w:r w:rsidRPr="00F441D9">
        <w:rPr>
          <w:lang w:val="en-AU"/>
        </w:rPr>
        <w:t>Continuous improvement is embedded in TMP delivery through:</w:t>
      </w:r>
    </w:p>
    <w:p w14:paraId="3472658D" w14:textId="77777777" w:rsidR="00DE6CDD" w:rsidRPr="00F441D9" w:rsidRDefault="00DE6CDD" w:rsidP="00FA6D08">
      <w:pPr>
        <w:pStyle w:val="Body"/>
        <w:numPr>
          <w:ilvl w:val="0"/>
          <w:numId w:val="84"/>
        </w:numPr>
        <w:rPr>
          <w:lang w:val="en-AU"/>
        </w:rPr>
      </w:pPr>
      <w:r w:rsidRPr="00F441D9">
        <w:rPr>
          <w:rStyle w:val="Strong"/>
          <w:lang w:val="en-AU"/>
        </w:rPr>
        <w:t>Post-stage reviews</w:t>
      </w:r>
      <w:r w:rsidRPr="00F441D9">
        <w:rPr>
          <w:lang w:val="en-AU"/>
        </w:rPr>
        <w:t xml:space="preserve"> to assess the effectiveness of TTM during each construction phase.</w:t>
      </w:r>
    </w:p>
    <w:p w14:paraId="23AEB13C" w14:textId="77777777" w:rsidR="00DE6CDD" w:rsidRPr="00F441D9" w:rsidRDefault="00DE6CDD" w:rsidP="00FA6D08">
      <w:pPr>
        <w:pStyle w:val="Body"/>
        <w:numPr>
          <w:ilvl w:val="0"/>
          <w:numId w:val="84"/>
        </w:numPr>
        <w:rPr>
          <w:lang w:val="en-AU"/>
        </w:rPr>
      </w:pPr>
      <w:r w:rsidRPr="00F441D9">
        <w:rPr>
          <w:lang w:val="en-AU"/>
        </w:rPr>
        <w:t>Incorporation of:</w:t>
      </w:r>
    </w:p>
    <w:p w14:paraId="7FD20A8F" w14:textId="77777777" w:rsidR="00DE6CDD" w:rsidRPr="00F441D9" w:rsidRDefault="00DE6CDD" w:rsidP="00FA6D08">
      <w:pPr>
        <w:pStyle w:val="Body"/>
        <w:numPr>
          <w:ilvl w:val="1"/>
          <w:numId w:val="84"/>
        </w:numPr>
        <w:rPr>
          <w:lang w:val="en-AU"/>
        </w:rPr>
      </w:pPr>
      <w:r w:rsidRPr="00F441D9">
        <w:rPr>
          <w:rStyle w:val="Strong"/>
          <w:lang w:val="en-AU"/>
        </w:rPr>
        <w:t>Incident learnings</w:t>
      </w:r>
      <w:r w:rsidRPr="00F441D9">
        <w:rPr>
          <w:lang w:val="en-AU"/>
        </w:rPr>
        <w:t>.</w:t>
      </w:r>
    </w:p>
    <w:p w14:paraId="37EBFFE5" w14:textId="77777777" w:rsidR="00DE6CDD" w:rsidRPr="00F441D9" w:rsidRDefault="00DE6CDD" w:rsidP="00FA6D08">
      <w:pPr>
        <w:pStyle w:val="Body"/>
        <w:numPr>
          <w:ilvl w:val="1"/>
          <w:numId w:val="84"/>
        </w:numPr>
        <w:rPr>
          <w:lang w:val="en-AU"/>
        </w:rPr>
      </w:pPr>
      <w:r w:rsidRPr="00F441D9">
        <w:rPr>
          <w:rStyle w:val="Strong"/>
          <w:lang w:val="en-AU"/>
        </w:rPr>
        <w:t>Stakeholder feedback</w:t>
      </w:r>
      <w:r w:rsidRPr="00F441D9">
        <w:rPr>
          <w:lang w:val="en-AU"/>
        </w:rPr>
        <w:t>.</w:t>
      </w:r>
    </w:p>
    <w:p w14:paraId="73C4B60D" w14:textId="77777777" w:rsidR="00DE6CDD" w:rsidRPr="00F441D9" w:rsidRDefault="00DE6CDD" w:rsidP="00FA6D08">
      <w:pPr>
        <w:pStyle w:val="Body"/>
        <w:numPr>
          <w:ilvl w:val="1"/>
          <w:numId w:val="84"/>
        </w:numPr>
        <w:rPr>
          <w:lang w:val="en-AU"/>
        </w:rPr>
      </w:pPr>
      <w:r w:rsidRPr="00F441D9">
        <w:rPr>
          <w:rStyle w:val="Strong"/>
          <w:lang w:val="en-AU"/>
        </w:rPr>
        <w:t>Traffic performance data</w:t>
      </w:r>
      <w:r w:rsidRPr="00F441D9">
        <w:rPr>
          <w:lang w:val="en-AU"/>
        </w:rPr>
        <w:t xml:space="preserve"> (e.g., queue length, delay, LOS).</w:t>
      </w:r>
    </w:p>
    <w:p w14:paraId="5C8903F6" w14:textId="77777777" w:rsidR="00DE6CDD" w:rsidRPr="00F441D9" w:rsidRDefault="00DE6CDD" w:rsidP="00FA6D08">
      <w:pPr>
        <w:pStyle w:val="Body"/>
        <w:numPr>
          <w:ilvl w:val="0"/>
          <w:numId w:val="84"/>
        </w:numPr>
        <w:rPr>
          <w:lang w:val="en-AU"/>
        </w:rPr>
      </w:pPr>
      <w:r w:rsidRPr="00F441D9">
        <w:rPr>
          <w:lang w:val="en-AU"/>
        </w:rPr>
        <w:t>Outcomes to inform updates to TGS or TMP documents.</w:t>
      </w:r>
    </w:p>
    <w:p w14:paraId="0F69DC4C" w14:textId="5BAFEF55" w:rsidR="00DE6CDD" w:rsidRPr="00F441D9" w:rsidRDefault="00DE6CDD" w:rsidP="00FA6D08">
      <w:pPr>
        <w:pStyle w:val="Body"/>
        <w:numPr>
          <w:ilvl w:val="0"/>
          <w:numId w:val="84"/>
        </w:numPr>
        <w:rPr>
          <w:lang w:val="en-AU"/>
        </w:rPr>
      </w:pPr>
      <w:r w:rsidRPr="00F441D9">
        <w:rPr>
          <w:lang w:val="en-AU"/>
        </w:rPr>
        <w:t>TMDs are responsible for reviewing and endorsing updated versions.</w:t>
      </w:r>
    </w:p>
    <w:p w14:paraId="6B35009C" w14:textId="07E44822" w:rsidR="00DE6CDD" w:rsidRPr="00F441D9" w:rsidRDefault="00DE6CDD" w:rsidP="004B45F7">
      <w:pPr>
        <w:pStyle w:val="Body"/>
        <w:rPr>
          <w:lang w:val="en-AU"/>
        </w:rPr>
      </w:pPr>
      <w:r w:rsidRPr="00F441D9">
        <w:rPr>
          <w:lang w:val="en-AU"/>
        </w:rPr>
        <w:t>These reviews should be conducted:</w:t>
      </w:r>
    </w:p>
    <w:p w14:paraId="6B6558EE" w14:textId="77777777" w:rsidR="00DE6CDD" w:rsidRPr="00F441D9" w:rsidRDefault="00DE6CDD" w:rsidP="00FA6D08">
      <w:pPr>
        <w:pStyle w:val="Body"/>
        <w:numPr>
          <w:ilvl w:val="0"/>
          <w:numId w:val="84"/>
        </w:numPr>
        <w:rPr>
          <w:lang w:val="en-AU"/>
        </w:rPr>
      </w:pPr>
      <w:r w:rsidRPr="00F441D9">
        <w:rPr>
          <w:lang w:val="en-AU"/>
        </w:rPr>
        <w:t>At key milestones (e.g., phase transitions).</w:t>
      </w:r>
    </w:p>
    <w:p w14:paraId="2A1190D5" w14:textId="77777777" w:rsidR="00DE6CDD" w:rsidRPr="00F441D9" w:rsidRDefault="00DE6CDD" w:rsidP="00FA6D08">
      <w:pPr>
        <w:pStyle w:val="Body"/>
        <w:numPr>
          <w:ilvl w:val="0"/>
          <w:numId w:val="84"/>
        </w:numPr>
        <w:rPr>
          <w:lang w:val="en-AU"/>
        </w:rPr>
      </w:pPr>
      <w:r w:rsidRPr="00F441D9">
        <w:rPr>
          <w:lang w:val="en-AU"/>
        </w:rPr>
        <w:t>After any major incident or near miss.</w:t>
      </w:r>
    </w:p>
    <w:p w14:paraId="7EEE0448" w14:textId="77777777" w:rsidR="00DE6CDD" w:rsidRPr="00F441D9" w:rsidRDefault="00DE6CDD" w:rsidP="00FA6D08">
      <w:pPr>
        <w:pStyle w:val="Body"/>
        <w:numPr>
          <w:ilvl w:val="0"/>
          <w:numId w:val="84"/>
        </w:numPr>
        <w:rPr>
          <w:lang w:val="en-AU"/>
        </w:rPr>
      </w:pPr>
      <w:r w:rsidRPr="00F441D9">
        <w:rPr>
          <w:lang w:val="en-AU"/>
        </w:rPr>
        <w:t>At the request of the Road Authority or Principal Contractor.</w:t>
      </w:r>
    </w:p>
    <w:p w14:paraId="7D168B99" w14:textId="77777777" w:rsidR="0032787B" w:rsidRPr="00F441D9" w:rsidRDefault="0032787B" w:rsidP="0032787B">
      <w:pPr>
        <w:pStyle w:val="Body"/>
        <w:rPr>
          <w:lang w:val="en-AU" w:eastAsia="en-US"/>
        </w:rPr>
      </w:pPr>
    </w:p>
    <w:p w14:paraId="065F66AC" w14:textId="15DBDB68" w:rsidR="004B45F7" w:rsidRPr="00F441D9" w:rsidRDefault="00FA6D08" w:rsidP="004B45F7">
      <w:pPr>
        <w:pStyle w:val="Heading2"/>
      </w:pPr>
      <w:bookmarkStart w:id="152" w:name="_Toc224714309"/>
      <w:r w:rsidRPr="00F441D9">
        <w:t>Submission and Approvals</w:t>
      </w:r>
      <w:bookmarkEnd w:id="152"/>
    </w:p>
    <w:p w14:paraId="6CB22470" w14:textId="77777777" w:rsidR="00FA6D08" w:rsidRPr="00F441D9" w:rsidRDefault="00FA6D08" w:rsidP="00FA6D08">
      <w:pPr>
        <w:pStyle w:val="Body"/>
        <w:rPr>
          <w:lang w:val="en-AU"/>
        </w:rPr>
      </w:pPr>
      <w:r w:rsidRPr="00F441D9">
        <w:rPr>
          <w:lang w:val="en-AU"/>
        </w:rPr>
        <w:t>All TMPs and associated TGSs must be submitted for review and approval in accordance with regulatory requirements:</w:t>
      </w:r>
    </w:p>
    <w:p w14:paraId="092CC9C9" w14:textId="77777777" w:rsidR="00FA6D08" w:rsidRPr="00F441D9" w:rsidRDefault="00FA6D08" w:rsidP="00FA6D08">
      <w:pPr>
        <w:pStyle w:val="Body"/>
        <w:numPr>
          <w:ilvl w:val="0"/>
          <w:numId w:val="85"/>
        </w:numPr>
        <w:rPr>
          <w:lang w:val="en-AU"/>
        </w:rPr>
      </w:pPr>
      <w:r w:rsidRPr="00F441D9">
        <w:rPr>
          <w:rStyle w:val="Strong"/>
          <w:lang w:val="en-AU"/>
        </w:rPr>
        <w:t>Prepared by a qualified TMD</w:t>
      </w:r>
      <w:r w:rsidRPr="00F441D9">
        <w:rPr>
          <w:lang w:val="en-AU"/>
        </w:rPr>
        <w:t>, including:</w:t>
      </w:r>
    </w:p>
    <w:p w14:paraId="1645E97B" w14:textId="77777777" w:rsidR="00FA6D08" w:rsidRPr="00F441D9" w:rsidRDefault="00FA6D08" w:rsidP="00FA6D08">
      <w:pPr>
        <w:pStyle w:val="Body"/>
        <w:numPr>
          <w:ilvl w:val="1"/>
          <w:numId w:val="85"/>
        </w:numPr>
        <w:rPr>
          <w:lang w:val="en-AU"/>
        </w:rPr>
      </w:pPr>
      <w:r w:rsidRPr="00F441D9">
        <w:rPr>
          <w:lang w:val="en-AU"/>
        </w:rPr>
        <w:t>Risk assessments.</w:t>
      </w:r>
    </w:p>
    <w:p w14:paraId="131AD5C6" w14:textId="77777777" w:rsidR="00FA6D08" w:rsidRPr="00F441D9" w:rsidRDefault="00FA6D08" w:rsidP="00FA6D08">
      <w:pPr>
        <w:pStyle w:val="Body"/>
        <w:numPr>
          <w:ilvl w:val="1"/>
          <w:numId w:val="85"/>
        </w:numPr>
        <w:rPr>
          <w:lang w:val="en-AU"/>
        </w:rPr>
      </w:pPr>
      <w:r w:rsidRPr="00F441D9">
        <w:rPr>
          <w:lang w:val="en-AU"/>
        </w:rPr>
        <w:t>Justification for control methods.</w:t>
      </w:r>
    </w:p>
    <w:p w14:paraId="0787C85A" w14:textId="77777777" w:rsidR="00FA6D08" w:rsidRPr="00F441D9" w:rsidRDefault="00FA6D08" w:rsidP="00FA6D08">
      <w:pPr>
        <w:pStyle w:val="Body"/>
        <w:numPr>
          <w:ilvl w:val="1"/>
          <w:numId w:val="85"/>
        </w:numPr>
        <w:rPr>
          <w:lang w:val="en-AU"/>
        </w:rPr>
      </w:pPr>
      <w:r w:rsidRPr="00F441D9">
        <w:rPr>
          <w:lang w:val="en-AU"/>
        </w:rPr>
        <w:t>Detour and staging plans.</w:t>
      </w:r>
    </w:p>
    <w:p w14:paraId="7F1DD9BE" w14:textId="77777777" w:rsidR="00FA6D08" w:rsidRPr="00F441D9" w:rsidRDefault="00FA6D08" w:rsidP="00FA6D08">
      <w:pPr>
        <w:pStyle w:val="Body"/>
        <w:numPr>
          <w:ilvl w:val="0"/>
          <w:numId w:val="85"/>
        </w:numPr>
        <w:rPr>
          <w:lang w:val="en-AU"/>
        </w:rPr>
      </w:pPr>
      <w:r w:rsidRPr="00F441D9">
        <w:rPr>
          <w:lang w:val="en-AU"/>
        </w:rPr>
        <w:t>Submitted to:</w:t>
      </w:r>
    </w:p>
    <w:p w14:paraId="37373EF1" w14:textId="77777777" w:rsidR="00FA6D08" w:rsidRPr="00F441D9" w:rsidRDefault="00FA6D08" w:rsidP="00FA6D08">
      <w:pPr>
        <w:pStyle w:val="Body"/>
        <w:numPr>
          <w:ilvl w:val="1"/>
          <w:numId w:val="85"/>
        </w:numPr>
        <w:rPr>
          <w:lang w:val="en-AU"/>
        </w:rPr>
      </w:pPr>
      <w:r w:rsidRPr="00F441D9">
        <w:rPr>
          <w:lang w:val="en-AU"/>
        </w:rPr>
        <w:t xml:space="preserve">The relevant </w:t>
      </w:r>
      <w:r w:rsidRPr="00F441D9">
        <w:rPr>
          <w:rStyle w:val="Strong"/>
          <w:lang w:val="en-AU"/>
        </w:rPr>
        <w:t>Road Infrastructure Manager (RIM)</w:t>
      </w:r>
      <w:r w:rsidRPr="00F441D9">
        <w:rPr>
          <w:lang w:val="en-AU"/>
        </w:rPr>
        <w:t xml:space="preserve"> – e.g., TMR for state roads, LGA for council-managed roads.</w:t>
      </w:r>
    </w:p>
    <w:p w14:paraId="5D767333" w14:textId="77777777" w:rsidR="00FA6D08" w:rsidRPr="00F441D9" w:rsidRDefault="00FA6D08" w:rsidP="00FA6D08">
      <w:pPr>
        <w:pStyle w:val="Body"/>
        <w:numPr>
          <w:ilvl w:val="1"/>
          <w:numId w:val="85"/>
        </w:numPr>
        <w:rPr>
          <w:lang w:val="en-AU"/>
        </w:rPr>
      </w:pPr>
      <w:r w:rsidRPr="00F441D9">
        <w:rPr>
          <w:lang w:val="en-AU"/>
        </w:rPr>
        <w:t>Other authorities as applicable (e.g., emergency services, TransLink, utility providers).</w:t>
      </w:r>
    </w:p>
    <w:p w14:paraId="242E4897" w14:textId="77777777" w:rsidR="00FA6D08" w:rsidRPr="00F441D9" w:rsidRDefault="00FA6D08" w:rsidP="00FA6D08">
      <w:pPr>
        <w:pStyle w:val="Body"/>
        <w:numPr>
          <w:ilvl w:val="0"/>
          <w:numId w:val="85"/>
        </w:numPr>
        <w:rPr>
          <w:lang w:val="en-AU"/>
        </w:rPr>
      </w:pPr>
      <w:r w:rsidRPr="00F441D9">
        <w:rPr>
          <w:rStyle w:val="Strong"/>
          <w:lang w:val="en-AU"/>
        </w:rPr>
        <w:t>Approval must be obtained</w:t>
      </w:r>
      <w:r w:rsidRPr="00F441D9">
        <w:rPr>
          <w:lang w:val="en-AU"/>
        </w:rPr>
        <w:t xml:space="preserve"> prior to implementation. No TTM shall commence without:</w:t>
      </w:r>
    </w:p>
    <w:p w14:paraId="1EA39343" w14:textId="77777777" w:rsidR="00FA6D08" w:rsidRPr="00F441D9" w:rsidRDefault="00FA6D08" w:rsidP="00FA6D08">
      <w:pPr>
        <w:pStyle w:val="Body"/>
        <w:numPr>
          <w:ilvl w:val="1"/>
          <w:numId w:val="85"/>
        </w:numPr>
        <w:rPr>
          <w:lang w:val="en-AU"/>
        </w:rPr>
      </w:pPr>
      <w:r w:rsidRPr="00F441D9">
        <w:rPr>
          <w:lang w:val="en-AU"/>
        </w:rPr>
        <w:t xml:space="preserve">Formal </w:t>
      </w:r>
      <w:r w:rsidRPr="00F441D9">
        <w:rPr>
          <w:rStyle w:val="Strong"/>
          <w:lang w:val="en-AU"/>
        </w:rPr>
        <w:t>sign-off from the RIM</w:t>
      </w:r>
      <w:r w:rsidRPr="00F441D9">
        <w:rPr>
          <w:lang w:val="en-AU"/>
        </w:rPr>
        <w:t>.</w:t>
      </w:r>
    </w:p>
    <w:p w14:paraId="045532FB" w14:textId="77777777" w:rsidR="00FA6D08" w:rsidRPr="00F441D9" w:rsidRDefault="00FA6D08" w:rsidP="00FA6D08">
      <w:pPr>
        <w:pStyle w:val="Body"/>
        <w:numPr>
          <w:ilvl w:val="1"/>
          <w:numId w:val="85"/>
        </w:numPr>
        <w:rPr>
          <w:lang w:val="en-AU"/>
        </w:rPr>
      </w:pPr>
      <w:r w:rsidRPr="00F441D9">
        <w:rPr>
          <w:lang w:val="en-AU"/>
        </w:rPr>
        <w:t xml:space="preserve">Required </w:t>
      </w:r>
      <w:r w:rsidRPr="00F441D9">
        <w:rPr>
          <w:rStyle w:val="Strong"/>
          <w:lang w:val="en-AU"/>
        </w:rPr>
        <w:t>permits and conditions met</w:t>
      </w:r>
      <w:r w:rsidRPr="00F441D9">
        <w:rPr>
          <w:lang w:val="en-AU"/>
        </w:rPr>
        <w:t>.</w:t>
      </w:r>
    </w:p>
    <w:p w14:paraId="53917F27" w14:textId="77777777" w:rsidR="00FA6D08" w:rsidRPr="00F441D9" w:rsidRDefault="00FA6D08" w:rsidP="00FA6D08">
      <w:pPr>
        <w:pStyle w:val="Body"/>
        <w:numPr>
          <w:ilvl w:val="0"/>
          <w:numId w:val="85"/>
        </w:numPr>
        <w:rPr>
          <w:lang w:val="en-AU"/>
        </w:rPr>
      </w:pPr>
      <w:r w:rsidRPr="00F441D9">
        <w:rPr>
          <w:rStyle w:val="Strong"/>
          <w:lang w:val="en-AU"/>
        </w:rPr>
        <w:lastRenderedPageBreak/>
        <w:t xml:space="preserve">Approved TMP documents must </w:t>
      </w:r>
      <w:proofErr w:type="gramStart"/>
      <w:r w:rsidRPr="00F441D9">
        <w:rPr>
          <w:rStyle w:val="Strong"/>
          <w:lang w:val="en-AU"/>
        </w:rPr>
        <w:t>be accessible on-site</w:t>
      </w:r>
      <w:r w:rsidRPr="00F441D9">
        <w:rPr>
          <w:lang w:val="en-AU"/>
        </w:rPr>
        <w:t xml:space="preserve"> at all times</w:t>
      </w:r>
      <w:proofErr w:type="gramEnd"/>
      <w:r w:rsidRPr="00F441D9">
        <w:rPr>
          <w:lang w:val="en-AU"/>
        </w:rPr>
        <w:t>.</w:t>
      </w:r>
    </w:p>
    <w:p w14:paraId="29D3173D" w14:textId="77777777" w:rsidR="00CA3760" w:rsidRPr="00F441D9" w:rsidRDefault="00CA3760" w:rsidP="009F6163">
      <w:pPr>
        <w:pStyle w:val="Heading1"/>
      </w:pPr>
      <w:bookmarkStart w:id="153" w:name="_Toc104392138"/>
      <w:bookmarkStart w:id="154" w:name="_Toc224714310"/>
      <w:r w:rsidRPr="00F441D9">
        <w:lastRenderedPageBreak/>
        <w:t>Incident &amp; Near miss procedure</w:t>
      </w:r>
      <w:bookmarkEnd w:id="153"/>
      <w:bookmarkEnd w:id="154"/>
    </w:p>
    <w:p w14:paraId="222F3A6E" w14:textId="24D35791" w:rsidR="00CA3760" w:rsidRPr="00F441D9" w:rsidRDefault="00CA3760" w:rsidP="00CA3760">
      <w:pPr>
        <w:spacing w:after="0"/>
        <w:jc w:val="both"/>
        <w:rPr>
          <w:rFonts w:ascii="Arial" w:hAnsi="Arial" w:cs="Arial"/>
        </w:rPr>
      </w:pPr>
    </w:p>
    <w:p w14:paraId="08E15B71" w14:textId="766F907A" w:rsidR="00CA3760" w:rsidRDefault="00775BF2" w:rsidP="00BC5102">
      <w:pPr>
        <w:pStyle w:val="Body"/>
        <w:rPr>
          <w:lang w:val="en-AU"/>
        </w:rPr>
      </w:pPr>
      <w:r w:rsidRPr="00F441D9">
        <w:rPr>
          <w:lang w:val="en-AU"/>
        </w:rPr>
        <w:t xml:space="preserve">At Crompton Concepts, </w:t>
      </w:r>
      <w:r w:rsidRPr="00F441D9">
        <w:rPr>
          <w:rStyle w:val="Strong"/>
          <w:lang w:val="en-AU"/>
        </w:rPr>
        <w:t>all incidents and near misses are treated with the highest priority</w:t>
      </w:r>
      <w:r w:rsidRPr="00F441D9">
        <w:rPr>
          <w:lang w:val="en-AU"/>
        </w:rPr>
        <w:t xml:space="preserve">, in alignment with the </w:t>
      </w:r>
      <w:r w:rsidRPr="00F441D9">
        <w:rPr>
          <w:rStyle w:val="Strong"/>
          <w:lang w:val="en-AU"/>
        </w:rPr>
        <w:t>Traffic Controller Accreditation Scheme Approved Procedure (TCASAP) Section 5.0</w:t>
      </w:r>
      <w:r w:rsidRPr="00F441D9">
        <w:rPr>
          <w:lang w:val="en-AU"/>
        </w:rPr>
        <w:t xml:space="preserve">, the </w:t>
      </w:r>
      <w:r w:rsidRPr="00F441D9">
        <w:rPr>
          <w:rStyle w:val="Emphasis"/>
          <w:lang w:val="en-AU"/>
        </w:rPr>
        <w:t>Austroads Guide to Temporary Traffic Management (AGTTM)</w:t>
      </w:r>
      <w:r w:rsidRPr="00F441D9">
        <w:rPr>
          <w:lang w:val="en-AU"/>
        </w:rPr>
        <w:t xml:space="preserve">, and applicable </w:t>
      </w:r>
      <w:r w:rsidRPr="00F441D9">
        <w:rPr>
          <w:rStyle w:val="Strong"/>
          <w:lang w:val="en-AU"/>
        </w:rPr>
        <w:t>Work Health and Safety (WHS)</w:t>
      </w:r>
      <w:r w:rsidRPr="00F441D9">
        <w:rPr>
          <w:lang w:val="en-AU"/>
        </w:rPr>
        <w:t xml:space="preserve"> legislation. The following procedure outlines the structured approach to identifying, reporting, and responding to incidents.</w:t>
      </w:r>
    </w:p>
    <w:p w14:paraId="4A55843D" w14:textId="77777777" w:rsidR="00E91171" w:rsidRPr="00F441D9" w:rsidRDefault="00E91171" w:rsidP="00BC5102">
      <w:pPr>
        <w:pStyle w:val="Body"/>
        <w:rPr>
          <w:lang w:val="en-AU"/>
        </w:rPr>
      </w:pPr>
    </w:p>
    <w:p w14:paraId="180225E0" w14:textId="150AEA43" w:rsidR="00CA3760" w:rsidRPr="00F441D9" w:rsidRDefault="007650AD" w:rsidP="00540923">
      <w:pPr>
        <w:pStyle w:val="Heading2"/>
      </w:pPr>
      <w:bookmarkStart w:id="155" w:name="_Toc104392139"/>
      <w:bookmarkStart w:id="156" w:name="_Toc224714311"/>
      <w:r w:rsidRPr="00F441D9">
        <w:t xml:space="preserve">Incident </w:t>
      </w:r>
      <w:r w:rsidR="00CA3760" w:rsidRPr="00F441D9">
        <w:t>Identification</w:t>
      </w:r>
      <w:bookmarkEnd w:id="155"/>
      <w:bookmarkEnd w:id="156"/>
      <w:r w:rsidR="00CA3760" w:rsidRPr="00F441D9">
        <w:t xml:space="preserve"> </w:t>
      </w:r>
    </w:p>
    <w:p w14:paraId="675AAD36" w14:textId="77777777" w:rsidR="007650AD" w:rsidRPr="00F441D9" w:rsidRDefault="007650AD" w:rsidP="007650AD">
      <w:pPr>
        <w:pStyle w:val="Body"/>
        <w:rPr>
          <w:lang w:val="en-AU"/>
        </w:rPr>
      </w:pPr>
      <w:r w:rsidRPr="00F441D9">
        <w:rPr>
          <w:lang w:val="en-AU"/>
        </w:rPr>
        <w:t xml:space="preserve">An </w:t>
      </w:r>
      <w:r w:rsidRPr="00F441D9">
        <w:rPr>
          <w:rStyle w:val="Strong"/>
          <w:lang w:val="en-AU"/>
        </w:rPr>
        <w:t>incident</w:t>
      </w:r>
      <w:r w:rsidRPr="00F441D9">
        <w:rPr>
          <w:lang w:val="en-AU"/>
        </w:rPr>
        <w:t xml:space="preserve"> is defined as any occurrence that adversely affects—or has the potential to affect—the </w:t>
      </w:r>
      <w:r w:rsidRPr="00F441D9">
        <w:rPr>
          <w:rStyle w:val="Strong"/>
          <w:lang w:val="en-AU"/>
        </w:rPr>
        <w:t>safety, performance, or operational integrity</w:t>
      </w:r>
      <w:r w:rsidRPr="00F441D9">
        <w:rPr>
          <w:lang w:val="en-AU"/>
        </w:rPr>
        <w:t xml:space="preserve"> of traffic management activities at a worksite. This includes, but is not limited to:</w:t>
      </w:r>
    </w:p>
    <w:p w14:paraId="1CB3D938" w14:textId="77777777" w:rsidR="007650AD" w:rsidRPr="00F441D9" w:rsidRDefault="007650AD" w:rsidP="00FA6D08">
      <w:pPr>
        <w:pStyle w:val="Body"/>
        <w:numPr>
          <w:ilvl w:val="0"/>
          <w:numId w:val="60"/>
        </w:numPr>
        <w:rPr>
          <w:lang w:val="en-AU"/>
        </w:rPr>
      </w:pPr>
      <w:r w:rsidRPr="00F441D9">
        <w:rPr>
          <w:rStyle w:val="Strong"/>
          <w:lang w:val="en-AU"/>
        </w:rPr>
        <w:t>Accidents or crashes</w:t>
      </w:r>
      <w:r w:rsidRPr="00F441D9">
        <w:rPr>
          <w:lang w:val="en-AU"/>
        </w:rPr>
        <w:t xml:space="preserve"> occurring within the active worksite or traffic control area.</w:t>
      </w:r>
    </w:p>
    <w:p w14:paraId="3AA102B3" w14:textId="77777777" w:rsidR="007650AD" w:rsidRPr="00F441D9" w:rsidRDefault="007650AD" w:rsidP="00FA6D08">
      <w:pPr>
        <w:pStyle w:val="Body"/>
        <w:numPr>
          <w:ilvl w:val="0"/>
          <w:numId w:val="60"/>
        </w:numPr>
        <w:rPr>
          <w:lang w:val="en-AU"/>
        </w:rPr>
      </w:pPr>
      <w:r w:rsidRPr="00F441D9">
        <w:rPr>
          <w:rStyle w:val="Strong"/>
          <w:lang w:val="en-AU"/>
        </w:rPr>
        <w:t>Verbal abuse, threats, or assaults</w:t>
      </w:r>
      <w:r w:rsidRPr="00F441D9">
        <w:rPr>
          <w:lang w:val="en-AU"/>
        </w:rPr>
        <w:t xml:space="preserve"> directed toward traffic controllers by road users.</w:t>
      </w:r>
    </w:p>
    <w:p w14:paraId="4DF16032" w14:textId="77777777" w:rsidR="007650AD" w:rsidRPr="00F441D9" w:rsidRDefault="007650AD" w:rsidP="00FA6D08">
      <w:pPr>
        <w:pStyle w:val="Body"/>
        <w:numPr>
          <w:ilvl w:val="0"/>
          <w:numId w:val="60"/>
        </w:numPr>
        <w:rPr>
          <w:lang w:val="en-AU"/>
        </w:rPr>
      </w:pPr>
      <w:r w:rsidRPr="00F441D9">
        <w:rPr>
          <w:rStyle w:val="Strong"/>
          <w:lang w:val="en-AU"/>
        </w:rPr>
        <w:t>Unsafe behaviour</w:t>
      </w:r>
      <w:r w:rsidRPr="00F441D9">
        <w:rPr>
          <w:lang w:val="en-AU"/>
        </w:rPr>
        <w:t xml:space="preserve"> or dangerous driving actions by road users within or near the site.</w:t>
      </w:r>
    </w:p>
    <w:p w14:paraId="40044FD5" w14:textId="77777777" w:rsidR="007650AD" w:rsidRPr="00F441D9" w:rsidRDefault="007650AD" w:rsidP="00FA6D08">
      <w:pPr>
        <w:pStyle w:val="Body"/>
        <w:numPr>
          <w:ilvl w:val="0"/>
          <w:numId w:val="60"/>
        </w:numPr>
        <w:rPr>
          <w:lang w:val="en-AU"/>
        </w:rPr>
      </w:pPr>
      <w:r w:rsidRPr="00F441D9">
        <w:rPr>
          <w:rStyle w:val="Strong"/>
          <w:lang w:val="en-AU"/>
        </w:rPr>
        <w:t>Failure by road users</w:t>
      </w:r>
      <w:r w:rsidRPr="00F441D9">
        <w:rPr>
          <w:lang w:val="en-AU"/>
        </w:rPr>
        <w:t xml:space="preserve"> to comply with traffic controller directions or signals.</w:t>
      </w:r>
    </w:p>
    <w:p w14:paraId="007766EA" w14:textId="77777777" w:rsidR="007650AD" w:rsidRPr="00F441D9" w:rsidRDefault="007650AD" w:rsidP="00FA6D08">
      <w:pPr>
        <w:pStyle w:val="Body"/>
        <w:numPr>
          <w:ilvl w:val="0"/>
          <w:numId w:val="60"/>
        </w:numPr>
        <w:rPr>
          <w:lang w:val="en-AU"/>
        </w:rPr>
      </w:pPr>
      <w:r w:rsidRPr="00F441D9">
        <w:rPr>
          <w:rStyle w:val="Strong"/>
          <w:lang w:val="en-AU"/>
        </w:rPr>
        <w:t>Operational challenges</w:t>
      </w:r>
      <w:r w:rsidRPr="00F441D9">
        <w:rPr>
          <w:lang w:val="en-AU"/>
        </w:rPr>
        <w:t xml:space="preserve">, such as difficulty stopping or directing </w:t>
      </w:r>
      <w:r w:rsidRPr="00F441D9">
        <w:rPr>
          <w:rStyle w:val="Strong"/>
          <w:lang w:val="en-AU"/>
        </w:rPr>
        <w:t>oversize or restricted-access vehicles</w:t>
      </w:r>
      <w:r w:rsidRPr="00F441D9">
        <w:rPr>
          <w:lang w:val="en-AU"/>
        </w:rPr>
        <w:t>.</w:t>
      </w:r>
    </w:p>
    <w:p w14:paraId="7FB3CBE3" w14:textId="24E65EC9" w:rsidR="007650AD" w:rsidRDefault="007650AD" w:rsidP="007650AD">
      <w:pPr>
        <w:pStyle w:val="Body"/>
        <w:rPr>
          <w:lang w:val="en-AU"/>
        </w:rPr>
      </w:pPr>
      <w:r w:rsidRPr="00F441D9">
        <w:rPr>
          <w:lang w:val="en-AU"/>
        </w:rPr>
        <w:t xml:space="preserve">A </w:t>
      </w:r>
      <w:r w:rsidRPr="00F441D9">
        <w:rPr>
          <w:rStyle w:val="Strong"/>
          <w:lang w:val="en-AU"/>
        </w:rPr>
        <w:t>Desktop Risk Assessment</w:t>
      </w:r>
      <w:r w:rsidRPr="00F441D9">
        <w:rPr>
          <w:lang w:val="en-AU"/>
        </w:rPr>
        <w:t xml:space="preserve"> should be referred to for site-specific hazard evaluation (see </w:t>
      </w:r>
      <w:r w:rsidRPr="00F441D9">
        <w:rPr>
          <w:rStyle w:val="Strong"/>
          <w:lang w:val="en-AU"/>
        </w:rPr>
        <w:t xml:space="preserve">Appendix </w:t>
      </w:r>
      <w:r w:rsidR="009F7D11">
        <w:rPr>
          <w:rStyle w:val="Strong"/>
          <w:lang w:val="en-AU"/>
        </w:rPr>
        <w:t>D</w:t>
      </w:r>
      <w:r w:rsidRPr="00F441D9">
        <w:rPr>
          <w:lang w:val="en-AU"/>
        </w:rPr>
        <w:t>).</w:t>
      </w:r>
    </w:p>
    <w:p w14:paraId="2BEF9007" w14:textId="77777777" w:rsidR="00E91171" w:rsidRPr="00F441D9" w:rsidRDefault="00E91171" w:rsidP="007650AD">
      <w:pPr>
        <w:pStyle w:val="Body"/>
        <w:rPr>
          <w:lang w:val="en-AU"/>
        </w:rPr>
      </w:pPr>
    </w:p>
    <w:p w14:paraId="5F43D6A5" w14:textId="0716B7E7" w:rsidR="00CA3760" w:rsidRPr="00F441D9" w:rsidRDefault="00CA3760" w:rsidP="008B34AA">
      <w:pPr>
        <w:pStyle w:val="Heading2"/>
      </w:pPr>
      <w:bookmarkStart w:id="157" w:name="_Toc104392140"/>
      <w:bookmarkStart w:id="158" w:name="_Toc224714312"/>
      <w:r w:rsidRPr="00F441D9">
        <w:t>Incident Reporting</w:t>
      </w:r>
      <w:bookmarkEnd w:id="157"/>
      <w:r w:rsidR="00532A65" w:rsidRPr="00F441D9">
        <w:t xml:space="preserve"> and Response Procedure</w:t>
      </w:r>
      <w:bookmarkEnd w:id="158"/>
    </w:p>
    <w:p w14:paraId="78EEF5F4" w14:textId="77777777" w:rsidR="00532A65" w:rsidRPr="00F441D9" w:rsidRDefault="00532A65" w:rsidP="00532A65">
      <w:pPr>
        <w:pStyle w:val="Heading4"/>
      </w:pPr>
      <w:bookmarkStart w:id="159" w:name="_Toc224714313"/>
      <w:r w:rsidRPr="00F441D9">
        <w:rPr>
          <w:rStyle w:val="Strong"/>
          <w:b w:val="0"/>
          <w:bCs w:val="0"/>
        </w:rPr>
        <w:t>For Minor Incidents (e.g., low-impact collisions or near misses):</w:t>
      </w:r>
      <w:bookmarkEnd w:id="159"/>
    </w:p>
    <w:p w14:paraId="025E9059" w14:textId="77777777" w:rsidR="00532A65" w:rsidRPr="00F441D9" w:rsidRDefault="00532A65" w:rsidP="00532A65">
      <w:pPr>
        <w:pStyle w:val="Body"/>
        <w:rPr>
          <w:lang w:val="en-AU"/>
        </w:rPr>
      </w:pPr>
      <w:r w:rsidRPr="00F441D9">
        <w:rPr>
          <w:lang w:val="en-AU"/>
        </w:rPr>
        <w:t>The Traffic Controller must:</w:t>
      </w:r>
    </w:p>
    <w:p w14:paraId="00D45FCE" w14:textId="77777777" w:rsidR="00532A65" w:rsidRPr="00F441D9" w:rsidRDefault="00532A65" w:rsidP="00FA6D08">
      <w:pPr>
        <w:pStyle w:val="Body"/>
        <w:numPr>
          <w:ilvl w:val="0"/>
          <w:numId w:val="61"/>
        </w:numPr>
        <w:rPr>
          <w:lang w:val="en-AU"/>
        </w:rPr>
      </w:pPr>
      <w:r w:rsidRPr="00F441D9">
        <w:rPr>
          <w:rStyle w:val="Strong"/>
          <w:lang w:val="en-AU"/>
        </w:rPr>
        <w:t>Call for assistance</w:t>
      </w:r>
      <w:r w:rsidRPr="00F441D9">
        <w:rPr>
          <w:lang w:val="en-AU"/>
        </w:rPr>
        <w:t xml:space="preserve"> if required.</w:t>
      </w:r>
    </w:p>
    <w:p w14:paraId="6E6C2186" w14:textId="77777777" w:rsidR="00532A65" w:rsidRPr="00F441D9" w:rsidRDefault="00532A65" w:rsidP="00FA6D08">
      <w:pPr>
        <w:pStyle w:val="Body"/>
        <w:numPr>
          <w:ilvl w:val="0"/>
          <w:numId w:val="61"/>
        </w:numPr>
        <w:rPr>
          <w:lang w:val="en-AU"/>
        </w:rPr>
      </w:pPr>
      <w:r w:rsidRPr="00F441D9">
        <w:rPr>
          <w:rStyle w:val="Strong"/>
          <w:lang w:val="en-AU"/>
        </w:rPr>
        <w:t>Immediately notify the Site Supervisor</w:t>
      </w:r>
      <w:r w:rsidRPr="00F441D9">
        <w:rPr>
          <w:lang w:val="en-AU"/>
        </w:rPr>
        <w:t>.</w:t>
      </w:r>
    </w:p>
    <w:p w14:paraId="454F11A7" w14:textId="77777777" w:rsidR="00532A65" w:rsidRPr="00F441D9" w:rsidRDefault="00532A65" w:rsidP="00FA6D08">
      <w:pPr>
        <w:pStyle w:val="Body"/>
        <w:numPr>
          <w:ilvl w:val="0"/>
          <w:numId w:val="61"/>
        </w:numPr>
        <w:rPr>
          <w:lang w:val="en-AU"/>
        </w:rPr>
      </w:pPr>
      <w:r w:rsidRPr="00F441D9">
        <w:rPr>
          <w:rStyle w:val="Strong"/>
          <w:lang w:val="en-AU"/>
        </w:rPr>
        <w:t>Maintain traffic control</w:t>
      </w:r>
      <w:r w:rsidRPr="00F441D9">
        <w:rPr>
          <w:lang w:val="en-AU"/>
        </w:rPr>
        <w:t>, ensuring continued safety for road users and site personnel.</w:t>
      </w:r>
    </w:p>
    <w:p w14:paraId="056503C5" w14:textId="77777777" w:rsidR="00532A65" w:rsidRPr="00F441D9" w:rsidRDefault="00532A65" w:rsidP="00FA6D08">
      <w:pPr>
        <w:pStyle w:val="Body"/>
        <w:numPr>
          <w:ilvl w:val="0"/>
          <w:numId w:val="61"/>
        </w:numPr>
        <w:rPr>
          <w:lang w:val="en-AU"/>
        </w:rPr>
      </w:pPr>
      <w:r w:rsidRPr="00F441D9">
        <w:rPr>
          <w:rStyle w:val="Strong"/>
          <w:lang w:val="en-AU"/>
        </w:rPr>
        <w:t>Relocate the traffic control station</w:t>
      </w:r>
      <w:r w:rsidRPr="00F441D9">
        <w:rPr>
          <w:lang w:val="en-AU"/>
        </w:rPr>
        <w:t>, if needed, to maintain coverage of the incident zone.</w:t>
      </w:r>
    </w:p>
    <w:p w14:paraId="0F4E56B7" w14:textId="77777777" w:rsidR="00532A65" w:rsidRPr="00F441D9" w:rsidRDefault="00532A65" w:rsidP="00FA6D08">
      <w:pPr>
        <w:pStyle w:val="Body"/>
        <w:numPr>
          <w:ilvl w:val="0"/>
          <w:numId w:val="61"/>
        </w:numPr>
        <w:rPr>
          <w:lang w:val="en-AU"/>
        </w:rPr>
      </w:pPr>
      <w:r w:rsidRPr="00F441D9">
        <w:rPr>
          <w:rStyle w:val="Strong"/>
          <w:lang w:val="en-AU"/>
        </w:rPr>
        <w:t>Document detailed observations</w:t>
      </w:r>
      <w:r w:rsidRPr="00F441D9">
        <w:rPr>
          <w:lang w:val="en-AU"/>
        </w:rPr>
        <w:t xml:space="preserve">, including time, location, vehicle movements, and contributing factors, to assist in completing the </w:t>
      </w:r>
      <w:r w:rsidRPr="00F441D9">
        <w:rPr>
          <w:rStyle w:val="Strong"/>
          <w:lang w:val="en-AU"/>
        </w:rPr>
        <w:t>incident report form</w:t>
      </w:r>
      <w:r w:rsidRPr="00F441D9">
        <w:rPr>
          <w:lang w:val="en-AU"/>
        </w:rPr>
        <w:t>.</w:t>
      </w:r>
    </w:p>
    <w:p w14:paraId="4B615C28" w14:textId="77777777" w:rsidR="00532A65" w:rsidRPr="00F441D9" w:rsidRDefault="00532A65" w:rsidP="00532A65">
      <w:pPr>
        <w:pStyle w:val="Heading4"/>
      </w:pPr>
      <w:bookmarkStart w:id="160" w:name="_Toc224714314"/>
      <w:r w:rsidRPr="00F441D9">
        <w:rPr>
          <w:rStyle w:val="Strong"/>
          <w:b w:val="0"/>
          <w:bCs w:val="0"/>
        </w:rPr>
        <w:t>For Serious Incidents or Escalated Risks (e.g., injury, major vehicle crash, aggression, or site hazard):</w:t>
      </w:r>
      <w:bookmarkEnd w:id="160"/>
    </w:p>
    <w:p w14:paraId="711954C7" w14:textId="77777777" w:rsidR="00532A65" w:rsidRPr="00F441D9" w:rsidRDefault="00532A65" w:rsidP="00532A65">
      <w:pPr>
        <w:pStyle w:val="Body"/>
        <w:rPr>
          <w:lang w:val="en-AU"/>
        </w:rPr>
      </w:pPr>
      <w:r w:rsidRPr="00F441D9">
        <w:rPr>
          <w:lang w:val="en-AU"/>
        </w:rPr>
        <w:t>The Traffic Controller must:</w:t>
      </w:r>
    </w:p>
    <w:p w14:paraId="73D645DC" w14:textId="77777777" w:rsidR="00532A65" w:rsidRPr="00F441D9" w:rsidRDefault="00532A65" w:rsidP="00FA6D08">
      <w:pPr>
        <w:pStyle w:val="Body"/>
        <w:numPr>
          <w:ilvl w:val="0"/>
          <w:numId w:val="62"/>
        </w:numPr>
        <w:rPr>
          <w:lang w:val="en-AU"/>
        </w:rPr>
      </w:pPr>
      <w:r w:rsidRPr="00F441D9">
        <w:rPr>
          <w:rStyle w:val="Strong"/>
          <w:lang w:val="en-AU"/>
        </w:rPr>
        <w:t>Alert the Site Supervisor and relevant emergency services immediately</w:t>
      </w:r>
      <w:r w:rsidRPr="00F441D9">
        <w:rPr>
          <w:lang w:val="en-AU"/>
        </w:rPr>
        <w:t>.</w:t>
      </w:r>
    </w:p>
    <w:p w14:paraId="7E42F497" w14:textId="77777777" w:rsidR="00532A65" w:rsidRPr="00F441D9" w:rsidRDefault="00532A65" w:rsidP="00FA6D08">
      <w:pPr>
        <w:pStyle w:val="Body"/>
        <w:numPr>
          <w:ilvl w:val="0"/>
          <w:numId w:val="62"/>
        </w:numPr>
        <w:rPr>
          <w:lang w:val="en-AU"/>
        </w:rPr>
      </w:pPr>
      <w:r w:rsidRPr="00F441D9">
        <w:rPr>
          <w:lang w:val="en-AU"/>
        </w:rPr>
        <w:t xml:space="preserve">If warranted, </w:t>
      </w:r>
      <w:r w:rsidRPr="00F441D9">
        <w:rPr>
          <w:rStyle w:val="Strong"/>
          <w:lang w:val="en-AU"/>
        </w:rPr>
        <w:t>initiate evacuation procedures</w:t>
      </w:r>
      <w:r w:rsidRPr="00F441D9">
        <w:rPr>
          <w:lang w:val="en-AU"/>
        </w:rPr>
        <w:t xml:space="preserve"> and instruct motorists to divert via alternative routes.</w:t>
      </w:r>
    </w:p>
    <w:p w14:paraId="69AE45CE" w14:textId="77777777" w:rsidR="00532A65" w:rsidRPr="00F441D9" w:rsidRDefault="00532A65" w:rsidP="00FA6D08">
      <w:pPr>
        <w:pStyle w:val="Body"/>
        <w:numPr>
          <w:ilvl w:val="0"/>
          <w:numId w:val="62"/>
        </w:numPr>
        <w:rPr>
          <w:lang w:val="en-AU"/>
        </w:rPr>
      </w:pPr>
      <w:r w:rsidRPr="00F441D9">
        <w:rPr>
          <w:rStyle w:val="Strong"/>
          <w:lang w:val="en-AU"/>
        </w:rPr>
        <w:t>Move to a safe location</w:t>
      </w:r>
      <w:r w:rsidRPr="00F441D9">
        <w:rPr>
          <w:lang w:val="en-AU"/>
        </w:rPr>
        <w:t>, away from the immediate hazard zone, and continue monitoring the area.</w:t>
      </w:r>
    </w:p>
    <w:p w14:paraId="5DB8E0E7" w14:textId="77777777" w:rsidR="00532A65" w:rsidRPr="00F441D9" w:rsidRDefault="00532A65" w:rsidP="00FA6D08">
      <w:pPr>
        <w:pStyle w:val="Body"/>
        <w:numPr>
          <w:ilvl w:val="0"/>
          <w:numId w:val="62"/>
        </w:numPr>
        <w:rPr>
          <w:lang w:val="en-AU"/>
        </w:rPr>
      </w:pPr>
      <w:r w:rsidRPr="00F441D9">
        <w:rPr>
          <w:rStyle w:val="Strong"/>
          <w:lang w:val="en-AU"/>
        </w:rPr>
        <w:lastRenderedPageBreak/>
        <w:t>Preserve the incident site</w:t>
      </w:r>
      <w:r w:rsidRPr="00F441D9">
        <w:rPr>
          <w:lang w:val="en-AU"/>
        </w:rPr>
        <w:t xml:space="preserve"> in accordance with WHS requirements unless it poses a further safety risk.</w:t>
      </w:r>
    </w:p>
    <w:p w14:paraId="1898DB6E" w14:textId="77777777" w:rsidR="00532A65" w:rsidRDefault="00532A65" w:rsidP="00FA6D08">
      <w:pPr>
        <w:pStyle w:val="Body"/>
        <w:numPr>
          <w:ilvl w:val="0"/>
          <w:numId w:val="62"/>
        </w:numPr>
        <w:rPr>
          <w:lang w:val="en-AU"/>
        </w:rPr>
      </w:pPr>
      <w:r w:rsidRPr="00F441D9">
        <w:rPr>
          <w:rStyle w:val="Strong"/>
          <w:lang w:val="en-AU"/>
        </w:rPr>
        <w:t>Record comprehensive notes</w:t>
      </w:r>
      <w:r w:rsidRPr="00F441D9">
        <w:rPr>
          <w:lang w:val="en-AU"/>
        </w:rPr>
        <w:t>, capturing observations, actions taken, and all involved parties for inclusion in the formal incident report.</w:t>
      </w:r>
    </w:p>
    <w:p w14:paraId="57F76EFA" w14:textId="77777777" w:rsidR="00E91171" w:rsidRPr="00F441D9" w:rsidRDefault="00E91171" w:rsidP="00E91171">
      <w:pPr>
        <w:pStyle w:val="Body"/>
        <w:ind w:left="720"/>
        <w:rPr>
          <w:lang w:val="en-AU"/>
        </w:rPr>
      </w:pPr>
    </w:p>
    <w:p w14:paraId="1D1010D8" w14:textId="181C542F" w:rsidR="00532A65" w:rsidRPr="00F441D9" w:rsidRDefault="00532A65" w:rsidP="00532A65">
      <w:pPr>
        <w:pStyle w:val="Heading2"/>
      </w:pPr>
      <w:bookmarkStart w:id="161" w:name="_Toc224714315"/>
      <w:r w:rsidRPr="00F441D9">
        <w:t>Legislat</w:t>
      </w:r>
      <w:r w:rsidR="00D97C8B" w:rsidRPr="00F441D9">
        <w:t>ive Obligations (WHS Requirements)</w:t>
      </w:r>
      <w:bookmarkEnd w:id="161"/>
      <w:r w:rsidRPr="00F441D9">
        <w:t xml:space="preserve"> </w:t>
      </w:r>
    </w:p>
    <w:p w14:paraId="754CE11D" w14:textId="77777777" w:rsidR="00D97C8B" w:rsidRPr="00F441D9" w:rsidRDefault="00D97C8B" w:rsidP="00D97C8B">
      <w:pPr>
        <w:pStyle w:val="Body"/>
        <w:rPr>
          <w:lang w:val="en-AU"/>
        </w:rPr>
      </w:pPr>
      <w:bookmarkStart w:id="162" w:name="_Toc104392141"/>
      <w:r w:rsidRPr="00F441D9">
        <w:rPr>
          <w:lang w:val="en-AU"/>
        </w:rPr>
        <w:t>Crompton Concepts adheres to the following Work Health and Safety (WHS) responsibilities:</w:t>
      </w:r>
    </w:p>
    <w:p w14:paraId="7AAA0FA3" w14:textId="77777777" w:rsidR="00D97C8B" w:rsidRPr="00F441D9" w:rsidRDefault="00D97C8B" w:rsidP="00FA6D08">
      <w:pPr>
        <w:pStyle w:val="Body"/>
        <w:numPr>
          <w:ilvl w:val="0"/>
          <w:numId w:val="63"/>
        </w:numPr>
        <w:rPr>
          <w:lang w:val="en-AU"/>
        </w:rPr>
      </w:pPr>
      <w:r w:rsidRPr="00F441D9">
        <w:rPr>
          <w:rStyle w:val="Strong"/>
          <w:lang w:val="en-AU"/>
        </w:rPr>
        <w:t>WHS Act – Section 38</w:t>
      </w:r>
      <w:r w:rsidRPr="00F441D9">
        <w:rPr>
          <w:lang w:val="en-AU"/>
        </w:rPr>
        <w:t xml:space="preserve">: </w:t>
      </w:r>
    </w:p>
    <w:p w14:paraId="21650FBF" w14:textId="1DAFC1C9" w:rsidR="00D97C8B" w:rsidRPr="00F441D9" w:rsidRDefault="00D97C8B" w:rsidP="00FA6D08">
      <w:pPr>
        <w:pStyle w:val="Body"/>
        <w:numPr>
          <w:ilvl w:val="1"/>
          <w:numId w:val="63"/>
        </w:numPr>
        <w:rPr>
          <w:lang w:val="en-AU"/>
        </w:rPr>
      </w:pPr>
      <w:r w:rsidRPr="00F441D9">
        <w:rPr>
          <w:lang w:val="en-AU"/>
        </w:rPr>
        <w:t xml:space="preserve">Obligation to </w:t>
      </w:r>
      <w:r w:rsidRPr="00F441D9">
        <w:rPr>
          <w:rStyle w:val="Strong"/>
          <w:lang w:val="en-AU"/>
        </w:rPr>
        <w:t>notify the relevant authority</w:t>
      </w:r>
      <w:r w:rsidRPr="00F441D9">
        <w:rPr>
          <w:lang w:val="en-AU"/>
        </w:rPr>
        <w:t xml:space="preserve"> of any </w:t>
      </w:r>
      <w:r w:rsidRPr="00F441D9">
        <w:rPr>
          <w:rStyle w:val="Strong"/>
          <w:lang w:val="en-AU"/>
        </w:rPr>
        <w:t>notifiable incidents</w:t>
      </w:r>
      <w:r w:rsidRPr="00F441D9">
        <w:rPr>
          <w:lang w:val="en-AU"/>
        </w:rPr>
        <w:t>, including serious injury, illness, or dangerous incidents (e.g., collapsing structures, uncontrolled spills, or vehicle collisions).</w:t>
      </w:r>
    </w:p>
    <w:p w14:paraId="11D2CDC3" w14:textId="77777777" w:rsidR="00D97C8B" w:rsidRPr="00F441D9" w:rsidRDefault="00D97C8B" w:rsidP="00FA6D08">
      <w:pPr>
        <w:pStyle w:val="Body"/>
        <w:numPr>
          <w:ilvl w:val="0"/>
          <w:numId w:val="63"/>
        </w:numPr>
        <w:rPr>
          <w:lang w:val="en-AU"/>
        </w:rPr>
      </w:pPr>
      <w:r w:rsidRPr="00F441D9">
        <w:rPr>
          <w:rStyle w:val="Strong"/>
          <w:lang w:val="en-AU"/>
        </w:rPr>
        <w:t>WHS Act – Section 39</w:t>
      </w:r>
      <w:r w:rsidRPr="00F441D9">
        <w:rPr>
          <w:lang w:val="en-AU"/>
        </w:rPr>
        <w:t xml:space="preserve">: </w:t>
      </w:r>
    </w:p>
    <w:p w14:paraId="3D19CFC1" w14:textId="6926D553" w:rsidR="00D97C8B" w:rsidRPr="00F441D9" w:rsidRDefault="00D97C8B" w:rsidP="00FA6D08">
      <w:pPr>
        <w:pStyle w:val="Body"/>
        <w:numPr>
          <w:ilvl w:val="1"/>
          <w:numId w:val="63"/>
        </w:numPr>
        <w:rPr>
          <w:lang w:val="en-AU"/>
        </w:rPr>
      </w:pPr>
      <w:r w:rsidRPr="00F441D9">
        <w:rPr>
          <w:lang w:val="en-AU"/>
        </w:rPr>
        <w:t xml:space="preserve">Duty to </w:t>
      </w:r>
      <w:r w:rsidRPr="00F441D9">
        <w:rPr>
          <w:rStyle w:val="Strong"/>
          <w:lang w:val="en-AU"/>
        </w:rPr>
        <w:t>preserve the incident site</w:t>
      </w:r>
      <w:r w:rsidRPr="00F441D9">
        <w:rPr>
          <w:lang w:val="en-AU"/>
        </w:rPr>
        <w:t xml:space="preserve"> until an inspector arrives, or otherwise directed, unless doing so would pose a greater risk to health and safety or be impractical.</w:t>
      </w:r>
    </w:p>
    <w:p w14:paraId="5EF2D7DC" w14:textId="77777777" w:rsidR="00CA3760" w:rsidRPr="00F441D9" w:rsidRDefault="00CA3760" w:rsidP="009F6163">
      <w:pPr>
        <w:pStyle w:val="Heading1"/>
      </w:pPr>
      <w:bookmarkStart w:id="163" w:name="_Toc224714316"/>
      <w:r w:rsidRPr="00F441D9">
        <w:lastRenderedPageBreak/>
        <w:t>Special Traffic Requests</w:t>
      </w:r>
      <w:bookmarkEnd w:id="162"/>
      <w:bookmarkEnd w:id="163"/>
    </w:p>
    <w:p w14:paraId="255003B1" w14:textId="5AD30A33" w:rsidR="00CA3760" w:rsidRPr="00F441D9" w:rsidRDefault="00CA3760" w:rsidP="00CA3760">
      <w:pPr>
        <w:spacing w:after="0"/>
        <w:jc w:val="both"/>
        <w:rPr>
          <w:rFonts w:ascii="Arial" w:hAnsi="Arial" w:cs="Arial"/>
          <w:sz w:val="20"/>
        </w:rPr>
      </w:pPr>
    </w:p>
    <w:p w14:paraId="09AA5EF1" w14:textId="77777777" w:rsidR="00CA3760" w:rsidRPr="00F441D9" w:rsidRDefault="00CA3760" w:rsidP="008B34AA">
      <w:pPr>
        <w:pStyle w:val="Heading2"/>
      </w:pPr>
      <w:bookmarkStart w:id="164" w:name="_Toc511213085"/>
      <w:bookmarkStart w:id="165" w:name="_Toc104392142"/>
      <w:bookmarkStart w:id="166" w:name="_Toc224714317"/>
      <w:r w:rsidRPr="00F441D9">
        <w:t>Traffic requirement changes</w:t>
      </w:r>
      <w:bookmarkEnd w:id="164"/>
      <w:bookmarkEnd w:id="165"/>
      <w:bookmarkEnd w:id="166"/>
    </w:p>
    <w:p w14:paraId="3DC95557" w14:textId="77777777" w:rsidR="00503243" w:rsidRPr="00F441D9" w:rsidRDefault="00503243" w:rsidP="00503243">
      <w:pPr>
        <w:pStyle w:val="Body"/>
        <w:rPr>
          <w:lang w:val="en-AU"/>
        </w:rPr>
      </w:pPr>
      <w:r w:rsidRPr="00F441D9">
        <w:rPr>
          <w:lang w:val="en-AU"/>
        </w:rPr>
        <w:t xml:space="preserve">Where client requirements or on-site conditions necessitate changes to the approved </w:t>
      </w:r>
      <w:r w:rsidRPr="00F441D9">
        <w:rPr>
          <w:rStyle w:val="Strong"/>
          <w:lang w:val="en-AU"/>
        </w:rPr>
        <w:t>Traffic Guidance Scheme (TGS)</w:t>
      </w:r>
      <w:r w:rsidRPr="00F441D9">
        <w:rPr>
          <w:lang w:val="en-AU"/>
        </w:rPr>
        <w:t xml:space="preserve">, the appointed </w:t>
      </w:r>
      <w:r w:rsidRPr="00F441D9">
        <w:rPr>
          <w:rStyle w:val="Strong"/>
          <w:lang w:val="en-AU"/>
        </w:rPr>
        <w:t>Traffic Management Company</w:t>
      </w:r>
      <w:r w:rsidRPr="00F441D9">
        <w:rPr>
          <w:lang w:val="en-AU"/>
        </w:rPr>
        <w:t xml:space="preserve"> must initiate communication with </w:t>
      </w:r>
      <w:r w:rsidRPr="00F441D9">
        <w:rPr>
          <w:rStyle w:val="Strong"/>
          <w:lang w:val="en-AU"/>
        </w:rPr>
        <w:t>Crompton Concepts</w:t>
      </w:r>
      <w:r w:rsidRPr="00F441D9">
        <w:rPr>
          <w:lang w:val="en-AU"/>
        </w:rPr>
        <w:t xml:space="preserve"> to assess the scope and implications of the required modifications.</w:t>
      </w:r>
    </w:p>
    <w:p w14:paraId="6FDBD154" w14:textId="77777777" w:rsidR="00503243" w:rsidRPr="00F441D9" w:rsidRDefault="00503243" w:rsidP="00503243">
      <w:pPr>
        <w:pStyle w:val="Body"/>
        <w:rPr>
          <w:lang w:val="en-AU"/>
        </w:rPr>
      </w:pPr>
      <w:r w:rsidRPr="00F441D9">
        <w:rPr>
          <w:lang w:val="en-AU"/>
        </w:rPr>
        <w:t>All changes to the TGS must follow the process outlined below:</w:t>
      </w:r>
    </w:p>
    <w:p w14:paraId="5EFA84D7" w14:textId="77777777" w:rsidR="00503243" w:rsidRPr="00F441D9" w:rsidRDefault="00503243" w:rsidP="00FA6D08">
      <w:pPr>
        <w:pStyle w:val="Body"/>
        <w:numPr>
          <w:ilvl w:val="0"/>
          <w:numId w:val="64"/>
        </w:numPr>
        <w:rPr>
          <w:lang w:val="en-AU"/>
        </w:rPr>
      </w:pPr>
      <w:r w:rsidRPr="00F441D9">
        <w:rPr>
          <w:rStyle w:val="Strong"/>
          <w:lang w:val="en-AU"/>
        </w:rPr>
        <w:t>Only a qualified Traffic Management Designer (TMD)</w:t>
      </w:r>
      <w:r w:rsidRPr="00F441D9">
        <w:rPr>
          <w:lang w:val="en-AU"/>
        </w:rPr>
        <w:t xml:space="preserve"> is authorised to:</w:t>
      </w:r>
    </w:p>
    <w:p w14:paraId="4BC719BA" w14:textId="77777777" w:rsidR="00503243" w:rsidRPr="00F441D9" w:rsidRDefault="00503243" w:rsidP="00FA6D08">
      <w:pPr>
        <w:pStyle w:val="Body"/>
        <w:numPr>
          <w:ilvl w:val="1"/>
          <w:numId w:val="64"/>
        </w:numPr>
        <w:rPr>
          <w:lang w:val="en-AU"/>
        </w:rPr>
      </w:pPr>
      <w:r w:rsidRPr="00F441D9">
        <w:rPr>
          <w:lang w:val="en-AU"/>
        </w:rPr>
        <w:t xml:space="preserve">Prepare a </w:t>
      </w:r>
      <w:r w:rsidRPr="00F441D9">
        <w:rPr>
          <w:rStyle w:val="Strong"/>
          <w:lang w:val="en-AU"/>
        </w:rPr>
        <w:t>new TGS</w:t>
      </w:r>
      <w:r w:rsidRPr="00F441D9">
        <w:rPr>
          <w:lang w:val="en-AU"/>
        </w:rPr>
        <w:t>, or</w:t>
      </w:r>
    </w:p>
    <w:p w14:paraId="3032C472" w14:textId="77777777" w:rsidR="00503243" w:rsidRPr="00F441D9" w:rsidRDefault="00503243" w:rsidP="00FA6D08">
      <w:pPr>
        <w:pStyle w:val="Body"/>
        <w:numPr>
          <w:ilvl w:val="1"/>
          <w:numId w:val="64"/>
        </w:numPr>
        <w:rPr>
          <w:lang w:val="en-AU"/>
        </w:rPr>
      </w:pPr>
      <w:r w:rsidRPr="00F441D9">
        <w:rPr>
          <w:rStyle w:val="Strong"/>
          <w:lang w:val="en-AU"/>
        </w:rPr>
        <w:t>Modify an existing TGS</w:t>
      </w:r>
      <w:r w:rsidRPr="00F441D9">
        <w:rPr>
          <w:lang w:val="en-AU"/>
        </w:rPr>
        <w:t>, including:</w:t>
      </w:r>
    </w:p>
    <w:p w14:paraId="26A71505" w14:textId="77777777" w:rsidR="00503243" w:rsidRPr="00F441D9" w:rsidRDefault="00503243" w:rsidP="00FA6D08">
      <w:pPr>
        <w:pStyle w:val="Body"/>
        <w:numPr>
          <w:ilvl w:val="2"/>
          <w:numId w:val="64"/>
        </w:numPr>
        <w:rPr>
          <w:lang w:val="en-AU"/>
        </w:rPr>
      </w:pPr>
      <w:r w:rsidRPr="00F441D9">
        <w:rPr>
          <w:lang w:val="en-AU"/>
        </w:rPr>
        <w:t xml:space="preserve">Changes that fall </w:t>
      </w:r>
      <w:r w:rsidRPr="00F441D9">
        <w:rPr>
          <w:rStyle w:val="Strong"/>
          <w:lang w:val="en-AU"/>
        </w:rPr>
        <w:t>outside accepted tolerance limits</w:t>
      </w:r>
      <w:r w:rsidRPr="00F441D9">
        <w:rPr>
          <w:lang w:val="en-AU"/>
        </w:rPr>
        <w:t>.</w:t>
      </w:r>
    </w:p>
    <w:p w14:paraId="72DE1EDB" w14:textId="77777777" w:rsidR="00503243" w:rsidRPr="00F441D9" w:rsidRDefault="00503243" w:rsidP="00FA6D08">
      <w:pPr>
        <w:pStyle w:val="Body"/>
        <w:numPr>
          <w:ilvl w:val="2"/>
          <w:numId w:val="64"/>
        </w:numPr>
        <w:rPr>
          <w:lang w:val="en-AU"/>
        </w:rPr>
      </w:pPr>
      <w:r w:rsidRPr="00F441D9">
        <w:rPr>
          <w:lang w:val="en-AU"/>
        </w:rPr>
        <w:t xml:space="preserve">Adjustments in response to an </w:t>
      </w:r>
      <w:r w:rsidRPr="00F441D9">
        <w:rPr>
          <w:rStyle w:val="Strong"/>
          <w:lang w:val="en-AU"/>
        </w:rPr>
        <w:t>incident, hazard, or unplanned event</w:t>
      </w:r>
      <w:r w:rsidRPr="00F441D9">
        <w:rPr>
          <w:lang w:val="en-AU"/>
        </w:rPr>
        <w:t>.</w:t>
      </w:r>
    </w:p>
    <w:p w14:paraId="4E52A0AF" w14:textId="77777777" w:rsidR="00503243" w:rsidRPr="00F441D9" w:rsidRDefault="00503243" w:rsidP="00FA6D08">
      <w:pPr>
        <w:pStyle w:val="Body"/>
        <w:numPr>
          <w:ilvl w:val="2"/>
          <w:numId w:val="64"/>
        </w:numPr>
        <w:rPr>
          <w:lang w:val="en-AU"/>
        </w:rPr>
      </w:pPr>
      <w:r w:rsidRPr="00F441D9">
        <w:rPr>
          <w:lang w:val="en-AU"/>
        </w:rPr>
        <w:t xml:space="preserve">Alterations required to mitigate issues such as </w:t>
      </w:r>
      <w:r w:rsidRPr="00F441D9">
        <w:rPr>
          <w:rStyle w:val="Strong"/>
          <w:lang w:val="en-AU"/>
        </w:rPr>
        <w:t>excessive queuing or congestion</w:t>
      </w:r>
      <w:r w:rsidRPr="00F441D9">
        <w:rPr>
          <w:lang w:val="en-AU"/>
        </w:rPr>
        <w:t>.</w:t>
      </w:r>
    </w:p>
    <w:p w14:paraId="52EB2D6B" w14:textId="77777777" w:rsidR="00503243" w:rsidRPr="00F441D9" w:rsidRDefault="00503243" w:rsidP="00FA6D08">
      <w:pPr>
        <w:pStyle w:val="Body"/>
        <w:numPr>
          <w:ilvl w:val="0"/>
          <w:numId w:val="64"/>
        </w:numPr>
        <w:rPr>
          <w:lang w:val="en-AU"/>
        </w:rPr>
      </w:pPr>
      <w:r w:rsidRPr="00F441D9">
        <w:rPr>
          <w:lang w:val="en-AU"/>
        </w:rPr>
        <w:t>Any revised or newly created TGS must:</w:t>
      </w:r>
    </w:p>
    <w:p w14:paraId="233A4587" w14:textId="77777777" w:rsidR="00503243" w:rsidRPr="00F441D9" w:rsidRDefault="00503243" w:rsidP="00FA6D08">
      <w:pPr>
        <w:pStyle w:val="Body"/>
        <w:numPr>
          <w:ilvl w:val="1"/>
          <w:numId w:val="64"/>
        </w:numPr>
        <w:rPr>
          <w:lang w:val="en-AU"/>
        </w:rPr>
      </w:pPr>
      <w:r w:rsidRPr="00F441D9">
        <w:rPr>
          <w:lang w:val="en-AU"/>
        </w:rPr>
        <w:t xml:space="preserve">Remain fully compliant with all </w:t>
      </w:r>
      <w:r w:rsidRPr="00F441D9">
        <w:rPr>
          <w:rStyle w:val="Strong"/>
          <w:lang w:val="en-AU"/>
        </w:rPr>
        <w:t>client-imposed restrictions</w:t>
      </w:r>
      <w:r w:rsidRPr="00F441D9">
        <w:rPr>
          <w:lang w:val="en-AU"/>
        </w:rPr>
        <w:t>.</w:t>
      </w:r>
    </w:p>
    <w:p w14:paraId="0D8A15DA" w14:textId="77777777" w:rsidR="00503243" w:rsidRPr="00F441D9" w:rsidRDefault="00503243" w:rsidP="00FA6D08">
      <w:pPr>
        <w:pStyle w:val="Body"/>
        <w:numPr>
          <w:ilvl w:val="1"/>
          <w:numId w:val="64"/>
        </w:numPr>
        <w:rPr>
          <w:lang w:val="en-AU"/>
        </w:rPr>
      </w:pPr>
      <w:r w:rsidRPr="00F441D9">
        <w:rPr>
          <w:lang w:val="en-AU"/>
        </w:rPr>
        <w:t xml:space="preserve">Continue to align with the conditions of </w:t>
      </w:r>
      <w:r w:rsidRPr="00F441D9">
        <w:rPr>
          <w:rStyle w:val="Strong"/>
          <w:lang w:val="en-AU"/>
        </w:rPr>
        <w:t>existing permits or work approvals</w:t>
      </w:r>
      <w:r w:rsidRPr="00F441D9">
        <w:rPr>
          <w:lang w:val="en-AU"/>
        </w:rPr>
        <w:t xml:space="preserve"> issued by </w:t>
      </w:r>
      <w:r w:rsidRPr="00F441D9">
        <w:rPr>
          <w:rStyle w:val="Strong"/>
          <w:lang w:val="en-AU"/>
        </w:rPr>
        <w:t>Road Infrastructure Managers (RIMs)</w:t>
      </w:r>
      <w:r w:rsidRPr="00F441D9">
        <w:rPr>
          <w:lang w:val="en-AU"/>
        </w:rPr>
        <w:t xml:space="preserve"> or other relevant authorities.</w:t>
      </w:r>
    </w:p>
    <w:p w14:paraId="0574FC74" w14:textId="77777777" w:rsidR="00503243" w:rsidRPr="00F441D9" w:rsidRDefault="00503243" w:rsidP="00FA6D08">
      <w:pPr>
        <w:pStyle w:val="Body"/>
        <w:numPr>
          <w:ilvl w:val="1"/>
          <w:numId w:val="64"/>
        </w:numPr>
        <w:rPr>
          <w:lang w:val="en-AU"/>
        </w:rPr>
      </w:pPr>
      <w:r w:rsidRPr="00F441D9">
        <w:rPr>
          <w:lang w:val="en-AU"/>
        </w:rPr>
        <w:t xml:space="preserve">Be documented, version-controlled, and recorded in the </w:t>
      </w:r>
      <w:r w:rsidRPr="00F441D9">
        <w:rPr>
          <w:rStyle w:val="Strong"/>
          <w:lang w:val="en-AU"/>
        </w:rPr>
        <w:t>site file</w:t>
      </w:r>
      <w:r w:rsidRPr="00F441D9">
        <w:rPr>
          <w:lang w:val="en-AU"/>
        </w:rPr>
        <w:t xml:space="preserve"> for audit and inspection purposes.</w:t>
      </w:r>
    </w:p>
    <w:p w14:paraId="7405A0B7" w14:textId="77777777" w:rsidR="00503243" w:rsidRPr="00F441D9" w:rsidRDefault="00503243" w:rsidP="00FA6D08">
      <w:pPr>
        <w:pStyle w:val="Body"/>
        <w:numPr>
          <w:ilvl w:val="0"/>
          <w:numId w:val="64"/>
        </w:numPr>
        <w:rPr>
          <w:lang w:val="en-AU"/>
        </w:rPr>
      </w:pPr>
      <w:r w:rsidRPr="00F441D9">
        <w:rPr>
          <w:rStyle w:val="Strong"/>
          <w:lang w:val="en-AU"/>
        </w:rPr>
        <w:t>Traffic Management Implementers (TMIs)</w:t>
      </w:r>
      <w:r w:rsidRPr="00F441D9">
        <w:rPr>
          <w:lang w:val="en-AU"/>
        </w:rPr>
        <w:t xml:space="preserve"> and site personnel must be </w:t>
      </w:r>
      <w:r w:rsidRPr="00F441D9">
        <w:rPr>
          <w:rStyle w:val="Strong"/>
          <w:lang w:val="en-AU"/>
        </w:rPr>
        <w:t>formally briefed</w:t>
      </w:r>
      <w:r w:rsidRPr="00F441D9">
        <w:rPr>
          <w:lang w:val="en-AU"/>
        </w:rPr>
        <w:t xml:space="preserve"> on any approved changes prior to implementation, and all </w:t>
      </w:r>
      <w:r w:rsidRPr="00F441D9">
        <w:rPr>
          <w:rStyle w:val="Strong"/>
          <w:lang w:val="en-AU"/>
        </w:rPr>
        <w:t>modifications must be reflected in updated risk assessments and daily logs</w:t>
      </w:r>
      <w:r w:rsidRPr="00F441D9">
        <w:rPr>
          <w:lang w:val="en-AU"/>
        </w:rPr>
        <w:t>.</w:t>
      </w:r>
    </w:p>
    <w:p w14:paraId="16F37DA0" w14:textId="77777777" w:rsidR="00503243" w:rsidRPr="00F441D9" w:rsidRDefault="00503243" w:rsidP="00503243">
      <w:pPr>
        <w:pStyle w:val="Body"/>
        <w:rPr>
          <w:lang w:val="en-AU"/>
        </w:rPr>
      </w:pPr>
      <w:r w:rsidRPr="00F441D9">
        <w:rPr>
          <w:lang w:val="en-AU"/>
        </w:rPr>
        <w:t>This approach ensures the integrity of the temporary traffic management system and upholds compliance with statutory obligations and AGTTM planning protocols.</w:t>
      </w:r>
    </w:p>
    <w:p w14:paraId="68CB78DF" w14:textId="198927D2" w:rsidR="00CA3760" w:rsidRPr="00F441D9" w:rsidRDefault="00CA3760" w:rsidP="00BC5102">
      <w:pPr>
        <w:pStyle w:val="Body"/>
        <w:rPr>
          <w:lang w:val="en-AU"/>
        </w:rPr>
      </w:pPr>
    </w:p>
    <w:p w14:paraId="60E8E132" w14:textId="167D3CFC" w:rsidR="00641890" w:rsidRPr="00F441D9" w:rsidRDefault="00641890">
      <w:pPr>
        <w:rPr>
          <w:rFonts w:ascii="Arial" w:hAnsi="Arial" w:cs="Arial"/>
          <w:sz w:val="20"/>
        </w:rPr>
      </w:pPr>
    </w:p>
    <w:p w14:paraId="6B7FE1EB" w14:textId="77777777" w:rsidR="00CA3760" w:rsidRPr="00F441D9" w:rsidRDefault="00CA3760" w:rsidP="00CA3760">
      <w:pPr>
        <w:pStyle w:val="NoSpacing"/>
        <w:jc w:val="both"/>
        <w:rPr>
          <w:rFonts w:ascii="Arial" w:hAnsi="Arial" w:cs="Arial"/>
          <w:sz w:val="20"/>
          <w:szCs w:val="20"/>
          <w:lang w:val="en-AU"/>
        </w:rPr>
      </w:pPr>
    </w:p>
    <w:p w14:paraId="471C4047" w14:textId="77777777" w:rsidR="006918AF" w:rsidRPr="00F441D9" w:rsidRDefault="006918AF" w:rsidP="00697E62">
      <w:pPr>
        <w:pStyle w:val="Heading5"/>
        <w:rPr>
          <w:lang w:val="en-AU"/>
        </w:rPr>
      </w:pPr>
      <w:bookmarkStart w:id="167" w:name="_General_Community_&amp;"/>
      <w:bookmarkStart w:id="168" w:name="_Toc224714318"/>
      <w:bookmarkEnd w:id="167"/>
      <w:r w:rsidRPr="00F441D9">
        <w:rPr>
          <w:lang w:val="en-AU"/>
        </w:rPr>
        <w:lastRenderedPageBreak/>
        <w:t>General Community &amp; Services</w:t>
      </w:r>
      <w:bookmarkEnd w:id="168"/>
    </w:p>
    <w:p w14:paraId="4DD28717" w14:textId="77777777" w:rsidR="006918AF" w:rsidRPr="00F441D9" w:rsidRDefault="006918AF" w:rsidP="00BC5102">
      <w:pPr>
        <w:pStyle w:val="Body"/>
        <w:rPr>
          <w:lang w:val="en-AU"/>
        </w:rPr>
      </w:pPr>
    </w:p>
    <w:p w14:paraId="327C5BFB" w14:textId="77777777" w:rsidR="00F86168" w:rsidRPr="00F441D9" w:rsidRDefault="00F86168" w:rsidP="008E0E04">
      <w:pPr>
        <w:pStyle w:val="Heading6"/>
      </w:pPr>
      <w:bookmarkStart w:id="169" w:name="_Toc224714319"/>
      <w:r w:rsidRPr="00F441D9">
        <w:t>Public Transport</w:t>
      </w:r>
      <w:bookmarkEnd w:id="169"/>
    </w:p>
    <w:p w14:paraId="67E18053" w14:textId="77777777" w:rsidR="00F86168" w:rsidRPr="00F441D9" w:rsidRDefault="00F86168" w:rsidP="00F86168">
      <w:pPr>
        <w:spacing w:after="0"/>
        <w:jc w:val="both"/>
        <w:rPr>
          <w:rFonts w:ascii="Arial" w:hAnsi="Arial" w:cs="Arial"/>
        </w:rPr>
      </w:pPr>
    </w:p>
    <w:p w14:paraId="36E33DC6" w14:textId="4EA766FE" w:rsidR="00060C1D" w:rsidRPr="00F441D9" w:rsidRDefault="00060C1D" w:rsidP="00060C1D">
      <w:pPr>
        <w:keepNext/>
        <w:spacing w:after="0"/>
        <w:jc w:val="center"/>
        <w:rPr>
          <w:rFonts w:ascii="Arial" w:hAnsi="Arial" w:cs="Arial"/>
          <w:sz w:val="20"/>
          <w:szCs w:val="20"/>
        </w:rPr>
      </w:pPr>
      <w:r w:rsidRPr="00F441D9">
        <w:rPr>
          <w:rFonts w:ascii="Arial" w:hAnsi="Arial" w:cs="Arial"/>
          <w:noProof/>
          <w:sz w:val="20"/>
          <w:szCs w:val="20"/>
        </w:rPr>
        <w:drawing>
          <wp:inline distT="0" distB="0" distL="0" distR="0" wp14:anchorId="3C694E53" wp14:editId="70B98658">
            <wp:extent cx="4363628" cy="24436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4363628" cy="2443631"/>
                    </a:xfrm>
                    <a:prstGeom prst="rect">
                      <a:avLst/>
                    </a:prstGeom>
                    <a:ln>
                      <a:noFill/>
                    </a:ln>
                  </pic:spPr>
                </pic:pic>
              </a:graphicData>
            </a:graphic>
          </wp:inline>
        </w:drawing>
      </w:r>
    </w:p>
    <w:p w14:paraId="456BC5E5" w14:textId="543F6290" w:rsidR="00F86168" w:rsidRPr="00F441D9" w:rsidRDefault="00F86168" w:rsidP="00BC5102">
      <w:pPr>
        <w:pStyle w:val="Caption"/>
        <w:rPr>
          <w:lang w:val="en-AU"/>
        </w:rPr>
      </w:pPr>
      <w:bookmarkStart w:id="170" w:name="_Toc138772345"/>
      <w:bookmarkStart w:id="171" w:name="_Toc206413875"/>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00733751">
        <w:rPr>
          <w:noProof/>
          <w:lang w:val="en-AU"/>
        </w:rPr>
        <w:t>1</w:t>
      </w:r>
      <w:r w:rsidRPr="00F441D9">
        <w:rPr>
          <w:lang w:val="en-AU"/>
        </w:rPr>
        <w:fldChar w:fldCharType="end"/>
      </w:r>
      <w:r w:rsidRPr="00F441D9">
        <w:rPr>
          <w:lang w:val="en-AU"/>
        </w:rPr>
        <w:t>: Transport Network Map</w:t>
      </w:r>
      <w:bookmarkEnd w:id="170"/>
      <w:bookmarkEnd w:id="171"/>
    </w:p>
    <w:p w14:paraId="5293BA4E" w14:textId="7266C093" w:rsidR="00F86168" w:rsidRPr="00F441D9" w:rsidRDefault="001401F0" w:rsidP="00BC5102">
      <w:pPr>
        <w:pStyle w:val="Body"/>
        <w:rPr>
          <w:lang w:val="en-AU"/>
        </w:rPr>
      </w:pPr>
      <w:r w:rsidRPr="00F441D9">
        <w:rPr>
          <w:lang w:val="en-AU"/>
        </w:rPr>
        <w:t xml:space="preserve">Bus route and bus stops on {{ road_name }} {{ are_affected_or_unaffected }}. </w:t>
      </w:r>
      <w:r w:rsidR="00054E35" w:rsidRPr="00F441D9">
        <w:rPr>
          <w:highlight w:val="yellow"/>
          <w:lang w:val="en-AU"/>
        </w:rPr>
      </w:r>
      <w:r w:rsidRPr="00F441D9">
        <w:rPr>
          <w:lang w:val="en-AU"/>
        </w:rPr>
      </w:r>
      <w:r w:rsidR="00054E35" w:rsidRPr="00F441D9">
        <w:rPr>
          <w:highlight w:val="yellow"/>
          <w:lang w:val="en-AU"/>
        </w:rPr>
      </w:r>
      <w:r w:rsidRPr="00F441D9">
        <w:rPr>
          <w:lang w:val="en-AU"/>
        </w:rPr>
      </w:r>
      <w:r w:rsidR="00F86168" w:rsidRPr="00F441D9">
        <w:rPr>
          <w:lang w:val="en-AU"/>
        </w:rPr>
      </w:r>
    </w:p>
    <w:p w14:paraId="58467728" w14:textId="77777777" w:rsidR="008029AE" w:rsidRPr="00F441D9" w:rsidRDefault="008029AE" w:rsidP="008029AE">
      <w:pPr>
        <w:pStyle w:val="Body"/>
        <w:rPr>
          <w:lang w:val="en-AU"/>
        </w:rPr>
      </w:pPr>
    </w:p>
    <w:p w14:paraId="067797B0" w14:textId="77777777" w:rsidR="00F86168" w:rsidRPr="00F441D9" w:rsidRDefault="00F86168" w:rsidP="008E0E04">
      <w:pPr>
        <w:pStyle w:val="Heading6"/>
      </w:pPr>
      <w:bookmarkStart w:id="172" w:name="_Toc224714320"/>
      <w:r w:rsidRPr="00F441D9">
        <w:t>Hospitals</w:t>
      </w:r>
      <w:bookmarkEnd w:id="172"/>
    </w:p>
    <w:p w14:paraId="3502F575" w14:textId="77777777" w:rsidR="00F86168" w:rsidRPr="00F441D9" w:rsidRDefault="00F86168" w:rsidP="00F86168">
      <w:pPr>
        <w:spacing w:after="0"/>
        <w:jc w:val="both"/>
        <w:rPr>
          <w:rFonts w:ascii="Arial" w:hAnsi="Arial" w:cs="Arial"/>
          <w:sz w:val="20"/>
        </w:rPr>
      </w:pPr>
    </w:p>
    <w:p w14:paraId="4D8F5E06" w14:textId="77777777" w:rsidR="00F86168" w:rsidRPr="00F441D9" w:rsidRDefault="00F86168" w:rsidP="00BC5102">
      <w:pPr>
        <w:pStyle w:val="Body"/>
        <w:rPr>
          <w:shd w:val="clear" w:color="auto" w:fill="FFFFFF"/>
          <w:lang w:val="en-AU"/>
        </w:rPr>
      </w:pPr>
      <w:r w:rsidRPr="00F441D9">
        <w:rPr>
          <w:shd w:val="clear" w:color="auto" w:fill="FFFFFF"/>
          <w:lang w:val="en-AU"/>
        </w:rPr>
        <w:t>In case of an emergency on the construction site the nearest hospitals are:</w:t>
      </w:r>
    </w:p>
    <w:p w14:paraId="4182FF1E" w14:textId="215E2598" w:rsidR="00F86168" w:rsidRPr="00F441D9" w:rsidRDefault="00C25B8F" w:rsidP="00FA6D08">
      <w:pPr>
        <w:pStyle w:val="Body"/>
        <w:numPr>
          <w:ilvl w:val="0"/>
          <w:numId w:val="2"/>
        </w:numPr>
        <w:rPr>
          <w:lang w:val="en-AU"/>
        </w:rPr>
      </w:pPr>
      <w:r w:rsidRPr="00F441D9">
        <w:rPr>
          <w:highlight w:val="yellow"/>
          <w:lang w:val="en-AU"/>
        </w:rPr>
        <w:t>{{ nearby_public_hospital }}</w:t>
      </w:r>
    </w:p>
    <w:p w14:paraId="69028615" w14:textId="4F7C8CAE" w:rsidR="00F86168" w:rsidRPr="00F441D9" w:rsidRDefault="00092B3A" w:rsidP="00BC5102">
      <w:pPr>
        <w:pStyle w:val="Body"/>
        <w:rPr>
          <w:lang w:val="en-AU"/>
        </w:rPr>
      </w:pPr>
      <w:r w:rsidRPr="00F441D9">
        <w:rPr>
          <w:highlight w:val="yellow"/>
          <w:lang w:val="en-AU"/>
        </w:rPr>
        <w:t>{{ detail_impact_if_any }}. {{ no_impact_anticipated_to_close_by_hospitals_due_to_construction_activities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r w:rsidR="00F86168" w:rsidRPr="00F441D9">
        <w:rPr>
          <w:lang w:val="en-AU"/>
        </w:rPr>
      </w:r>
    </w:p>
    <w:p w14:paraId="20DEC320" w14:textId="77777777" w:rsidR="00F86168" w:rsidRPr="00F441D9" w:rsidRDefault="00F86168" w:rsidP="00F86168">
      <w:pPr>
        <w:rPr>
          <w:rFonts w:ascii="Arial" w:hAnsi="Arial" w:cs="Arial"/>
        </w:rPr>
      </w:pPr>
    </w:p>
    <w:p w14:paraId="1CF060E5" w14:textId="77777777" w:rsidR="00F86168" w:rsidRPr="00F441D9" w:rsidRDefault="00F86168" w:rsidP="008E0E04">
      <w:pPr>
        <w:pStyle w:val="Heading6"/>
      </w:pPr>
      <w:bookmarkStart w:id="173" w:name="_Toc224714321"/>
      <w:r w:rsidRPr="00F441D9">
        <w:t>Schools in the area</w:t>
      </w:r>
      <w:bookmarkEnd w:id="173"/>
    </w:p>
    <w:p w14:paraId="4CC1E27E" w14:textId="77777777" w:rsidR="00F86168" w:rsidRPr="00F441D9" w:rsidRDefault="00F86168" w:rsidP="00F86168">
      <w:pPr>
        <w:pStyle w:val="Default"/>
        <w:jc w:val="both"/>
        <w:rPr>
          <w:rFonts w:ascii="Arial" w:hAnsi="Arial" w:cs="Arial"/>
        </w:rPr>
      </w:pPr>
    </w:p>
    <w:p w14:paraId="54104835" w14:textId="5E2F1A12" w:rsidR="00F86168" w:rsidRPr="00F441D9" w:rsidRDefault="00092B3A" w:rsidP="00BC5102">
      <w:pPr>
        <w:pStyle w:val="Body"/>
        <w:rPr>
          <w:lang w:val="en-AU"/>
        </w:rPr>
      </w:pPr>
      <w:r w:rsidRPr="00F441D9">
        <w:rPr>
          <w:highlight w:val="yellow"/>
          <w:lang w:val="en-AU"/>
        </w:rPr>
        <w:t>{{ detail_impact_if_any }}. {{ construction_activities_shall_not_affect_the_operations_of_the_school_university }}</w:t>
      </w:r>
      <w:r w:rsidR="00272DC0" w:rsidRPr="00F441D9">
        <w:rPr>
          <w:lang w:val="en-AU"/>
        </w:rPr>
      </w:r>
      <w:r w:rsidR="00272DC0" w:rsidRPr="00F441D9">
        <w:rPr>
          <w:highlight w:val="yellow"/>
          <w:lang w:val="en-AU"/>
        </w:rPr>
      </w:r>
      <w:r w:rsidR="00F86168" w:rsidRPr="00F441D9">
        <w:rPr>
          <w:highlight w:val="yellow"/>
          <w:lang w:val="en-AU"/>
        </w:rPr>
      </w:r>
      <w:r w:rsidR="00272DC0" w:rsidRPr="00F441D9">
        <w:rPr>
          <w:highlight w:val="yellow"/>
          <w:lang w:val="en-AU"/>
        </w:rPr>
      </w:r>
    </w:p>
    <w:p w14:paraId="0FAEFFD6" w14:textId="77777777" w:rsidR="00F86168" w:rsidRPr="00F441D9" w:rsidRDefault="00F86168" w:rsidP="00F86168">
      <w:pPr>
        <w:jc w:val="both"/>
        <w:rPr>
          <w:rFonts w:ascii="Arial" w:hAnsi="Arial" w:cs="Arial"/>
          <w:color w:val="000000"/>
          <w:sz w:val="20"/>
          <w:szCs w:val="20"/>
        </w:rPr>
      </w:pPr>
    </w:p>
    <w:p w14:paraId="47995B68" w14:textId="77777777" w:rsidR="00F86168" w:rsidRPr="00F441D9" w:rsidRDefault="00F86168" w:rsidP="008E0E04">
      <w:pPr>
        <w:pStyle w:val="Heading6"/>
      </w:pPr>
      <w:bookmarkStart w:id="174" w:name="_Toc224714322"/>
      <w:r w:rsidRPr="00F441D9">
        <w:t>Local Businesses</w:t>
      </w:r>
      <w:bookmarkEnd w:id="174"/>
    </w:p>
    <w:p w14:paraId="61547421" w14:textId="77777777" w:rsidR="00F86168" w:rsidRPr="00F441D9" w:rsidRDefault="00F86168" w:rsidP="00F86168">
      <w:pPr>
        <w:spacing w:after="0"/>
        <w:jc w:val="both"/>
        <w:rPr>
          <w:rFonts w:ascii="Arial" w:hAnsi="Arial" w:cs="Arial"/>
        </w:rPr>
      </w:pPr>
    </w:p>
    <w:p w14:paraId="7FF7FD89" w14:textId="7507FFB3" w:rsidR="00F86168" w:rsidRPr="00F441D9" w:rsidRDefault="00272DC0" w:rsidP="00BC5102">
      <w:pPr>
        <w:pStyle w:val="Body"/>
        <w:rPr>
          <w:lang w:val="en-AU"/>
        </w:rPr>
      </w:pPr>
      <w:r w:rsidRPr="00F441D9">
        <w:rPr>
          <w:highlight w:val="yellow"/>
          <w:lang w:val="en-AU"/>
        </w:rPr>
        <w:t>{{ detail_impact_if_any }}. {{ no_impact_on_access_to_local_businesses_anticipated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p>
    <w:p w14:paraId="67C67205" w14:textId="77777777" w:rsidR="00F86168" w:rsidRPr="00F441D9" w:rsidRDefault="00F86168" w:rsidP="00F86168">
      <w:pPr>
        <w:pStyle w:val="ListParagraph"/>
        <w:spacing w:after="0"/>
        <w:jc w:val="both"/>
        <w:rPr>
          <w:rFonts w:ascii="Arial" w:hAnsi="Arial" w:cs="Arial"/>
          <w:sz w:val="20"/>
        </w:rPr>
      </w:pPr>
    </w:p>
    <w:p w14:paraId="43111065" w14:textId="77777777" w:rsidR="00F86168" w:rsidRPr="00F441D9" w:rsidRDefault="00F86168" w:rsidP="008E0E04">
      <w:pPr>
        <w:pStyle w:val="Heading6"/>
      </w:pPr>
      <w:bookmarkStart w:id="175" w:name="_Toc224714323"/>
      <w:r w:rsidRPr="00F441D9">
        <w:t>Sporting Venues</w:t>
      </w:r>
      <w:bookmarkEnd w:id="175"/>
    </w:p>
    <w:p w14:paraId="00AEBFB9" w14:textId="77777777" w:rsidR="00F86168" w:rsidRPr="00F441D9" w:rsidRDefault="00F86168" w:rsidP="00F86168">
      <w:pPr>
        <w:spacing w:after="0"/>
        <w:jc w:val="both"/>
        <w:rPr>
          <w:rFonts w:ascii="Arial" w:hAnsi="Arial" w:cs="Arial"/>
        </w:rPr>
      </w:pPr>
    </w:p>
    <w:p w14:paraId="4AFDC531" w14:textId="0E2C34B1" w:rsidR="00F86168" w:rsidRPr="00F441D9" w:rsidRDefault="00272DC0" w:rsidP="00BC5102">
      <w:pPr>
        <w:pStyle w:val="Body"/>
        <w:rPr>
          <w:lang w:val="en-AU"/>
        </w:rPr>
      </w:pPr>
      <w:r w:rsidRPr="00F441D9">
        <w:rPr>
          <w:highlight w:val="yellow"/>
          <w:lang w:val="en-AU"/>
        </w:rPr>
        <w:t>{{ detail_impact_if_any }}. {{ construction_activities_are_unlikely_to_affect_the_operations_of_any_sporting_venues_in_the_area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p>
    <w:p w14:paraId="0482D05B" w14:textId="77777777" w:rsidR="00F86168" w:rsidRPr="00F441D9" w:rsidRDefault="00F86168" w:rsidP="00F86168">
      <w:pPr>
        <w:spacing w:after="0"/>
        <w:jc w:val="both"/>
        <w:rPr>
          <w:rFonts w:ascii="Arial" w:hAnsi="Arial" w:cs="Arial"/>
          <w:sz w:val="20"/>
        </w:rPr>
      </w:pPr>
    </w:p>
    <w:p w14:paraId="297FF30D" w14:textId="77777777" w:rsidR="00F86168" w:rsidRPr="00F441D9" w:rsidRDefault="00F86168" w:rsidP="008E0E04">
      <w:pPr>
        <w:pStyle w:val="Heading6"/>
      </w:pPr>
      <w:bookmarkStart w:id="176" w:name="_Toc224714324"/>
      <w:r w:rsidRPr="00F441D9">
        <w:t>Special Events</w:t>
      </w:r>
      <w:bookmarkEnd w:id="176"/>
    </w:p>
    <w:p w14:paraId="2C9BF1D8" w14:textId="77777777" w:rsidR="00F86168" w:rsidRPr="00F441D9" w:rsidRDefault="00F86168" w:rsidP="00F86168">
      <w:pPr>
        <w:spacing w:after="0"/>
        <w:jc w:val="both"/>
        <w:rPr>
          <w:rFonts w:ascii="Arial" w:hAnsi="Arial" w:cs="Arial"/>
        </w:rPr>
      </w:pPr>
    </w:p>
    <w:p w14:paraId="7599C72E" w14:textId="1AC11474" w:rsidR="00F86168" w:rsidRPr="00F441D9" w:rsidRDefault="00272DC0" w:rsidP="00BC5102">
      <w:pPr>
        <w:pStyle w:val="Body"/>
        <w:rPr>
          <w:lang w:val="en-AU"/>
        </w:rPr>
      </w:pPr>
      <w:r w:rsidRPr="00F441D9">
        <w:rPr>
          <w:highlight w:val="yellow"/>
          <w:lang w:val="en-AU"/>
        </w:rPr>
        <w:t>{{ detail_impact_if_any }}. {{ the_construction_site_is_unlikely_to_affect_any_special_events_as_this_will_be_coordinated_with_local_government_area }} and QLD Police Service.&gt;&gt;</w:t>
      </w:r>
      <w:r w:rsidR="00F8446D" w:rsidRPr="00F441D9">
        <w:rPr>
          <w:lang w:val="en-AU"/>
        </w:rPr>
      </w:r>
      <w:r w:rsidR="00F8446D" w:rsidRPr="00F441D9">
        <w:rPr>
          <w:highlight w:val="yellow"/>
          <w:lang w:val="en-AU"/>
        </w:rPr>
      </w:r>
      <w:r w:rsidR="00F86168" w:rsidRPr="00F441D9">
        <w:rPr>
          <w:highlight w:val="yellow"/>
          <w:lang w:val="en-AU"/>
        </w:rPr>
      </w:r>
      <w:r w:rsidR="00E62119" w:rsidRPr="00F441D9">
        <w:rPr>
          <w:highlight w:val="yellow"/>
          <w:lang w:val="en-AU"/>
        </w:rPr>
      </w:r>
      <w:r w:rsidR="00F86168" w:rsidRPr="00F441D9">
        <w:rPr>
          <w:highlight w:val="yellow"/>
          <w:lang w:val="en-AU"/>
        </w:rPr>
      </w:r>
      <w:r w:rsidR="00F8446D" w:rsidRPr="00F441D9">
        <w:rPr>
          <w:highlight w:val="yellow"/>
          <w:lang w:val="en-AU"/>
        </w:rPr>
      </w:r>
    </w:p>
    <w:p w14:paraId="277B1624" w14:textId="77777777" w:rsidR="00F86168" w:rsidRPr="00F441D9" w:rsidRDefault="00F86168" w:rsidP="00F86168">
      <w:pPr>
        <w:pStyle w:val="ListParagraph"/>
        <w:spacing w:after="0"/>
        <w:jc w:val="both"/>
        <w:rPr>
          <w:rFonts w:ascii="Arial" w:hAnsi="Arial" w:cs="Arial"/>
          <w:sz w:val="20"/>
        </w:rPr>
      </w:pPr>
    </w:p>
    <w:p w14:paraId="380D223E" w14:textId="77777777" w:rsidR="00F86168" w:rsidRPr="00F441D9" w:rsidRDefault="00F86168" w:rsidP="008E0E04">
      <w:pPr>
        <w:pStyle w:val="Heading6"/>
      </w:pPr>
      <w:bookmarkStart w:id="177" w:name="_Toc224714325"/>
      <w:r w:rsidRPr="00F441D9">
        <w:t>Community Advice</w:t>
      </w:r>
      <w:bookmarkEnd w:id="177"/>
    </w:p>
    <w:p w14:paraId="6AE78315" w14:textId="77777777" w:rsidR="00F86168" w:rsidRPr="00F441D9" w:rsidRDefault="00F86168" w:rsidP="00F86168">
      <w:pPr>
        <w:spacing w:after="0"/>
        <w:jc w:val="both"/>
        <w:rPr>
          <w:rFonts w:ascii="Arial" w:hAnsi="Arial" w:cs="Arial"/>
          <w:sz w:val="20"/>
        </w:rPr>
      </w:pPr>
    </w:p>
    <w:p w14:paraId="069E51BC" w14:textId="77777777" w:rsidR="00EC71C4" w:rsidRPr="00F441D9" w:rsidRDefault="00EC71C4" w:rsidP="00EC71C4">
      <w:pPr>
        <w:pStyle w:val="Body"/>
        <w:rPr>
          <w:lang w:val="en-AU"/>
        </w:rPr>
      </w:pPr>
      <w:r w:rsidRPr="00F441D9">
        <w:rPr>
          <w:rStyle w:val="Strong"/>
          <w:highlight w:val="yellow"/>
          <w:lang w:val="en-AU"/>
        </w:rPr>
        <w:t>{{ client_company }} shall engage proactively with all relevant stakeholders, including nearby businesses, residents, utilities, and other contractors, to ensure that any potential impacts from the works are clearly communicated and that conflicting or overlapping activities are avoided.</w:t>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02B23CAB" w14:textId="77777777" w:rsidR="00EC71C4" w:rsidRPr="00F441D9" w:rsidRDefault="00EC71C4" w:rsidP="00EC71C4">
      <w:pPr>
        <w:pStyle w:val="Body"/>
        <w:rPr>
          <w:lang w:val="en-AU"/>
        </w:rPr>
      </w:pPr>
      <w:r w:rsidRPr="00F441D9">
        <w:rPr>
          <w:lang w:val="en-AU"/>
        </w:rPr>
        <w:t>For programmed works that may affect the local area, {{ client_company }} will liaise directly with the general public, ensuring they are informed in advance through appropriate channels such as:</w:t>
      </w:r>
      <w:r w:rsidRPr="00F441D9">
        <w:rPr>
          <w:rStyle w:val="Strong"/>
          <w:highlight w:val="yellow"/>
          <w:lang w:val="en-AU"/>
        </w:rPr>
      </w:r>
      <w:r w:rsidRPr="00F441D9">
        <w:rPr>
          <w:rStyle w:val="Strong"/>
          <w:lang w:val="en-AU"/>
        </w:rPr>
      </w:r>
      <w:proofErr w:type="gramStart"/>
      <w:r w:rsidRPr="00F441D9">
        <w:rPr>
          <w:rStyle w:val="Strong"/>
          <w:lang w:val="en-AU"/>
        </w:rPr>
      </w:r>
      <w:proofErr w:type="gramEnd"/>
      <w:r w:rsidRPr="00F441D9">
        <w:rPr>
          <w:lang w:val="en-AU"/>
        </w:rPr>
      </w:r>
    </w:p>
    <w:p w14:paraId="0ACE1569" w14:textId="77777777" w:rsidR="00EC71C4" w:rsidRPr="00F441D9" w:rsidRDefault="00EC71C4" w:rsidP="00FA6D08">
      <w:pPr>
        <w:pStyle w:val="Body"/>
        <w:numPr>
          <w:ilvl w:val="0"/>
          <w:numId w:val="2"/>
        </w:numPr>
        <w:rPr>
          <w:lang w:val="en-AU"/>
        </w:rPr>
      </w:pPr>
      <w:r w:rsidRPr="00F441D9">
        <w:rPr>
          <w:lang w:val="en-AU"/>
        </w:rPr>
        <w:t>Letterbox notifications</w:t>
      </w:r>
    </w:p>
    <w:p w14:paraId="1F1813D9" w14:textId="77777777" w:rsidR="00EC71C4" w:rsidRPr="00F441D9" w:rsidRDefault="00EC71C4" w:rsidP="00FA6D08">
      <w:pPr>
        <w:pStyle w:val="Body"/>
        <w:numPr>
          <w:ilvl w:val="0"/>
          <w:numId w:val="2"/>
        </w:numPr>
        <w:rPr>
          <w:lang w:val="en-AU"/>
        </w:rPr>
      </w:pPr>
      <w:r w:rsidRPr="00F441D9">
        <w:rPr>
          <w:lang w:val="en-AU"/>
        </w:rPr>
        <w:t>Variable Message Signs (VMS)</w:t>
      </w:r>
    </w:p>
    <w:p w14:paraId="79BE26DD" w14:textId="77777777" w:rsidR="00EC71C4" w:rsidRPr="00F441D9" w:rsidRDefault="00EC71C4" w:rsidP="00FA6D08">
      <w:pPr>
        <w:pStyle w:val="Body"/>
        <w:numPr>
          <w:ilvl w:val="0"/>
          <w:numId w:val="2"/>
        </w:numPr>
        <w:rPr>
          <w:lang w:val="en-AU"/>
        </w:rPr>
      </w:pPr>
      <w:r w:rsidRPr="00F441D9">
        <w:rPr>
          <w:lang w:val="en-AU"/>
        </w:rPr>
        <w:t>Community updates via local media or council channels</w:t>
      </w:r>
    </w:p>
    <w:p w14:paraId="0EE5E257" w14:textId="77777777" w:rsidR="00EC71C4" w:rsidRPr="00F441D9" w:rsidRDefault="00EC71C4" w:rsidP="00FA6D08">
      <w:pPr>
        <w:pStyle w:val="Body"/>
        <w:numPr>
          <w:ilvl w:val="0"/>
          <w:numId w:val="2"/>
        </w:numPr>
        <w:rPr>
          <w:lang w:val="en-AU"/>
        </w:rPr>
      </w:pPr>
      <w:r w:rsidRPr="00F441D9">
        <w:rPr>
          <w:lang w:val="en-AU"/>
        </w:rPr>
        <w:t xml:space="preserve">On-site signage or </w:t>
      </w:r>
      <w:proofErr w:type="gramStart"/>
      <w:r w:rsidRPr="00F441D9">
        <w:rPr>
          <w:lang w:val="en-AU"/>
        </w:rPr>
        <w:t>door-knocking</w:t>
      </w:r>
      <w:proofErr w:type="gramEnd"/>
      <w:r w:rsidRPr="00F441D9">
        <w:rPr>
          <w:lang w:val="en-AU"/>
        </w:rPr>
        <w:t xml:space="preserve"> where required</w:t>
      </w:r>
    </w:p>
    <w:p w14:paraId="2428CAA5" w14:textId="77777777" w:rsidR="00EC71C4" w:rsidRPr="00F441D9" w:rsidRDefault="00EC71C4" w:rsidP="00EC71C4">
      <w:pPr>
        <w:pStyle w:val="Body"/>
        <w:rPr>
          <w:lang w:val="en-AU"/>
        </w:rPr>
      </w:pPr>
      <w:r w:rsidRPr="00F441D9">
        <w:rPr>
          <w:lang w:val="en-AU"/>
        </w:rPr>
        <w:t xml:space="preserve">The </w:t>
      </w:r>
      <w:r w:rsidRPr="00F441D9">
        <w:rPr>
          <w:rStyle w:val="Strong"/>
          <w:lang w:val="en-AU"/>
        </w:rPr>
        <w:t>Project Manager</w:t>
      </w:r>
      <w:r w:rsidRPr="00F441D9">
        <w:rPr>
          <w:lang w:val="en-AU"/>
        </w:rPr>
        <w:t xml:space="preserve"> will act as the central point of contact for all stakeholder communications and shall maintain </w:t>
      </w:r>
      <w:r w:rsidRPr="00F441D9">
        <w:rPr>
          <w:rStyle w:val="Strong"/>
          <w:lang w:val="en-AU"/>
        </w:rPr>
        <w:t>ongoing dialogue with affected parties</w:t>
      </w:r>
      <w:r w:rsidRPr="00F441D9">
        <w:rPr>
          <w:lang w:val="en-AU"/>
        </w:rPr>
        <w:t xml:space="preserve"> to resolve any issues that may arise throughout the construction period which could impact traffic operations, safety, or public access.</w:t>
      </w:r>
    </w:p>
    <w:p w14:paraId="4BF2E7C5" w14:textId="77777777" w:rsidR="00EC71C4" w:rsidRPr="00F441D9" w:rsidRDefault="00EC71C4" w:rsidP="00EC71C4">
      <w:pPr>
        <w:pStyle w:val="Body"/>
        <w:rPr>
          <w:lang w:val="en-AU"/>
        </w:rPr>
      </w:pPr>
      <w:r w:rsidRPr="00F441D9">
        <w:rPr>
          <w:lang w:val="en-AU"/>
        </w:rPr>
        <w:t xml:space="preserve">In accordance with </w:t>
      </w:r>
      <w:r w:rsidRPr="00F441D9">
        <w:rPr>
          <w:rStyle w:val="Strong"/>
          <w:lang w:val="en-AU"/>
        </w:rPr>
        <w:t>WHS Regulation 308</w:t>
      </w:r>
      <w:r w:rsidRPr="00F441D9">
        <w:rPr>
          <w:lang w:val="en-AU"/>
        </w:rPr>
        <w:t xml:space="preserve">, the </w:t>
      </w:r>
      <w:r w:rsidRPr="00F441D9">
        <w:rPr>
          <w:rStyle w:val="Strong"/>
          <w:lang w:val="en-AU"/>
        </w:rPr>
        <w:t>Person Conducting a Business or Undertaking (PCBU)</w:t>
      </w:r>
      <w:r w:rsidRPr="00F441D9">
        <w:rPr>
          <w:lang w:val="en-AU"/>
        </w:rPr>
        <w:t xml:space="preserve"> must ensure that </w:t>
      </w:r>
      <w:r w:rsidRPr="00F441D9">
        <w:rPr>
          <w:rStyle w:val="Strong"/>
          <w:lang w:val="en-AU"/>
        </w:rPr>
        <w:t>prominent and legible signage</w:t>
      </w:r>
      <w:r w:rsidRPr="00F441D9">
        <w:rPr>
          <w:lang w:val="en-AU"/>
        </w:rPr>
        <w:t xml:space="preserve"> is displayed at the worksite. This signage must include:</w:t>
      </w:r>
    </w:p>
    <w:p w14:paraId="40B24383" w14:textId="77777777" w:rsidR="00EC71C4" w:rsidRPr="00F441D9" w:rsidRDefault="00EC71C4" w:rsidP="00FA6D08">
      <w:pPr>
        <w:pStyle w:val="Body"/>
        <w:numPr>
          <w:ilvl w:val="0"/>
          <w:numId w:val="65"/>
        </w:numPr>
        <w:rPr>
          <w:lang w:val="en-AU"/>
        </w:rPr>
      </w:pPr>
      <w:r w:rsidRPr="00F441D9">
        <w:rPr>
          <w:lang w:val="en-AU"/>
        </w:rPr>
        <w:t xml:space="preserve">The </w:t>
      </w:r>
      <w:r w:rsidRPr="00F441D9">
        <w:rPr>
          <w:rStyle w:val="Strong"/>
          <w:lang w:val="en-AU"/>
        </w:rPr>
        <w:t>Principal Contractor’s business name</w:t>
      </w:r>
    </w:p>
    <w:p w14:paraId="11D4D55B" w14:textId="77777777" w:rsidR="00EC71C4" w:rsidRPr="00F441D9" w:rsidRDefault="00EC71C4" w:rsidP="00FA6D08">
      <w:pPr>
        <w:pStyle w:val="Body"/>
        <w:numPr>
          <w:ilvl w:val="0"/>
          <w:numId w:val="65"/>
        </w:numPr>
        <w:rPr>
          <w:lang w:val="en-AU"/>
        </w:rPr>
      </w:pPr>
      <w:r w:rsidRPr="00F441D9">
        <w:rPr>
          <w:lang w:val="en-AU"/>
        </w:rPr>
        <w:t xml:space="preserve">A </w:t>
      </w:r>
      <w:r w:rsidRPr="00F441D9">
        <w:rPr>
          <w:rStyle w:val="Strong"/>
          <w:lang w:val="en-AU"/>
        </w:rPr>
        <w:t>24-hour contact phone number</w:t>
      </w:r>
      <w:r w:rsidRPr="00F441D9">
        <w:rPr>
          <w:lang w:val="en-AU"/>
        </w:rPr>
        <w:t xml:space="preserve">, including an after-hours contact, to </w:t>
      </w:r>
      <w:proofErr w:type="gramStart"/>
      <w:r w:rsidRPr="00F441D9">
        <w:rPr>
          <w:lang w:val="en-AU"/>
        </w:rPr>
        <w:t>ensure access to site representatives at all times</w:t>
      </w:r>
      <w:proofErr w:type="gramEnd"/>
      <w:r w:rsidRPr="00F441D9">
        <w:rPr>
          <w:lang w:val="en-AU"/>
        </w:rPr>
        <w:t>.</w:t>
      </w:r>
    </w:p>
    <w:p w14:paraId="2D09B297" w14:textId="77777777" w:rsidR="00EC71C4" w:rsidRPr="00F441D9" w:rsidRDefault="00EC71C4" w:rsidP="00EC71C4">
      <w:pPr>
        <w:pStyle w:val="Body"/>
        <w:rPr>
          <w:lang w:val="en-AU"/>
        </w:rPr>
      </w:pPr>
      <w:r w:rsidRPr="00F441D9">
        <w:rPr>
          <w:lang w:val="en-AU"/>
        </w:rPr>
        <w:t xml:space="preserve">All stakeholder engagement shall be documented as part of the project’s </w:t>
      </w:r>
      <w:r w:rsidRPr="00F441D9">
        <w:rPr>
          <w:rStyle w:val="Strong"/>
          <w:lang w:val="en-AU"/>
        </w:rPr>
        <w:t>communications and traffic management planning</w:t>
      </w:r>
      <w:r w:rsidRPr="00F441D9">
        <w:rPr>
          <w:lang w:val="en-AU"/>
        </w:rPr>
        <w:t>, and must align with the principles of transparency, safety, and operational efficiency outlined in the AGTTM and associated regulatory frameworks.</w:t>
      </w:r>
    </w:p>
    <w:p w14:paraId="3180B98F" w14:textId="77777777" w:rsidR="00EC71C4" w:rsidRPr="00F441D9" w:rsidRDefault="00EC71C4" w:rsidP="00EC71C4">
      <w:pPr>
        <w:pStyle w:val="Body"/>
        <w:rPr>
          <w:lang w:val="en-AU"/>
        </w:rPr>
      </w:pPr>
    </w:p>
    <w:p w14:paraId="27860255" w14:textId="77777777" w:rsidR="00F86168" w:rsidRPr="00F441D9" w:rsidRDefault="00F86168" w:rsidP="008E0E04">
      <w:pPr>
        <w:pStyle w:val="Heading6"/>
      </w:pPr>
      <w:bookmarkStart w:id="178" w:name="_Toc224714326"/>
      <w:r w:rsidRPr="00F441D9">
        <w:t>Cultural Venues and Special Groups</w:t>
      </w:r>
      <w:bookmarkEnd w:id="178"/>
    </w:p>
    <w:p w14:paraId="5B143EF5" w14:textId="77777777" w:rsidR="00F86168" w:rsidRPr="00F441D9" w:rsidRDefault="00F86168" w:rsidP="00F86168">
      <w:pPr>
        <w:spacing w:after="0"/>
        <w:jc w:val="both"/>
        <w:rPr>
          <w:rFonts w:ascii="Arial" w:hAnsi="Arial" w:cs="Arial"/>
          <w:sz w:val="20"/>
        </w:rPr>
      </w:pPr>
    </w:p>
    <w:p w14:paraId="32C0332B" w14:textId="084DFF2D" w:rsidR="00F86168" w:rsidRDefault="00F8446D" w:rsidP="00BC5102">
      <w:pPr>
        <w:pStyle w:val="Body"/>
        <w:rPr>
          <w:lang w:val="en-AU"/>
        </w:rPr>
      </w:pPr>
      <w:r w:rsidRPr="00F441D9">
        <w:rPr>
          <w:highlight w:val="yellow"/>
          <w:lang w:val="en-AU"/>
        </w:rPr>
        <w:t>{{ detail_impact_if_any }}. {{ note_that_construction_activities_are_unlikely_to_affect_the_operations_of_the_neighbourhood_centre_or_other_community_facilities_in_the_area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p>
    <w:p w14:paraId="4A888D25" w14:textId="77777777" w:rsidR="00E91171" w:rsidRPr="00F441D9" w:rsidRDefault="00E91171" w:rsidP="00BC5102">
      <w:pPr>
        <w:pStyle w:val="Body"/>
        <w:rPr>
          <w:lang w:val="en-AU"/>
        </w:rPr>
      </w:pPr>
    </w:p>
    <w:p w14:paraId="32538C6D" w14:textId="77777777" w:rsidR="008E0E04" w:rsidRPr="00F441D9" w:rsidRDefault="008E0E04" w:rsidP="008E0E04">
      <w:pPr>
        <w:pStyle w:val="Heading6"/>
      </w:pPr>
      <w:bookmarkStart w:id="179" w:name="_Toc224714327"/>
      <w:r w:rsidRPr="00F441D9">
        <w:t>Emergency Vehicles</w:t>
      </w:r>
      <w:bookmarkEnd w:id="179"/>
    </w:p>
    <w:p w14:paraId="4A3F0E49" w14:textId="77777777" w:rsidR="008E0E04" w:rsidRPr="00F441D9" w:rsidRDefault="008E0E04" w:rsidP="008E0E04">
      <w:pPr>
        <w:spacing w:after="0"/>
        <w:jc w:val="both"/>
        <w:rPr>
          <w:rFonts w:ascii="Arial" w:hAnsi="Arial" w:cs="Arial"/>
        </w:rPr>
      </w:pPr>
    </w:p>
    <w:p w14:paraId="6355BA81" w14:textId="77777777" w:rsidR="007F71A0" w:rsidRPr="00F441D9" w:rsidRDefault="007F71A0" w:rsidP="007F71A0">
      <w:pPr>
        <w:pStyle w:val="Body"/>
        <w:rPr>
          <w:lang w:val="en-AU"/>
        </w:rPr>
      </w:pPr>
      <w:r w:rsidRPr="00F441D9">
        <w:rPr>
          <w:lang w:val="en-AU"/>
        </w:rPr>
        <w:t xml:space="preserve">Access for </w:t>
      </w:r>
      <w:r w:rsidRPr="00F441D9">
        <w:rPr>
          <w:rStyle w:val="Strong"/>
          <w:lang w:val="en-AU"/>
        </w:rPr>
        <w:t>emergency vehicles</w:t>
      </w:r>
      <w:r w:rsidRPr="00F441D9">
        <w:rPr>
          <w:lang w:val="en-AU"/>
        </w:rPr>
        <w:t xml:space="preserve"> (including ambulance, fire, and police services) shall be </w:t>
      </w:r>
      <w:proofErr w:type="gramStart"/>
      <w:r w:rsidRPr="00F441D9">
        <w:rPr>
          <w:lang w:val="en-AU"/>
        </w:rPr>
        <w:t xml:space="preserve">maintained at </w:t>
      </w:r>
      <w:r w:rsidRPr="00F441D9">
        <w:rPr>
          <w:rStyle w:val="Strong"/>
          <w:lang w:val="en-AU"/>
        </w:rPr>
        <w:t>all times</w:t>
      </w:r>
      <w:proofErr w:type="gramEnd"/>
      <w:r w:rsidRPr="00F441D9">
        <w:rPr>
          <w:lang w:val="en-AU"/>
        </w:rPr>
        <w:t>, regardless of the traffic control arrangements or road closures in place.</w:t>
      </w:r>
    </w:p>
    <w:p w14:paraId="6AE0C891" w14:textId="77777777" w:rsidR="007F71A0" w:rsidRPr="00F441D9" w:rsidRDefault="007F71A0" w:rsidP="007F71A0">
      <w:pPr>
        <w:pStyle w:val="Body"/>
        <w:rPr>
          <w:lang w:val="en-AU"/>
        </w:rPr>
      </w:pPr>
      <w:r w:rsidRPr="00F441D9">
        <w:rPr>
          <w:lang w:val="en-AU"/>
        </w:rPr>
        <w:t xml:space="preserve">In the event of a </w:t>
      </w:r>
      <w:r w:rsidRPr="00F441D9">
        <w:rPr>
          <w:rStyle w:val="Strong"/>
          <w:lang w:val="en-AU"/>
        </w:rPr>
        <w:t>site-specific emergency</w:t>
      </w:r>
      <w:r w:rsidRPr="00F441D9">
        <w:rPr>
          <w:lang w:val="en-AU"/>
        </w:rPr>
        <w:t>:</w:t>
      </w:r>
    </w:p>
    <w:p w14:paraId="4C7B5D7C" w14:textId="77777777" w:rsidR="007F71A0" w:rsidRPr="00F441D9" w:rsidRDefault="007F71A0" w:rsidP="00FA6D08">
      <w:pPr>
        <w:pStyle w:val="Body"/>
        <w:numPr>
          <w:ilvl w:val="0"/>
          <w:numId w:val="66"/>
        </w:numPr>
        <w:rPr>
          <w:lang w:val="en-AU"/>
        </w:rPr>
      </w:pPr>
      <w:r w:rsidRPr="00F441D9">
        <w:rPr>
          <w:lang w:val="en-AU"/>
        </w:rPr>
        <w:lastRenderedPageBreak/>
        <w:t xml:space="preserve">The </w:t>
      </w:r>
      <w:r w:rsidRPr="00F441D9">
        <w:rPr>
          <w:rStyle w:val="Strong"/>
          <w:lang w:val="en-AU"/>
        </w:rPr>
        <w:t>Traffic Management Implementer (TMI)</w:t>
      </w:r>
      <w:r w:rsidRPr="00F441D9">
        <w:rPr>
          <w:lang w:val="en-AU"/>
        </w:rPr>
        <w:t xml:space="preserve"> or authorised traffic controller shall immediately respond to any request for access.</w:t>
      </w:r>
    </w:p>
    <w:p w14:paraId="33BE2CCC" w14:textId="77777777" w:rsidR="007F71A0" w:rsidRPr="00F441D9" w:rsidRDefault="007F71A0" w:rsidP="00FA6D08">
      <w:pPr>
        <w:pStyle w:val="Body"/>
        <w:numPr>
          <w:ilvl w:val="0"/>
          <w:numId w:val="66"/>
        </w:numPr>
        <w:rPr>
          <w:lang w:val="en-AU"/>
        </w:rPr>
      </w:pPr>
      <w:r w:rsidRPr="00F441D9">
        <w:rPr>
          <w:rStyle w:val="Strong"/>
          <w:lang w:val="en-AU"/>
        </w:rPr>
        <w:t>Radio communication</w:t>
      </w:r>
      <w:r w:rsidRPr="00F441D9">
        <w:rPr>
          <w:lang w:val="en-AU"/>
        </w:rPr>
        <w:t xml:space="preserve"> will be used to verify that the access path is </w:t>
      </w:r>
      <w:r w:rsidRPr="00F441D9">
        <w:rPr>
          <w:rStyle w:val="Strong"/>
          <w:lang w:val="en-AU"/>
        </w:rPr>
        <w:t>safe and clear</w:t>
      </w:r>
      <w:r w:rsidRPr="00F441D9">
        <w:rPr>
          <w:lang w:val="en-AU"/>
        </w:rPr>
        <w:t xml:space="preserve"> for the emergency vehicle to proceed.</w:t>
      </w:r>
    </w:p>
    <w:p w14:paraId="21C96447" w14:textId="77777777" w:rsidR="007F71A0" w:rsidRPr="00F441D9" w:rsidRDefault="007F71A0" w:rsidP="00FA6D08">
      <w:pPr>
        <w:pStyle w:val="Body"/>
        <w:numPr>
          <w:ilvl w:val="0"/>
          <w:numId w:val="66"/>
        </w:numPr>
        <w:rPr>
          <w:lang w:val="en-AU"/>
        </w:rPr>
      </w:pPr>
      <w:r w:rsidRPr="00F441D9">
        <w:rPr>
          <w:lang w:val="en-AU"/>
        </w:rPr>
        <w:t xml:space="preserve">Upon confirmation, </w:t>
      </w:r>
      <w:r w:rsidRPr="00F441D9">
        <w:rPr>
          <w:rStyle w:val="Strong"/>
          <w:lang w:val="en-AU"/>
        </w:rPr>
        <w:t>immediate access</w:t>
      </w:r>
      <w:r w:rsidRPr="00F441D9">
        <w:rPr>
          <w:lang w:val="en-AU"/>
        </w:rPr>
        <w:t xml:space="preserve"> shall be granted through any closures or restricted areas in effect on the day.</w:t>
      </w:r>
    </w:p>
    <w:p w14:paraId="4618CD49" w14:textId="77777777" w:rsidR="007F71A0" w:rsidRPr="00F441D9" w:rsidRDefault="007F71A0" w:rsidP="00FA6D08">
      <w:pPr>
        <w:pStyle w:val="Body"/>
        <w:numPr>
          <w:ilvl w:val="0"/>
          <w:numId w:val="66"/>
        </w:numPr>
        <w:rPr>
          <w:lang w:val="en-AU"/>
        </w:rPr>
      </w:pPr>
      <w:r w:rsidRPr="00F441D9">
        <w:rPr>
          <w:rStyle w:val="Strong"/>
          <w:lang w:val="en-AU"/>
        </w:rPr>
        <w:t>All construction activity within the vicinity of the emergency route shall cease immediately</w:t>
      </w:r>
      <w:r w:rsidRPr="00F441D9">
        <w:rPr>
          <w:lang w:val="en-AU"/>
        </w:rPr>
        <w:t xml:space="preserve"> to allow safe passage of the emergency vehicle.</w:t>
      </w:r>
    </w:p>
    <w:p w14:paraId="40884D06" w14:textId="77777777" w:rsidR="007F71A0" w:rsidRPr="00F441D9" w:rsidRDefault="007F71A0" w:rsidP="00FA6D08">
      <w:pPr>
        <w:pStyle w:val="Body"/>
        <w:numPr>
          <w:ilvl w:val="0"/>
          <w:numId w:val="66"/>
        </w:numPr>
        <w:rPr>
          <w:lang w:val="en-AU"/>
        </w:rPr>
      </w:pPr>
      <w:r w:rsidRPr="00F441D9">
        <w:rPr>
          <w:lang w:val="en-AU"/>
        </w:rPr>
        <w:t>Works shall only resume once the emergency vehicle has exited the construction site and the area is confirmed to be safe for operations to recommence.</w:t>
      </w:r>
    </w:p>
    <w:p w14:paraId="47FFC169" w14:textId="77777777" w:rsidR="007F71A0" w:rsidRPr="00F441D9" w:rsidRDefault="007F71A0" w:rsidP="007F71A0">
      <w:pPr>
        <w:pStyle w:val="Body"/>
        <w:rPr>
          <w:lang w:val="en-AU"/>
        </w:rPr>
      </w:pPr>
      <w:r w:rsidRPr="00F441D9">
        <w:rPr>
          <w:lang w:val="en-AU"/>
        </w:rPr>
        <w:t xml:space="preserve">These procedures are to be </w:t>
      </w:r>
      <w:r w:rsidRPr="00F441D9">
        <w:rPr>
          <w:rStyle w:val="Strong"/>
          <w:lang w:val="en-AU"/>
        </w:rPr>
        <w:t xml:space="preserve">communicated to all personnel during pre-start </w:t>
      </w:r>
      <w:proofErr w:type="gramStart"/>
      <w:r w:rsidRPr="00F441D9">
        <w:rPr>
          <w:rStyle w:val="Strong"/>
          <w:lang w:val="en-AU"/>
        </w:rPr>
        <w:t>briefings</w:t>
      </w:r>
      <w:r w:rsidRPr="00F441D9">
        <w:rPr>
          <w:lang w:val="en-AU"/>
        </w:rPr>
        <w:t>, and</w:t>
      </w:r>
      <w:proofErr w:type="gramEnd"/>
      <w:r w:rsidRPr="00F441D9">
        <w:rPr>
          <w:lang w:val="en-AU"/>
        </w:rPr>
        <w:t xml:space="preserve"> integrated into the </w:t>
      </w:r>
      <w:r w:rsidRPr="00F441D9">
        <w:rPr>
          <w:rStyle w:val="Strong"/>
          <w:lang w:val="en-AU"/>
        </w:rPr>
        <w:t>Traffic Guidance Scheme (TGS)</w:t>
      </w:r>
      <w:r w:rsidRPr="00F441D9">
        <w:rPr>
          <w:lang w:val="en-AU"/>
        </w:rPr>
        <w:t xml:space="preserve"> and </w:t>
      </w:r>
      <w:r w:rsidRPr="00F441D9">
        <w:rPr>
          <w:rStyle w:val="Strong"/>
          <w:lang w:val="en-AU"/>
        </w:rPr>
        <w:t>emergency response planning</w:t>
      </w:r>
      <w:r w:rsidRPr="00F441D9">
        <w:rPr>
          <w:lang w:val="en-AU"/>
        </w:rPr>
        <w:t xml:space="preserve">, in accordance with </w:t>
      </w:r>
      <w:r w:rsidRPr="00F441D9">
        <w:rPr>
          <w:rStyle w:val="Emphasis"/>
          <w:lang w:val="en-AU"/>
        </w:rPr>
        <w:t>AGTTM Part 6</w:t>
      </w:r>
      <w:r w:rsidRPr="00F441D9">
        <w:rPr>
          <w:lang w:val="en-AU"/>
        </w:rPr>
        <w:t xml:space="preserve"> and relevant WHS protocols.</w:t>
      </w:r>
    </w:p>
    <w:p w14:paraId="43C9EFA8" w14:textId="77777777" w:rsidR="008E0E04" w:rsidRPr="00F441D9" w:rsidRDefault="008E0E04" w:rsidP="008E0E04">
      <w:pPr>
        <w:spacing w:after="0"/>
        <w:jc w:val="both"/>
        <w:rPr>
          <w:rFonts w:ascii="Arial" w:hAnsi="Arial" w:cs="Arial"/>
          <w:sz w:val="20"/>
        </w:rPr>
      </w:pPr>
    </w:p>
    <w:p w14:paraId="34FBDC92" w14:textId="77777777" w:rsidR="008E0E04" w:rsidRPr="00F441D9" w:rsidRDefault="008E0E04" w:rsidP="008E0E04">
      <w:pPr>
        <w:pStyle w:val="Heading6"/>
      </w:pPr>
      <w:bookmarkStart w:id="180" w:name="_Toc224714328"/>
      <w:r w:rsidRPr="00F441D9">
        <w:t>Construction Access</w:t>
      </w:r>
      <w:bookmarkEnd w:id="180"/>
    </w:p>
    <w:p w14:paraId="151C06BA" w14:textId="77777777" w:rsidR="00F85645" w:rsidRPr="00F441D9" w:rsidRDefault="00F85645" w:rsidP="00F85645">
      <w:pPr>
        <w:pStyle w:val="Body"/>
        <w:rPr>
          <w:lang w:val="en-AU"/>
        </w:rPr>
      </w:pPr>
      <w:r w:rsidRPr="00F441D9">
        <w:rPr>
          <w:lang w:val="en-AU"/>
        </w:rPr>
        <w:t>Construction worker access shall be provided via a dedicated and controlled entry point along the project boundary off {{ road_name }}. This access must be:</w:t>
      </w:r>
      <w:r w:rsidRPr="00F441D9">
        <w:rPr>
          <w:rStyle w:val="Strong"/>
          <w:lang w:val="en-AU"/>
        </w:rPr>
      </w:r>
      <w:r w:rsidRPr="00F441D9">
        <w:rPr>
          <w:lang w:val="en-AU"/>
        </w:rPr>
      </w:r>
      <w:r w:rsidRPr="00F441D9">
        <w:rPr>
          <w:rStyle w:val="Strong"/>
          <w:lang w:val="en-AU"/>
        </w:rPr>
      </w:r>
      <w:r w:rsidRPr="00F441D9">
        <w:rPr>
          <w:rStyle w:val="Strong"/>
          <w:highlight w:val="yellow"/>
          <w:lang w:val="en-AU"/>
        </w:rPr>
      </w:r>
      <w:r w:rsidRPr="00F441D9">
        <w:rPr>
          <w:lang w:val="en-AU"/>
        </w:rPr>
      </w:r>
    </w:p>
    <w:p w14:paraId="6F3ABB0D" w14:textId="77777777" w:rsidR="00F85645" w:rsidRPr="00F441D9" w:rsidRDefault="00F85645" w:rsidP="00FA6D08">
      <w:pPr>
        <w:pStyle w:val="Body"/>
        <w:numPr>
          <w:ilvl w:val="0"/>
          <w:numId w:val="67"/>
        </w:numPr>
        <w:rPr>
          <w:lang w:val="en-AU"/>
        </w:rPr>
      </w:pPr>
      <w:r w:rsidRPr="00F441D9">
        <w:rPr>
          <w:rStyle w:val="Strong"/>
          <w:lang w:val="en-AU"/>
        </w:rPr>
        <w:t>Clearly signed and identifiable</w:t>
      </w:r>
      <w:r w:rsidRPr="00F441D9">
        <w:rPr>
          <w:lang w:val="en-AU"/>
        </w:rPr>
        <w:t>, including directional signage and entry conditions.</w:t>
      </w:r>
    </w:p>
    <w:p w14:paraId="3B26C561" w14:textId="77777777" w:rsidR="00F85645" w:rsidRPr="00F441D9" w:rsidRDefault="00F85645" w:rsidP="00FA6D08">
      <w:pPr>
        <w:pStyle w:val="Body"/>
        <w:numPr>
          <w:ilvl w:val="0"/>
          <w:numId w:val="67"/>
        </w:numPr>
        <w:rPr>
          <w:lang w:val="en-AU"/>
        </w:rPr>
      </w:pPr>
      <w:r w:rsidRPr="00F441D9">
        <w:rPr>
          <w:rStyle w:val="Strong"/>
          <w:lang w:val="en-AU"/>
        </w:rPr>
        <w:t>Physically separated from live traffic lanes and construction plant</w:t>
      </w:r>
      <w:r w:rsidRPr="00F441D9">
        <w:rPr>
          <w:lang w:val="en-AU"/>
        </w:rPr>
        <w:t xml:space="preserve"> through appropriate </w:t>
      </w:r>
      <w:r w:rsidRPr="00F441D9">
        <w:rPr>
          <w:rStyle w:val="Strong"/>
          <w:lang w:val="en-AU"/>
        </w:rPr>
        <w:t>delineation devices</w:t>
      </w:r>
      <w:r w:rsidRPr="00F441D9">
        <w:rPr>
          <w:lang w:val="en-AU"/>
        </w:rPr>
        <w:t xml:space="preserve"> such as fencing, bollards, and safety barriers.</w:t>
      </w:r>
    </w:p>
    <w:p w14:paraId="596EE431" w14:textId="77777777" w:rsidR="00F85645" w:rsidRPr="00F441D9" w:rsidRDefault="00F85645" w:rsidP="00FA6D08">
      <w:pPr>
        <w:pStyle w:val="Body"/>
        <w:numPr>
          <w:ilvl w:val="0"/>
          <w:numId w:val="67"/>
        </w:numPr>
        <w:rPr>
          <w:lang w:val="en-AU"/>
        </w:rPr>
      </w:pPr>
      <w:r w:rsidRPr="00F441D9">
        <w:rPr>
          <w:lang w:val="en-AU"/>
        </w:rPr>
        <w:t xml:space="preserve">Designed to be </w:t>
      </w:r>
      <w:r w:rsidRPr="00F441D9">
        <w:rPr>
          <w:rStyle w:val="Strong"/>
          <w:lang w:val="en-AU"/>
        </w:rPr>
        <w:t>safely maintained and sustainable</w:t>
      </w:r>
      <w:r w:rsidRPr="00F441D9">
        <w:rPr>
          <w:lang w:val="en-AU"/>
        </w:rPr>
        <w:t xml:space="preserve"> throughout all phases of the project, including during changes to site layout or staging.</w:t>
      </w:r>
    </w:p>
    <w:p w14:paraId="0E35105C" w14:textId="77777777" w:rsidR="00F85645" w:rsidRPr="00F441D9" w:rsidRDefault="00F85645" w:rsidP="00F85645">
      <w:pPr>
        <w:pStyle w:val="Body"/>
        <w:rPr>
          <w:lang w:val="en-AU"/>
        </w:rPr>
      </w:pPr>
      <w:r w:rsidRPr="00F441D9">
        <w:rPr>
          <w:lang w:val="en-AU"/>
        </w:rPr>
        <w:t xml:space="preserve">In accordance with </w:t>
      </w:r>
      <w:r w:rsidRPr="00F441D9">
        <w:rPr>
          <w:rStyle w:val="Strong"/>
          <w:lang w:val="en-AU"/>
        </w:rPr>
        <w:t>WHS Regulation 40</w:t>
      </w:r>
      <w:r w:rsidRPr="00F441D9">
        <w:rPr>
          <w:lang w:val="en-AU"/>
        </w:rPr>
        <w:t xml:space="preserve">, the </w:t>
      </w:r>
      <w:r w:rsidRPr="00F441D9">
        <w:rPr>
          <w:rStyle w:val="Strong"/>
          <w:lang w:val="en-AU"/>
        </w:rPr>
        <w:t>Person Conducting a Business or Undertaking (PCBU)</w:t>
      </w:r>
      <w:r w:rsidRPr="00F441D9">
        <w:rPr>
          <w:lang w:val="en-AU"/>
        </w:rPr>
        <w:t xml:space="preserve"> must ensure that:</w:t>
      </w:r>
    </w:p>
    <w:p w14:paraId="24C143C2" w14:textId="77777777" w:rsidR="00F85645" w:rsidRPr="00F441D9" w:rsidRDefault="00F85645" w:rsidP="00FA6D08">
      <w:pPr>
        <w:pStyle w:val="Body"/>
        <w:numPr>
          <w:ilvl w:val="0"/>
          <w:numId w:val="68"/>
        </w:numPr>
        <w:rPr>
          <w:lang w:val="en-AU"/>
        </w:rPr>
      </w:pPr>
      <w:r w:rsidRPr="00F441D9">
        <w:rPr>
          <w:lang w:val="en-AU"/>
        </w:rPr>
        <w:t xml:space="preserve">Entry and exit routes are </w:t>
      </w:r>
      <w:r w:rsidRPr="00F441D9">
        <w:rPr>
          <w:rStyle w:val="Strong"/>
          <w:lang w:val="en-AU"/>
        </w:rPr>
        <w:t>free from obstruction</w:t>
      </w:r>
      <w:r w:rsidRPr="00F441D9">
        <w:rPr>
          <w:lang w:val="en-AU"/>
        </w:rPr>
        <w:t xml:space="preserve"> and allow persons to </w:t>
      </w:r>
      <w:r w:rsidRPr="00F441D9">
        <w:rPr>
          <w:rStyle w:val="Strong"/>
          <w:lang w:val="en-AU"/>
        </w:rPr>
        <w:t>move safely within the workplace</w:t>
      </w:r>
      <w:r w:rsidRPr="00F441D9">
        <w:rPr>
          <w:lang w:val="en-AU"/>
        </w:rPr>
        <w:t xml:space="preserve"> without health and safety risks.</w:t>
      </w:r>
    </w:p>
    <w:p w14:paraId="25513502" w14:textId="77777777" w:rsidR="00F85645" w:rsidRPr="00F441D9" w:rsidRDefault="00F85645" w:rsidP="00FA6D08">
      <w:pPr>
        <w:pStyle w:val="Body"/>
        <w:numPr>
          <w:ilvl w:val="0"/>
          <w:numId w:val="68"/>
        </w:numPr>
        <w:rPr>
          <w:lang w:val="en-AU"/>
        </w:rPr>
      </w:pPr>
      <w:r w:rsidRPr="00F441D9">
        <w:rPr>
          <w:lang w:val="en-AU"/>
        </w:rPr>
        <w:t xml:space="preserve">Pedestrian access is </w:t>
      </w:r>
      <w:r w:rsidRPr="00F441D9">
        <w:rPr>
          <w:rStyle w:val="Strong"/>
          <w:lang w:val="en-AU"/>
        </w:rPr>
        <w:t>separated from vehicle and plant movement areas</w:t>
      </w:r>
      <w:r w:rsidRPr="00F441D9">
        <w:rPr>
          <w:lang w:val="en-AU"/>
        </w:rPr>
        <w:t xml:space="preserve">, and this separation is reinforced using compliant </w:t>
      </w:r>
      <w:r w:rsidRPr="00F441D9">
        <w:rPr>
          <w:rStyle w:val="Strong"/>
          <w:lang w:val="en-AU"/>
        </w:rPr>
        <w:t>temporary traffic management controls</w:t>
      </w:r>
      <w:r w:rsidRPr="00F441D9">
        <w:rPr>
          <w:lang w:val="en-AU"/>
        </w:rPr>
        <w:t>.</w:t>
      </w:r>
    </w:p>
    <w:p w14:paraId="376B44CD" w14:textId="77777777" w:rsidR="00F85645" w:rsidRPr="00F441D9" w:rsidRDefault="00F85645" w:rsidP="00F85645">
      <w:pPr>
        <w:pStyle w:val="Body"/>
        <w:rPr>
          <w:lang w:val="en-AU"/>
        </w:rPr>
      </w:pPr>
      <w:r w:rsidRPr="00F441D9">
        <w:rPr>
          <w:lang w:val="en-AU"/>
        </w:rPr>
        <w:t>Additionally:</w:t>
      </w:r>
    </w:p>
    <w:p w14:paraId="293B335B" w14:textId="77777777" w:rsidR="00F85645" w:rsidRPr="00F441D9" w:rsidRDefault="00F85645" w:rsidP="00FA6D08">
      <w:pPr>
        <w:pStyle w:val="Body"/>
        <w:numPr>
          <w:ilvl w:val="0"/>
          <w:numId w:val="69"/>
        </w:numPr>
        <w:rPr>
          <w:lang w:val="en-AU"/>
        </w:rPr>
      </w:pPr>
      <w:r w:rsidRPr="00F441D9">
        <w:rPr>
          <w:rStyle w:val="Strong"/>
          <w:lang w:val="en-AU"/>
        </w:rPr>
        <w:t>Reversing vehicles</w:t>
      </w:r>
      <w:r w:rsidRPr="00F441D9">
        <w:rPr>
          <w:lang w:val="en-AU"/>
        </w:rPr>
        <w:t xml:space="preserve"> within the construction site shall be </w:t>
      </w:r>
      <w:r w:rsidRPr="00F441D9">
        <w:rPr>
          <w:rStyle w:val="Strong"/>
          <w:lang w:val="en-AU"/>
        </w:rPr>
        <w:t>managed under a “hold and release” system</w:t>
      </w:r>
      <w:r w:rsidRPr="00F441D9">
        <w:rPr>
          <w:lang w:val="en-AU"/>
        </w:rPr>
        <w:t xml:space="preserve">, with a designated </w:t>
      </w:r>
      <w:r w:rsidRPr="00F441D9">
        <w:rPr>
          <w:rStyle w:val="Strong"/>
          <w:lang w:val="en-AU"/>
        </w:rPr>
        <w:t>spotter or traffic controller</w:t>
      </w:r>
      <w:r w:rsidRPr="00F441D9">
        <w:rPr>
          <w:lang w:val="en-AU"/>
        </w:rPr>
        <w:t xml:space="preserve"> overseeing safe clearance.</w:t>
      </w:r>
    </w:p>
    <w:p w14:paraId="5F2DFD74" w14:textId="77777777" w:rsidR="00F85645" w:rsidRPr="00F441D9" w:rsidRDefault="00F85645" w:rsidP="00FA6D08">
      <w:pPr>
        <w:pStyle w:val="Body"/>
        <w:numPr>
          <w:ilvl w:val="0"/>
          <w:numId w:val="69"/>
        </w:numPr>
        <w:rPr>
          <w:lang w:val="en-AU"/>
        </w:rPr>
      </w:pPr>
      <w:r w:rsidRPr="00F441D9">
        <w:rPr>
          <w:lang w:val="en-AU"/>
        </w:rPr>
        <w:t xml:space="preserve">Reversing manoeuvres must only occur when it is </w:t>
      </w:r>
      <w:r w:rsidRPr="00F441D9">
        <w:rPr>
          <w:rStyle w:val="Strong"/>
          <w:lang w:val="en-AU"/>
        </w:rPr>
        <w:t>visibly confirmed that the path is clear</w:t>
      </w:r>
      <w:r w:rsidRPr="00F441D9">
        <w:rPr>
          <w:lang w:val="en-AU"/>
        </w:rPr>
        <w:t xml:space="preserve">, and </w:t>
      </w:r>
      <w:r w:rsidRPr="00F441D9">
        <w:rPr>
          <w:rStyle w:val="Strong"/>
          <w:lang w:val="en-AU"/>
        </w:rPr>
        <w:t>all pedestrian and worker movements are safely held outside the operating zone</w:t>
      </w:r>
      <w:r w:rsidRPr="00F441D9">
        <w:rPr>
          <w:lang w:val="en-AU"/>
        </w:rPr>
        <w:t>.</w:t>
      </w:r>
    </w:p>
    <w:p w14:paraId="02612B5A" w14:textId="77777777" w:rsidR="00F85645" w:rsidRPr="00F441D9" w:rsidRDefault="00F85645" w:rsidP="00F85645">
      <w:pPr>
        <w:pStyle w:val="Body"/>
        <w:rPr>
          <w:lang w:val="en-AU"/>
        </w:rPr>
      </w:pPr>
      <w:r w:rsidRPr="00F441D9">
        <w:rPr>
          <w:lang w:val="en-AU"/>
        </w:rPr>
        <w:t>These provisions will be reinforced during site inductions and daily toolbox talks to ensure ongoing compliance and safety awareness among all workers.</w:t>
      </w:r>
    </w:p>
    <w:p w14:paraId="1F892EEF" w14:textId="7B7D686D" w:rsidR="008E0E04" w:rsidRPr="00F441D9" w:rsidRDefault="008E0E04" w:rsidP="00BC5102">
      <w:pPr>
        <w:pStyle w:val="Body"/>
        <w:rPr>
          <w:lang w:val="en-AU"/>
        </w:rPr>
      </w:pPr>
    </w:p>
    <w:p w14:paraId="507F18A3" w14:textId="36E102A7" w:rsidR="00F8446D" w:rsidRPr="00F441D9" w:rsidRDefault="00F8446D">
      <w:pPr>
        <w:rPr>
          <w:rFonts w:ascii="Arial" w:eastAsiaTheme="minorEastAsia" w:hAnsi="Arial" w:cs="Arial"/>
          <w:sz w:val="20"/>
          <w:szCs w:val="20"/>
          <w:lang w:eastAsia="zh-CN"/>
        </w:rPr>
      </w:pPr>
      <w:r w:rsidRPr="00F441D9">
        <w:br w:type="page"/>
      </w:r>
    </w:p>
    <w:p w14:paraId="722158D3" w14:textId="32E3C694" w:rsidR="00E1280A" w:rsidRPr="00F441D9" w:rsidRDefault="00E1280A" w:rsidP="00697E62">
      <w:pPr>
        <w:pStyle w:val="Heading5"/>
        <w:rPr>
          <w:lang w:val="en-AU"/>
        </w:rPr>
      </w:pPr>
      <w:bookmarkStart w:id="181" w:name="_Crash_History"/>
      <w:bookmarkStart w:id="182" w:name="_Acceptable_Traffic_Impacts"/>
      <w:bookmarkStart w:id="183" w:name="_Traffic_Guidance_Scheme"/>
      <w:bookmarkStart w:id="184" w:name="_Toc224714329"/>
      <w:bookmarkEnd w:id="181"/>
      <w:bookmarkEnd w:id="182"/>
      <w:bookmarkEnd w:id="183"/>
      <w:r w:rsidRPr="00F441D9">
        <w:rPr>
          <w:lang w:val="en-AU"/>
        </w:rPr>
        <w:lastRenderedPageBreak/>
        <w:t>Traffic Guidance Scheme (TGS)</w:t>
      </w:r>
      <w:bookmarkEnd w:id="184"/>
    </w:p>
    <w:p w14:paraId="04598374" w14:textId="66D4B0B8" w:rsidR="00E1280A" w:rsidRPr="00F441D9" w:rsidRDefault="00E1280A" w:rsidP="00E1280A">
      <w:pPr>
        <w:spacing w:after="0"/>
        <w:jc w:val="both"/>
        <w:rPr>
          <w:rFonts w:ascii="Arial" w:hAnsi="Arial" w:cs="Arial"/>
        </w:rPr>
      </w:pPr>
    </w:p>
    <w:p w14:paraId="7914A2B9" w14:textId="77777777" w:rsidR="00E1280A" w:rsidRPr="00F441D9" w:rsidRDefault="00E1280A" w:rsidP="00BC5102">
      <w:pPr>
        <w:pStyle w:val="Body"/>
        <w:rPr>
          <w:lang w:val="en-AU"/>
        </w:rPr>
      </w:pPr>
      <w:r w:rsidRPr="00F441D9">
        <w:rPr>
          <w:lang w:val="en-AU"/>
        </w:rPr>
        <w:t>(Please Turn Over)</w:t>
      </w:r>
    </w:p>
    <w:p w14:paraId="5621DBBB" w14:textId="77777777" w:rsidR="0099115E" w:rsidRPr="00F441D9" w:rsidRDefault="0099115E">
      <w:pPr>
        <w:rPr>
          <w:rFonts w:ascii="Arial" w:eastAsiaTheme="minorEastAsia" w:hAnsi="Arial" w:cs="Arial"/>
          <w:sz w:val="16"/>
          <w:szCs w:val="16"/>
          <w:lang w:eastAsia="zh-CN"/>
        </w:rPr>
        <w:sectPr w:rsidR="0099115E" w:rsidRPr="00F441D9" w:rsidSect="00A54980">
          <w:headerReference w:type="default" r:id="rId28"/>
          <w:footerReference w:type="default" r:id="rId29"/>
          <w:pgSz w:w="11906" w:h="16838"/>
          <w:pgMar w:top="1440" w:right="1440" w:bottom="1440" w:left="1440" w:header="708" w:footer="708" w:gutter="0"/>
          <w:cols w:space="708"/>
          <w:docGrid w:linePitch="360"/>
        </w:sectPr>
      </w:pPr>
    </w:p>
    <w:p w14:paraId="6BF77BE2" w14:textId="77777777" w:rsidR="0099115E" w:rsidRPr="00F441D9" w:rsidRDefault="0099115E" w:rsidP="00697E62">
      <w:pPr>
        <w:pStyle w:val="Heading5"/>
        <w:rPr>
          <w:lang w:val="en-AU"/>
        </w:rPr>
      </w:pPr>
      <w:bookmarkStart w:id="185" w:name="_Desktop_Risk_Assessment"/>
      <w:bookmarkStart w:id="186" w:name="_Toc224714330"/>
      <w:bookmarkEnd w:id="185"/>
      <w:r w:rsidRPr="00F441D9">
        <w:rPr>
          <w:lang w:val="en-AU"/>
        </w:rPr>
        <w:lastRenderedPageBreak/>
        <w:t>Desktop Risk Assessment</w:t>
      </w:r>
      <w:bookmarkEnd w:id="186"/>
    </w:p>
    <w:p w14:paraId="10587CF9" w14:textId="77777777" w:rsidR="0099115E" w:rsidRPr="00F441D9" w:rsidRDefault="0099115E" w:rsidP="0099115E">
      <w:pPr>
        <w:spacing w:after="0"/>
        <w:jc w:val="both"/>
        <w:rPr>
          <w:rFonts w:ascii="Arial" w:hAnsi="Arial" w:cs="Arial"/>
        </w:rPr>
      </w:pPr>
    </w:p>
    <w:p w14:paraId="03D8B7BD" w14:textId="43709A44" w:rsidR="00113C44" w:rsidRPr="00F441D9" w:rsidRDefault="0099115E" w:rsidP="00BD411B">
      <w:pPr>
        <w:pStyle w:val="Body"/>
        <w:rPr>
          <w:lang w:val="en-AU"/>
        </w:rPr>
      </w:pPr>
      <w:r w:rsidRPr="00F441D9">
        <w:rPr>
          <w:lang w:val="en-AU"/>
        </w:rPr>
        <w:t>(Please Turn Over)</w:t>
      </w:r>
    </w:p>
    <w:p w14:paraId="5BBE4C4D" w14:textId="24712DBF" w:rsidR="00FB241F" w:rsidRPr="00F441D9" w:rsidRDefault="00FB241F" w:rsidP="00FB241F">
      <w:pPr>
        <w:pStyle w:val="Heading5"/>
        <w:rPr>
          <w:lang w:val="en-AU"/>
        </w:rPr>
      </w:pPr>
      <w:bookmarkStart w:id="187" w:name="_Toc224714331"/>
      <w:r w:rsidRPr="00F441D9">
        <w:rPr>
          <w:lang w:val="en-AU"/>
        </w:rPr>
        <w:lastRenderedPageBreak/>
        <w:t>Project Schedule</w:t>
      </w:r>
      <w:bookmarkEnd w:id="187"/>
    </w:p>
    <w:p w14:paraId="2E82110C" w14:textId="77777777" w:rsidR="00FB241F" w:rsidRPr="00F441D9" w:rsidRDefault="00FB241F" w:rsidP="00FB241F">
      <w:pPr>
        <w:spacing w:after="0"/>
        <w:jc w:val="both"/>
        <w:rPr>
          <w:rFonts w:ascii="Arial" w:hAnsi="Arial" w:cs="Arial"/>
        </w:rPr>
      </w:pPr>
    </w:p>
    <w:p w14:paraId="4ED4C27D" w14:textId="77777777" w:rsidR="00FB241F" w:rsidRDefault="00FB241F" w:rsidP="00FB241F">
      <w:pPr>
        <w:pStyle w:val="Body"/>
        <w:rPr>
          <w:lang w:val="en-AU"/>
        </w:rPr>
      </w:pPr>
      <w:r w:rsidRPr="00F441D9">
        <w:rPr>
          <w:lang w:val="en-AU"/>
        </w:rPr>
        <w:t>(Please Turn Over)</w:t>
      </w:r>
    </w:p>
    <w:p w14:paraId="1ADE7881" w14:textId="77777777" w:rsidR="0023616E" w:rsidRDefault="0023616E" w:rsidP="00FB241F">
      <w:pPr>
        <w:pStyle w:val="Body"/>
        <w:rPr>
          <w:lang w:val="en-AU"/>
        </w:rPr>
      </w:pPr>
    </w:p>
    <w:p w14:paraId="1AF0E493" w14:textId="7771BE35" w:rsidR="0023616E" w:rsidRPr="00F441D9" w:rsidRDefault="0023616E" w:rsidP="00FB241F">
      <w:pPr>
        <w:pStyle w:val="Body"/>
        <w:rPr>
          <w:lang w:val="en-AU"/>
        </w:rPr>
      </w:pPr>
      <w:r w:rsidRPr="0023616E">
        <w:rPr>
          <w:highlight w:val="cyan"/>
          <w:lang w:val="en-AU"/>
        </w:rPr>
        <w:t>{{ remove_if_not_provided }}</w:t>
      </w:r>
    </w:p>
    <w:p w14:paraId="05E27565" w14:textId="65288DBA" w:rsidR="00E91171" w:rsidRDefault="00E91171">
      <w:pPr>
        <w:rPr>
          <w:rFonts w:ascii="Arial" w:eastAsiaTheme="minorEastAsia" w:hAnsi="Arial" w:cs="Arial"/>
          <w:sz w:val="20"/>
          <w:szCs w:val="20"/>
          <w:lang w:val="en-US" w:eastAsia="zh-CN"/>
        </w:rPr>
      </w:pPr>
      <w:r>
        <w:br w:type="page"/>
      </w:r>
    </w:p>
    <w:p w14:paraId="5FD1FB8D" w14:textId="4C82267E" w:rsidR="00FB241F" w:rsidRDefault="00E91171" w:rsidP="00E91171">
      <w:pPr>
        <w:pStyle w:val="Heading5"/>
      </w:pPr>
      <w:bookmarkStart w:id="188" w:name="_Toc224714332"/>
      <w:r>
        <w:lastRenderedPageBreak/>
        <w:t>Road &amp; Footpath Occupancy Map</w:t>
      </w:r>
      <w:bookmarkEnd w:id="188"/>
    </w:p>
    <w:p w14:paraId="0AD2D146" w14:textId="77777777" w:rsidR="00E91171" w:rsidRDefault="00E91171" w:rsidP="00E91171">
      <w:pPr>
        <w:pStyle w:val="Body"/>
      </w:pPr>
    </w:p>
    <w:p w14:paraId="6201BE9A" w14:textId="77777777" w:rsidR="00E91171" w:rsidRDefault="00E91171" w:rsidP="00E91171">
      <w:pPr>
        <w:pStyle w:val="Body"/>
        <w:rPr>
          <w:lang w:val="en-AU"/>
        </w:rPr>
      </w:pPr>
      <w:r w:rsidRPr="00F441D9">
        <w:rPr>
          <w:lang w:val="en-AU"/>
        </w:rPr>
        <w:t>(Please Turn Over)</w:t>
      </w:r>
    </w:p>
    <w:p w14:paraId="4B1A49C8" w14:textId="77777777" w:rsidR="0023616E" w:rsidRDefault="0023616E" w:rsidP="00E91171">
      <w:pPr>
        <w:pStyle w:val="Body"/>
        <w:rPr>
          <w:lang w:val="en-AU"/>
        </w:rPr>
      </w:pPr>
    </w:p>
    <w:p w14:paraId="2B6554AE" w14:textId="6AF472C0" w:rsidR="0023616E" w:rsidRPr="00F441D9" w:rsidRDefault="0023616E" w:rsidP="00E91171">
      <w:pPr>
        <w:pStyle w:val="Body"/>
        <w:rPr>
          <w:lang w:val="en-AU"/>
        </w:rPr>
      </w:pPr>
      <w:r w:rsidRPr="0023616E">
        <w:rPr>
          <w:highlight w:val="cyan"/>
          <w:lang w:val="en-AU"/>
        </w:rPr>
        <w:t>{{ required_for_gccc_remove_if_not_required }}</w:t>
      </w:r>
    </w:p>
    <w:p w14:paraId="75448DD3" w14:textId="77777777" w:rsidR="00E91171" w:rsidRPr="00E91171" w:rsidRDefault="00E91171" w:rsidP="00E91171">
      <w:pPr>
        <w:pStyle w:val="Body"/>
      </w:pPr>
    </w:p>
    <w:sectPr w:rsidR="00E91171" w:rsidRPr="00E91171" w:rsidSect="00A54980">
      <w:footerReference w:type="default" r:id="rId30"/>
      <w:pgSz w:w="11906" w:h="16838"/>
      <w:pgMar w:top="1440" w:right="1440" w:bottom="1440" w:left="1440" w:header="708" w:footer="708" w:gutter="0"/>
      <w:pgNumType w:start="7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A4E53" w14:textId="77777777" w:rsidR="00B17814" w:rsidRPr="00F441D9" w:rsidRDefault="00B17814" w:rsidP="001E5932">
      <w:pPr>
        <w:spacing w:after="0" w:line="240" w:lineRule="auto"/>
      </w:pPr>
      <w:r w:rsidRPr="00F441D9">
        <w:separator/>
      </w:r>
    </w:p>
  </w:endnote>
  <w:endnote w:type="continuationSeparator" w:id="0">
    <w:p w14:paraId="63B383AB" w14:textId="77777777" w:rsidR="00B17814" w:rsidRPr="00F441D9" w:rsidRDefault="00B17814" w:rsidP="001E5932">
      <w:pPr>
        <w:spacing w:after="0" w:line="240" w:lineRule="auto"/>
      </w:pPr>
      <w:r w:rsidRPr="00F441D9">
        <w:continuationSeparator/>
      </w:r>
    </w:p>
  </w:endnote>
  <w:endnote w:type="continuationNotice" w:id="1">
    <w:p w14:paraId="3B4BD938" w14:textId="77777777" w:rsidR="00B17814" w:rsidRPr="00F441D9" w:rsidRDefault="00B178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F167" w14:textId="6B813C8F" w:rsidR="008715FE" w:rsidRPr="00F441D9" w:rsidRDefault="002074F3">
    <w:pPr>
      <w:pStyle w:val="Footer"/>
      <w:pBdr>
        <w:top w:val="single" w:sz="4" w:space="8" w:color="4472C4" w:themeColor="accent1"/>
      </w:pBdr>
      <w:spacing w:before="360"/>
      <w:contextualSpacing/>
      <w:jc w:val="right"/>
      <w:rPr>
        <w:color w:val="404040" w:themeColor="text1" w:themeTint="BF"/>
      </w:rPr>
    </w:pPr>
    <w:r w:rsidRPr="00F441D9">
      <w:rPr>
        <w:noProof/>
      </w:rPr>
      <w:drawing>
        <wp:anchor distT="0" distB="0" distL="114300" distR="114300" simplePos="0" relativeHeight="251658242" behindDoc="1" locked="0" layoutInCell="1" allowOverlap="1" wp14:anchorId="5EA2ECBE" wp14:editId="76E9D274">
          <wp:simplePos x="0" y="0"/>
          <wp:positionH relativeFrom="column">
            <wp:posOffset>-356</wp:posOffset>
          </wp:positionH>
          <wp:positionV relativeFrom="paragraph">
            <wp:posOffset>134773</wp:posOffset>
          </wp:positionV>
          <wp:extent cx="969010" cy="651510"/>
          <wp:effectExtent l="0" t="0" r="2540" b="0"/>
          <wp:wrapTight wrapText="bothSides">
            <wp:wrapPolygon edited="0">
              <wp:start x="0" y="0"/>
              <wp:lineTo x="0" y="20842"/>
              <wp:lineTo x="21232" y="20842"/>
              <wp:lineTo x="21232" y="0"/>
              <wp:lineTo x="0" y="0"/>
            </wp:wrapPolygon>
          </wp:wrapTight>
          <wp:docPr id="491023635" name="Picture 49102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16602" name="Picture 180831660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69010" cy="65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FE" w:rsidRPr="00F441D9">
      <w:rPr>
        <w:color w:val="404040" w:themeColor="text1" w:themeTint="BF"/>
      </w:rPr>
      <w:fldChar w:fldCharType="begin"/>
    </w:r>
    <w:r w:rsidR="008715FE" w:rsidRPr="00F441D9">
      <w:rPr>
        <w:color w:val="404040" w:themeColor="text1" w:themeTint="BF"/>
      </w:rPr>
      <w:instrText xml:space="preserve"> PAGE   \* MERGEFORMAT </w:instrText>
    </w:r>
    <w:r w:rsidR="008715FE" w:rsidRPr="00F441D9">
      <w:rPr>
        <w:color w:val="404040" w:themeColor="text1" w:themeTint="BF"/>
      </w:rPr>
      <w:fldChar w:fldCharType="separate"/>
    </w:r>
    <w:r w:rsidR="008715FE" w:rsidRPr="00F441D9">
      <w:rPr>
        <w:color w:val="404040" w:themeColor="text1" w:themeTint="BF"/>
      </w:rPr>
      <w:t>2</w:t>
    </w:r>
    <w:r w:rsidR="008715FE" w:rsidRPr="00F441D9">
      <w:rPr>
        <w:color w:val="404040" w:themeColor="text1" w:themeTint="BF"/>
      </w:rPr>
      <w:fldChar w:fldCharType="end"/>
    </w:r>
  </w:p>
  <w:p w14:paraId="63874B4B" w14:textId="09A71FF2" w:rsidR="008715FE" w:rsidRPr="00F441D9" w:rsidRDefault="008715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254A9" w14:textId="77777777" w:rsidR="000138D1" w:rsidRPr="00F441D9" w:rsidRDefault="000138D1">
    <w:pPr>
      <w:pStyle w:val="Footer"/>
      <w:pBdr>
        <w:top w:val="single" w:sz="4" w:space="8" w:color="4472C4" w:themeColor="accent1"/>
      </w:pBdr>
      <w:spacing w:before="360"/>
      <w:contextualSpacing/>
      <w:jc w:val="right"/>
      <w:rPr>
        <w:color w:val="404040" w:themeColor="text1" w:themeTint="BF"/>
      </w:rPr>
    </w:pPr>
    <w:r w:rsidRPr="00F441D9">
      <w:rPr>
        <w:noProof/>
      </w:rPr>
      <w:drawing>
        <wp:anchor distT="0" distB="0" distL="114300" distR="114300" simplePos="0" relativeHeight="251658244" behindDoc="1" locked="0" layoutInCell="1" allowOverlap="1" wp14:anchorId="52CCACA8" wp14:editId="3E8C60CD">
          <wp:simplePos x="0" y="0"/>
          <wp:positionH relativeFrom="margin">
            <wp:align>left</wp:align>
          </wp:positionH>
          <wp:positionV relativeFrom="paragraph">
            <wp:posOffset>215265</wp:posOffset>
          </wp:positionV>
          <wp:extent cx="862330" cy="580390"/>
          <wp:effectExtent l="0" t="0" r="0" b="0"/>
          <wp:wrapTight wrapText="bothSides">
            <wp:wrapPolygon edited="0">
              <wp:start x="0" y="0"/>
              <wp:lineTo x="0" y="20560"/>
              <wp:lineTo x="20996" y="20560"/>
              <wp:lineTo x="20996" y="0"/>
              <wp:lineTo x="0" y="0"/>
            </wp:wrapPolygon>
          </wp:wrapTight>
          <wp:docPr id="81077595" name="Picture 8107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595" name="Picture 8107759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62330" cy="580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1D9">
      <w:rPr>
        <w:color w:val="404040" w:themeColor="text1" w:themeTint="BF"/>
      </w:rPr>
      <w:fldChar w:fldCharType="begin"/>
    </w:r>
    <w:r w:rsidRPr="00F441D9">
      <w:rPr>
        <w:color w:val="404040" w:themeColor="text1" w:themeTint="BF"/>
      </w:rPr>
      <w:instrText xml:space="preserve"> PAGE   \* MERGEFORMAT </w:instrText>
    </w:r>
    <w:r w:rsidRPr="00F441D9">
      <w:rPr>
        <w:color w:val="404040" w:themeColor="text1" w:themeTint="BF"/>
      </w:rPr>
      <w:fldChar w:fldCharType="separate"/>
    </w:r>
    <w:r w:rsidRPr="00F441D9">
      <w:rPr>
        <w:color w:val="404040" w:themeColor="text1" w:themeTint="BF"/>
      </w:rPr>
      <w:t>2</w:t>
    </w:r>
    <w:r w:rsidRPr="00F441D9">
      <w:rPr>
        <w:color w:val="404040" w:themeColor="text1" w:themeTint="BF"/>
      </w:rPr>
      <w:fldChar w:fldCharType="end"/>
    </w:r>
  </w:p>
  <w:p w14:paraId="1A268518" w14:textId="77777777" w:rsidR="000138D1" w:rsidRPr="00F441D9" w:rsidRDefault="00013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BAFC" w14:textId="77777777" w:rsidR="00B17814" w:rsidRPr="00F441D9" w:rsidRDefault="00B17814" w:rsidP="001E5932">
      <w:pPr>
        <w:spacing w:after="0" w:line="240" w:lineRule="auto"/>
      </w:pPr>
      <w:r w:rsidRPr="00F441D9">
        <w:separator/>
      </w:r>
    </w:p>
  </w:footnote>
  <w:footnote w:type="continuationSeparator" w:id="0">
    <w:p w14:paraId="7E15AB1D" w14:textId="77777777" w:rsidR="00B17814" w:rsidRPr="00F441D9" w:rsidRDefault="00B17814" w:rsidP="001E5932">
      <w:pPr>
        <w:spacing w:after="0" w:line="240" w:lineRule="auto"/>
      </w:pPr>
      <w:r w:rsidRPr="00F441D9">
        <w:continuationSeparator/>
      </w:r>
    </w:p>
  </w:footnote>
  <w:footnote w:type="continuationNotice" w:id="1">
    <w:p w14:paraId="175818F2" w14:textId="77777777" w:rsidR="00B17814" w:rsidRPr="00F441D9" w:rsidRDefault="00B178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BB27" w14:textId="39344ACD" w:rsidR="008715FE" w:rsidRPr="00F441D9" w:rsidRDefault="005D71E4" w:rsidP="004E3B8B">
    <w:pPr>
      <w:pStyle w:val="Header"/>
      <w:tabs>
        <w:tab w:val="clear" w:pos="4513"/>
        <w:tab w:val="clear" w:pos="9026"/>
        <w:tab w:val="left" w:pos="7110"/>
      </w:tabs>
    </w:pPr>
    <w:r w:rsidRPr="00F441D9">
      <w:rPr>
        <w:noProof/>
      </w:rPr>
      <w:drawing>
        <wp:anchor distT="0" distB="0" distL="114300" distR="114300" simplePos="0" relativeHeight="251658241" behindDoc="1" locked="0" layoutInCell="1" allowOverlap="1" wp14:anchorId="18167662" wp14:editId="3297155D">
          <wp:simplePos x="0" y="0"/>
          <wp:positionH relativeFrom="margin">
            <wp:posOffset>4248150</wp:posOffset>
          </wp:positionH>
          <wp:positionV relativeFrom="paragraph">
            <wp:posOffset>-249555</wp:posOffset>
          </wp:positionV>
          <wp:extent cx="1481455" cy="580390"/>
          <wp:effectExtent l="0" t="0" r="0" b="0"/>
          <wp:wrapTight wrapText="bothSides">
            <wp:wrapPolygon edited="0">
              <wp:start x="1667" y="1418"/>
              <wp:lineTo x="556" y="6381"/>
              <wp:lineTo x="1111" y="14179"/>
              <wp:lineTo x="5277" y="15597"/>
              <wp:lineTo x="5277" y="19142"/>
              <wp:lineTo x="15832" y="19142"/>
              <wp:lineTo x="16387" y="15597"/>
              <wp:lineTo x="20276" y="14179"/>
              <wp:lineTo x="20832" y="2836"/>
              <wp:lineTo x="16387" y="1418"/>
              <wp:lineTo x="1667" y="1418"/>
            </wp:wrapPolygon>
          </wp:wrapTight>
          <wp:docPr id="667122596" name="Picture 66712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7858" name="Picture 1349387858"/>
                  <pic:cNvPicPr/>
                </pic:nvPicPr>
                <pic:blipFill>
                  <a:blip r:embed="rId1">
                    <a:extLst>
                      <a:ext uri="{28A0092B-C50C-407E-A947-70E740481C1C}">
                        <a14:useLocalDpi xmlns:a14="http://schemas.microsoft.com/office/drawing/2010/main" val="0"/>
                      </a:ext>
                    </a:extLst>
                  </a:blip>
                  <a:stretch>
                    <a:fillRect/>
                  </a:stretch>
                </pic:blipFill>
                <pic:spPr>
                  <a:xfrm>
                    <a:off x="0" y="0"/>
                    <a:ext cx="1481455" cy="580390"/>
                  </a:xfrm>
                  <a:prstGeom prst="rect">
                    <a:avLst/>
                  </a:prstGeom>
                </pic:spPr>
              </pic:pic>
            </a:graphicData>
          </a:graphic>
          <wp14:sizeRelH relativeFrom="page">
            <wp14:pctWidth>0</wp14:pctWidth>
          </wp14:sizeRelH>
          <wp14:sizeRelV relativeFrom="page">
            <wp14:pctHeight>0</wp14:pctHeight>
          </wp14:sizeRelV>
        </wp:anchor>
      </w:drawing>
    </w:r>
    <w:r w:rsidR="002074F3" w:rsidRPr="00F441D9">
      <w:rPr>
        <w:noProof/>
      </w:rPr>
      <w:drawing>
        <wp:anchor distT="0" distB="0" distL="114300" distR="114300" simplePos="0" relativeHeight="251658243" behindDoc="1" locked="0" layoutInCell="1" allowOverlap="1" wp14:anchorId="729350D8" wp14:editId="6F2D94A6">
          <wp:simplePos x="0" y="0"/>
          <wp:positionH relativeFrom="column">
            <wp:posOffset>39954</wp:posOffset>
          </wp:positionH>
          <wp:positionV relativeFrom="paragraph">
            <wp:posOffset>-116992</wp:posOffset>
          </wp:positionV>
          <wp:extent cx="877570" cy="274320"/>
          <wp:effectExtent l="0" t="0" r="0" b="0"/>
          <wp:wrapTight wrapText="bothSides">
            <wp:wrapPolygon edited="0">
              <wp:start x="0" y="0"/>
              <wp:lineTo x="0" y="19500"/>
              <wp:lineTo x="21100" y="19500"/>
              <wp:lineTo x="21100" y="0"/>
              <wp:lineTo x="0" y="0"/>
            </wp:wrapPolygon>
          </wp:wrapTight>
          <wp:docPr id="1506910097" name="Picture 150691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3523" name="Picture 22259352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7757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FE" w:rsidRPr="00F441D9">
      <w:rPr>
        <w:noProof/>
        <w:color w:val="8496B0" w:themeColor="text2" w:themeTint="99"/>
        <w:sz w:val="24"/>
        <w:szCs w:val="24"/>
      </w:rPr>
      <mc:AlternateContent>
        <mc:Choice Requires="wps">
          <w:drawing>
            <wp:anchor distT="0" distB="0" distL="114300" distR="114300" simplePos="0" relativeHeight="251658240" behindDoc="0" locked="0" layoutInCell="0" allowOverlap="1" wp14:anchorId="7F9FE4A4" wp14:editId="14F8CB51">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70C0"/>
                      </a:solidFill>
                      <a:ln>
                        <a:noFill/>
                      </a:ln>
                    </wps:spPr>
                    <wps:txbx>
                      <w:txbxContent>
                        <w:p w14:paraId="4F1E5983" w14:textId="77777777" w:rsidR="008715FE" w:rsidRPr="00F441D9" w:rsidRDefault="008715FE">
                          <w:pPr>
                            <w:spacing w:after="0" w:line="240" w:lineRule="auto"/>
                            <w:jc w:val="right"/>
                            <w:rPr>
                              <w:color w:val="FFFFFF" w:themeColor="background1"/>
                            </w:rPr>
                          </w:pPr>
                          <w:r w:rsidRPr="00F441D9">
                            <w:fldChar w:fldCharType="begin"/>
                          </w:r>
                          <w:r w:rsidRPr="00F441D9">
                            <w:instrText xml:space="preserve"> PAGE   \* MERGEFORMAT </w:instrText>
                          </w:r>
                          <w:r w:rsidRPr="00F441D9">
                            <w:fldChar w:fldCharType="separate"/>
                          </w:r>
                          <w:r w:rsidRPr="00F441D9">
                            <w:rPr>
                              <w:color w:val="FFFFFF" w:themeColor="background1"/>
                            </w:rPr>
                            <w:t>2</w:t>
                          </w:r>
                          <w:r w:rsidRPr="00F441D9">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F9FE4A4" id="_x0000_t202" coordsize="21600,21600" o:spt="202" path="m,l,21600r21600,l21600,xe">
              <v:stroke joinstyle="miter"/>
              <v:path gradientshapeok="t" o:connecttype="rect"/>
            </v:shapetype>
            <v:shape id="Text Box 219" o:spid="_x0000_s1027" type="#_x0000_t202" style="position:absolute;margin-left:0;margin-top:0;width:1in;height:13.45pt;z-index:25165824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" o:allowincell="f" fillcolor="#0070c0" stroked="f">
              <v:textbox style="mso-fit-shape-to-text:t" inset=",0,,0">
                <w:txbxContent>
                  <w:p w14:paraId="4F1E5983" w14:textId="77777777" w:rsidR="008715FE" w:rsidRPr="00F441D9" w:rsidRDefault="008715FE">
                    <w:pPr>
                      <w:spacing w:after="0" w:line="240" w:lineRule="auto"/>
                      <w:jc w:val="right"/>
                      <w:rPr>
                        <w:color w:val="FFFFFF" w:themeColor="background1"/>
                      </w:rPr>
                    </w:pPr>
                    <w:r w:rsidRPr="00F441D9">
                      <w:fldChar w:fldCharType="begin"/>
                    </w:r>
                    <w:r w:rsidRPr="00F441D9">
                      <w:instrText xml:space="preserve"> PAGE   \* MERGEFORMAT </w:instrText>
                    </w:r>
                    <w:r w:rsidRPr="00F441D9">
                      <w:fldChar w:fldCharType="separate"/>
                    </w:r>
                    <w:r w:rsidRPr="00F441D9">
                      <w:rPr>
                        <w:color w:val="FFFFFF" w:themeColor="background1"/>
                      </w:rPr>
                      <w:t>2</w:t>
                    </w:r>
                    <w:r w:rsidRPr="00F441D9">
                      <w:rPr>
                        <w:color w:val="FFFFFF" w:themeColor="background1"/>
                      </w:rPr>
                      <w:fldChar w:fldCharType="end"/>
                    </w:r>
                  </w:p>
                </w:txbxContent>
              </v:textbox>
              <w10:wrap anchorx="page" anchory="margin"/>
            </v:shape>
          </w:pict>
        </mc:Fallback>
      </mc:AlternateContent>
    </w:r>
    <w:r w:rsidR="008715FE" w:rsidRPr="00F441D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3C"/>
    <w:multiLevelType w:val="hybridMultilevel"/>
    <w:tmpl w:val="05F848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92516E"/>
    <w:multiLevelType w:val="hybridMultilevel"/>
    <w:tmpl w:val="4912B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4424D"/>
    <w:multiLevelType w:val="hybridMultilevel"/>
    <w:tmpl w:val="7C80B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374F6D"/>
    <w:multiLevelType w:val="hybridMultilevel"/>
    <w:tmpl w:val="728E23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37DC2"/>
    <w:multiLevelType w:val="hybridMultilevel"/>
    <w:tmpl w:val="A17460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523B95"/>
    <w:multiLevelType w:val="hybridMultilevel"/>
    <w:tmpl w:val="0778FC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B51405"/>
    <w:multiLevelType w:val="hybridMultilevel"/>
    <w:tmpl w:val="8584B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D64E2C"/>
    <w:multiLevelType w:val="hybridMultilevel"/>
    <w:tmpl w:val="84369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D1E724B"/>
    <w:multiLevelType w:val="hybridMultilevel"/>
    <w:tmpl w:val="DA440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6B96EE3"/>
    <w:multiLevelType w:val="hybridMultilevel"/>
    <w:tmpl w:val="B1C8C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6DA69D6"/>
    <w:multiLevelType w:val="hybridMultilevel"/>
    <w:tmpl w:val="07A47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70E2DB3"/>
    <w:multiLevelType w:val="hybridMultilevel"/>
    <w:tmpl w:val="C96CD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8070819"/>
    <w:multiLevelType w:val="hybridMultilevel"/>
    <w:tmpl w:val="A80677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A219FE"/>
    <w:multiLevelType w:val="multilevel"/>
    <w:tmpl w:val="C7AA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B1D7D"/>
    <w:multiLevelType w:val="hybridMultilevel"/>
    <w:tmpl w:val="E2FC9E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F1779C2"/>
    <w:multiLevelType w:val="hybridMultilevel"/>
    <w:tmpl w:val="FE8A8EE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A92F05"/>
    <w:multiLevelType w:val="hybridMultilevel"/>
    <w:tmpl w:val="319CB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8808EA"/>
    <w:multiLevelType w:val="hybridMultilevel"/>
    <w:tmpl w:val="72C20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1D77DE0"/>
    <w:multiLevelType w:val="hybridMultilevel"/>
    <w:tmpl w:val="BC5242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24910DE"/>
    <w:multiLevelType w:val="hybridMultilevel"/>
    <w:tmpl w:val="ABB6D5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25C664D"/>
    <w:multiLevelType w:val="hybridMultilevel"/>
    <w:tmpl w:val="CD26C4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2C7677A"/>
    <w:multiLevelType w:val="hybridMultilevel"/>
    <w:tmpl w:val="1AFA2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2E43D9E"/>
    <w:multiLevelType w:val="hybridMultilevel"/>
    <w:tmpl w:val="118A59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47859F3"/>
    <w:multiLevelType w:val="hybridMultilevel"/>
    <w:tmpl w:val="2DD21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485288E"/>
    <w:multiLevelType w:val="hybridMultilevel"/>
    <w:tmpl w:val="F586E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5556A7F"/>
    <w:multiLevelType w:val="hybridMultilevel"/>
    <w:tmpl w:val="9C781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5E87F17"/>
    <w:multiLevelType w:val="hybridMultilevel"/>
    <w:tmpl w:val="CA744C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60A0482"/>
    <w:multiLevelType w:val="hybridMultilevel"/>
    <w:tmpl w:val="53705A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8A03D2D"/>
    <w:multiLevelType w:val="hybridMultilevel"/>
    <w:tmpl w:val="383CA6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D5E30F8"/>
    <w:multiLevelType w:val="hybridMultilevel"/>
    <w:tmpl w:val="BCD017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ED42FB5"/>
    <w:multiLevelType w:val="hybridMultilevel"/>
    <w:tmpl w:val="CF80D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2F062629"/>
    <w:multiLevelType w:val="hybridMultilevel"/>
    <w:tmpl w:val="4112D0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F6619EC"/>
    <w:multiLevelType w:val="hybridMultilevel"/>
    <w:tmpl w:val="65EA3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0C35F59"/>
    <w:multiLevelType w:val="hybridMultilevel"/>
    <w:tmpl w:val="3264A4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42A7648"/>
    <w:multiLevelType w:val="hybridMultilevel"/>
    <w:tmpl w:val="EA6A9D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02567A"/>
    <w:multiLevelType w:val="hybridMultilevel"/>
    <w:tmpl w:val="C14E6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5442C42"/>
    <w:multiLevelType w:val="hybridMultilevel"/>
    <w:tmpl w:val="4AF4F95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6215DF9"/>
    <w:multiLevelType w:val="hybridMultilevel"/>
    <w:tmpl w:val="D840B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7323CA2"/>
    <w:multiLevelType w:val="hybridMultilevel"/>
    <w:tmpl w:val="BC00C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8CE79AF"/>
    <w:multiLevelType w:val="hybridMultilevel"/>
    <w:tmpl w:val="F05A5B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93A256E"/>
    <w:multiLevelType w:val="hybridMultilevel"/>
    <w:tmpl w:val="72189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39CD26B2"/>
    <w:multiLevelType w:val="multilevel"/>
    <w:tmpl w:val="4C3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8212B"/>
    <w:multiLevelType w:val="hybridMultilevel"/>
    <w:tmpl w:val="6AC810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3B032E8D"/>
    <w:multiLevelType w:val="hybridMultilevel"/>
    <w:tmpl w:val="336E70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3B0621CC"/>
    <w:multiLevelType w:val="hybridMultilevel"/>
    <w:tmpl w:val="7152FA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3FB535FF"/>
    <w:multiLevelType w:val="hybridMultilevel"/>
    <w:tmpl w:val="677A1C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0A668E8"/>
    <w:multiLevelType w:val="hybridMultilevel"/>
    <w:tmpl w:val="B024E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3F969D3"/>
    <w:multiLevelType w:val="hybridMultilevel"/>
    <w:tmpl w:val="3EDE4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5B60CC9"/>
    <w:multiLevelType w:val="hybridMultilevel"/>
    <w:tmpl w:val="66ECF6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46AD1206"/>
    <w:multiLevelType w:val="multilevel"/>
    <w:tmpl w:val="6FCED13E"/>
    <w:lvl w:ilvl="0">
      <w:start w:val="1"/>
      <w:numFmt w:val="decimal"/>
      <w:pStyle w:val="Heading1"/>
      <w:lvlText w:val="%1."/>
      <w:lvlJc w:val="left"/>
      <w:pPr>
        <w:ind w:left="0" w:firstLine="0"/>
      </w:pPr>
      <w:rPr>
        <w:rFonts w:ascii="Arial" w:hAnsi="Arial" w:hint="default"/>
        <w:b/>
        <w:i w:val="0"/>
        <w:color w:val="auto"/>
        <w:sz w:val="40"/>
      </w:rPr>
    </w:lvl>
    <w:lvl w:ilvl="1">
      <w:start w:val="1"/>
      <w:numFmt w:val="decimal"/>
      <w:pStyle w:val="Heading2"/>
      <w:lvlText w:val="%1.%2"/>
      <w:lvlJc w:val="left"/>
      <w:pPr>
        <w:ind w:left="0" w:firstLine="0"/>
      </w:pPr>
      <w:rPr>
        <w:rFonts w:ascii="Arial" w:hAnsi="Arial" w:hint="default"/>
        <w:b/>
        <w:i w:val="0"/>
        <w:sz w:val="32"/>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b w:val="0"/>
        <w:bCs w:val="0"/>
      </w:rPr>
    </w:lvl>
    <w:lvl w:ilvl="4">
      <w:start w:val="1"/>
      <w:numFmt w:val="upperLetter"/>
      <w:pStyle w:val="Heading5"/>
      <w:lvlText w:val="Appendix %5"/>
      <w:lvlJc w:val="left"/>
      <w:pPr>
        <w:ind w:left="0" w:firstLine="0"/>
      </w:pPr>
    </w:lvl>
    <w:lvl w:ilvl="5">
      <w:start w:val="1"/>
      <w:numFmt w:val="lowerRoman"/>
      <w:pStyle w:val="Heading6"/>
      <w:lvlText w:val="%5.%6"/>
      <w:lvlJc w:val="left"/>
      <w:pPr>
        <w:ind w:left="426" w:firstLine="0"/>
      </w:pPr>
      <w:rPr>
        <w:rFonts w:ascii="Arial" w:hAnsi="Arial" w:hint="default"/>
        <w:b/>
        <w:i/>
        <w:sz w:val="28"/>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upperLetter"/>
      <w:pStyle w:val="Heading9"/>
      <w:lvlText w:val="Appendix %9"/>
      <w:lvlJc w:val="left"/>
      <w:pPr>
        <w:ind w:left="0" w:firstLine="0"/>
      </w:pPr>
      <w:rPr>
        <w:rFonts w:hint="default"/>
      </w:rPr>
    </w:lvl>
  </w:abstractNum>
  <w:abstractNum w:abstractNumId="50" w15:restartNumberingAfterBreak="0">
    <w:nsid w:val="46C10B2D"/>
    <w:multiLevelType w:val="hybridMultilevel"/>
    <w:tmpl w:val="C8D426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47083285"/>
    <w:multiLevelType w:val="hybridMultilevel"/>
    <w:tmpl w:val="BAF02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48372CD6"/>
    <w:multiLevelType w:val="hybridMultilevel"/>
    <w:tmpl w:val="730C19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496142A7"/>
    <w:multiLevelType w:val="hybridMultilevel"/>
    <w:tmpl w:val="ABEE3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49C96463"/>
    <w:multiLevelType w:val="hybridMultilevel"/>
    <w:tmpl w:val="EDB27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DB0185A"/>
    <w:multiLevelType w:val="hybridMultilevel"/>
    <w:tmpl w:val="F05A39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524442A1"/>
    <w:multiLevelType w:val="hybridMultilevel"/>
    <w:tmpl w:val="ADCA8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53047474"/>
    <w:multiLevelType w:val="hybridMultilevel"/>
    <w:tmpl w:val="BA74A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3E54DB5"/>
    <w:multiLevelType w:val="hybridMultilevel"/>
    <w:tmpl w:val="A7247C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5409349F"/>
    <w:multiLevelType w:val="hybridMultilevel"/>
    <w:tmpl w:val="D5688A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54476821"/>
    <w:multiLevelType w:val="hybridMultilevel"/>
    <w:tmpl w:val="2C5419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5BBE4D1B"/>
    <w:multiLevelType w:val="hybridMultilevel"/>
    <w:tmpl w:val="D21AD9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5BDA1710"/>
    <w:multiLevelType w:val="hybridMultilevel"/>
    <w:tmpl w:val="C5FCF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5BE24544"/>
    <w:multiLevelType w:val="hybridMultilevel"/>
    <w:tmpl w:val="FDB48C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E535C29"/>
    <w:multiLevelType w:val="hybridMultilevel"/>
    <w:tmpl w:val="99560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5EC57012"/>
    <w:multiLevelType w:val="hybridMultilevel"/>
    <w:tmpl w:val="63BA5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5F4A685B"/>
    <w:multiLevelType w:val="hybridMultilevel"/>
    <w:tmpl w:val="66D2F1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5FC60C36"/>
    <w:multiLevelType w:val="hybridMultilevel"/>
    <w:tmpl w:val="55726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5513278"/>
    <w:multiLevelType w:val="multilevel"/>
    <w:tmpl w:val="A820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604815"/>
    <w:multiLevelType w:val="hybridMultilevel"/>
    <w:tmpl w:val="1054E8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7807858"/>
    <w:multiLevelType w:val="hybridMultilevel"/>
    <w:tmpl w:val="34784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8AE39CE"/>
    <w:multiLevelType w:val="hybridMultilevel"/>
    <w:tmpl w:val="B91E66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694E13FC"/>
    <w:multiLevelType w:val="hybridMultilevel"/>
    <w:tmpl w:val="AEEE7B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6A9815AA"/>
    <w:multiLevelType w:val="hybridMultilevel"/>
    <w:tmpl w:val="B4A4AB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6AD52BC6"/>
    <w:multiLevelType w:val="multilevel"/>
    <w:tmpl w:val="F90A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5B40B9"/>
    <w:multiLevelType w:val="hybridMultilevel"/>
    <w:tmpl w:val="78C0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6D1F0855"/>
    <w:multiLevelType w:val="hybridMultilevel"/>
    <w:tmpl w:val="98B02B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6D5A560D"/>
    <w:multiLevelType w:val="hybridMultilevel"/>
    <w:tmpl w:val="E2708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73862CBA"/>
    <w:multiLevelType w:val="multilevel"/>
    <w:tmpl w:val="467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876B7F"/>
    <w:multiLevelType w:val="hybridMultilevel"/>
    <w:tmpl w:val="7C08D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7A990733"/>
    <w:multiLevelType w:val="hybridMultilevel"/>
    <w:tmpl w:val="B1DA9E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7AE20514"/>
    <w:multiLevelType w:val="multilevel"/>
    <w:tmpl w:val="1DC6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2C1014"/>
    <w:multiLevelType w:val="hybridMultilevel"/>
    <w:tmpl w:val="EDF69E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7B5D5F3B"/>
    <w:multiLevelType w:val="hybridMultilevel"/>
    <w:tmpl w:val="536CC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7BF66279"/>
    <w:multiLevelType w:val="hybridMultilevel"/>
    <w:tmpl w:val="F7F2A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7E7D5D8D"/>
    <w:multiLevelType w:val="hybridMultilevel"/>
    <w:tmpl w:val="484638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7FC16A7F"/>
    <w:multiLevelType w:val="hybridMultilevel"/>
    <w:tmpl w:val="A7EA3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6219000">
    <w:abstractNumId w:val="49"/>
  </w:num>
  <w:num w:numId="2" w16cid:durableId="1737387284">
    <w:abstractNumId w:val="76"/>
  </w:num>
  <w:num w:numId="3" w16cid:durableId="1195384041">
    <w:abstractNumId w:val="65"/>
  </w:num>
  <w:num w:numId="4" w16cid:durableId="488252463">
    <w:abstractNumId w:val="59"/>
  </w:num>
  <w:num w:numId="5" w16cid:durableId="2093040615">
    <w:abstractNumId w:val="53"/>
  </w:num>
  <w:num w:numId="6" w16cid:durableId="1074551277">
    <w:abstractNumId w:val="10"/>
  </w:num>
  <w:num w:numId="7" w16cid:durableId="707724513">
    <w:abstractNumId w:val="56"/>
  </w:num>
  <w:num w:numId="8" w16cid:durableId="1648824547">
    <w:abstractNumId w:val="83"/>
  </w:num>
  <w:num w:numId="9" w16cid:durableId="2140949239">
    <w:abstractNumId w:val="30"/>
  </w:num>
  <w:num w:numId="10" w16cid:durableId="64644500">
    <w:abstractNumId w:val="17"/>
  </w:num>
  <w:num w:numId="11" w16cid:durableId="286088771">
    <w:abstractNumId w:val="1"/>
  </w:num>
  <w:num w:numId="12" w16cid:durableId="976029045">
    <w:abstractNumId w:val="82"/>
  </w:num>
  <w:num w:numId="13" w16cid:durableId="432826043">
    <w:abstractNumId w:val="73"/>
  </w:num>
  <w:num w:numId="14" w16cid:durableId="2044086888">
    <w:abstractNumId w:val="38"/>
  </w:num>
  <w:num w:numId="15" w16cid:durableId="2145390717">
    <w:abstractNumId w:val="32"/>
  </w:num>
  <w:num w:numId="16" w16cid:durableId="358969831">
    <w:abstractNumId w:val="3"/>
  </w:num>
  <w:num w:numId="17" w16cid:durableId="1190755417">
    <w:abstractNumId w:val="36"/>
  </w:num>
  <w:num w:numId="18" w16cid:durableId="981883991">
    <w:abstractNumId w:val="50"/>
  </w:num>
  <w:num w:numId="19" w16cid:durableId="967777020">
    <w:abstractNumId w:val="72"/>
  </w:num>
  <w:num w:numId="20" w16cid:durableId="1601991809">
    <w:abstractNumId w:val="43"/>
  </w:num>
  <w:num w:numId="21" w16cid:durableId="914164754">
    <w:abstractNumId w:val="55"/>
  </w:num>
  <w:num w:numId="22" w16cid:durableId="1956864349">
    <w:abstractNumId w:val="5"/>
  </w:num>
  <w:num w:numId="23" w16cid:durableId="1853254488">
    <w:abstractNumId w:val="64"/>
  </w:num>
  <w:num w:numId="24" w16cid:durableId="548803899">
    <w:abstractNumId w:val="21"/>
  </w:num>
  <w:num w:numId="25" w16cid:durableId="559368602">
    <w:abstractNumId w:val="70"/>
  </w:num>
  <w:num w:numId="26" w16cid:durableId="86318792">
    <w:abstractNumId w:val="9"/>
  </w:num>
  <w:num w:numId="27" w16cid:durableId="464126872">
    <w:abstractNumId w:val="79"/>
  </w:num>
  <w:num w:numId="28" w16cid:durableId="1160464092">
    <w:abstractNumId w:val="12"/>
  </w:num>
  <w:num w:numId="29" w16cid:durableId="1508398913">
    <w:abstractNumId w:val="33"/>
  </w:num>
  <w:num w:numId="30" w16cid:durableId="2104959155">
    <w:abstractNumId w:val="23"/>
  </w:num>
  <w:num w:numId="31" w16cid:durableId="1416591877">
    <w:abstractNumId w:val="61"/>
  </w:num>
  <w:num w:numId="32" w16cid:durableId="431245477">
    <w:abstractNumId w:val="15"/>
  </w:num>
  <w:num w:numId="33" w16cid:durableId="845175171">
    <w:abstractNumId w:val="45"/>
  </w:num>
  <w:num w:numId="34" w16cid:durableId="693841970">
    <w:abstractNumId w:val="78"/>
  </w:num>
  <w:num w:numId="35" w16cid:durableId="1385251706">
    <w:abstractNumId w:val="13"/>
  </w:num>
  <w:num w:numId="36" w16cid:durableId="1187595150">
    <w:abstractNumId w:val="68"/>
  </w:num>
  <w:num w:numId="37" w16cid:durableId="1466007354">
    <w:abstractNumId w:val="74"/>
  </w:num>
  <w:num w:numId="38" w16cid:durableId="1577595372">
    <w:abstractNumId w:val="41"/>
  </w:num>
  <w:num w:numId="39" w16cid:durableId="1422870030">
    <w:abstractNumId w:val="81"/>
  </w:num>
  <w:num w:numId="40" w16cid:durableId="1765300351">
    <w:abstractNumId w:val="57"/>
  </w:num>
  <w:num w:numId="41" w16cid:durableId="1082412444">
    <w:abstractNumId w:val="26"/>
  </w:num>
  <w:num w:numId="42" w16cid:durableId="473523104">
    <w:abstractNumId w:val="31"/>
  </w:num>
  <w:num w:numId="43" w16cid:durableId="811098397">
    <w:abstractNumId w:val="77"/>
  </w:num>
  <w:num w:numId="44" w16cid:durableId="1640721358">
    <w:abstractNumId w:val="11"/>
  </w:num>
  <w:num w:numId="45" w16cid:durableId="2056731155">
    <w:abstractNumId w:val="29"/>
  </w:num>
  <w:num w:numId="46" w16cid:durableId="425541725">
    <w:abstractNumId w:val="84"/>
  </w:num>
  <w:num w:numId="47" w16cid:durableId="1425145982">
    <w:abstractNumId w:val="19"/>
  </w:num>
  <w:num w:numId="48" w16cid:durableId="444885547">
    <w:abstractNumId w:val="48"/>
  </w:num>
  <w:num w:numId="49" w16cid:durableId="406269868">
    <w:abstractNumId w:val="24"/>
  </w:num>
  <w:num w:numId="50" w16cid:durableId="904877077">
    <w:abstractNumId w:val="85"/>
  </w:num>
  <w:num w:numId="51" w16cid:durableId="394477529">
    <w:abstractNumId w:val="44"/>
  </w:num>
  <w:num w:numId="52" w16cid:durableId="1099762388">
    <w:abstractNumId w:val="2"/>
  </w:num>
  <w:num w:numId="53" w16cid:durableId="1856191210">
    <w:abstractNumId w:val="63"/>
  </w:num>
  <w:num w:numId="54" w16cid:durableId="1270552919">
    <w:abstractNumId w:val="54"/>
  </w:num>
  <w:num w:numId="55" w16cid:durableId="266083476">
    <w:abstractNumId w:val="4"/>
  </w:num>
  <w:num w:numId="56" w16cid:durableId="61368422">
    <w:abstractNumId w:val="62"/>
  </w:num>
  <w:num w:numId="57" w16cid:durableId="565989794">
    <w:abstractNumId w:val="80"/>
  </w:num>
  <w:num w:numId="58" w16cid:durableId="1130517690">
    <w:abstractNumId w:val="28"/>
  </w:num>
  <w:num w:numId="59" w16cid:durableId="2077317165">
    <w:abstractNumId w:val="0"/>
  </w:num>
  <w:num w:numId="60" w16cid:durableId="353382643">
    <w:abstractNumId w:val="6"/>
  </w:num>
  <w:num w:numId="61" w16cid:durableId="774832763">
    <w:abstractNumId w:val="51"/>
  </w:num>
  <w:num w:numId="62" w16cid:durableId="1970624459">
    <w:abstractNumId w:val="66"/>
  </w:num>
  <w:num w:numId="63" w16cid:durableId="352921736">
    <w:abstractNumId w:val="34"/>
  </w:num>
  <w:num w:numId="64" w16cid:durableId="1757630170">
    <w:abstractNumId w:val="58"/>
  </w:num>
  <w:num w:numId="65" w16cid:durableId="1735010364">
    <w:abstractNumId w:val="52"/>
  </w:num>
  <w:num w:numId="66" w16cid:durableId="847450359">
    <w:abstractNumId w:val="7"/>
  </w:num>
  <w:num w:numId="67" w16cid:durableId="1406151730">
    <w:abstractNumId w:val="40"/>
  </w:num>
  <w:num w:numId="68" w16cid:durableId="182210767">
    <w:abstractNumId w:val="75"/>
  </w:num>
  <w:num w:numId="69" w16cid:durableId="1855149563">
    <w:abstractNumId w:val="46"/>
  </w:num>
  <w:num w:numId="70" w16cid:durableId="1692024167">
    <w:abstractNumId w:val="71"/>
  </w:num>
  <w:num w:numId="71" w16cid:durableId="757167262">
    <w:abstractNumId w:val="16"/>
  </w:num>
  <w:num w:numId="72" w16cid:durableId="1800413464">
    <w:abstractNumId w:val="67"/>
  </w:num>
  <w:num w:numId="73" w16cid:durableId="1353800459">
    <w:abstractNumId w:val="8"/>
  </w:num>
  <w:num w:numId="74" w16cid:durableId="1119449986">
    <w:abstractNumId w:val="20"/>
  </w:num>
  <w:num w:numId="75" w16cid:durableId="751005397">
    <w:abstractNumId w:val="39"/>
  </w:num>
  <w:num w:numId="76" w16cid:durableId="3362484">
    <w:abstractNumId w:val="14"/>
  </w:num>
  <w:num w:numId="77" w16cid:durableId="600650902">
    <w:abstractNumId w:val="25"/>
  </w:num>
  <w:num w:numId="78" w16cid:durableId="1193031908">
    <w:abstractNumId w:val="47"/>
  </w:num>
  <w:num w:numId="79" w16cid:durableId="706028192">
    <w:abstractNumId w:val="86"/>
  </w:num>
  <w:num w:numId="80" w16cid:durableId="1842355786">
    <w:abstractNumId w:val="22"/>
  </w:num>
  <w:num w:numId="81" w16cid:durableId="984698959">
    <w:abstractNumId w:val="37"/>
  </w:num>
  <w:num w:numId="82" w16cid:durableId="556165821">
    <w:abstractNumId w:val="35"/>
  </w:num>
  <w:num w:numId="83" w16cid:durableId="103309860">
    <w:abstractNumId w:val="42"/>
  </w:num>
  <w:num w:numId="84" w16cid:durableId="767627783">
    <w:abstractNumId w:val="60"/>
  </w:num>
  <w:num w:numId="85" w16cid:durableId="194123382">
    <w:abstractNumId w:val="69"/>
  </w:num>
  <w:num w:numId="86" w16cid:durableId="1315526495">
    <w:abstractNumId w:val="27"/>
  </w:num>
  <w:num w:numId="87" w16cid:durableId="135297055">
    <w:abstractNumId w:val="1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xtrCwMDA2NTc0M7JU0lEKTi0uzszPAymwMK4FAJb7M7AtAAAA"/>
  </w:docVars>
  <w:rsids>
    <w:rsidRoot w:val="00E95C1D"/>
    <w:rsid w:val="0000055F"/>
    <w:rsid w:val="000045E7"/>
    <w:rsid w:val="000074D4"/>
    <w:rsid w:val="00012A0A"/>
    <w:rsid w:val="000138D1"/>
    <w:rsid w:val="00014DB8"/>
    <w:rsid w:val="000156CD"/>
    <w:rsid w:val="00020D66"/>
    <w:rsid w:val="00023E8B"/>
    <w:rsid w:val="00032F45"/>
    <w:rsid w:val="00033591"/>
    <w:rsid w:val="000350FA"/>
    <w:rsid w:val="00035A40"/>
    <w:rsid w:val="00035FA1"/>
    <w:rsid w:val="00036AB3"/>
    <w:rsid w:val="00042702"/>
    <w:rsid w:val="00047189"/>
    <w:rsid w:val="00051E78"/>
    <w:rsid w:val="00054369"/>
    <w:rsid w:val="00054525"/>
    <w:rsid w:val="00054E35"/>
    <w:rsid w:val="000558A4"/>
    <w:rsid w:val="00055D14"/>
    <w:rsid w:val="00060C1D"/>
    <w:rsid w:val="000619B0"/>
    <w:rsid w:val="00063C59"/>
    <w:rsid w:val="00064101"/>
    <w:rsid w:val="000657E0"/>
    <w:rsid w:val="00067C23"/>
    <w:rsid w:val="00070349"/>
    <w:rsid w:val="00070D84"/>
    <w:rsid w:val="000745F0"/>
    <w:rsid w:val="00075A0A"/>
    <w:rsid w:val="00075AFF"/>
    <w:rsid w:val="00076F2B"/>
    <w:rsid w:val="00077403"/>
    <w:rsid w:val="00080BD6"/>
    <w:rsid w:val="000814DF"/>
    <w:rsid w:val="00081BBD"/>
    <w:rsid w:val="00081F43"/>
    <w:rsid w:val="00082696"/>
    <w:rsid w:val="00082A0C"/>
    <w:rsid w:val="00082E3B"/>
    <w:rsid w:val="0008376E"/>
    <w:rsid w:val="000838C8"/>
    <w:rsid w:val="000872E4"/>
    <w:rsid w:val="000901B4"/>
    <w:rsid w:val="000901F3"/>
    <w:rsid w:val="000910A9"/>
    <w:rsid w:val="00092B3A"/>
    <w:rsid w:val="00093207"/>
    <w:rsid w:val="00094BD2"/>
    <w:rsid w:val="00095B88"/>
    <w:rsid w:val="000A04FC"/>
    <w:rsid w:val="000A0C7A"/>
    <w:rsid w:val="000A1601"/>
    <w:rsid w:val="000A20FF"/>
    <w:rsid w:val="000A2B90"/>
    <w:rsid w:val="000A5F77"/>
    <w:rsid w:val="000A7953"/>
    <w:rsid w:val="000B4775"/>
    <w:rsid w:val="000B4BB4"/>
    <w:rsid w:val="000C0C13"/>
    <w:rsid w:val="000C1E4B"/>
    <w:rsid w:val="000C23D4"/>
    <w:rsid w:val="000C440B"/>
    <w:rsid w:val="000C5AFE"/>
    <w:rsid w:val="000C7962"/>
    <w:rsid w:val="000C7A64"/>
    <w:rsid w:val="000D0CCE"/>
    <w:rsid w:val="000D0E99"/>
    <w:rsid w:val="000D1C96"/>
    <w:rsid w:val="000D270D"/>
    <w:rsid w:val="000D47DC"/>
    <w:rsid w:val="000E3BED"/>
    <w:rsid w:val="000E3EB3"/>
    <w:rsid w:val="000E4E7C"/>
    <w:rsid w:val="000E5589"/>
    <w:rsid w:val="000E55FF"/>
    <w:rsid w:val="000F0DFE"/>
    <w:rsid w:val="000F10C5"/>
    <w:rsid w:val="000F1806"/>
    <w:rsid w:val="000F3018"/>
    <w:rsid w:val="000F4E8A"/>
    <w:rsid w:val="000F5BDF"/>
    <w:rsid w:val="000F79A9"/>
    <w:rsid w:val="00100085"/>
    <w:rsid w:val="00100107"/>
    <w:rsid w:val="0010010D"/>
    <w:rsid w:val="00102159"/>
    <w:rsid w:val="00103664"/>
    <w:rsid w:val="00106454"/>
    <w:rsid w:val="00107B6E"/>
    <w:rsid w:val="001126AE"/>
    <w:rsid w:val="00113C0D"/>
    <w:rsid w:val="00113C44"/>
    <w:rsid w:val="00113D45"/>
    <w:rsid w:val="001156D9"/>
    <w:rsid w:val="00115F7D"/>
    <w:rsid w:val="00116B07"/>
    <w:rsid w:val="00121549"/>
    <w:rsid w:val="00124C11"/>
    <w:rsid w:val="00124C31"/>
    <w:rsid w:val="001250B0"/>
    <w:rsid w:val="001277C7"/>
    <w:rsid w:val="0013000E"/>
    <w:rsid w:val="00130539"/>
    <w:rsid w:val="001340F3"/>
    <w:rsid w:val="001351BC"/>
    <w:rsid w:val="00137790"/>
    <w:rsid w:val="001401F0"/>
    <w:rsid w:val="00140700"/>
    <w:rsid w:val="00140D25"/>
    <w:rsid w:val="00142277"/>
    <w:rsid w:val="0014273B"/>
    <w:rsid w:val="0014280F"/>
    <w:rsid w:val="00142DFF"/>
    <w:rsid w:val="00143D65"/>
    <w:rsid w:val="001443A6"/>
    <w:rsid w:val="00144B1B"/>
    <w:rsid w:val="00147AE2"/>
    <w:rsid w:val="00147CEC"/>
    <w:rsid w:val="0015097E"/>
    <w:rsid w:val="00157A2E"/>
    <w:rsid w:val="001609FD"/>
    <w:rsid w:val="0016128A"/>
    <w:rsid w:val="001629E5"/>
    <w:rsid w:val="001667F3"/>
    <w:rsid w:val="00170BCE"/>
    <w:rsid w:val="00170C8C"/>
    <w:rsid w:val="001720DE"/>
    <w:rsid w:val="0017240A"/>
    <w:rsid w:val="00173646"/>
    <w:rsid w:val="00180A2B"/>
    <w:rsid w:val="001820FE"/>
    <w:rsid w:val="001828FE"/>
    <w:rsid w:val="00183D44"/>
    <w:rsid w:val="00184319"/>
    <w:rsid w:val="00184723"/>
    <w:rsid w:val="001922D9"/>
    <w:rsid w:val="001955E2"/>
    <w:rsid w:val="00196683"/>
    <w:rsid w:val="001A0C71"/>
    <w:rsid w:val="001A1FD3"/>
    <w:rsid w:val="001A316D"/>
    <w:rsid w:val="001A3CFA"/>
    <w:rsid w:val="001A4702"/>
    <w:rsid w:val="001A5643"/>
    <w:rsid w:val="001A62E8"/>
    <w:rsid w:val="001A71D1"/>
    <w:rsid w:val="001A75EC"/>
    <w:rsid w:val="001B026B"/>
    <w:rsid w:val="001B0B2D"/>
    <w:rsid w:val="001B1DF4"/>
    <w:rsid w:val="001B29D7"/>
    <w:rsid w:val="001B3208"/>
    <w:rsid w:val="001B440D"/>
    <w:rsid w:val="001B4E91"/>
    <w:rsid w:val="001B52EA"/>
    <w:rsid w:val="001B73BC"/>
    <w:rsid w:val="001B7406"/>
    <w:rsid w:val="001B7F11"/>
    <w:rsid w:val="001C074B"/>
    <w:rsid w:val="001C2F0B"/>
    <w:rsid w:val="001C50BE"/>
    <w:rsid w:val="001C5CF9"/>
    <w:rsid w:val="001C7232"/>
    <w:rsid w:val="001D04E6"/>
    <w:rsid w:val="001D0B43"/>
    <w:rsid w:val="001D1B9C"/>
    <w:rsid w:val="001D27E8"/>
    <w:rsid w:val="001D2BB5"/>
    <w:rsid w:val="001D3334"/>
    <w:rsid w:val="001D33C3"/>
    <w:rsid w:val="001D5146"/>
    <w:rsid w:val="001D60D1"/>
    <w:rsid w:val="001D6339"/>
    <w:rsid w:val="001D65EA"/>
    <w:rsid w:val="001E039A"/>
    <w:rsid w:val="001E091D"/>
    <w:rsid w:val="001E332A"/>
    <w:rsid w:val="001E33D5"/>
    <w:rsid w:val="001E5932"/>
    <w:rsid w:val="001E6491"/>
    <w:rsid w:val="001E7455"/>
    <w:rsid w:val="001F00E1"/>
    <w:rsid w:val="001F24A9"/>
    <w:rsid w:val="001F37AB"/>
    <w:rsid w:val="001F4122"/>
    <w:rsid w:val="001F4DF7"/>
    <w:rsid w:val="001F69D9"/>
    <w:rsid w:val="001F7321"/>
    <w:rsid w:val="001F77D4"/>
    <w:rsid w:val="002010D5"/>
    <w:rsid w:val="0020112A"/>
    <w:rsid w:val="0020113D"/>
    <w:rsid w:val="00202084"/>
    <w:rsid w:val="0020352B"/>
    <w:rsid w:val="002035EF"/>
    <w:rsid w:val="00206144"/>
    <w:rsid w:val="00207232"/>
    <w:rsid w:val="002074F3"/>
    <w:rsid w:val="00212405"/>
    <w:rsid w:val="0021453C"/>
    <w:rsid w:val="00214B59"/>
    <w:rsid w:val="00214EB5"/>
    <w:rsid w:val="002153EF"/>
    <w:rsid w:val="002206BC"/>
    <w:rsid w:val="002231D8"/>
    <w:rsid w:val="00225185"/>
    <w:rsid w:val="00227CCF"/>
    <w:rsid w:val="00227F12"/>
    <w:rsid w:val="00230B34"/>
    <w:rsid w:val="00230E4D"/>
    <w:rsid w:val="0023139C"/>
    <w:rsid w:val="00233B50"/>
    <w:rsid w:val="00234597"/>
    <w:rsid w:val="0023616E"/>
    <w:rsid w:val="00243784"/>
    <w:rsid w:val="00246711"/>
    <w:rsid w:val="00246A9C"/>
    <w:rsid w:val="002478C6"/>
    <w:rsid w:val="00247B63"/>
    <w:rsid w:val="00250957"/>
    <w:rsid w:val="002516AE"/>
    <w:rsid w:val="00252045"/>
    <w:rsid w:val="00260FF4"/>
    <w:rsid w:val="002704D3"/>
    <w:rsid w:val="00272BBF"/>
    <w:rsid w:val="00272DC0"/>
    <w:rsid w:val="002737F5"/>
    <w:rsid w:val="002754FA"/>
    <w:rsid w:val="00275FE9"/>
    <w:rsid w:val="0027797A"/>
    <w:rsid w:val="00280CD2"/>
    <w:rsid w:val="002819B0"/>
    <w:rsid w:val="002831BA"/>
    <w:rsid w:val="00283DBA"/>
    <w:rsid w:val="00284C8F"/>
    <w:rsid w:val="00286033"/>
    <w:rsid w:val="00286182"/>
    <w:rsid w:val="00286C31"/>
    <w:rsid w:val="00287B98"/>
    <w:rsid w:val="0029327A"/>
    <w:rsid w:val="002938D8"/>
    <w:rsid w:val="00295444"/>
    <w:rsid w:val="00296203"/>
    <w:rsid w:val="002979D9"/>
    <w:rsid w:val="00297AE9"/>
    <w:rsid w:val="002A0E69"/>
    <w:rsid w:val="002A2BEC"/>
    <w:rsid w:val="002A31B6"/>
    <w:rsid w:val="002A33DF"/>
    <w:rsid w:val="002A5FB8"/>
    <w:rsid w:val="002B2036"/>
    <w:rsid w:val="002B3B59"/>
    <w:rsid w:val="002B4ED9"/>
    <w:rsid w:val="002B5BC6"/>
    <w:rsid w:val="002B6A88"/>
    <w:rsid w:val="002C0A02"/>
    <w:rsid w:val="002C12D7"/>
    <w:rsid w:val="002C30EF"/>
    <w:rsid w:val="002C3B7A"/>
    <w:rsid w:val="002C4AB6"/>
    <w:rsid w:val="002C54C5"/>
    <w:rsid w:val="002C5580"/>
    <w:rsid w:val="002C6B2E"/>
    <w:rsid w:val="002C7895"/>
    <w:rsid w:val="002D4981"/>
    <w:rsid w:val="002E09FE"/>
    <w:rsid w:val="002E2452"/>
    <w:rsid w:val="002E472A"/>
    <w:rsid w:val="002E651C"/>
    <w:rsid w:val="002F03AB"/>
    <w:rsid w:val="002F1641"/>
    <w:rsid w:val="002F2BD7"/>
    <w:rsid w:val="002F2E42"/>
    <w:rsid w:val="002F3B94"/>
    <w:rsid w:val="002F5418"/>
    <w:rsid w:val="00300AE9"/>
    <w:rsid w:val="00304196"/>
    <w:rsid w:val="003058E7"/>
    <w:rsid w:val="00306F02"/>
    <w:rsid w:val="00307C5F"/>
    <w:rsid w:val="00310410"/>
    <w:rsid w:val="00311842"/>
    <w:rsid w:val="00317733"/>
    <w:rsid w:val="003231CA"/>
    <w:rsid w:val="0032757C"/>
    <w:rsid w:val="0032787B"/>
    <w:rsid w:val="00327A6F"/>
    <w:rsid w:val="003302B8"/>
    <w:rsid w:val="00330E45"/>
    <w:rsid w:val="00330F68"/>
    <w:rsid w:val="0033116B"/>
    <w:rsid w:val="00331922"/>
    <w:rsid w:val="0033214B"/>
    <w:rsid w:val="0033446F"/>
    <w:rsid w:val="0033707C"/>
    <w:rsid w:val="003400D7"/>
    <w:rsid w:val="0034153E"/>
    <w:rsid w:val="00345AC2"/>
    <w:rsid w:val="00350FF6"/>
    <w:rsid w:val="00352AD6"/>
    <w:rsid w:val="00354D12"/>
    <w:rsid w:val="00356227"/>
    <w:rsid w:val="00360D8C"/>
    <w:rsid w:val="003636E6"/>
    <w:rsid w:val="003670D3"/>
    <w:rsid w:val="00371923"/>
    <w:rsid w:val="003720BF"/>
    <w:rsid w:val="003736CE"/>
    <w:rsid w:val="003752BD"/>
    <w:rsid w:val="00375341"/>
    <w:rsid w:val="00376E6F"/>
    <w:rsid w:val="0038072B"/>
    <w:rsid w:val="00380B2F"/>
    <w:rsid w:val="00382090"/>
    <w:rsid w:val="00383717"/>
    <w:rsid w:val="003860CF"/>
    <w:rsid w:val="003867AF"/>
    <w:rsid w:val="00386A45"/>
    <w:rsid w:val="0039002B"/>
    <w:rsid w:val="00391774"/>
    <w:rsid w:val="0039349E"/>
    <w:rsid w:val="003944F7"/>
    <w:rsid w:val="00397C73"/>
    <w:rsid w:val="00397FAE"/>
    <w:rsid w:val="003A022E"/>
    <w:rsid w:val="003A3610"/>
    <w:rsid w:val="003A4E83"/>
    <w:rsid w:val="003B26B1"/>
    <w:rsid w:val="003B3B11"/>
    <w:rsid w:val="003B44D2"/>
    <w:rsid w:val="003C0313"/>
    <w:rsid w:val="003C1977"/>
    <w:rsid w:val="003C4FF2"/>
    <w:rsid w:val="003D003D"/>
    <w:rsid w:val="003D1AA8"/>
    <w:rsid w:val="003D1BDA"/>
    <w:rsid w:val="003D20F2"/>
    <w:rsid w:val="003D2BAE"/>
    <w:rsid w:val="003D5039"/>
    <w:rsid w:val="003E1330"/>
    <w:rsid w:val="003E547D"/>
    <w:rsid w:val="003E56D8"/>
    <w:rsid w:val="003F0FA7"/>
    <w:rsid w:val="003F4FFF"/>
    <w:rsid w:val="003F6A35"/>
    <w:rsid w:val="003F755A"/>
    <w:rsid w:val="003F7A96"/>
    <w:rsid w:val="004003BA"/>
    <w:rsid w:val="00402505"/>
    <w:rsid w:val="004026C2"/>
    <w:rsid w:val="00402800"/>
    <w:rsid w:val="004032E2"/>
    <w:rsid w:val="0040366D"/>
    <w:rsid w:val="0040384A"/>
    <w:rsid w:val="00403B7D"/>
    <w:rsid w:val="00404E47"/>
    <w:rsid w:val="00406714"/>
    <w:rsid w:val="004071C5"/>
    <w:rsid w:val="004072A6"/>
    <w:rsid w:val="004074E2"/>
    <w:rsid w:val="00410BE4"/>
    <w:rsid w:val="00417C40"/>
    <w:rsid w:val="00420049"/>
    <w:rsid w:val="00421789"/>
    <w:rsid w:val="00425036"/>
    <w:rsid w:val="004258C7"/>
    <w:rsid w:val="00432CB9"/>
    <w:rsid w:val="00432F2E"/>
    <w:rsid w:val="00433BA2"/>
    <w:rsid w:val="004355E4"/>
    <w:rsid w:val="004356EF"/>
    <w:rsid w:val="00436217"/>
    <w:rsid w:val="004364F3"/>
    <w:rsid w:val="00437044"/>
    <w:rsid w:val="00437538"/>
    <w:rsid w:val="00437C0B"/>
    <w:rsid w:val="00440A2A"/>
    <w:rsid w:val="00444005"/>
    <w:rsid w:val="004442DA"/>
    <w:rsid w:val="00444510"/>
    <w:rsid w:val="00444536"/>
    <w:rsid w:val="00444AB3"/>
    <w:rsid w:val="00445B2F"/>
    <w:rsid w:val="00446F22"/>
    <w:rsid w:val="004500DA"/>
    <w:rsid w:val="00451458"/>
    <w:rsid w:val="00451DA0"/>
    <w:rsid w:val="00452BAA"/>
    <w:rsid w:val="00455728"/>
    <w:rsid w:val="00462D13"/>
    <w:rsid w:val="004632B9"/>
    <w:rsid w:val="004659D1"/>
    <w:rsid w:val="00470014"/>
    <w:rsid w:val="0047311A"/>
    <w:rsid w:val="004739BA"/>
    <w:rsid w:val="0047462F"/>
    <w:rsid w:val="004748EC"/>
    <w:rsid w:val="00474FE7"/>
    <w:rsid w:val="00475708"/>
    <w:rsid w:val="004779D0"/>
    <w:rsid w:val="00480101"/>
    <w:rsid w:val="0048099A"/>
    <w:rsid w:val="004820F2"/>
    <w:rsid w:val="00482A91"/>
    <w:rsid w:val="00486364"/>
    <w:rsid w:val="0048770E"/>
    <w:rsid w:val="0049030B"/>
    <w:rsid w:val="00490DC5"/>
    <w:rsid w:val="00490DED"/>
    <w:rsid w:val="0049297A"/>
    <w:rsid w:val="004959A5"/>
    <w:rsid w:val="00497C00"/>
    <w:rsid w:val="004A0E31"/>
    <w:rsid w:val="004A124E"/>
    <w:rsid w:val="004A14E6"/>
    <w:rsid w:val="004A1AA5"/>
    <w:rsid w:val="004A4574"/>
    <w:rsid w:val="004A598B"/>
    <w:rsid w:val="004A67D4"/>
    <w:rsid w:val="004B08AE"/>
    <w:rsid w:val="004B45F7"/>
    <w:rsid w:val="004B5063"/>
    <w:rsid w:val="004B5D4D"/>
    <w:rsid w:val="004B789C"/>
    <w:rsid w:val="004B7A24"/>
    <w:rsid w:val="004C1616"/>
    <w:rsid w:val="004C29C6"/>
    <w:rsid w:val="004C5D80"/>
    <w:rsid w:val="004C747A"/>
    <w:rsid w:val="004D1872"/>
    <w:rsid w:val="004D1CCB"/>
    <w:rsid w:val="004D326B"/>
    <w:rsid w:val="004D5268"/>
    <w:rsid w:val="004D5285"/>
    <w:rsid w:val="004D6005"/>
    <w:rsid w:val="004E108A"/>
    <w:rsid w:val="004E3B8B"/>
    <w:rsid w:val="004E6506"/>
    <w:rsid w:val="004F223C"/>
    <w:rsid w:val="004F6C3F"/>
    <w:rsid w:val="004F6D88"/>
    <w:rsid w:val="004F710F"/>
    <w:rsid w:val="005027DA"/>
    <w:rsid w:val="00503243"/>
    <w:rsid w:val="00505113"/>
    <w:rsid w:val="00505397"/>
    <w:rsid w:val="0050679E"/>
    <w:rsid w:val="00506C47"/>
    <w:rsid w:val="00507F8F"/>
    <w:rsid w:val="005102D7"/>
    <w:rsid w:val="00511962"/>
    <w:rsid w:val="00513539"/>
    <w:rsid w:val="0051480F"/>
    <w:rsid w:val="00514AAB"/>
    <w:rsid w:val="005159FA"/>
    <w:rsid w:val="0051771B"/>
    <w:rsid w:val="00520347"/>
    <w:rsid w:val="005233FD"/>
    <w:rsid w:val="00523900"/>
    <w:rsid w:val="00524B58"/>
    <w:rsid w:val="00525CF0"/>
    <w:rsid w:val="00525E2B"/>
    <w:rsid w:val="005271AF"/>
    <w:rsid w:val="00530691"/>
    <w:rsid w:val="00532083"/>
    <w:rsid w:val="00532678"/>
    <w:rsid w:val="00532A65"/>
    <w:rsid w:val="005354DB"/>
    <w:rsid w:val="00537478"/>
    <w:rsid w:val="00540923"/>
    <w:rsid w:val="00540985"/>
    <w:rsid w:val="00544C46"/>
    <w:rsid w:val="00545270"/>
    <w:rsid w:val="00546BD2"/>
    <w:rsid w:val="005472C5"/>
    <w:rsid w:val="00551FD6"/>
    <w:rsid w:val="005520FF"/>
    <w:rsid w:val="005527A2"/>
    <w:rsid w:val="0055345C"/>
    <w:rsid w:val="005539EB"/>
    <w:rsid w:val="00554175"/>
    <w:rsid w:val="0056161C"/>
    <w:rsid w:val="0056510F"/>
    <w:rsid w:val="0056629E"/>
    <w:rsid w:val="00567468"/>
    <w:rsid w:val="00571B6B"/>
    <w:rsid w:val="0057216C"/>
    <w:rsid w:val="00572B6C"/>
    <w:rsid w:val="0057325C"/>
    <w:rsid w:val="0057701E"/>
    <w:rsid w:val="0058091C"/>
    <w:rsid w:val="00581115"/>
    <w:rsid w:val="00582FB7"/>
    <w:rsid w:val="00584EA8"/>
    <w:rsid w:val="0058501A"/>
    <w:rsid w:val="00585479"/>
    <w:rsid w:val="00585532"/>
    <w:rsid w:val="00587E1E"/>
    <w:rsid w:val="00591A28"/>
    <w:rsid w:val="005A0A54"/>
    <w:rsid w:val="005A27BE"/>
    <w:rsid w:val="005A2874"/>
    <w:rsid w:val="005A3354"/>
    <w:rsid w:val="005A4DF3"/>
    <w:rsid w:val="005A51B1"/>
    <w:rsid w:val="005A6928"/>
    <w:rsid w:val="005B0D57"/>
    <w:rsid w:val="005B18C6"/>
    <w:rsid w:val="005B1977"/>
    <w:rsid w:val="005B19BA"/>
    <w:rsid w:val="005B2D51"/>
    <w:rsid w:val="005B311E"/>
    <w:rsid w:val="005B358F"/>
    <w:rsid w:val="005B4101"/>
    <w:rsid w:val="005B6140"/>
    <w:rsid w:val="005C01C6"/>
    <w:rsid w:val="005C1185"/>
    <w:rsid w:val="005C19C7"/>
    <w:rsid w:val="005C2DAF"/>
    <w:rsid w:val="005C4E2F"/>
    <w:rsid w:val="005C5578"/>
    <w:rsid w:val="005C59FC"/>
    <w:rsid w:val="005C5CDA"/>
    <w:rsid w:val="005D229F"/>
    <w:rsid w:val="005D513C"/>
    <w:rsid w:val="005D714B"/>
    <w:rsid w:val="005D71E4"/>
    <w:rsid w:val="005E159A"/>
    <w:rsid w:val="005E6425"/>
    <w:rsid w:val="005E6CB3"/>
    <w:rsid w:val="005F1418"/>
    <w:rsid w:val="005F1724"/>
    <w:rsid w:val="005F2F05"/>
    <w:rsid w:val="005F33F4"/>
    <w:rsid w:val="005F56E9"/>
    <w:rsid w:val="005F7205"/>
    <w:rsid w:val="005F727D"/>
    <w:rsid w:val="005F74A9"/>
    <w:rsid w:val="00602D23"/>
    <w:rsid w:val="00603F66"/>
    <w:rsid w:val="006074F3"/>
    <w:rsid w:val="006105C2"/>
    <w:rsid w:val="00610C68"/>
    <w:rsid w:val="00616504"/>
    <w:rsid w:val="00621924"/>
    <w:rsid w:val="00623B57"/>
    <w:rsid w:val="0062426F"/>
    <w:rsid w:val="00625766"/>
    <w:rsid w:val="0062584E"/>
    <w:rsid w:val="00626781"/>
    <w:rsid w:val="006279F9"/>
    <w:rsid w:val="00637C52"/>
    <w:rsid w:val="006402D6"/>
    <w:rsid w:val="006410BF"/>
    <w:rsid w:val="00641890"/>
    <w:rsid w:val="00643366"/>
    <w:rsid w:val="00646156"/>
    <w:rsid w:val="00654F95"/>
    <w:rsid w:val="00657A2B"/>
    <w:rsid w:val="006601F0"/>
    <w:rsid w:val="0066078D"/>
    <w:rsid w:val="00660E3D"/>
    <w:rsid w:val="00661F43"/>
    <w:rsid w:val="006621AF"/>
    <w:rsid w:val="00662658"/>
    <w:rsid w:val="0066419D"/>
    <w:rsid w:val="0066448C"/>
    <w:rsid w:val="00665548"/>
    <w:rsid w:val="0066669E"/>
    <w:rsid w:val="00667FFC"/>
    <w:rsid w:val="00671E12"/>
    <w:rsid w:val="006724E7"/>
    <w:rsid w:val="00672B17"/>
    <w:rsid w:val="006741F2"/>
    <w:rsid w:val="0067475D"/>
    <w:rsid w:val="00676E49"/>
    <w:rsid w:val="00681BDB"/>
    <w:rsid w:val="0068353A"/>
    <w:rsid w:val="00683DAF"/>
    <w:rsid w:val="00684C48"/>
    <w:rsid w:val="00685AA5"/>
    <w:rsid w:val="00691695"/>
    <w:rsid w:val="00691722"/>
    <w:rsid w:val="006918AF"/>
    <w:rsid w:val="00691B88"/>
    <w:rsid w:val="00691C85"/>
    <w:rsid w:val="0069754C"/>
    <w:rsid w:val="00697E62"/>
    <w:rsid w:val="006A13AE"/>
    <w:rsid w:val="006A2B58"/>
    <w:rsid w:val="006A383F"/>
    <w:rsid w:val="006A3F2B"/>
    <w:rsid w:val="006A6CE0"/>
    <w:rsid w:val="006A6FC6"/>
    <w:rsid w:val="006B2F76"/>
    <w:rsid w:val="006C01D6"/>
    <w:rsid w:val="006C2C2F"/>
    <w:rsid w:val="006C3139"/>
    <w:rsid w:val="006C5E3E"/>
    <w:rsid w:val="006C608E"/>
    <w:rsid w:val="006C621F"/>
    <w:rsid w:val="006D0642"/>
    <w:rsid w:val="006D313B"/>
    <w:rsid w:val="006D49E6"/>
    <w:rsid w:val="006D5D05"/>
    <w:rsid w:val="006D7109"/>
    <w:rsid w:val="006D7F08"/>
    <w:rsid w:val="006E009F"/>
    <w:rsid w:val="006E0BB9"/>
    <w:rsid w:val="006E155F"/>
    <w:rsid w:val="006E3C53"/>
    <w:rsid w:val="006E63CB"/>
    <w:rsid w:val="006E72DD"/>
    <w:rsid w:val="006E79E2"/>
    <w:rsid w:val="006F00A3"/>
    <w:rsid w:val="006F13D4"/>
    <w:rsid w:val="006F3018"/>
    <w:rsid w:val="006F750F"/>
    <w:rsid w:val="006F792A"/>
    <w:rsid w:val="006F7B04"/>
    <w:rsid w:val="007013FF"/>
    <w:rsid w:val="0070413E"/>
    <w:rsid w:val="00706034"/>
    <w:rsid w:val="00707EBD"/>
    <w:rsid w:val="0071265A"/>
    <w:rsid w:val="00716256"/>
    <w:rsid w:val="00720348"/>
    <w:rsid w:val="007212FE"/>
    <w:rsid w:val="007220FD"/>
    <w:rsid w:val="00723F75"/>
    <w:rsid w:val="00730238"/>
    <w:rsid w:val="00731383"/>
    <w:rsid w:val="00731614"/>
    <w:rsid w:val="00731801"/>
    <w:rsid w:val="0073320D"/>
    <w:rsid w:val="00733751"/>
    <w:rsid w:val="00733CA4"/>
    <w:rsid w:val="007348E1"/>
    <w:rsid w:val="00734F40"/>
    <w:rsid w:val="007359D8"/>
    <w:rsid w:val="00740F62"/>
    <w:rsid w:val="00744A0A"/>
    <w:rsid w:val="00745E1C"/>
    <w:rsid w:val="00746C9D"/>
    <w:rsid w:val="0074704B"/>
    <w:rsid w:val="00747538"/>
    <w:rsid w:val="007503D1"/>
    <w:rsid w:val="00751F02"/>
    <w:rsid w:val="007541FE"/>
    <w:rsid w:val="00755118"/>
    <w:rsid w:val="00757565"/>
    <w:rsid w:val="0076284A"/>
    <w:rsid w:val="00763306"/>
    <w:rsid w:val="007636C3"/>
    <w:rsid w:val="0076488D"/>
    <w:rsid w:val="007650AD"/>
    <w:rsid w:val="00767465"/>
    <w:rsid w:val="0077163B"/>
    <w:rsid w:val="00771951"/>
    <w:rsid w:val="00772FC8"/>
    <w:rsid w:val="00774D17"/>
    <w:rsid w:val="00775077"/>
    <w:rsid w:val="00775B92"/>
    <w:rsid w:val="00775BF2"/>
    <w:rsid w:val="00776DFC"/>
    <w:rsid w:val="00784738"/>
    <w:rsid w:val="007849C3"/>
    <w:rsid w:val="00786E13"/>
    <w:rsid w:val="00787A2B"/>
    <w:rsid w:val="00787DE5"/>
    <w:rsid w:val="00791343"/>
    <w:rsid w:val="00794272"/>
    <w:rsid w:val="00795037"/>
    <w:rsid w:val="00795955"/>
    <w:rsid w:val="007960EA"/>
    <w:rsid w:val="007966A6"/>
    <w:rsid w:val="007978DF"/>
    <w:rsid w:val="007A097A"/>
    <w:rsid w:val="007A18E0"/>
    <w:rsid w:val="007A272C"/>
    <w:rsid w:val="007A4383"/>
    <w:rsid w:val="007A4895"/>
    <w:rsid w:val="007A4BE7"/>
    <w:rsid w:val="007A7187"/>
    <w:rsid w:val="007B2473"/>
    <w:rsid w:val="007B2E4E"/>
    <w:rsid w:val="007B30AC"/>
    <w:rsid w:val="007B56B0"/>
    <w:rsid w:val="007B5BB4"/>
    <w:rsid w:val="007B5C2C"/>
    <w:rsid w:val="007B600D"/>
    <w:rsid w:val="007B7469"/>
    <w:rsid w:val="007C0F6F"/>
    <w:rsid w:val="007C2577"/>
    <w:rsid w:val="007C2A85"/>
    <w:rsid w:val="007C2B98"/>
    <w:rsid w:val="007C7CDA"/>
    <w:rsid w:val="007D3262"/>
    <w:rsid w:val="007D53FA"/>
    <w:rsid w:val="007D73A0"/>
    <w:rsid w:val="007D7B33"/>
    <w:rsid w:val="007E0FFB"/>
    <w:rsid w:val="007E1D16"/>
    <w:rsid w:val="007E29A8"/>
    <w:rsid w:val="007E33EA"/>
    <w:rsid w:val="007E50D5"/>
    <w:rsid w:val="007E6B9F"/>
    <w:rsid w:val="007F2962"/>
    <w:rsid w:val="007F6B24"/>
    <w:rsid w:val="007F71A0"/>
    <w:rsid w:val="007F7AEA"/>
    <w:rsid w:val="00800DEC"/>
    <w:rsid w:val="008029AE"/>
    <w:rsid w:val="0080338F"/>
    <w:rsid w:val="00803572"/>
    <w:rsid w:val="00803FB9"/>
    <w:rsid w:val="0080488F"/>
    <w:rsid w:val="00805457"/>
    <w:rsid w:val="00810B6A"/>
    <w:rsid w:val="008121CD"/>
    <w:rsid w:val="00820CC8"/>
    <w:rsid w:val="00821427"/>
    <w:rsid w:val="00823A81"/>
    <w:rsid w:val="00825C4B"/>
    <w:rsid w:val="008266EB"/>
    <w:rsid w:val="00827116"/>
    <w:rsid w:val="008274CF"/>
    <w:rsid w:val="00831A18"/>
    <w:rsid w:val="00831ED4"/>
    <w:rsid w:val="00832B6E"/>
    <w:rsid w:val="00835C49"/>
    <w:rsid w:val="00843E8B"/>
    <w:rsid w:val="00846C6D"/>
    <w:rsid w:val="00846CDF"/>
    <w:rsid w:val="00851DDE"/>
    <w:rsid w:val="00851DE1"/>
    <w:rsid w:val="00852F33"/>
    <w:rsid w:val="00854435"/>
    <w:rsid w:val="008545CA"/>
    <w:rsid w:val="008551E4"/>
    <w:rsid w:val="00860726"/>
    <w:rsid w:val="00860EB2"/>
    <w:rsid w:val="00861146"/>
    <w:rsid w:val="00861352"/>
    <w:rsid w:val="0086244B"/>
    <w:rsid w:val="00862721"/>
    <w:rsid w:val="00862C35"/>
    <w:rsid w:val="00862D79"/>
    <w:rsid w:val="00864131"/>
    <w:rsid w:val="0086534D"/>
    <w:rsid w:val="0087002F"/>
    <w:rsid w:val="008715FE"/>
    <w:rsid w:val="00873274"/>
    <w:rsid w:val="00873903"/>
    <w:rsid w:val="008741B9"/>
    <w:rsid w:val="008751F4"/>
    <w:rsid w:val="0087533C"/>
    <w:rsid w:val="00875765"/>
    <w:rsid w:val="00875EB8"/>
    <w:rsid w:val="0087604A"/>
    <w:rsid w:val="00883A8A"/>
    <w:rsid w:val="00883D80"/>
    <w:rsid w:val="00884779"/>
    <w:rsid w:val="00884D02"/>
    <w:rsid w:val="00887075"/>
    <w:rsid w:val="008873F1"/>
    <w:rsid w:val="00891348"/>
    <w:rsid w:val="008925BF"/>
    <w:rsid w:val="0089296C"/>
    <w:rsid w:val="008949AE"/>
    <w:rsid w:val="008976C0"/>
    <w:rsid w:val="008A1F71"/>
    <w:rsid w:val="008A2F16"/>
    <w:rsid w:val="008A4500"/>
    <w:rsid w:val="008A4A57"/>
    <w:rsid w:val="008A4BC2"/>
    <w:rsid w:val="008A4F68"/>
    <w:rsid w:val="008A4FA1"/>
    <w:rsid w:val="008A5BCB"/>
    <w:rsid w:val="008A5E13"/>
    <w:rsid w:val="008A7249"/>
    <w:rsid w:val="008B343B"/>
    <w:rsid w:val="008B34AA"/>
    <w:rsid w:val="008B38FE"/>
    <w:rsid w:val="008B5392"/>
    <w:rsid w:val="008B740D"/>
    <w:rsid w:val="008B7860"/>
    <w:rsid w:val="008C2430"/>
    <w:rsid w:val="008C6131"/>
    <w:rsid w:val="008D1703"/>
    <w:rsid w:val="008D45CF"/>
    <w:rsid w:val="008D54BE"/>
    <w:rsid w:val="008D750A"/>
    <w:rsid w:val="008D792D"/>
    <w:rsid w:val="008E0E04"/>
    <w:rsid w:val="008E1257"/>
    <w:rsid w:val="008E1E78"/>
    <w:rsid w:val="008E6389"/>
    <w:rsid w:val="008E709C"/>
    <w:rsid w:val="008F162A"/>
    <w:rsid w:val="008F20C4"/>
    <w:rsid w:val="008F43C9"/>
    <w:rsid w:val="008F5847"/>
    <w:rsid w:val="00901171"/>
    <w:rsid w:val="009023AC"/>
    <w:rsid w:val="00903196"/>
    <w:rsid w:val="009040EA"/>
    <w:rsid w:val="00905C95"/>
    <w:rsid w:val="009060A6"/>
    <w:rsid w:val="00924CB7"/>
    <w:rsid w:val="00925B49"/>
    <w:rsid w:val="00926ED9"/>
    <w:rsid w:val="00927304"/>
    <w:rsid w:val="00927372"/>
    <w:rsid w:val="009322CF"/>
    <w:rsid w:val="0093316A"/>
    <w:rsid w:val="009341C9"/>
    <w:rsid w:val="00934362"/>
    <w:rsid w:val="00934B2D"/>
    <w:rsid w:val="00934BC9"/>
    <w:rsid w:val="00935B01"/>
    <w:rsid w:val="00940659"/>
    <w:rsid w:val="00942B5A"/>
    <w:rsid w:val="00943AAA"/>
    <w:rsid w:val="0094510B"/>
    <w:rsid w:val="0094721C"/>
    <w:rsid w:val="00947C00"/>
    <w:rsid w:val="00950FE8"/>
    <w:rsid w:val="009525E9"/>
    <w:rsid w:val="00953B43"/>
    <w:rsid w:val="00957935"/>
    <w:rsid w:val="00960240"/>
    <w:rsid w:val="009616B6"/>
    <w:rsid w:val="00961EB0"/>
    <w:rsid w:val="00965832"/>
    <w:rsid w:val="00965AFA"/>
    <w:rsid w:val="00970D8C"/>
    <w:rsid w:val="009713A1"/>
    <w:rsid w:val="00972338"/>
    <w:rsid w:val="0097521F"/>
    <w:rsid w:val="00975459"/>
    <w:rsid w:val="00977F9E"/>
    <w:rsid w:val="00984686"/>
    <w:rsid w:val="00985956"/>
    <w:rsid w:val="00986C76"/>
    <w:rsid w:val="00987726"/>
    <w:rsid w:val="0099068C"/>
    <w:rsid w:val="0099115E"/>
    <w:rsid w:val="00991770"/>
    <w:rsid w:val="009939D4"/>
    <w:rsid w:val="00993DA9"/>
    <w:rsid w:val="00997762"/>
    <w:rsid w:val="00997FCA"/>
    <w:rsid w:val="009A166E"/>
    <w:rsid w:val="009A2D07"/>
    <w:rsid w:val="009A3617"/>
    <w:rsid w:val="009A3A6B"/>
    <w:rsid w:val="009A489D"/>
    <w:rsid w:val="009A4D88"/>
    <w:rsid w:val="009A5B3D"/>
    <w:rsid w:val="009B07F5"/>
    <w:rsid w:val="009B0E91"/>
    <w:rsid w:val="009B1160"/>
    <w:rsid w:val="009B19B5"/>
    <w:rsid w:val="009B1CF5"/>
    <w:rsid w:val="009B4A6F"/>
    <w:rsid w:val="009B529A"/>
    <w:rsid w:val="009B5680"/>
    <w:rsid w:val="009B60C8"/>
    <w:rsid w:val="009B689C"/>
    <w:rsid w:val="009B738D"/>
    <w:rsid w:val="009C1469"/>
    <w:rsid w:val="009C6413"/>
    <w:rsid w:val="009D098D"/>
    <w:rsid w:val="009D0D89"/>
    <w:rsid w:val="009D2ABC"/>
    <w:rsid w:val="009D31BE"/>
    <w:rsid w:val="009D3CAC"/>
    <w:rsid w:val="009D3EF6"/>
    <w:rsid w:val="009D4912"/>
    <w:rsid w:val="009D52C3"/>
    <w:rsid w:val="009D5DDF"/>
    <w:rsid w:val="009D6C90"/>
    <w:rsid w:val="009D77BE"/>
    <w:rsid w:val="009E110D"/>
    <w:rsid w:val="009E13F9"/>
    <w:rsid w:val="009E4047"/>
    <w:rsid w:val="009E798B"/>
    <w:rsid w:val="009F0B46"/>
    <w:rsid w:val="009F2F76"/>
    <w:rsid w:val="009F4023"/>
    <w:rsid w:val="009F54B5"/>
    <w:rsid w:val="009F5FB6"/>
    <w:rsid w:val="009F6044"/>
    <w:rsid w:val="009F6163"/>
    <w:rsid w:val="009F7920"/>
    <w:rsid w:val="009F7D11"/>
    <w:rsid w:val="00A003A1"/>
    <w:rsid w:val="00A00B5E"/>
    <w:rsid w:val="00A01527"/>
    <w:rsid w:val="00A01652"/>
    <w:rsid w:val="00A01721"/>
    <w:rsid w:val="00A01884"/>
    <w:rsid w:val="00A03E0E"/>
    <w:rsid w:val="00A0782A"/>
    <w:rsid w:val="00A12E42"/>
    <w:rsid w:val="00A14996"/>
    <w:rsid w:val="00A15A15"/>
    <w:rsid w:val="00A16A82"/>
    <w:rsid w:val="00A251C4"/>
    <w:rsid w:val="00A25C7E"/>
    <w:rsid w:val="00A26440"/>
    <w:rsid w:val="00A27E45"/>
    <w:rsid w:val="00A31D2F"/>
    <w:rsid w:val="00A32D5B"/>
    <w:rsid w:val="00A3391F"/>
    <w:rsid w:val="00A366FE"/>
    <w:rsid w:val="00A371D7"/>
    <w:rsid w:val="00A372F7"/>
    <w:rsid w:val="00A40AAC"/>
    <w:rsid w:val="00A4119C"/>
    <w:rsid w:val="00A412D0"/>
    <w:rsid w:val="00A433B3"/>
    <w:rsid w:val="00A4418F"/>
    <w:rsid w:val="00A4720F"/>
    <w:rsid w:val="00A534DA"/>
    <w:rsid w:val="00A54980"/>
    <w:rsid w:val="00A5579C"/>
    <w:rsid w:val="00A57894"/>
    <w:rsid w:val="00A61574"/>
    <w:rsid w:val="00A637C1"/>
    <w:rsid w:val="00A64C1E"/>
    <w:rsid w:val="00A6576D"/>
    <w:rsid w:val="00A707DD"/>
    <w:rsid w:val="00A71C20"/>
    <w:rsid w:val="00A71DB3"/>
    <w:rsid w:val="00A73718"/>
    <w:rsid w:val="00A744DC"/>
    <w:rsid w:val="00A747F1"/>
    <w:rsid w:val="00A75068"/>
    <w:rsid w:val="00A773AA"/>
    <w:rsid w:val="00A77916"/>
    <w:rsid w:val="00A779CD"/>
    <w:rsid w:val="00A77E8E"/>
    <w:rsid w:val="00A80B59"/>
    <w:rsid w:val="00A8109E"/>
    <w:rsid w:val="00A817BA"/>
    <w:rsid w:val="00A83A32"/>
    <w:rsid w:val="00A865BF"/>
    <w:rsid w:val="00A87589"/>
    <w:rsid w:val="00A87DAA"/>
    <w:rsid w:val="00A90977"/>
    <w:rsid w:val="00A90E82"/>
    <w:rsid w:val="00A92648"/>
    <w:rsid w:val="00A92D26"/>
    <w:rsid w:val="00A952DF"/>
    <w:rsid w:val="00A9672E"/>
    <w:rsid w:val="00A967F5"/>
    <w:rsid w:val="00AA40A1"/>
    <w:rsid w:val="00AA472C"/>
    <w:rsid w:val="00AA5D99"/>
    <w:rsid w:val="00AA61FF"/>
    <w:rsid w:val="00AA647C"/>
    <w:rsid w:val="00AA78E4"/>
    <w:rsid w:val="00AA792D"/>
    <w:rsid w:val="00AB01AC"/>
    <w:rsid w:val="00AB195E"/>
    <w:rsid w:val="00AB5B0F"/>
    <w:rsid w:val="00AB6551"/>
    <w:rsid w:val="00AB73D2"/>
    <w:rsid w:val="00AC0F9E"/>
    <w:rsid w:val="00AC1AFE"/>
    <w:rsid w:val="00AC2ED2"/>
    <w:rsid w:val="00AC3EAC"/>
    <w:rsid w:val="00AC6D5D"/>
    <w:rsid w:val="00AC7FF6"/>
    <w:rsid w:val="00AD04ED"/>
    <w:rsid w:val="00AD18EB"/>
    <w:rsid w:val="00AD464D"/>
    <w:rsid w:val="00AD47EA"/>
    <w:rsid w:val="00AE00CC"/>
    <w:rsid w:val="00AE0BCB"/>
    <w:rsid w:val="00AE0F22"/>
    <w:rsid w:val="00AE18BA"/>
    <w:rsid w:val="00AE2C85"/>
    <w:rsid w:val="00AE32C9"/>
    <w:rsid w:val="00AE3503"/>
    <w:rsid w:val="00AE38EB"/>
    <w:rsid w:val="00AE4BE8"/>
    <w:rsid w:val="00AE5D02"/>
    <w:rsid w:val="00AE6DEB"/>
    <w:rsid w:val="00AF3417"/>
    <w:rsid w:val="00B0075D"/>
    <w:rsid w:val="00B00B55"/>
    <w:rsid w:val="00B00E32"/>
    <w:rsid w:val="00B0152C"/>
    <w:rsid w:val="00B03432"/>
    <w:rsid w:val="00B04CA6"/>
    <w:rsid w:val="00B05FE3"/>
    <w:rsid w:val="00B06B45"/>
    <w:rsid w:val="00B078B4"/>
    <w:rsid w:val="00B109EE"/>
    <w:rsid w:val="00B133E6"/>
    <w:rsid w:val="00B160C0"/>
    <w:rsid w:val="00B17814"/>
    <w:rsid w:val="00B204E0"/>
    <w:rsid w:val="00B227A9"/>
    <w:rsid w:val="00B22CBC"/>
    <w:rsid w:val="00B2415E"/>
    <w:rsid w:val="00B25034"/>
    <w:rsid w:val="00B2656B"/>
    <w:rsid w:val="00B26645"/>
    <w:rsid w:val="00B312A8"/>
    <w:rsid w:val="00B348D6"/>
    <w:rsid w:val="00B401EA"/>
    <w:rsid w:val="00B43795"/>
    <w:rsid w:val="00B43F89"/>
    <w:rsid w:val="00B44AD0"/>
    <w:rsid w:val="00B45131"/>
    <w:rsid w:val="00B45E44"/>
    <w:rsid w:val="00B46158"/>
    <w:rsid w:val="00B466A7"/>
    <w:rsid w:val="00B47440"/>
    <w:rsid w:val="00B53DF9"/>
    <w:rsid w:val="00B5405D"/>
    <w:rsid w:val="00B556A2"/>
    <w:rsid w:val="00B60624"/>
    <w:rsid w:val="00B63C2E"/>
    <w:rsid w:val="00B649C0"/>
    <w:rsid w:val="00B65A36"/>
    <w:rsid w:val="00B7010E"/>
    <w:rsid w:val="00B70B06"/>
    <w:rsid w:val="00B715EC"/>
    <w:rsid w:val="00B72636"/>
    <w:rsid w:val="00B73AF5"/>
    <w:rsid w:val="00B74AD3"/>
    <w:rsid w:val="00B76CA9"/>
    <w:rsid w:val="00B81453"/>
    <w:rsid w:val="00B867A3"/>
    <w:rsid w:val="00B87D07"/>
    <w:rsid w:val="00B9061C"/>
    <w:rsid w:val="00B90AEF"/>
    <w:rsid w:val="00B91CF5"/>
    <w:rsid w:val="00B91EF9"/>
    <w:rsid w:val="00B93DB2"/>
    <w:rsid w:val="00B9517E"/>
    <w:rsid w:val="00B95A83"/>
    <w:rsid w:val="00B96B57"/>
    <w:rsid w:val="00BA1525"/>
    <w:rsid w:val="00BA1EB1"/>
    <w:rsid w:val="00BA2382"/>
    <w:rsid w:val="00BA33CC"/>
    <w:rsid w:val="00BA3A2E"/>
    <w:rsid w:val="00BA7351"/>
    <w:rsid w:val="00BB041F"/>
    <w:rsid w:val="00BB1749"/>
    <w:rsid w:val="00BB6409"/>
    <w:rsid w:val="00BC1DB3"/>
    <w:rsid w:val="00BC1FC9"/>
    <w:rsid w:val="00BC5102"/>
    <w:rsid w:val="00BC5F3B"/>
    <w:rsid w:val="00BC7C36"/>
    <w:rsid w:val="00BD0313"/>
    <w:rsid w:val="00BD21BD"/>
    <w:rsid w:val="00BD30AD"/>
    <w:rsid w:val="00BD411B"/>
    <w:rsid w:val="00BD4266"/>
    <w:rsid w:val="00BE041F"/>
    <w:rsid w:val="00BE282D"/>
    <w:rsid w:val="00BE3291"/>
    <w:rsid w:val="00BE4B0D"/>
    <w:rsid w:val="00BE4E8C"/>
    <w:rsid w:val="00BE65EE"/>
    <w:rsid w:val="00BE7EA0"/>
    <w:rsid w:val="00BE7FE0"/>
    <w:rsid w:val="00BF30C5"/>
    <w:rsid w:val="00BF3E0C"/>
    <w:rsid w:val="00BF4E49"/>
    <w:rsid w:val="00BF63A7"/>
    <w:rsid w:val="00BF6930"/>
    <w:rsid w:val="00BF6F0F"/>
    <w:rsid w:val="00C00A1E"/>
    <w:rsid w:val="00C0105F"/>
    <w:rsid w:val="00C010DB"/>
    <w:rsid w:val="00C03122"/>
    <w:rsid w:val="00C05026"/>
    <w:rsid w:val="00C060CE"/>
    <w:rsid w:val="00C0720C"/>
    <w:rsid w:val="00C072B5"/>
    <w:rsid w:val="00C12B62"/>
    <w:rsid w:val="00C12D56"/>
    <w:rsid w:val="00C13AF6"/>
    <w:rsid w:val="00C13D8B"/>
    <w:rsid w:val="00C14004"/>
    <w:rsid w:val="00C1534A"/>
    <w:rsid w:val="00C158B5"/>
    <w:rsid w:val="00C20994"/>
    <w:rsid w:val="00C2193D"/>
    <w:rsid w:val="00C21A98"/>
    <w:rsid w:val="00C21CC5"/>
    <w:rsid w:val="00C25B8F"/>
    <w:rsid w:val="00C2649B"/>
    <w:rsid w:val="00C267CE"/>
    <w:rsid w:val="00C327DE"/>
    <w:rsid w:val="00C348C0"/>
    <w:rsid w:val="00C36199"/>
    <w:rsid w:val="00C3677C"/>
    <w:rsid w:val="00C42D72"/>
    <w:rsid w:val="00C44FF2"/>
    <w:rsid w:val="00C45EA8"/>
    <w:rsid w:val="00C46382"/>
    <w:rsid w:val="00C46F20"/>
    <w:rsid w:val="00C471E3"/>
    <w:rsid w:val="00C5066E"/>
    <w:rsid w:val="00C51A94"/>
    <w:rsid w:val="00C52EDE"/>
    <w:rsid w:val="00C535F6"/>
    <w:rsid w:val="00C54AAD"/>
    <w:rsid w:val="00C5510F"/>
    <w:rsid w:val="00C5686D"/>
    <w:rsid w:val="00C57B21"/>
    <w:rsid w:val="00C62996"/>
    <w:rsid w:val="00C6410E"/>
    <w:rsid w:val="00C64961"/>
    <w:rsid w:val="00C64DE0"/>
    <w:rsid w:val="00C66674"/>
    <w:rsid w:val="00C67DA0"/>
    <w:rsid w:val="00C700FF"/>
    <w:rsid w:val="00C70CE1"/>
    <w:rsid w:val="00C71C84"/>
    <w:rsid w:val="00C73878"/>
    <w:rsid w:val="00C7728F"/>
    <w:rsid w:val="00C77649"/>
    <w:rsid w:val="00C80727"/>
    <w:rsid w:val="00C819EB"/>
    <w:rsid w:val="00C8212D"/>
    <w:rsid w:val="00C82BAF"/>
    <w:rsid w:val="00C84D9A"/>
    <w:rsid w:val="00C85B6D"/>
    <w:rsid w:val="00C8645C"/>
    <w:rsid w:val="00C90D28"/>
    <w:rsid w:val="00C92923"/>
    <w:rsid w:val="00C930E4"/>
    <w:rsid w:val="00C93CFC"/>
    <w:rsid w:val="00C94104"/>
    <w:rsid w:val="00C957E4"/>
    <w:rsid w:val="00C964BF"/>
    <w:rsid w:val="00C96EA7"/>
    <w:rsid w:val="00C97549"/>
    <w:rsid w:val="00CA158D"/>
    <w:rsid w:val="00CA1B63"/>
    <w:rsid w:val="00CA2DFA"/>
    <w:rsid w:val="00CA3760"/>
    <w:rsid w:val="00CA3F12"/>
    <w:rsid w:val="00CA443F"/>
    <w:rsid w:val="00CA6DCB"/>
    <w:rsid w:val="00CB2D97"/>
    <w:rsid w:val="00CB752C"/>
    <w:rsid w:val="00CB7EAB"/>
    <w:rsid w:val="00CB7F6F"/>
    <w:rsid w:val="00CC504D"/>
    <w:rsid w:val="00CC5C35"/>
    <w:rsid w:val="00CD183B"/>
    <w:rsid w:val="00CD222F"/>
    <w:rsid w:val="00CE0926"/>
    <w:rsid w:val="00CE0EF3"/>
    <w:rsid w:val="00CE5137"/>
    <w:rsid w:val="00CF31AC"/>
    <w:rsid w:val="00CF3267"/>
    <w:rsid w:val="00CF5274"/>
    <w:rsid w:val="00CF75E1"/>
    <w:rsid w:val="00CF7C33"/>
    <w:rsid w:val="00D029CE"/>
    <w:rsid w:val="00D0725F"/>
    <w:rsid w:val="00D07EDB"/>
    <w:rsid w:val="00D10852"/>
    <w:rsid w:val="00D15570"/>
    <w:rsid w:val="00D22367"/>
    <w:rsid w:val="00D22F5F"/>
    <w:rsid w:val="00D26AC2"/>
    <w:rsid w:val="00D279BF"/>
    <w:rsid w:val="00D3114B"/>
    <w:rsid w:val="00D339D0"/>
    <w:rsid w:val="00D356F4"/>
    <w:rsid w:val="00D36430"/>
    <w:rsid w:val="00D37E01"/>
    <w:rsid w:val="00D42120"/>
    <w:rsid w:val="00D42E6B"/>
    <w:rsid w:val="00D44371"/>
    <w:rsid w:val="00D50DE5"/>
    <w:rsid w:val="00D514DF"/>
    <w:rsid w:val="00D5160A"/>
    <w:rsid w:val="00D51CDB"/>
    <w:rsid w:val="00D531E8"/>
    <w:rsid w:val="00D53829"/>
    <w:rsid w:val="00D53FB9"/>
    <w:rsid w:val="00D542F3"/>
    <w:rsid w:val="00D56BEA"/>
    <w:rsid w:val="00D579F8"/>
    <w:rsid w:val="00D62BCF"/>
    <w:rsid w:val="00D62D2E"/>
    <w:rsid w:val="00D63341"/>
    <w:rsid w:val="00D63644"/>
    <w:rsid w:val="00D65566"/>
    <w:rsid w:val="00D66FD9"/>
    <w:rsid w:val="00D7125B"/>
    <w:rsid w:val="00D73BDD"/>
    <w:rsid w:val="00D777AB"/>
    <w:rsid w:val="00D83075"/>
    <w:rsid w:val="00D87B05"/>
    <w:rsid w:val="00D90B93"/>
    <w:rsid w:val="00D912B6"/>
    <w:rsid w:val="00D924E9"/>
    <w:rsid w:val="00D94B5D"/>
    <w:rsid w:val="00D94FAA"/>
    <w:rsid w:val="00D97367"/>
    <w:rsid w:val="00D97C8B"/>
    <w:rsid w:val="00DA235A"/>
    <w:rsid w:val="00DA495D"/>
    <w:rsid w:val="00DA4BE9"/>
    <w:rsid w:val="00DA67C4"/>
    <w:rsid w:val="00DA705B"/>
    <w:rsid w:val="00DB10CC"/>
    <w:rsid w:val="00DB326C"/>
    <w:rsid w:val="00DB36CD"/>
    <w:rsid w:val="00DB3FB7"/>
    <w:rsid w:val="00DB4B0B"/>
    <w:rsid w:val="00DB5333"/>
    <w:rsid w:val="00DB680B"/>
    <w:rsid w:val="00DC16F6"/>
    <w:rsid w:val="00DC2119"/>
    <w:rsid w:val="00DC4BB9"/>
    <w:rsid w:val="00DC4C45"/>
    <w:rsid w:val="00DC4DA7"/>
    <w:rsid w:val="00DC63C4"/>
    <w:rsid w:val="00DC6947"/>
    <w:rsid w:val="00DD3C73"/>
    <w:rsid w:val="00DD5378"/>
    <w:rsid w:val="00DD551A"/>
    <w:rsid w:val="00DD7765"/>
    <w:rsid w:val="00DE29A7"/>
    <w:rsid w:val="00DE5D58"/>
    <w:rsid w:val="00DE6CDD"/>
    <w:rsid w:val="00DF0D7B"/>
    <w:rsid w:val="00DF124C"/>
    <w:rsid w:val="00DF247F"/>
    <w:rsid w:val="00DF32BD"/>
    <w:rsid w:val="00DF4517"/>
    <w:rsid w:val="00E00D1E"/>
    <w:rsid w:val="00E04075"/>
    <w:rsid w:val="00E0673A"/>
    <w:rsid w:val="00E07E7E"/>
    <w:rsid w:val="00E12807"/>
    <w:rsid w:val="00E1280A"/>
    <w:rsid w:val="00E13766"/>
    <w:rsid w:val="00E14904"/>
    <w:rsid w:val="00E15204"/>
    <w:rsid w:val="00E1684E"/>
    <w:rsid w:val="00E2137E"/>
    <w:rsid w:val="00E214C3"/>
    <w:rsid w:val="00E22B66"/>
    <w:rsid w:val="00E22BD0"/>
    <w:rsid w:val="00E2505C"/>
    <w:rsid w:val="00E26D0B"/>
    <w:rsid w:val="00E305BD"/>
    <w:rsid w:val="00E30CA2"/>
    <w:rsid w:val="00E325C8"/>
    <w:rsid w:val="00E336C7"/>
    <w:rsid w:val="00E344DD"/>
    <w:rsid w:val="00E34DA0"/>
    <w:rsid w:val="00E350FC"/>
    <w:rsid w:val="00E429F5"/>
    <w:rsid w:val="00E446DE"/>
    <w:rsid w:val="00E4669A"/>
    <w:rsid w:val="00E534A0"/>
    <w:rsid w:val="00E53DA7"/>
    <w:rsid w:val="00E53F37"/>
    <w:rsid w:val="00E546B6"/>
    <w:rsid w:val="00E60077"/>
    <w:rsid w:val="00E6012F"/>
    <w:rsid w:val="00E62119"/>
    <w:rsid w:val="00E62346"/>
    <w:rsid w:val="00E636A1"/>
    <w:rsid w:val="00E64341"/>
    <w:rsid w:val="00E64E88"/>
    <w:rsid w:val="00E67D18"/>
    <w:rsid w:val="00E70A9D"/>
    <w:rsid w:val="00E7718F"/>
    <w:rsid w:val="00E777A4"/>
    <w:rsid w:val="00E77B81"/>
    <w:rsid w:val="00E817A7"/>
    <w:rsid w:val="00E81A07"/>
    <w:rsid w:val="00E830CA"/>
    <w:rsid w:val="00E84968"/>
    <w:rsid w:val="00E8754F"/>
    <w:rsid w:val="00E90F89"/>
    <w:rsid w:val="00E91171"/>
    <w:rsid w:val="00E91F05"/>
    <w:rsid w:val="00E94312"/>
    <w:rsid w:val="00E95C1D"/>
    <w:rsid w:val="00E96345"/>
    <w:rsid w:val="00E97079"/>
    <w:rsid w:val="00EA00DA"/>
    <w:rsid w:val="00EA28CE"/>
    <w:rsid w:val="00EA4374"/>
    <w:rsid w:val="00EA4C0C"/>
    <w:rsid w:val="00EA5255"/>
    <w:rsid w:val="00EA6F2F"/>
    <w:rsid w:val="00EB1977"/>
    <w:rsid w:val="00EB1A09"/>
    <w:rsid w:val="00EB228C"/>
    <w:rsid w:val="00EB4319"/>
    <w:rsid w:val="00EB5353"/>
    <w:rsid w:val="00EB5930"/>
    <w:rsid w:val="00EB6EF2"/>
    <w:rsid w:val="00EC06FC"/>
    <w:rsid w:val="00EC28F6"/>
    <w:rsid w:val="00EC471C"/>
    <w:rsid w:val="00EC47D0"/>
    <w:rsid w:val="00EC4B2E"/>
    <w:rsid w:val="00EC71C4"/>
    <w:rsid w:val="00ED1563"/>
    <w:rsid w:val="00ED3817"/>
    <w:rsid w:val="00ED47D1"/>
    <w:rsid w:val="00ED544B"/>
    <w:rsid w:val="00ED5FC6"/>
    <w:rsid w:val="00ED603C"/>
    <w:rsid w:val="00ED6BE4"/>
    <w:rsid w:val="00EE0C3D"/>
    <w:rsid w:val="00EE1BA9"/>
    <w:rsid w:val="00EE3345"/>
    <w:rsid w:val="00EE4D7C"/>
    <w:rsid w:val="00EE70C8"/>
    <w:rsid w:val="00EF071A"/>
    <w:rsid w:val="00EF1939"/>
    <w:rsid w:val="00EF1DDB"/>
    <w:rsid w:val="00EF2B91"/>
    <w:rsid w:val="00EF2CEF"/>
    <w:rsid w:val="00EF6463"/>
    <w:rsid w:val="00F011BF"/>
    <w:rsid w:val="00F01923"/>
    <w:rsid w:val="00F01F22"/>
    <w:rsid w:val="00F02A43"/>
    <w:rsid w:val="00F02BE7"/>
    <w:rsid w:val="00F11566"/>
    <w:rsid w:val="00F11760"/>
    <w:rsid w:val="00F1203F"/>
    <w:rsid w:val="00F131E1"/>
    <w:rsid w:val="00F13BAC"/>
    <w:rsid w:val="00F178BD"/>
    <w:rsid w:val="00F2156B"/>
    <w:rsid w:val="00F21B6F"/>
    <w:rsid w:val="00F22A32"/>
    <w:rsid w:val="00F2349A"/>
    <w:rsid w:val="00F23690"/>
    <w:rsid w:val="00F27751"/>
    <w:rsid w:val="00F27B88"/>
    <w:rsid w:val="00F3043B"/>
    <w:rsid w:val="00F306CE"/>
    <w:rsid w:val="00F31519"/>
    <w:rsid w:val="00F31979"/>
    <w:rsid w:val="00F32B8B"/>
    <w:rsid w:val="00F333A2"/>
    <w:rsid w:val="00F34D39"/>
    <w:rsid w:val="00F36D88"/>
    <w:rsid w:val="00F37282"/>
    <w:rsid w:val="00F42A6C"/>
    <w:rsid w:val="00F43AA6"/>
    <w:rsid w:val="00F441D9"/>
    <w:rsid w:val="00F459C5"/>
    <w:rsid w:val="00F463DF"/>
    <w:rsid w:val="00F465CA"/>
    <w:rsid w:val="00F51B96"/>
    <w:rsid w:val="00F52554"/>
    <w:rsid w:val="00F53C19"/>
    <w:rsid w:val="00F53EE2"/>
    <w:rsid w:val="00F546D0"/>
    <w:rsid w:val="00F612FA"/>
    <w:rsid w:val="00F61A3B"/>
    <w:rsid w:val="00F61B62"/>
    <w:rsid w:val="00F70F17"/>
    <w:rsid w:val="00F71F78"/>
    <w:rsid w:val="00F73073"/>
    <w:rsid w:val="00F735F0"/>
    <w:rsid w:val="00F744D1"/>
    <w:rsid w:val="00F74839"/>
    <w:rsid w:val="00F7537A"/>
    <w:rsid w:val="00F75911"/>
    <w:rsid w:val="00F7631C"/>
    <w:rsid w:val="00F806E0"/>
    <w:rsid w:val="00F80A3D"/>
    <w:rsid w:val="00F82CE8"/>
    <w:rsid w:val="00F82FAA"/>
    <w:rsid w:val="00F83316"/>
    <w:rsid w:val="00F83C43"/>
    <w:rsid w:val="00F83FAD"/>
    <w:rsid w:val="00F8446D"/>
    <w:rsid w:val="00F85645"/>
    <w:rsid w:val="00F85720"/>
    <w:rsid w:val="00F85C84"/>
    <w:rsid w:val="00F86168"/>
    <w:rsid w:val="00F865A0"/>
    <w:rsid w:val="00F874FD"/>
    <w:rsid w:val="00F87AFD"/>
    <w:rsid w:val="00F905A6"/>
    <w:rsid w:val="00F9137C"/>
    <w:rsid w:val="00F914F9"/>
    <w:rsid w:val="00F91D6C"/>
    <w:rsid w:val="00F92618"/>
    <w:rsid w:val="00F940D8"/>
    <w:rsid w:val="00F9446E"/>
    <w:rsid w:val="00F94BAF"/>
    <w:rsid w:val="00F957BB"/>
    <w:rsid w:val="00F96F4D"/>
    <w:rsid w:val="00FA09A1"/>
    <w:rsid w:val="00FA36A0"/>
    <w:rsid w:val="00FA3ADC"/>
    <w:rsid w:val="00FA6D08"/>
    <w:rsid w:val="00FB01E3"/>
    <w:rsid w:val="00FB0940"/>
    <w:rsid w:val="00FB241F"/>
    <w:rsid w:val="00FB365E"/>
    <w:rsid w:val="00FB405E"/>
    <w:rsid w:val="00FB4460"/>
    <w:rsid w:val="00FB5C3F"/>
    <w:rsid w:val="00FC29D7"/>
    <w:rsid w:val="00FC2A47"/>
    <w:rsid w:val="00FC36B9"/>
    <w:rsid w:val="00FC39AC"/>
    <w:rsid w:val="00FC4C35"/>
    <w:rsid w:val="00FC7CB4"/>
    <w:rsid w:val="00FC7DB6"/>
    <w:rsid w:val="00FD00AD"/>
    <w:rsid w:val="00FD1DBD"/>
    <w:rsid w:val="00FD3632"/>
    <w:rsid w:val="00FD4952"/>
    <w:rsid w:val="00FD6BAD"/>
    <w:rsid w:val="00FD6BEB"/>
    <w:rsid w:val="00FE12FE"/>
    <w:rsid w:val="00FE2A55"/>
    <w:rsid w:val="00FE4C5D"/>
    <w:rsid w:val="00FE63AF"/>
    <w:rsid w:val="00FE730C"/>
    <w:rsid w:val="00FF0410"/>
    <w:rsid w:val="00FF5611"/>
    <w:rsid w:val="00FF57DD"/>
    <w:rsid w:val="00FF7B91"/>
    <w:rsid w:val="00FF7CDC"/>
    <w:rsid w:val="1E77B027"/>
    <w:rsid w:val="6F5AC0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F3069"/>
  <w15:chartTrackingRefBased/>
  <w15:docId w15:val="{23CB05D3-5E7C-47C7-87E9-A4EDBB92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7A"/>
  </w:style>
  <w:style w:type="paragraph" w:styleId="Heading1">
    <w:name w:val="heading 1"/>
    <w:next w:val="Body"/>
    <w:link w:val="Heading1Char"/>
    <w:uiPriority w:val="9"/>
    <w:qFormat/>
    <w:rsid w:val="009F6163"/>
    <w:pPr>
      <w:keepNext/>
      <w:keepLines/>
      <w:pageBreakBefore/>
      <w:numPr>
        <w:numId w:val="1"/>
      </w:numPr>
      <w:pBdr>
        <w:bottom w:val="single" w:sz="12" w:space="1" w:color="auto"/>
      </w:pBdr>
      <w:spacing w:before="240" w:after="0"/>
      <w:outlineLvl w:val="0"/>
    </w:pPr>
    <w:rPr>
      <w:rFonts w:ascii="Arial" w:eastAsiaTheme="majorEastAsia" w:hAnsi="Arial" w:cstheme="majorBidi"/>
      <w:b/>
      <w:color w:val="000000" w:themeColor="text1"/>
      <w:sz w:val="36"/>
      <w:szCs w:val="32"/>
    </w:rPr>
  </w:style>
  <w:style w:type="paragraph" w:styleId="Heading2">
    <w:name w:val="heading 2"/>
    <w:next w:val="Body"/>
    <w:link w:val="Heading2Char"/>
    <w:uiPriority w:val="9"/>
    <w:unhideWhenUsed/>
    <w:qFormat/>
    <w:rsid w:val="008B34AA"/>
    <w:pPr>
      <w:keepNext/>
      <w:keepLines/>
      <w:numPr>
        <w:ilvl w:val="1"/>
        <w:numId w:val="1"/>
      </w:numPr>
      <w:spacing w:before="40" w:after="120"/>
      <w:jc w:val="both"/>
      <w:outlineLvl w:val="1"/>
    </w:pPr>
    <w:rPr>
      <w:rFonts w:ascii="Arial" w:eastAsiaTheme="majorEastAsia" w:hAnsi="Arial" w:cs="Arial"/>
      <w:color w:val="000000" w:themeColor="text1"/>
      <w:sz w:val="32"/>
      <w:szCs w:val="26"/>
    </w:rPr>
  </w:style>
  <w:style w:type="paragraph" w:styleId="Heading3">
    <w:name w:val="heading 3"/>
    <w:basedOn w:val="Heading2"/>
    <w:next w:val="Body"/>
    <w:link w:val="Heading3Char"/>
    <w:uiPriority w:val="9"/>
    <w:unhideWhenUsed/>
    <w:qFormat/>
    <w:rsid w:val="008B34AA"/>
    <w:pPr>
      <w:numPr>
        <w:ilvl w:val="2"/>
      </w:numPr>
      <w:pBdr>
        <w:top w:val="single" w:sz="2" w:space="1" w:color="auto"/>
      </w:pBdr>
      <w:spacing w:before="240"/>
      <w:outlineLvl w:val="2"/>
    </w:pPr>
    <w:rPr>
      <w:rFonts w:cstheme="majorBidi"/>
      <w:b/>
      <w:sz w:val="24"/>
      <w:szCs w:val="24"/>
    </w:rPr>
  </w:style>
  <w:style w:type="paragraph" w:styleId="Heading4">
    <w:name w:val="heading 4"/>
    <w:basedOn w:val="Heading3"/>
    <w:next w:val="Body"/>
    <w:link w:val="Heading4Char"/>
    <w:uiPriority w:val="9"/>
    <w:unhideWhenUsed/>
    <w:qFormat/>
    <w:rsid w:val="00540923"/>
    <w:pPr>
      <w:numPr>
        <w:ilvl w:val="3"/>
      </w:numPr>
      <w:pBdr>
        <w:bottom w:val="single" w:sz="2" w:space="1" w:color="auto"/>
      </w:pBdr>
      <w:spacing w:before="40" w:after="0"/>
      <w:outlineLvl w:val="3"/>
    </w:pPr>
    <w:rPr>
      <w:b w:val="0"/>
      <w:i/>
      <w:iCs/>
    </w:rPr>
  </w:style>
  <w:style w:type="paragraph" w:styleId="Heading5">
    <w:name w:val="heading 5"/>
    <w:basedOn w:val="Heading1"/>
    <w:next w:val="Body"/>
    <w:link w:val="Heading5Char"/>
    <w:uiPriority w:val="9"/>
    <w:qFormat/>
    <w:rsid w:val="00697E62"/>
    <w:pPr>
      <w:numPr>
        <w:ilvl w:val="4"/>
      </w:numPr>
      <w:spacing w:before="40"/>
      <w:contextualSpacing/>
      <w:outlineLvl w:val="4"/>
    </w:pPr>
    <w:rPr>
      <w:rFonts w:eastAsiaTheme="minorEastAsia"/>
      <w:i/>
      <w:lang w:val="en-US" w:eastAsia="zh-CN"/>
    </w:rPr>
  </w:style>
  <w:style w:type="paragraph" w:styleId="Heading6">
    <w:name w:val="heading 6"/>
    <w:basedOn w:val="Heading4"/>
    <w:next w:val="Body"/>
    <w:link w:val="Heading6Char"/>
    <w:uiPriority w:val="9"/>
    <w:unhideWhenUsed/>
    <w:qFormat/>
    <w:rsid w:val="00540923"/>
    <w:pPr>
      <w:numPr>
        <w:ilvl w:val="5"/>
      </w:numPr>
      <w:ind w:left="0"/>
      <w:outlineLvl w:val="5"/>
    </w:pPr>
    <w:rPr>
      <w:sz w:val="28"/>
    </w:rPr>
  </w:style>
  <w:style w:type="paragraph" w:styleId="Heading9">
    <w:name w:val="heading 9"/>
    <w:basedOn w:val="Heading1"/>
    <w:next w:val="Body"/>
    <w:link w:val="Heading9Char"/>
    <w:uiPriority w:val="9"/>
    <w:qFormat/>
    <w:rsid w:val="00352AD6"/>
    <w:pPr>
      <w:numPr>
        <w:ilvl w:val="8"/>
      </w:numPr>
      <w:spacing w:before="40"/>
      <w:outlineLvl w:val="8"/>
    </w:pPr>
    <w:rPr>
      <w:b w:val="0"/>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63"/>
    <w:rPr>
      <w:rFonts w:ascii="Arial" w:eastAsiaTheme="majorEastAsia" w:hAnsi="Arial" w:cstheme="majorBidi"/>
      <w:b/>
      <w:color w:val="000000" w:themeColor="text1"/>
      <w:sz w:val="36"/>
      <w:szCs w:val="32"/>
    </w:rPr>
  </w:style>
  <w:style w:type="character" w:customStyle="1" w:styleId="Heading2Char">
    <w:name w:val="Heading 2 Char"/>
    <w:basedOn w:val="DefaultParagraphFont"/>
    <w:link w:val="Heading2"/>
    <w:uiPriority w:val="9"/>
    <w:rsid w:val="008B34AA"/>
    <w:rPr>
      <w:rFonts w:ascii="Arial" w:eastAsiaTheme="majorEastAsia" w:hAnsi="Arial" w:cs="Arial"/>
      <w:color w:val="000000" w:themeColor="text1"/>
      <w:sz w:val="32"/>
      <w:szCs w:val="26"/>
    </w:rPr>
  </w:style>
  <w:style w:type="paragraph" w:styleId="ListParagraph">
    <w:name w:val="List Paragraph"/>
    <w:basedOn w:val="Normal"/>
    <w:uiPriority w:val="34"/>
    <w:qFormat/>
    <w:rsid w:val="00E95C1D"/>
    <w:pPr>
      <w:ind w:left="720"/>
      <w:contextualSpacing/>
    </w:pPr>
  </w:style>
  <w:style w:type="table" w:styleId="TableGrid">
    <w:name w:val="Table Grid"/>
    <w:basedOn w:val="TableNormal"/>
    <w:uiPriority w:val="39"/>
    <w:rsid w:val="00E95C1D"/>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95C1D"/>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E95C1D"/>
    <w:rPr>
      <w:rFonts w:eastAsiaTheme="minorEastAsia"/>
      <w:lang w:val="en-US" w:eastAsia="zh-CN"/>
    </w:rPr>
  </w:style>
  <w:style w:type="character" w:customStyle="1" w:styleId="Heading3Char">
    <w:name w:val="Heading 3 Char"/>
    <w:basedOn w:val="DefaultParagraphFont"/>
    <w:link w:val="Heading3"/>
    <w:uiPriority w:val="9"/>
    <w:rsid w:val="008B34AA"/>
    <w:rPr>
      <w:rFonts w:ascii="Arial" w:eastAsiaTheme="majorEastAsia" w:hAnsi="Arial" w:cstheme="majorBidi"/>
      <w:b/>
      <w:color w:val="000000" w:themeColor="text1"/>
      <w:sz w:val="24"/>
      <w:szCs w:val="24"/>
    </w:rPr>
  </w:style>
  <w:style w:type="paragraph" w:styleId="TOCHeading">
    <w:name w:val="TOC Heading"/>
    <w:basedOn w:val="Heading1"/>
    <w:next w:val="Normal"/>
    <w:uiPriority w:val="39"/>
    <w:unhideWhenUsed/>
    <w:qFormat/>
    <w:rsid w:val="004D1CCB"/>
    <w:pPr>
      <w:outlineLvl w:val="9"/>
    </w:pPr>
    <w:rPr>
      <w:lang w:val="en-US"/>
    </w:rPr>
  </w:style>
  <w:style w:type="paragraph" w:styleId="TOC1">
    <w:name w:val="toc 1"/>
    <w:basedOn w:val="Normal"/>
    <w:next w:val="Normal"/>
    <w:autoRedefine/>
    <w:uiPriority w:val="39"/>
    <w:unhideWhenUsed/>
    <w:rsid w:val="00C0720C"/>
    <w:pPr>
      <w:tabs>
        <w:tab w:val="left" w:pos="1540"/>
        <w:tab w:val="right" w:leader="dot" w:pos="9016"/>
      </w:tabs>
      <w:spacing w:after="100"/>
    </w:pPr>
    <w:rPr>
      <w:rFonts w:ascii="Arial" w:eastAsiaTheme="majorEastAsia" w:hAnsi="Arial" w:cs="Arial"/>
      <w:b/>
      <w:bCs/>
      <w:color w:val="000000" w:themeColor="text1"/>
      <w:sz w:val="28"/>
      <w:szCs w:val="40"/>
    </w:rPr>
  </w:style>
  <w:style w:type="paragraph" w:styleId="TOC2">
    <w:name w:val="toc 2"/>
    <w:basedOn w:val="Normal"/>
    <w:next w:val="Normal"/>
    <w:autoRedefine/>
    <w:uiPriority w:val="39"/>
    <w:unhideWhenUsed/>
    <w:rsid w:val="00C0720C"/>
    <w:pPr>
      <w:spacing w:after="100"/>
    </w:pPr>
    <w:rPr>
      <w:rFonts w:ascii="Arial" w:hAnsi="Arial"/>
      <w:sz w:val="18"/>
    </w:rPr>
  </w:style>
  <w:style w:type="paragraph" w:styleId="TOC3">
    <w:name w:val="toc 3"/>
    <w:basedOn w:val="Normal"/>
    <w:next w:val="Normal"/>
    <w:autoRedefine/>
    <w:uiPriority w:val="39"/>
    <w:unhideWhenUsed/>
    <w:rsid w:val="00C0720C"/>
    <w:pPr>
      <w:spacing w:after="100"/>
    </w:pPr>
    <w:rPr>
      <w:rFonts w:ascii="Arial" w:hAnsi="Arial"/>
      <w:sz w:val="18"/>
    </w:rPr>
  </w:style>
  <w:style w:type="character" w:styleId="Hyperlink">
    <w:name w:val="Hyperlink"/>
    <w:basedOn w:val="DefaultParagraphFont"/>
    <w:uiPriority w:val="99"/>
    <w:unhideWhenUsed/>
    <w:rsid w:val="004D1CCB"/>
    <w:rPr>
      <w:color w:val="0563C1" w:themeColor="hyperlink"/>
      <w:u w:val="single"/>
    </w:rPr>
  </w:style>
  <w:style w:type="paragraph" w:customStyle="1" w:styleId="Default">
    <w:name w:val="Default"/>
    <w:rsid w:val="00924CB7"/>
    <w:pPr>
      <w:autoSpaceDE w:val="0"/>
      <w:autoSpaceDN w:val="0"/>
      <w:adjustRightInd w:val="0"/>
      <w:spacing w:after="0" w:line="240" w:lineRule="auto"/>
    </w:pPr>
    <w:rPr>
      <w:rFonts w:ascii="Symbol" w:hAnsi="Symbol" w:cs="Symbol"/>
      <w:color w:val="000000"/>
      <w:sz w:val="24"/>
      <w:szCs w:val="24"/>
    </w:rPr>
  </w:style>
  <w:style w:type="paragraph" w:styleId="Header">
    <w:name w:val="header"/>
    <w:basedOn w:val="Normal"/>
    <w:link w:val="HeaderChar"/>
    <w:uiPriority w:val="99"/>
    <w:unhideWhenUsed/>
    <w:rsid w:val="001E59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932"/>
  </w:style>
  <w:style w:type="paragraph" w:styleId="Footer">
    <w:name w:val="footer"/>
    <w:basedOn w:val="Normal"/>
    <w:link w:val="FooterChar"/>
    <w:uiPriority w:val="99"/>
    <w:unhideWhenUsed/>
    <w:qFormat/>
    <w:rsid w:val="001E5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932"/>
  </w:style>
  <w:style w:type="character" w:styleId="UnresolvedMention">
    <w:name w:val="Unresolved Mention"/>
    <w:basedOn w:val="DefaultParagraphFont"/>
    <w:uiPriority w:val="99"/>
    <w:semiHidden/>
    <w:unhideWhenUsed/>
    <w:rsid w:val="000A20FF"/>
    <w:rPr>
      <w:color w:val="605E5C"/>
      <w:shd w:val="clear" w:color="auto" w:fill="E1DFDD"/>
    </w:rPr>
  </w:style>
  <w:style w:type="paragraph" w:styleId="Caption">
    <w:name w:val="caption"/>
    <w:basedOn w:val="Body"/>
    <w:next w:val="Body"/>
    <w:autoRedefine/>
    <w:uiPriority w:val="35"/>
    <w:unhideWhenUsed/>
    <w:qFormat/>
    <w:rsid w:val="003C4FF2"/>
    <w:pPr>
      <w:spacing w:after="200" w:line="240" w:lineRule="auto"/>
    </w:pPr>
    <w:rPr>
      <w:i/>
      <w:iCs/>
      <w:color w:val="000000" w:themeColor="text1"/>
      <w:sz w:val="16"/>
      <w:szCs w:val="18"/>
    </w:rPr>
  </w:style>
  <w:style w:type="paragraph" w:styleId="TOC4">
    <w:name w:val="toc 4"/>
    <w:basedOn w:val="Normal"/>
    <w:next w:val="Normal"/>
    <w:autoRedefine/>
    <w:uiPriority w:val="39"/>
    <w:unhideWhenUsed/>
    <w:rsid w:val="00C0720C"/>
    <w:pPr>
      <w:spacing w:after="100"/>
    </w:pPr>
    <w:rPr>
      <w:rFonts w:ascii="Arial" w:eastAsiaTheme="minorEastAsia" w:hAnsi="Arial"/>
      <w:sz w:val="18"/>
      <w:lang w:eastAsia="en-AU"/>
    </w:rPr>
  </w:style>
  <w:style w:type="paragraph" w:styleId="TOC5">
    <w:name w:val="toc 5"/>
    <w:basedOn w:val="Normal"/>
    <w:next w:val="Normal"/>
    <w:autoRedefine/>
    <w:uiPriority w:val="39"/>
    <w:unhideWhenUsed/>
    <w:rsid w:val="002C12D7"/>
    <w:pPr>
      <w:tabs>
        <w:tab w:val="left" w:pos="1540"/>
        <w:tab w:val="right" w:leader="dot" w:pos="9016"/>
      </w:tabs>
      <w:spacing w:after="100"/>
    </w:pPr>
    <w:rPr>
      <w:rFonts w:ascii="Arial" w:eastAsiaTheme="minorEastAsia" w:hAnsi="Arial"/>
      <w:b/>
      <w:bCs/>
      <w:noProof/>
      <w:lang w:val="en-US" w:eastAsia="zh-CN"/>
    </w:rPr>
  </w:style>
  <w:style w:type="paragraph" w:styleId="TOC6">
    <w:name w:val="toc 6"/>
    <w:basedOn w:val="Normal"/>
    <w:next w:val="Normal"/>
    <w:autoRedefine/>
    <w:uiPriority w:val="39"/>
    <w:unhideWhenUsed/>
    <w:rsid w:val="00C0720C"/>
    <w:pPr>
      <w:spacing w:after="100"/>
    </w:pPr>
    <w:rPr>
      <w:rFonts w:ascii="Arial" w:eastAsiaTheme="minorEastAsia" w:hAnsi="Arial"/>
      <w:sz w:val="18"/>
      <w:lang w:eastAsia="en-AU"/>
    </w:rPr>
  </w:style>
  <w:style w:type="paragraph" w:styleId="TOC7">
    <w:name w:val="toc 7"/>
    <w:basedOn w:val="Normal"/>
    <w:next w:val="Normal"/>
    <w:autoRedefine/>
    <w:uiPriority w:val="39"/>
    <w:unhideWhenUsed/>
    <w:rsid w:val="00C0720C"/>
    <w:pPr>
      <w:spacing w:after="100"/>
    </w:pPr>
    <w:rPr>
      <w:rFonts w:ascii="Arial" w:eastAsiaTheme="minorEastAsia" w:hAnsi="Arial"/>
      <w:sz w:val="18"/>
      <w:lang w:eastAsia="en-AU"/>
    </w:rPr>
  </w:style>
  <w:style w:type="paragraph" w:styleId="TOC8">
    <w:name w:val="toc 8"/>
    <w:basedOn w:val="Normal"/>
    <w:next w:val="Normal"/>
    <w:autoRedefine/>
    <w:uiPriority w:val="39"/>
    <w:unhideWhenUsed/>
    <w:rsid w:val="00B73AF5"/>
    <w:pPr>
      <w:spacing w:after="100"/>
      <w:ind w:left="1540"/>
    </w:pPr>
    <w:rPr>
      <w:rFonts w:eastAsiaTheme="minorEastAsia"/>
      <w:lang w:eastAsia="en-AU"/>
    </w:rPr>
  </w:style>
  <w:style w:type="paragraph" w:styleId="TOC9">
    <w:name w:val="toc 9"/>
    <w:basedOn w:val="Normal"/>
    <w:next w:val="Normal"/>
    <w:autoRedefine/>
    <w:uiPriority w:val="39"/>
    <w:unhideWhenUsed/>
    <w:rsid w:val="00B73AF5"/>
    <w:pPr>
      <w:spacing w:after="100"/>
      <w:ind w:left="1760"/>
    </w:pPr>
    <w:rPr>
      <w:rFonts w:eastAsiaTheme="minorEastAsia"/>
      <w:lang w:eastAsia="en-AU"/>
    </w:rPr>
  </w:style>
  <w:style w:type="paragraph" w:styleId="TableofFigures">
    <w:name w:val="table of figures"/>
    <w:basedOn w:val="Normal"/>
    <w:next w:val="Normal"/>
    <w:uiPriority w:val="99"/>
    <w:unhideWhenUsed/>
    <w:rsid w:val="0093316A"/>
    <w:pPr>
      <w:spacing w:after="0"/>
    </w:pPr>
  </w:style>
  <w:style w:type="table" w:styleId="GridTable4-Accent3">
    <w:name w:val="Grid Table 4 Accent 3"/>
    <w:basedOn w:val="TableNormal"/>
    <w:uiPriority w:val="49"/>
    <w:rsid w:val="00095B88"/>
    <w:pPr>
      <w:spacing w:after="0" w:line="240" w:lineRule="auto"/>
    </w:pPr>
    <w:rPr>
      <w:sz w:val="24"/>
      <w:szCs w:val="24"/>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rsid w:val="00E22BD0"/>
    <w:pPr>
      <w:spacing w:after="120" w:line="300" w:lineRule="atLeast"/>
    </w:pPr>
    <w:rPr>
      <w:rFonts w:ascii="Arial" w:eastAsia="Times New Roman" w:hAnsi="Arial" w:cs="Arial"/>
      <w:sz w:val="20"/>
      <w:lang w:eastAsia="en-AU"/>
    </w:rPr>
  </w:style>
  <w:style w:type="character" w:customStyle="1" w:styleId="BodyTextChar">
    <w:name w:val="Body Text Char"/>
    <w:basedOn w:val="DefaultParagraphFont"/>
    <w:link w:val="BodyText"/>
    <w:rsid w:val="00E22BD0"/>
    <w:rPr>
      <w:rFonts w:ascii="Arial" w:eastAsia="Times New Roman" w:hAnsi="Arial" w:cs="Arial"/>
      <w:sz w:val="20"/>
      <w:lang w:eastAsia="en-AU"/>
    </w:rPr>
  </w:style>
  <w:style w:type="table" w:styleId="ListTable4-Accent3">
    <w:name w:val="List Table 4 Accent 3"/>
    <w:basedOn w:val="TableNormal"/>
    <w:uiPriority w:val="49"/>
    <w:rsid w:val="00E22BD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pple-converted-space">
    <w:name w:val="apple-converted-space"/>
    <w:basedOn w:val="DefaultParagraphFont"/>
    <w:rsid w:val="00A744DC"/>
  </w:style>
  <w:style w:type="paragraph" w:customStyle="1" w:styleId="Body">
    <w:name w:val="Body"/>
    <w:basedOn w:val="Normal"/>
    <w:link w:val="BodyChar"/>
    <w:autoRedefine/>
    <w:qFormat/>
    <w:rsid w:val="00BC5102"/>
    <w:pPr>
      <w:spacing w:before="120" w:after="120"/>
      <w:jc w:val="both"/>
    </w:pPr>
    <w:rPr>
      <w:rFonts w:ascii="Arial" w:eastAsiaTheme="minorEastAsia" w:hAnsi="Arial" w:cs="Arial"/>
      <w:sz w:val="20"/>
      <w:szCs w:val="20"/>
      <w:lang w:val="en-US" w:eastAsia="zh-CN"/>
    </w:rPr>
  </w:style>
  <w:style w:type="character" w:customStyle="1" w:styleId="Heading9Char">
    <w:name w:val="Heading 9 Char"/>
    <w:basedOn w:val="DefaultParagraphFont"/>
    <w:link w:val="Heading9"/>
    <w:uiPriority w:val="9"/>
    <w:rsid w:val="00352AD6"/>
    <w:rPr>
      <w:rFonts w:ascii="Arial" w:eastAsiaTheme="majorEastAsia" w:hAnsi="Arial" w:cstheme="majorBidi"/>
      <w:iCs/>
      <w:color w:val="272727" w:themeColor="text1" w:themeTint="D8"/>
      <w:sz w:val="36"/>
      <w:szCs w:val="21"/>
    </w:rPr>
  </w:style>
  <w:style w:type="character" w:customStyle="1" w:styleId="BodyChar">
    <w:name w:val="Body Char"/>
    <w:basedOn w:val="DefaultParagraphFont"/>
    <w:link w:val="Body"/>
    <w:qFormat/>
    <w:rsid w:val="00BC5102"/>
    <w:rPr>
      <w:rFonts w:ascii="Arial" w:eastAsiaTheme="minorEastAsia" w:hAnsi="Arial" w:cs="Arial"/>
      <w:sz w:val="20"/>
      <w:szCs w:val="20"/>
      <w:lang w:val="en-US" w:eastAsia="zh-CN"/>
    </w:rPr>
  </w:style>
  <w:style w:type="character" w:customStyle="1" w:styleId="Heading5Char">
    <w:name w:val="Heading 5 Char"/>
    <w:basedOn w:val="DefaultParagraphFont"/>
    <w:link w:val="Heading5"/>
    <w:uiPriority w:val="9"/>
    <w:rsid w:val="00697E62"/>
    <w:rPr>
      <w:rFonts w:ascii="Arial" w:eastAsiaTheme="minorEastAsia" w:hAnsi="Arial" w:cstheme="majorBidi"/>
      <w:b/>
      <w:i/>
      <w:color w:val="000000" w:themeColor="text1"/>
      <w:sz w:val="36"/>
      <w:szCs w:val="32"/>
      <w:lang w:val="en-US" w:eastAsia="zh-CN"/>
    </w:rPr>
  </w:style>
  <w:style w:type="character" w:customStyle="1" w:styleId="Heading4Char">
    <w:name w:val="Heading 4 Char"/>
    <w:basedOn w:val="DefaultParagraphFont"/>
    <w:link w:val="Heading4"/>
    <w:uiPriority w:val="9"/>
    <w:rsid w:val="00540923"/>
    <w:rPr>
      <w:rFonts w:ascii="Arial" w:eastAsiaTheme="majorEastAsia" w:hAnsi="Arial" w:cstheme="majorBidi"/>
      <w:i/>
      <w:iCs/>
      <w:color w:val="000000" w:themeColor="text1"/>
      <w:sz w:val="24"/>
      <w:szCs w:val="24"/>
    </w:rPr>
  </w:style>
  <w:style w:type="character" w:customStyle="1" w:styleId="Heading6Char">
    <w:name w:val="Heading 6 Char"/>
    <w:basedOn w:val="DefaultParagraphFont"/>
    <w:link w:val="Heading6"/>
    <w:uiPriority w:val="9"/>
    <w:rsid w:val="00540923"/>
    <w:rPr>
      <w:rFonts w:ascii="Arial" w:eastAsiaTheme="majorEastAsia" w:hAnsi="Arial" w:cstheme="majorBidi"/>
      <w:i/>
      <w:iCs/>
      <w:color w:val="000000" w:themeColor="text1"/>
      <w:sz w:val="28"/>
      <w:szCs w:val="24"/>
    </w:rPr>
  </w:style>
  <w:style w:type="paragraph" w:styleId="NormalWeb">
    <w:name w:val="Normal (Web)"/>
    <w:basedOn w:val="Normal"/>
    <w:uiPriority w:val="99"/>
    <w:unhideWhenUsed/>
    <w:rsid w:val="006621A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6621AF"/>
    <w:rPr>
      <w:b/>
      <w:bCs/>
    </w:rPr>
  </w:style>
  <w:style w:type="character" w:styleId="Emphasis">
    <w:name w:val="Emphasis"/>
    <w:basedOn w:val="DefaultParagraphFont"/>
    <w:uiPriority w:val="20"/>
    <w:qFormat/>
    <w:rsid w:val="007212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724">
      <w:bodyDiv w:val="1"/>
      <w:marLeft w:val="0"/>
      <w:marRight w:val="0"/>
      <w:marTop w:val="0"/>
      <w:marBottom w:val="0"/>
      <w:divBdr>
        <w:top w:val="none" w:sz="0" w:space="0" w:color="auto"/>
        <w:left w:val="none" w:sz="0" w:space="0" w:color="auto"/>
        <w:bottom w:val="none" w:sz="0" w:space="0" w:color="auto"/>
        <w:right w:val="none" w:sz="0" w:space="0" w:color="auto"/>
      </w:divBdr>
    </w:div>
    <w:div w:id="10617356">
      <w:bodyDiv w:val="1"/>
      <w:marLeft w:val="0"/>
      <w:marRight w:val="0"/>
      <w:marTop w:val="0"/>
      <w:marBottom w:val="0"/>
      <w:divBdr>
        <w:top w:val="none" w:sz="0" w:space="0" w:color="auto"/>
        <w:left w:val="none" w:sz="0" w:space="0" w:color="auto"/>
        <w:bottom w:val="none" w:sz="0" w:space="0" w:color="auto"/>
        <w:right w:val="none" w:sz="0" w:space="0" w:color="auto"/>
      </w:divBdr>
    </w:div>
    <w:div w:id="54820378">
      <w:bodyDiv w:val="1"/>
      <w:marLeft w:val="0"/>
      <w:marRight w:val="0"/>
      <w:marTop w:val="0"/>
      <w:marBottom w:val="0"/>
      <w:divBdr>
        <w:top w:val="none" w:sz="0" w:space="0" w:color="auto"/>
        <w:left w:val="none" w:sz="0" w:space="0" w:color="auto"/>
        <w:bottom w:val="none" w:sz="0" w:space="0" w:color="auto"/>
        <w:right w:val="none" w:sz="0" w:space="0" w:color="auto"/>
      </w:divBdr>
    </w:div>
    <w:div w:id="68045790">
      <w:bodyDiv w:val="1"/>
      <w:marLeft w:val="0"/>
      <w:marRight w:val="0"/>
      <w:marTop w:val="0"/>
      <w:marBottom w:val="0"/>
      <w:divBdr>
        <w:top w:val="none" w:sz="0" w:space="0" w:color="auto"/>
        <w:left w:val="none" w:sz="0" w:space="0" w:color="auto"/>
        <w:bottom w:val="none" w:sz="0" w:space="0" w:color="auto"/>
        <w:right w:val="none" w:sz="0" w:space="0" w:color="auto"/>
      </w:divBdr>
    </w:div>
    <w:div w:id="69742394">
      <w:bodyDiv w:val="1"/>
      <w:marLeft w:val="0"/>
      <w:marRight w:val="0"/>
      <w:marTop w:val="0"/>
      <w:marBottom w:val="0"/>
      <w:divBdr>
        <w:top w:val="none" w:sz="0" w:space="0" w:color="auto"/>
        <w:left w:val="none" w:sz="0" w:space="0" w:color="auto"/>
        <w:bottom w:val="none" w:sz="0" w:space="0" w:color="auto"/>
        <w:right w:val="none" w:sz="0" w:space="0" w:color="auto"/>
      </w:divBdr>
    </w:div>
    <w:div w:id="79572352">
      <w:bodyDiv w:val="1"/>
      <w:marLeft w:val="0"/>
      <w:marRight w:val="0"/>
      <w:marTop w:val="0"/>
      <w:marBottom w:val="0"/>
      <w:divBdr>
        <w:top w:val="none" w:sz="0" w:space="0" w:color="auto"/>
        <w:left w:val="none" w:sz="0" w:space="0" w:color="auto"/>
        <w:bottom w:val="none" w:sz="0" w:space="0" w:color="auto"/>
        <w:right w:val="none" w:sz="0" w:space="0" w:color="auto"/>
      </w:divBdr>
    </w:div>
    <w:div w:id="101536516">
      <w:bodyDiv w:val="1"/>
      <w:marLeft w:val="0"/>
      <w:marRight w:val="0"/>
      <w:marTop w:val="0"/>
      <w:marBottom w:val="0"/>
      <w:divBdr>
        <w:top w:val="none" w:sz="0" w:space="0" w:color="auto"/>
        <w:left w:val="none" w:sz="0" w:space="0" w:color="auto"/>
        <w:bottom w:val="none" w:sz="0" w:space="0" w:color="auto"/>
        <w:right w:val="none" w:sz="0" w:space="0" w:color="auto"/>
      </w:divBdr>
    </w:div>
    <w:div w:id="105079529">
      <w:bodyDiv w:val="1"/>
      <w:marLeft w:val="0"/>
      <w:marRight w:val="0"/>
      <w:marTop w:val="0"/>
      <w:marBottom w:val="0"/>
      <w:divBdr>
        <w:top w:val="none" w:sz="0" w:space="0" w:color="auto"/>
        <w:left w:val="none" w:sz="0" w:space="0" w:color="auto"/>
        <w:bottom w:val="none" w:sz="0" w:space="0" w:color="auto"/>
        <w:right w:val="none" w:sz="0" w:space="0" w:color="auto"/>
      </w:divBdr>
    </w:div>
    <w:div w:id="113406418">
      <w:bodyDiv w:val="1"/>
      <w:marLeft w:val="0"/>
      <w:marRight w:val="0"/>
      <w:marTop w:val="0"/>
      <w:marBottom w:val="0"/>
      <w:divBdr>
        <w:top w:val="none" w:sz="0" w:space="0" w:color="auto"/>
        <w:left w:val="none" w:sz="0" w:space="0" w:color="auto"/>
        <w:bottom w:val="none" w:sz="0" w:space="0" w:color="auto"/>
        <w:right w:val="none" w:sz="0" w:space="0" w:color="auto"/>
      </w:divBdr>
    </w:div>
    <w:div w:id="122890343">
      <w:bodyDiv w:val="1"/>
      <w:marLeft w:val="0"/>
      <w:marRight w:val="0"/>
      <w:marTop w:val="0"/>
      <w:marBottom w:val="0"/>
      <w:divBdr>
        <w:top w:val="none" w:sz="0" w:space="0" w:color="auto"/>
        <w:left w:val="none" w:sz="0" w:space="0" w:color="auto"/>
        <w:bottom w:val="none" w:sz="0" w:space="0" w:color="auto"/>
        <w:right w:val="none" w:sz="0" w:space="0" w:color="auto"/>
      </w:divBdr>
    </w:div>
    <w:div w:id="123546439">
      <w:bodyDiv w:val="1"/>
      <w:marLeft w:val="0"/>
      <w:marRight w:val="0"/>
      <w:marTop w:val="0"/>
      <w:marBottom w:val="0"/>
      <w:divBdr>
        <w:top w:val="none" w:sz="0" w:space="0" w:color="auto"/>
        <w:left w:val="none" w:sz="0" w:space="0" w:color="auto"/>
        <w:bottom w:val="none" w:sz="0" w:space="0" w:color="auto"/>
        <w:right w:val="none" w:sz="0" w:space="0" w:color="auto"/>
      </w:divBdr>
    </w:div>
    <w:div w:id="133372353">
      <w:bodyDiv w:val="1"/>
      <w:marLeft w:val="0"/>
      <w:marRight w:val="0"/>
      <w:marTop w:val="0"/>
      <w:marBottom w:val="0"/>
      <w:divBdr>
        <w:top w:val="none" w:sz="0" w:space="0" w:color="auto"/>
        <w:left w:val="none" w:sz="0" w:space="0" w:color="auto"/>
        <w:bottom w:val="none" w:sz="0" w:space="0" w:color="auto"/>
        <w:right w:val="none" w:sz="0" w:space="0" w:color="auto"/>
      </w:divBdr>
    </w:div>
    <w:div w:id="139083852">
      <w:bodyDiv w:val="1"/>
      <w:marLeft w:val="0"/>
      <w:marRight w:val="0"/>
      <w:marTop w:val="0"/>
      <w:marBottom w:val="0"/>
      <w:divBdr>
        <w:top w:val="none" w:sz="0" w:space="0" w:color="auto"/>
        <w:left w:val="none" w:sz="0" w:space="0" w:color="auto"/>
        <w:bottom w:val="none" w:sz="0" w:space="0" w:color="auto"/>
        <w:right w:val="none" w:sz="0" w:space="0" w:color="auto"/>
      </w:divBdr>
    </w:div>
    <w:div w:id="181943148">
      <w:bodyDiv w:val="1"/>
      <w:marLeft w:val="0"/>
      <w:marRight w:val="0"/>
      <w:marTop w:val="0"/>
      <w:marBottom w:val="0"/>
      <w:divBdr>
        <w:top w:val="none" w:sz="0" w:space="0" w:color="auto"/>
        <w:left w:val="none" w:sz="0" w:space="0" w:color="auto"/>
        <w:bottom w:val="none" w:sz="0" w:space="0" w:color="auto"/>
        <w:right w:val="none" w:sz="0" w:space="0" w:color="auto"/>
      </w:divBdr>
    </w:div>
    <w:div w:id="230239167">
      <w:bodyDiv w:val="1"/>
      <w:marLeft w:val="0"/>
      <w:marRight w:val="0"/>
      <w:marTop w:val="0"/>
      <w:marBottom w:val="0"/>
      <w:divBdr>
        <w:top w:val="none" w:sz="0" w:space="0" w:color="auto"/>
        <w:left w:val="none" w:sz="0" w:space="0" w:color="auto"/>
        <w:bottom w:val="none" w:sz="0" w:space="0" w:color="auto"/>
        <w:right w:val="none" w:sz="0" w:space="0" w:color="auto"/>
      </w:divBdr>
    </w:div>
    <w:div w:id="285701860">
      <w:bodyDiv w:val="1"/>
      <w:marLeft w:val="0"/>
      <w:marRight w:val="0"/>
      <w:marTop w:val="0"/>
      <w:marBottom w:val="0"/>
      <w:divBdr>
        <w:top w:val="none" w:sz="0" w:space="0" w:color="auto"/>
        <w:left w:val="none" w:sz="0" w:space="0" w:color="auto"/>
        <w:bottom w:val="none" w:sz="0" w:space="0" w:color="auto"/>
        <w:right w:val="none" w:sz="0" w:space="0" w:color="auto"/>
      </w:divBdr>
    </w:div>
    <w:div w:id="304357431">
      <w:bodyDiv w:val="1"/>
      <w:marLeft w:val="0"/>
      <w:marRight w:val="0"/>
      <w:marTop w:val="0"/>
      <w:marBottom w:val="0"/>
      <w:divBdr>
        <w:top w:val="none" w:sz="0" w:space="0" w:color="auto"/>
        <w:left w:val="none" w:sz="0" w:space="0" w:color="auto"/>
        <w:bottom w:val="none" w:sz="0" w:space="0" w:color="auto"/>
        <w:right w:val="none" w:sz="0" w:space="0" w:color="auto"/>
      </w:divBdr>
    </w:div>
    <w:div w:id="313722749">
      <w:bodyDiv w:val="1"/>
      <w:marLeft w:val="0"/>
      <w:marRight w:val="0"/>
      <w:marTop w:val="0"/>
      <w:marBottom w:val="0"/>
      <w:divBdr>
        <w:top w:val="none" w:sz="0" w:space="0" w:color="auto"/>
        <w:left w:val="none" w:sz="0" w:space="0" w:color="auto"/>
        <w:bottom w:val="none" w:sz="0" w:space="0" w:color="auto"/>
        <w:right w:val="none" w:sz="0" w:space="0" w:color="auto"/>
      </w:divBdr>
    </w:div>
    <w:div w:id="335160329">
      <w:bodyDiv w:val="1"/>
      <w:marLeft w:val="0"/>
      <w:marRight w:val="0"/>
      <w:marTop w:val="0"/>
      <w:marBottom w:val="0"/>
      <w:divBdr>
        <w:top w:val="none" w:sz="0" w:space="0" w:color="auto"/>
        <w:left w:val="none" w:sz="0" w:space="0" w:color="auto"/>
        <w:bottom w:val="none" w:sz="0" w:space="0" w:color="auto"/>
        <w:right w:val="none" w:sz="0" w:space="0" w:color="auto"/>
      </w:divBdr>
    </w:div>
    <w:div w:id="376439209">
      <w:bodyDiv w:val="1"/>
      <w:marLeft w:val="0"/>
      <w:marRight w:val="0"/>
      <w:marTop w:val="0"/>
      <w:marBottom w:val="0"/>
      <w:divBdr>
        <w:top w:val="none" w:sz="0" w:space="0" w:color="auto"/>
        <w:left w:val="none" w:sz="0" w:space="0" w:color="auto"/>
        <w:bottom w:val="none" w:sz="0" w:space="0" w:color="auto"/>
        <w:right w:val="none" w:sz="0" w:space="0" w:color="auto"/>
      </w:divBdr>
    </w:div>
    <w:div w:id="447163148">
      <w:bodyDiv w:val="1"/>
      <w:marLeft w:val="0"/>
      <w:marRight w:val="0"/>
      <w:marTop w:val="0"/>
      <w:marBottom w:val="0"/>
      <w:divBdr>
        <w:top w:val="none" w:sz="0" w:space="0" w:color="auto"/>
        <w:left w:val="none" w:sz="0" w:space="0" w:color="auto"/>
        <w:bottom w:val="none" w:sz="0" w:space="0" w:color="auto"/>
        <w:right w:val="none" w:sz="0" w:space="0" w:color="auto"/>
      </w:divBdr>
    </w:div>
    <w:div w:id="481626225">
      <w:bodyDiv w:val="1"/>
      <w:marLeft w:val="0"/>
      <w:marRight w:val="0"/>
      <w:marTop w:val="0"/>
      <w:marBottom w:val="0"/>
      <w:divBdr>
        <w:top w:val="none" w:sz="0" w:space="0" w:color="auto"/>
        <w:left w:val="none" w:sz="0" w:space="0" w:color="auto"/>
        <w:bottom w:val="none" w:sz="0" w:space="0" w:color="auto"/>
        <w:right w:val="none" w:sz="0" w:space="0" w:color="auto"/>
      </w:divBdr>
    </w:div>
    <w:div w:id="503202030">
      <w:bodyDiv w:val="1"/>
      <w:marLeft w:val="0"/>
      <w:marRight w:val="0"/>
      <w:marTop w:val="0"/>
      <w:marBottom w:val="0"/>
      <w:divBdr>
        <w:top w:val="none" w:sz="0" w:space="0" w:color="auto"/>
        <w:left w:val="none" w:sz="0" w:space="0" w:color="auto"/>
        <w:bottom w:val="none" w:sz="0" w:space="0" w:color="auto"/>
        <w:right w:val="none" w:sz="0" w:space="0" w:color="auto"/>
      </w:divBdr>
    </w:div>
    <w:div w:id="504635650">
      <w:bodyDiv w:val="1"/>
      <w:marLeft w:val="0"/>
      <w:marRight w:val="0"/>
      <w:marTop w:val="0"/>
      <w:marBottom w:val="0"/>
      <w:divBdr>
        <w:top w:val="none" w:sz="0" w:space="0" w:color="auto"/>
        <w:left w:val="none" w:sz="0" w:space="0" w:color="auto"/>
        <w:bottom w:val="none" w:sz="0" w:space="0" w:color="auto"/>
        <w:right w:val="none" w:sz="0" w:space="0" w:color="auto"/>
      </w:divBdr>
    </w:div>
    <w:div w:id="506988874">
      <w:bodyDiv w:val="1"/>
      <w:marLeft w:val="0"/>
      <w:marRight w:val="0"/>
      <w:marTop w:val="0"/>
      <w:marBottom w:val="0"/>
      <w:divBdr>
        <w:top w:val="none" w:sz="0" w:space="0" w:color="auto"/>
        <w:left w:val="none" w:sz="0" w:space="0" w:color="auto"/>
        <w:bottom w:val="none" w:sz="0" w:space="0" w:color="auto"/>
        <w:right w:val="none" w:sz="0" w:space="0" w:color="auto"/>
      </w:divBdr>
    </w:div>
    <w:div w:id="531378865">
      <w:bodyDiv w:val="1"/>
      <w:marLeft w:val="0"/>
      <w:marRight w:val="0"/>
      <w:marTop w:val="0"/>
      <w:marBottom w:val="0"/>
      <w:divBdr>
        <w:top w:val="none" w:sz="0" w:space="0" w:color="auto"/>
        <w:left w:val="none" w:sz="0" w:space="0" w:color="auto"/>
        <w:bottom w:val="none" w:sz="0" w:space="0" w:color="auto"/>
        <w:right w:val="none" w:sz="0" w:space="0" w:color="auto"/>
      </w:divBdr>
    </w:div>
    <w:div w:id="555555702">
      <w:bodyDiv w:val="1"/>
      <w:marLeft w:val="0"/>
      <w:marRight w:val="0"/>
      <w:marTop w:val="0"/>
      <w:marBottom w:val="0"/>
      <w:divBdr>
        <w:top w:val="none" w:sz="0" w:space="0" w:color="auto"/>
        <w:left w:val="none" w:sz="0" w:space="0" w:color="auto"/>
        <w:bottom w:val="none" w:sz="0" w:space="0" w:color="auto"/>
        <w:right w:val="none" w:sz="0" w:space="0" w:color="auto"/>
      </w:divBdr>
    </w:div>
    <w:div w:id="572669406">
      <w:bodyDiv w:val="1"/>
      <w:marLeft w:val="0"/>
      <w:marRight w:val="0"/>
      <w:marTop w:val="0"/>
      <w:marBottom w:val="0"/>
      <w:divBdr>
        <w:top w:val="none" w:sz="0" w:space="0" w:color="auto"/>
        <w:left w:val="none" w:sz="0" w:space="0" w:color="auto"/>
        <w:bottom w:val="none" w:sz="0" w:space="0" w:color="auto"/>
        <w:right w:val="none" w:sz="0" w:space="0" w:color="auto"/>
      </w:divBdr>
    </w:div>
    <w:div w:id="577904768">
      <w:bodyDiv w:val="1"/>
      <w:marLeft w:val="0"/>
      <w:marRight w:val="0"/>
      <w:marTop w:val="0"/>
      <w:marBottom w:val="0"/>
      <w:divBdr>
        <w:top w:val="none" w:sz="0" w:space="0" w:color="auto"/>
        <w:left w:val="none" w:sz="0" w:space="0" w:color="auto"/>
        <w:bottom w:val="none" w:sz="0" w:space="0" w:color="auto"/>
        <w:right w:val="none" w:sz="0" w:space="0" w:color="auto"/>
      </w:divBdr>
    </w:div>
    <w:div w:id="588973267">
      <w:bodyDiv w:val="1"/>
      <w:marLeft w:val="0"/>
      <w:marRight w:val="0"/>
      <w:marTop w:val="0"/>
      <w:marBottom w:val="0"/>
      <w:divBdr>
        <w:top w:val="none" w:sz="0" w:space="0" w:color="auto"/>
        <w:left w:val="none" w:sz="0" w:space="0" w:color="auto"/>
        <w:bottom w:val="none" w:sz="0" w:space="0" w:color="auto"/>
        <w:right w:val="none" w:sz="0" w:space="0" w:color="auto"/>
      </w:divBdr>
    </w:div>
    <w:div w:id="596326899">
      <w:bodyDiv w:val="1"/>
      <w:marLeft w:val="0"/>
      <w:marRight w:val="0"/>
      <w:marTop w:val="0"/>
      <w:marBottom w:val="0"/>
      <w:divBdr>
        <w:top w:val="none" w:sz="0" w:space="0" w:color="auto"/>
        <w:left w:val="none" w:sz="0" w:space="0" w:color="auto"/>
        <w:bottom w:val="none" w:sz="0" w:space="0" w:color="auto"/>
        <w:right w:val="none" w:sz="0" w:space="0" w:color="auto"/>
      </w:divBdr>
    </w:div>
    <w:div w:id="602689122">
      <w:bodyDiv w:val="1"/>
      <w:marLeft w:val="0"/>
      <w:marRight w:val="0"/>
      <w:marTop w:val="0"/>
      <w:marBottom w:val="0"/>
      <w:divBdr>
        <w:top w:val="none" w:sz="0" w:space="0" w:color="auto"/>
        <w:left w:val="none" w:sz="0" w:space="0" w:color="auto"/>
        <w:bottom w:val="none" w:sz="0" w:space="0" w:color="auto"/>
        <w:right w:val="none" w:sz="0" w:space="0" w:color="auto"/>
      </w:divBdr>
    </w:div>
    <w:div w:id="606423380">
      <w:bodyDiv w:val="1"/>
      <w:marLeft w:val="0"/>
      <w:marRight w:val="0"/>
      <w:marTop w:val="0"/>
      <w:marBottom w:val="0"/>
      <w:divBdr>
        <w:top w:val="none" w:sz="0" w:space="0" w:color="auto"/>
        <w:left w:val="none" w:sz="0" w:space="0" w:color="auto"/>
        <w:bottom w:val="none" w:sz="0" w:space="0" w:color="auto"/>
        <w:right w:val="none" w:sz="0" w:space="0" w:color="auto"/>
      </w:divBdr>
    </w:div>
    <w:div w:id="614868847">
      <w:bodyDiv w:val="1"/>
      <w:marLeft w:val="0"/>
      <w:marRight w:val="0"/>
      <w:marTop w:val="0"/>
      <w:marBottom w:val="0"/>
      <w:divBdr>
        <w:top w:val="none" w:sz="0" w:space="0" w:color="auto"/>
        <w:left w:val="none" w:sz="0" w:space="0" w:color="auto"/>
        <w:bottom w:val="none" w:sz="0" w:space="0" w:color="auto"/>
        <w:right w:val="none" w:sz="0" w:space="0" w:color="auto"/>
      </w:divBdr>
    </w:div>
    <w:div w:id="622805235">
      <w:bodyDiv w:val="1"/>
      <w:marLeft w:val="0"/>
      <w:marRight w:val="0"/>
      <w:marTop w:val="0"/>
      <w:marBottom w:val="0"/>
      <w:divBdr>
        <w:top w:val="none" w:sz="0" w:space="0" w:color="auto"/>
        <w:left w:val="none" w:sz="0" w:space="0" w:color="auto"/>
        <w:bottom w:val="none" w:sz="0" w:space="0" w:color="auto"/>
        <w:right w:val="none" w:sz="0" w:space="0" w:color="auto"/>
      </w:divBdr>
    </w:div>
    <w:div w:id="623730699">
      <w:bodyDiv w:val="1"/>
      <w:marLeft w:val="0"/>
      <w:marRight w:val="0"/>
      <w:marTop w:val="0"/>
      <w:marBottom w:val="0"/>
      <w:divBdr>
        <w:top w:val="none" w:sz="0" w:space="0" w:color="auto"/>
        <w:left w:val="none" w:sz="0" w:space="0" w:color="auto"/>
        <w:bottom w:val="none" w:sz="0" w:space="0" w:color="auto"/>
        <w:right w:val="none" w:sz="0" w:space="0" w:color="auto"/>
      </w:divBdr>
      <w:divsChild>
        <w:div w:id="1395355687">
          <w:marLeft w:val="0"/>
          <w:marRight w:val="0"/>
          <w:marTop w:val="0"/>
          <w:marBottom w:val="0"/>
          <w:divBdr>
            <w:top w:val="none" w:sz="0" w:space="0" w:color="auto"/>
            <w:left w:val="none" w:sz="0" w:space="0" w:color="auto"/>
            <w:bottom w:val="none" w:sz="0" w:space="0" w:color="auto"/>
            <w:right w:val="none" w:sz="0" w:space="0" w:color="auto"/>
          </w:divBdr>
        </w:div>
      </w:divsChild>
    </w:div>
    <w:div w:id="627204072">
      <w:bodyDiv w:val="1"/>
      <w:marLeft w:val="0"/>
      <w:marRight w:val="0"/>
      <w:marTop w:val="0"/>
      <w:marBottom w:val="0"/>
      <w:divBdr>
        <w:top w:val="none" w:sz="0" w:space="0" w:color="auto"/>
        <w:left w:val="none" w:sz="0" w:space="0" w:color="auto"/>
        <w:bottom w:val="none" w:sz="0" w:space="0" w:color="auto"/>
        <w:right w:val="none" w:sz="0" w:space="0" w:color="auto"/>
      </w:divBdr>
    </w:div>
    <w:div w:id="667362941">
      <w:bodyDiv w:val="1"/>
      <w:marLeft w:val="0"/>
      <w:marRight w:val="0"/>
      <w:marTop w:val="0"/>
      <w:marBottom w:val="0"/>
      <w:divBdr>
        <w:top w:val="none" w:sz="0" w:space="0" w:color="auto"/>
        <w:left w:val="none" w:sz="0" w:space="0" w:color="auto"/>
        <w:bottom w:val="none" w:sz="0" w:space="0" w:color="auto"/>
        <w:right w:val="none" w:sz="0" w:space="0" w:color="auto"/>
      </w:divBdr>
    </w:div>
    <w:div w:id="672604862">
      <w:bodyDiv w:val="1"/>
      <w:marLeft w:val="0"/>
      <w:marRight w:val="0"/>
      <w:marTop w:val="0"/>
      <w:marBottom w:val="0"/>
      <w:divBdr>
        <w:top w:val="none" w:sz="0" w:space="0" w:color="auto"/>
        <w:left w:val="none" w:sz="0" w:space="0" w:color="auto"/>
        <w:bottom w:val="none" w:sz="0" w:space="0" w:color="auto"/>
        <w:right w:val="none" w:sz="0" w:space="0" w:color="auto"/>
      </w:divBdr>
    </w:div>
    <w:div w:id="672757126">
      <w:bodyDiv w:val="1"/>
      <w:marLeft w:val="0"/>
      <w:marRight w:val="0"/>
      <w:marTop w:val="0"/>
      <w:marBottom w:val="0"/>
      <w:divBdr>
        <w:top w:val="none" w:sz="0" w:space="0" w:color="auto"/>
        <w:left w:val="none" w:sz="0" w:space="0" w:color="auto"/>
        <w:bottom w:val="none" w:sz="0" w:space="0" w:color="auto"/>
        <w:right w:val="none" w:sz="0" w:space="0" w:color="auto"/>
      </w:divBdr>
    </w:div>
    <w:div w:id="685399997">
      <w:bodyDiv w:val="1"/>
      <w:marLeft w:val="0"/>
      <w:marRight w:val="0"/>
      <w:marTop w:val="0"/>
      <w:marBottom w:val="0"/>
      <w:divBdr>
        <w:top w:val="none" w:sz="0" w:space="0" w:color="auto"/>
        <w:left w:val="none" w:sz="0" w:space="0" w:color="auto"/>
        <w:bottom w:val="none" w:sz="0" w:space="0" w:color="auto"/>
        <w:right w:val="none" w:sz="0" w:space="0" w:color="auto"/>
      </w:divBdr>
    </w:div>
    <w:div w:id="687174411">
      <w:bodyDiv w:val="1"/>
      <w:marLeft w:val="0"/>
      <w:marRight w:val="0"/>
      <w:marTop w:val="0"/>
      <w:marBottom w:val="0"/>
      <w:divBdr>
        <w:top w:val="none" w:sz="0" w:space="0" w:color="auto"/>
        <w:left w:val="none" w:sz="0" w:space="0" w:color="auto"/>
        <w:bottom w:val="none" w:sz="0" w:space="0" w:color="auto"/>
        <w:right w:val="none" w:sz="0" w:space="0" w:color="auto"/>
      </w:divBdr>
    </w:div>
    <w:div w:id="702363078">
      <w:bodyDiv w:val="1"/>
      <w:marLeft w:val="0"/>
      <w:marRight w:val="0"/>
      <w:marTop w:val="0"/>
      <w:marBottom w:val="0"/>
      <w:divBdr>
        <w:top w:val="none" w:sz="0" w:space="0" w:color="auto"/>
        <w:left w:val="none" w:sz="0" w:space="0" w:color="auto"/>
        <w:bottom w:val="none" w:sz="0" w:space="0" w:color="auto"/>
        <w:right w:val="none" w:sz="0" w:space="0" w:color="auto"/>
      </w:divBdr>
    </w:div>
    <w:div w:id="797190366">
      <w:bodyDiv w:val="1"/>
      <w:marLeft w:val="0"/>
      <w:marRight w:val="0"/>
      <w:marTop w:val="0"/>
      <w:marBottom w:val="0"/>
      <w:divBdr>
        <w:top w:val="none" w:sz="0" w:space="0" w:color="auto"/>
        <w:left w:val="none" w:sz="0" w:space="0" w:color="auto"/>
        <w:bottom w:val="none" w:sz="0" w:space="0" w:color="auto"/>
        <w:right w:val="none" w:sz="0" w:space="0" w:color="auto"/>
      </w:divBdr>
    </w:div>
    <w:div w:id="801846582">
      <w:bodyDiv w:val="1"/>
      <w:marLeft w:val="0"/>
      <w:marRight w:val="0"/>
      <w:marTop w:val="0"/>
      <w:marBottom w:val="0"/>
      <w:divBdr>
        <w:top w:val="none" w:sz="0" w:space="0" w:color="auto"/>
        <w:left w:val="none" w:sz="0" w:space="0" w:color="auto"/>
        <w:bottom w:val="none" w:sz="0" w:space="0" w:color="auto"/>
        <w:right w:val="none" w:sz="0" w:space="0" w:color="auto"/>
      </w:divBdr>
    </w:div>
    <w:div w:id="818809679">
      <w:bodyDiv w:val="1"/>
      <w:marLeft w:val="0"/>
      <w:marRight w:val="0"/>
      <w:marTop w:val="0"/>
      <w:marBottom w:val="0"/>
      <w:divBdr>
        <w:top w:val="none" w:sz="0" w:space="0" w:color="auto"/>
        <w:left w:val="none" w:sz="0" w:space="0" w:color="auto"/>
        <w:bottom w:val="none" w:sz="0" w:space="0" w:color="auto"/>
        <w:right w:val="none" w:sz="0" w:space="0" w:color="auto"/>
      </w:divBdr>
    </w:div>
    <w:div w:id="836309552">
      <w:bodyDiv w:val="1"/>
      <w:marLeft w:val="0"/>
      <w:marRight w:val="0"/>
      <w:marTop w:val="0"/>
      <w:marBottom w:val="0"/>
      <w:divBdr>
        <w:top w:val="none" w:sz="0" w:space="0" w:color="auto"/>
        <w:left w:val="none" w:sz="0" w:space="0" w:color="auto"/>
        <w:bottom w:val="none" w:sz="0" w:space="0" w:color="auto"/>
        <w:right w:val="none" w:sz="0" w:space="0" w:color="auto"/>
      </w:divBdr>
    </w:div>
    <w:div w:id="844519458">
      <w:bodyDiv w:val="1"/>
      <w:marLeft w:val="0"/>
      <w:marRight w:val="0"/>
      <w:marTop w:val="0"/>
      <w:marBottom w:val="0"/>
      <w:divBdr>
        <w:top w:val="none" w:sz="0" w:space="0" w:color="auto"/>
        <w:left w:val="none" w:sz="0" w:space="0" w:color="auto"/>
        <w:bottom w:val="none" w:sz="0" w:space="0" w:color="auto"/>
        <w:right w:val="none" w:sz="0" w:space="0" w:color="auto"/>
      </w:divBdr>
    </w:div>
    <w:div w:id="852306588">
      <w:bodyDiv w:val="1"/>
      <w:marLeft w:val="0"/>
      <w:marRight w:val="0"/>
      <w:marTop w:val="0"/>
      <w:marBottom w:val="0"/>
      <w:divBdr>
        <w:top w:val="none" w:sz="0" w:space="0" w:color="auto"/>
        <w:left w:val="none" w:sz="0" w:space="0" w:color="auto"/>
        <w:bottom w:val="none" w:sz="0" w:space="0" w:color="auto"/>
        <w:right w:val="none" w:sz="0" w:space="0" w:color="auto"/>
      </w:divBdr>
    </w:div>
    <w:div w:id="884831325">
      <w:bodyDiv w:val="1"/>
      <w:marLeft w:val="0"/>
      <w:marRight w:val="0"/>
      <w:marTop w:val="0"/>
      <w:marBottom w:val="0"/>
      <w:divBdr>
        <w:top w:val="none" w:sz="0" w:space="0" w:color="auto"/>
        <w:left w:val="none" w:sz="0" w:space="0" w:color="auto"/>
        <w:bottom w:val="none" w:sz="0" w:space="0" w:color="auto"/>
        <w:right w:val="none" w:sz="0" w:space="0" w:color="auto"/>
      </w:divBdr>
    </w:div>
    <w:div w:id="894118242">
      <w:bodyDiv w:val="1"/>
      <w:marLeft w:val="0"/>
      <w:marRight w:val="0"/>
      <w:marTop w:val="0"/>
      <w:marBottom w:val="0"/>
      <w:divBdr>
        <w:top w:val="none" w:sz="0" w:space="0" w:color="auto"/>
        <w:left w:val="none" w:sz="0" w:space="0" w:color="auto"/>
        <w:bottom w:val="none" w:sz="0" w:space="0" w:color="auto"/>
        <w:right w:val="none" w:sz="0" w:space="0" w:color="auto"/>
      </w:divBdr>
    </w:div>
    <w:div w:id="935019856">
      <w:bodyDiv w:val="1"/>
      <w:marLeft w:val="0"/>
      <w:marRight w:val="0"/>
      <w:marTop w:val="0"/>
      <w:marBottom w:val="0"/>
      <w:divBdr>
        <w:top w:val="none" w:sz="0" w:space="0" w:color="auto"/>
        <w:left w:val="none" w:sz="0" w:space="0" w:color="auto"/>
        <w:bottom w:val="none" w:sz="0" w:space="0" w:color="auto"/>
        <w:right w:val="none" w:sz="0" w:space="0" w:color="auto"/>
      </w:divBdr>
    </w:div>
    <w:div w:id="941767394">
      <w:bodyDiv w:val="1"/>
      <w:marLeft w:val="0"/>
      <w:marRight w:val="0"/>
      <w:marTop w:val="0"/>
      <w:marBottom w:val="0"/>
      <w:divBdr>
        <w:top w:val="none" w:sz="0" w:space="0" w:color="auto"/>
        <w:left w:val="none" w:sz="0" w:space="0" w:color="auto"/>
        <w:bottom w:val="none" w:sz="0" w:space="0" w:color="auto"/>
        <w:right w:val="none" w:sz="0" w:space="0" w:color="auto"/>
      </w:divBdr>
    </w:div>
    <w:div w:id="1049303479">
      <w:bodyDiv w:val="1"/>
      <w:marLeft w:val="0"/>
      <w:marRight w:val="0"/>
      <w:marTop w:val="0"/>
      <w:marBottom w:val="0"/>
      <w:divBdr>
        <w:top w:val="none" w:sz="0" w:space="0" w:color="auto"/>
        <w:left w:val="none" w:sz="0" w:space="0" w:color="auto"/>
        <w:bottom w:val="none" w:sz="0" w:space="0" w:color="auto"/>
        <w:right w:val="none" w:sz="0" w:space="0" w:color="auto"/>
      </w:divBdr>
    </w:div>
    <w:div w:id="1105073134">
      <w:bodyDiv w:val="1"/>
      <w:marLeft w:val="0"/>
      <w:marRight w:val="0"/>
      <w:marTop w:val="0"/>
      <w:marBottom w:val="0"/>
      <w:divBdr>
        <w:top w:val="none" w:sz="0" w:space="0" w:color="auto"/>
        <w:left w:val="none" w:sz="0" w:space="0" w:color="auto"/>
        <w:bottom w:val="none" w:sz="0" w:space="0" w:color="auto"/>
        <w:right w:val="none" w:sz="0" w:space="0" w:color="auto"/>
      </w:divBdr>
    </w:div>
    <w:div w:id="1149008234">
      <w:bodyDiv w:val="1"/>
      <w:marLeft w:val="0"/>
      <w:marRight w:val="0"/>
      <w:marTop w:val="0"/>
      <w:marBottom w:val="0"/>
      <w:divBdr>
        <w:top w:val="none" w:sz="0" w:space="0" w:color="auto"/>
        <w:left w:val="none" w:sz="0" w:space="0" w:color="auto"/>
        <w:bottom w:val="none" w:sz="0" w:space="0" w:color="auto"/>
        <w:right w:val="none" w:sz="0" w:space="0" w:color="auto"/>
      </w:divBdr>
    </w:div>
    <w:div w:id="1177840390">
      <w:bodyDiv w:val="1"/>
      <w:marLeft w:val="0"/>
      <w:marRight w:val="0"/>
      <w:marTop w:val="0"/>
      <w:marBottom w:val="0"/>
      <w:divBdr>
        <w:top w:val="none" w:sz="0" w:space="0" w:color="auto"/>
        <w:left w:val="none" w:sz="0" w:space="0" w:color="auto"/>
        <w:bottom w:val="none" w:sz="0" w:space="0" w:color="auto"/>
        <w:right w:val="none" w:sz="0" w:space="0" w:color="auto"/>
      </w:divBdr>
    </w:div>
    <w:div w:id="1183324703">
      <w:bodyDiv w:val="1"/>
      <w:marLeft w:val="0"/>
      <w:marRight w:val="0"/>
      <w:marTop w:val="0"/>
      <w:marBottom w:val="0"/>
      <w:divBdr>
        <w:top w:val="none" w:sz="0" w:space="0" w:color="auto"/>
        <w:left w:val="none" w:sz="0" w:space="0" w:color="auto"/>
        <w:bottom w:val="none" w:sz="0" w:space="0" w:color="auto"/>
        <w:right w:val="none" w:sz="0" w:space="0" w:color="auto"/>
      </w:divBdr>
    </w:div>
    <w:div w:id="1212615786">
      <w:bodyDiv w:val="1"/>
      <w:marLeft w:val="0"/>
      <w:marRight w:val="0"/>
      <w:marTop w:val="0"/>
      <w:marBottom w:val="0"/>
      <w:divBdr>
        <w:top w:val="none" w:sz="0" w:space="0" w:color="auto"/>
        <w:left w:val="none" w:sz="0" w:space="0" w:color="auto"/>
        <w:bottom w:val="none" w:sz="0" w:space="0" w:color="auto"/>
        <w:right w:val="none" w:sz="0" w:space="0" w:color="auto"/>
      </w:divBdr>
    </w:div>
    <w:div w:id="1214807748">
      <w:bodyDiv w:val="1"/>
      <w:marLeft w:val="0"/>
      <w:marRight w:val="0"/>
      <w:marTop w:val="0"/>
      <w:marBottom w:val="0"/>
      <w:divBdr>
        <w:top w:val="none" w:sz="0" w:space="0" w:color="auto"/>
        <w:left w:val="none" w:sz="0" w:space="0" w:color="auto"/>
        <w:bottom w:val="none" w:sz="0" w:space="0" w:color="auto"/>
        <w:right w:val="none" w:sz="0" w:space="0" w:color="auto"/>
      </w:divBdr>
    </w:div>
    <w:div w:id="1240484581">
      <w:bodyDiv w:val="1"/>
      <w:marLeft w:val="0"/>
      <w:marRight w:val="0"/>
      <w:marTop w:val="0"/>
      <w:marBottom w:val="0"/>
      <w:divBdr>
        <w:top w:val="none" w:sz="0" w:space="0" w:color="auto"/>
        <w:left w:val="none" w:sz="0" w:space="0" w:color="auto"/>
        <w:bottom w:val="none" w:sz="0" w:space="0" w:color="auto"/>
        <w:right w:val="none" w:sz="0" w:space="0" w:color="auto"/>
      </w:divBdr>
    </w:div>
    <w:div w:id="1282567367">
      <w:bodyDiv w:val="1"/>
      <w:marLeft w:val="0"/>
      <w:marRight w:val="0"/>
      <w:marTop w:val="0"/>
      <w:marBottom w:val="0"/>
      <w:divBdr>
        <w:top w:val="none" w:sz="0" w:space="0" w:color="auto"/>
        <w:left w:val="none" w:sz="0" w:space="0" w:color="auto"/>
        <w:bottom w:val="none" w:sz="0" w:space="0" w:color="auto"/>
        <w:right w:val="none" w:sz="0" w:space="0" w:color="auto"/>
      </w:divBdr>
    </w:div>
    <w:div w:id="1303852879">
      <w:bodyDiv w:val="1"/>
      <w:marLeft w:val="0"/>
      <w:marRight w:val="0"/>
      <w:marTop w:val="0"/>
      <w:marBottom w:val="0"/>
      <w:divBdr>
        <w:top w:val="none" w:sz="0" w:space="0" w:color="auto"/>
        <w:left w:val="none" w:sz="0" w:space="0" w:color="auto"/>
        <w:bottom w:val="none" w:sz="0" w:space="0" w:color="auto"/>
        <w:right w:val="none" w:sz="0" w:space="0" w:color="auto"/>
      </w:divBdr>
      <w:divsChild>
        <w:div w:id="284892718">
          <w:marLeft w:val="0"/>
          <w:marRight w:val="0"/>
          <w:marTop w:val="0"/>
          <w:marBottom w:val="0"/>
          <w:divBdr>
            <w:top w:val="none" w:sz="0" w:space="0" w:color="auto"/>
            <w:left w:val="none" w:sz="0" w:space="0" w:color="auto"/>
            <w:bottom w:val="none" w:sz="0" w:space="0" w:color="auto"/>
            <w:right w:val="none" w:sz="0" w:space="0" w:color="auto"/>
          </w:divBdr>
        </w:div>
      </w:divsChild>
    </w:div>
    <w:div w:id="1315646909">
      <w:bodyDiv w:val="1"/>
      <w:marLeft w:val="0"/>
      <w:marRight w:val="0"/>
      <w:marTop w:val="0"/>
      <w:marBottom w:val="0"/>
      <w:divBdr>
        <w:top w:val="none" w:sz="0" w:space="0" w:color="auto"/>
        <w:left w:val="none" w:sz="0" w:space="0" w:color="auto"/>
        <w:bottom w:val="none" w:sz="0" w:space="0" w:color="auto"/>
        <w:right w:val="none" w:sz="0" w:space="0" w:color="auto"/>
      </w:divBdr>
    </w:div>
    <w:div w:id="1383795516">
      <w:bodyDiv w:val="1"/>
      <w:marLeft w:val="0"/>
      <w:marRight w:val="0"/>
      <w:marTop w:val="0"/>
      <w:marBottom w:val="0"/>
      <w:divBdr>
        <w:top w:val="none" w:sz="0" w:space="0" w:color="auto"/>
        <w:left w:val="none" w:sz="0" w:space="0" w:color="auto"/>
        <w:bottom w:val="none" w:sz="0" w:space="0" w:color="auto"/>
        <w:right w:val="none" w:sz="0" w:space="0" w:color="auto"/>
      </w:divBdr>
    </w:div>
    <w:div w:id="1384910203">
      <w:bodyDiv w:val="1"/>
      <w:marLeft w:val="0"/>
      <w:marRight w:val="0"/>
      <w:marTop w:val="0"/>
      <w:marBottom w:val="0"/>
      <w:divBdr>
        <w:top w:val="none" w:sz="0" w:space="0" w:color="auto"/>
        <w:left w:val="none" w:sz="0" w:space="0" w:color="auto"/>
        <w:bottom w:val="none" w:sz="0" w:space="0" w:color="auto"/>
        <w:right w:val="none" w:sz="0" w:space="0" w:color="auto"/>
      </w:divBdr>
    </w:div>
    <w:div w:id="1440645028">
      <w:bodyDiv w:val="1"/>
      <w:marLeft w:val="0"/>
      <w:marRight w:val="0"/>
      <w:marTop w:val="0"/>
      <w:marBottom w:val="0"/>
      <w:divBdr>
        <w:top w:val="none" w:sz="0" w:space="0" w:color="auto"/>
        <w:left w:val="none" w:sz="0" w:space="0" w:color="auto"/>
        <w:bottom w:val="none" w:sz="0" w:space="0" w:color="auto"/>
        <w:right w:val="none" w:sz="0" w:space="0" w:color="auto"/>
      </w:divBdr>
    </w:div>
    <w:div w:id="1476216791">
      <w:bodyDiv w:val="1"/>
      <w:marLeft w:val="0"/>
      <w:marRight w:val="0"/>
      <w:marTop w:val="0"/>
      <w:marBottom w:val="0"/>
      <w:divBdr>
        <w:top w:val="none" w:sz="0" w:space="0" w:color="auto"/>
        <w:left w:val="none" w:sz="0" w:space="0" w:color="auto"/>
        <w:bottom w:val="none" w:sz="0" w:space="0" w:color="auto"/>
        <w:right w:val="none" w:sz="0" w:space="0" w:color="auto"/>
      </w:divBdr>
    </w:div>
    <w:div w:id="1477532463">
      <w:bodyDiv w:val="1"/>
      <w:marLeft w:val="0"/>
      <w:marRight w:val="0"/>
      <w:marTop w:val="0"/>
      <w:marBottom w:val="0"/>
      <w:divBdr>
        <w:top w:val="none" w:sz="0" w:space="0" w:color="auto"/>
        <w:left w:val="none" w:sz="0" w:space="0" w:color="auto"/>
        <w:bottom w:val="none" w:sz="0" w:space="0" w:color="auto"/>
        <w:right w:val="none" w:sz="0" w:space="0" w:color="auto"/>
      </w:divBdr>
    </w:div>
    <w:div w:id="1489859674">
      <w:bodyDiv w:val="1"/>
      <w:marLeft w:val="0"/>
      <w:marRight w:val="0"/>
      <w:marTop w:val="0"/>
      <w:marBottom w:val="0"/>
      <w:divBdr>
        <w:top w:val="none" w:sz="0" w:space="0" w:color="auto"/>
        <w:left w:val="none" w:sz="0" w:space="0" w:color="auto"/>
        <w:bottom w:val="none" w:sz="0" w:space="0" w:color="auto"/>
        <w:right w:val="none" w:sz="0" w:space="0" w:color="auto"/>
      </w:divBdr>
    </w:div>
    <w:div w:id="1511094095">
      <w:bodyDiv w:val="1"/>
      <w:marLeft w:val="0"/>
      <w:marRight w:val="0"/>
      <w:marTop w:val="0"/>
      <w:marBottom w:val="0"/>
      <w:divBdr>
        <w:top w:val="none" w:sz="0" w:space="0" w:color="auto"/>
        <w:left w:val="none" w:sz="0" w:space="0" w:color="auto"/>
        <w:bottom w:val="none" w:sz="0" w:space="0" w:color="auto"/>
        <w:right w:val="none" w:sz="0" w:space="0" w:color="auto"/>
      </w:divBdr>
    </w:div>
    <w:div w:id="1514538877">
      <w:bodyDiv w:val="1"/>
      <w:marLeft w:val="0"/>
      <w:marRight w:val="0"/>
      <w:marTop w:val="0"/>
      <w:marBottom w:val="0"/>
      <w:divBdr>
        <w:top w:val="none" w:sz="0" w:space="0" w:color="auto"/>
        <w:left w:val="none" w:sz="0" w:space="0" w:color="auto"/>
        <w:bottom w:val="none" w:sz="0" w:space="0" w:color="auto"/>
        <w:right w:val="none" w:sz="0" w:space="0" w:color="auto"/>
      </w:divBdr>
    </w:div>
    <w:div w:id="1522402546">
      <w:bodyDiv w:val="1"/>
      <w:marLeft w:val="0"/>
      <w:marRight w:val="0"/>
      <w:marTop w:val="0"/>
      <w:marBottom w:val="0"/>
      <w:divBdr>
        <w:top w:val="none" w:sz="0" w:space="0" w:color="auto"/>
        <w:left w:val="none" w:sz="0" w:space="0" w:color="auto"/>
        <w:bottom w:val="none" w:sz="0" w:space="0" w:color="auto"/>
        <w:right w:val="none" w:sz="0" w:space="0" w:color="auto"/>
      </w:divBdr>
    </w:div>
    <w:div w:id="1540165203">
      <w:bodyDiv w:val="1"/>
      <w:marLeft w:val="0"/>
      <w:marRight w:val="0"/>
      <w:marTop w:val="0"/>
      <w:marBottom w:val="0"/>
      <w:divBdr>
        <w:top w:val="none" w:sz="0" w:space="0" w:color="auto"/>
        <w:left w:val="none" w:sz="0" w:space="0" w:color="auto"/>
        <w:bottom w:val="none" w:sz="0" w:space="0" w:color="auto"/>
        <w:right w:val="none" w:sz="0" w:space="0" w:color="auto"/>
      </w:divBdr>
    </w:div>
    <w:div w:id="1547838667">
      <w:bodyDiv w:val="1"/>
      <w:marLeft w:val="0"/>
      <w:marRight w:val="0"/>
      <w:marTop w:val="0"/>
      <w:marBottom w:val="0"/>
      <w:divBdr>
        <w:top w:val="none" w:sz="0" w:space="0" w:color="auto"/>
        <w:left w:val="none" w:sz="0" w:space="0" w:color="auto"/>
        <w:bottom w:val="none" w:sz="0" w:space="0" w:color="auto"/>
        <w:right w:val="none" w:sz="0" w:space="0" w:color="auto"/>
      </w:divBdr>
    </w:div>
    <w:div w:id="1578125784">
      <w:bodyDiv w:val="1"/>
      <w:marLeft w:val="0"/>
      <w:marRight w:val="0"/>
      <w:marTop w:val="0"/>
      <w:marBottom w:val="0"/>
      <w:divBdr>
        <w:top w:val="none" w:sz="0" w:space="0" w:color="auto"/>
        <w:left w:val="none" w:sz="0" w:space="0" w:color="auto"/>
        <w:bottom w:val="none" w:sz="0" w:space="0" w:color="auto"/>
        <w:right w:val="none" w:sz="0" w:space="0" w:color="auto"/>
      </w:divBdr>
    </w:div>
    <w:div w:id="1578860010">
      <w:bodyDiv w:val="1"/>
      <w:marLeft w:val="0"/>
      <w:marRight w:val="0"/>
      <w:marTop w:val="0"/>
      <w:marBottom w:val="0"/>
      <w:divBdr>
        <w:top w:val="none" w:sz="0" w:space="0" w:color="auto"/>
        <w:left w:val="none" w:sz="0" w:space="0" w:color="auto"/>
        <w:bottom w:val="none" w:sz="0" w:space="0" w:color="auto"/>
        <w:right w:val="none" w:sz="0" w:space="0" w:color="auto"/>
      </w:divBdr>
    </w:div>
    <w:div w:id="1589314755">
      <w:bodyDiv w:val="1"/>
      <w:marLeft w:val="0"/>
      <w:marRight w:val="0"/>
      <w:marTop w:val="0"/>
      <w:marBottom w:val="0"/>
      <w:divBdr>
        <w:top w:val="none" w:sz="0" w:space="0" w:color="auto"/>
        <w:left w:val="none" w:sz="0" w:space="0" w:color="auto"/>
        <w:bottom w:val="none" w:sz="0" w:space="0" w:color="auto"/>
        <w:right w:val="none" w:sz="0" w:space="0" w:color="auto"/>
      </w:divBdr>
    </w:div>
    <w:div w:id="1593394566">
      <w:bodyDiv w:val="1"/>
      <w:marLeft w:val="0"/>
      <w:marRight w:val="0"/>
      <w:marTop w:val="0"/>
      <w:marBottom w:val="0"/>
      <w:divBdr>
        <w:top w:val="none" w:sz="0" w:space="0" w:color="auto"/>
        <w:left w:val="none" w:sz="0" w:space="0" w:color="auto"/>
        <w:bottom w:val="none" w:sz="0" w:space="0" w:color="auto"/>
        <w:right w:val="none" w:sz="0" w:space="0" w:color="auto"/>
      </w:divBdr>
    </w:div>
    <w:div w:id="1633754385">
      <w:bodyDiv w:val="1"/>
      <w:marLeft w:val="0"/>
      <w:marRight w:val="0"/>
      <w:marTop w:val="0"/>
      <w:marBottom w:val="0"/>
      <w:divBdr>
        <w:top w:val="none" w:sz="0" w:space="0" w:color="auto"/>
        <w:left w:val="none" w:sz="0" w:space="0" w:color="auto"/>
        <w:bottom w:val="none" w:sz="0" w:space="0" w:color="auto"/>
        <w:right w:val="none" w:sz="0" w:space="0" w:color="auto"/>
      </w:divBdr>
    </w:div>
    <w:div w:id="1634172913">
      <w:bodyDiv w:val="1"/>
      <w:marLeft w:val="0"/>
      <w:marRight w:val="0"/>
      <w:marTop w:val="0"/>
      <w:marBottom w:val="0"/>
      <w:divBdr>
        <w:top w:val="none" w:sz="0" w:space="0" w:color="auto"/>
        <w:left w:val="none" w:sz="0" w:space="0" w:color="auto"/>
        <w:bottom w:val="none" w:sz="0" w:space="0" w:color="auto"/>
        <w:right w:val="none" w:sz="0" w:space="0" w:color="auto"/>
      </w:divBdr>
    </w:div>
    <w:div w:id="1665283816">
      <w:bodyDiv w:val="1"/>
      <w:marLeft w:val="0"/>
      <w:marRight w:val="0"/>
      <w:marTop w:val="0"/>
      <w:marBottom w:val="0"/>
      <w:divBdr>
        <w:top w:val="none" w:sz="0" w:space="0" w:color="auto"/>
        <w:left w:val="none" w:sz="0" w:space="0" w:color="auto"/>
        <w:bottom w:val="none" w:sz="0" w:space="0" w:color="auto"/>
        <w:right w:val="none" w:sz="0" w:space="0" w:color="auto"/>
      </w:divBdr>
    </w:div>
    <w:div w:id="1681198699">
      <w:bodyDiv w:val="1"/>
      <w:marLeft w:val="0"/>
      <w:marRight w:val="0"/>
      <w:marTop w:val="0"/>
      <w:marBottom w:val="0"/>
      <w:divBdr>
        <w:top w:val="none" w:sz="0" w:space="0" w:color="auto"/>
        <w:left w:val="none" w:sz="0" w:space="0" w:color="auto"/>
        <w:bottom w:val="none" w:sz="0" w:space="0" w:color="auto"/>
        <w:right w:val="none" w:sz="0" w:space="0" w:color="auto"/>
      </w:divBdr>
    </w:div>
    <w:div w:id="1777364854">
      <w:bodyDiv w:val="1"/>
      <w:marLeft w:val="0"/>
      <w:marRight w:val="0"/>
      <w:marTop w:val="0"/>
      <w:marBottom w:val="0"/>
      <w:divBdr>
        <w:top w:val="none" w:sz="0" w:space="0" w:color="auto"/>
        <w:left w:val="none" w:sz="0" w:space="0" w:color="auto"/>
        <w:bottom w:val="none" w:sz="0" w:space="0" w:color="auto"/>
        <w:right w:val="none" w:sz="0" w:space="0" w:color="auto"/>
      </w:divBdr>
    </w:div>
    <w:div w:id="1781535874">
      <w:bodyDiv w:val="1"/>
      <w:marLeft w:val="0"/>
      <w:marRight w:val="0"/>
      <w:marTop w:val="0"/>
      <w:marBottom w:val="0"/>
      <w:divBdr>
        <w:top w:val="none" w:sz="0" w:space="0" w:color="auto"/>
        <w:left w:val="none" w:sz="0" w:space="0" w:color="auto"/>
        <w:bottom w:val="none" w:sz="0" w:space="0" w:color="auto"/>
        <w:right w:val="none" w:sz="0" w:space="0" w:color="auto"/>
      </w:divBdr>
    </w:div>
    <w:div w:id="1784349025">
      <w:bodyDiv w:val="1"/>
      <w:marLeft w:val="0"/>
      <w:marRight w:val="0"/>
      <w:marTop w:val="0"/>
      <w:marBottom w:val="0"/>
      <w:divBdr>
        <w:top w:val="none" w:sz="0" w:space="0" w:color="auto"/>
        <w:left w:val="none" w:sz="0" w:space="0" w:color="auto"/>
        <w:bottom w:val="none" w:sz="0" w:space="0" w:color="auto"/>
        <w:right w:val="none" w:sz="0" w:space="0" w:color="auto"/>
      </w:divBdr>
    </w:div>
    <w:div w:id="1788545824">
      <w:bodyDiv w:val="1"/>
      <w:marLeft w:val="0"/>
      <w:marRight w:val="0"/>
      <w:marTop w:val="0"/>
      <w:marBottom w:val="0"/>
      <w:divBdr>
        <w:top w:val="none" w:sz="0" w:space="0" w:color="auto"/>
        <w:left w:val="none" w:sz="0" w:space="0" w:color="auto"/>
        <w:bottom w:val="none" w:sz="0" w:space="0" w:color="auto"/>
        <w:right w:val="none" w:sz="0" w:space="0" w:color="auto"/>
      </w:divBdr>
    </w:div>
    <w:div w:id="1797524619">
      <w:bodyDiv w:val="1"/>
      <w:marLeft w:val="0"/>
      <w:marRight w:val="0"/>
      <w:marTop w:val="0"/>
      <w:marBottom w:val="0"/>
      <w:divBdr>
        <w:top w:val="none" w:sz="0" w:space="0" w:color="auto"/>
        <w:left w:val="none" w:sz="0" w:space="0" w:color="auto"/>
        <w:bottom w:val="none" w:sz="0" w:space="0" w:color="auto"/>
        <w:right w:val="none" w:sz="0" w:space="0" w:color="auto"/>
      </w:divBdr>
    </w:div>
    <w:div w:id="1802112133">
      <w:bodyDiv w:val="1"/>
      <w:marLeft w:val="0"/>
      <w:marRight w:val="0"/>
      <w:marTop w:val="0"/>
      <w:marBottom w:val="0"/>
      <w:divBdr>
        <w:top w:val="none" w:sz="0" w:space="0" w:color="auto"/>
        <w:left w:val="none" w:sz="0" w:space="0" w:color="auto"/>
        <w:bottom w:val="none" w:sz="0" w:space="0" w:color="auto"/>
        <w:right w:val="none" w:sz="0" w:space="0" w:color="auto"/>
      </w:divBdr>
    </w:div>
    <w:div w:id="1802914389">
      <w:bodyDiv w:val="1"/>
      <w:marLeft w:val="0"/>
      <w:marRight w:val="0"/>
      <w:marTop w:val="0"/>
      <w:marBottom w:val="0"/>
      <w:divBdr>
        <w:top w:val="none" w:sz="0" w:space="0" w:color="auto"/>
        <w:left w:val="none" w:sz="0" w:space="0" w:color="auto"/>
        <w:bottom w:val="none" w:sz="0" w:space="0" w:color="auto"/>
        <w:right w:val="none" w:sz="0" w:space="0" w:color="auto"/>
      </w:divBdr>
    </w:div>
    <w:div w:id="1835412703">
      <w:bodyDiv w:val="1"/>
      <w:marLeft w:val="0"/>
      <w:marRight w:val="0"/>
      <w:marTop w:val="0"/>
      <w:marBottom w:val="0"/>
      <w:divBdr>
        <w:top w:val="none" w:sz="0" w:space="0" w:color="auto"/>
        <w:left w:val="none" w:sz="0" w:space="0" w:color="auto"/>
        <w:bottom w:val="none" w:sz="0" w:space="0" w:color="auto"/>
        <w:right w:val="none" w:sz="0" w:space="0" w:color="auto"/>
      </w:divBdr>
    </w:div>
    <w:div w:id="1852529045">
      <w:bodyDiv w:val="1"/>
      <w:marLeft w:val="0"/>
      <w:marRight w:val="0"/>
      <w:marTop w:val="0"/>
      <w:marBottom w:val="0"/>
      <w:divBdr>
        <w:top w:val="none" w:sz="0" w:space="0" w:color="auto"/>
        <w:left w:val="none" w:sz="0" w:space="0" w:color="auto"/>
        <w:bottom w:val="none" w:sz="0" w:space="0" w:color="auto"/>
        <w:right w:val="none" w:sz="0" w:space="0" w:color="auto"/>
      </w:divBdr>
    </w:div>
    <w:div w:id="1852790107">
      <w:bodyDiv w:val="1"/>
      <w:marLeft w:val="0"/>
      <w:marRight w:val="0"/>
      <w:marTop w:val="0"/>
      <w:marBottom w:val="0"/>
      <w:divBdr>
        <w:top w:val="none" w:sz="0" w:space="0" w:color="auto"/>
        <w:left w:val="none" w:sz="0" w:space="0" w:color="auto"/>
        <w:bottom w:val="none" w:sz="0" w:space="0" w:color="auto"/>
        <w:right w:val="none" w:sz="0" w:space="0" w:color="auto"/>
      </w:divBdr>
    </w:div>
    <w:div w:id="1854224496">
      <w:bodyDiv w:val="1"/>
      <w:marLeft w:val="0"/>
      <w:marRight w:val="0"/>
      <w:marTop w:val="0"/>
      <w:marBottom w:val="0"/>
      <w:divBdr>
        <w:top w:val="none" w:sz="0" w:space="0" w:color="auto"/>
        <w:left w:val="none" w:sz="0" w:space="0" w:color="auto"/>
        <w:bottom w:val="none" w:sz="0" w:space="0" w:color="auto"/>
        <w:right w:val="none" w:sz="0" w:space="0" w:color="auto"/>
      </w:divBdr>
    </w:div>
    <w:div w:id="1882399365">
      <w:bodyDiv w:val="1"/>
      <w:marLeft w:val="0"/>
      <w:marRight w:val="0"/>
      <w:marTop w:val="0"/>
      <w:marBottom w:val="0"/>
      <w:divBdr>
        <w:top w:val="none" w:sz="0" w:space="0" w:color="auto"/>
        <w:left w:val="none" w:sz="0" w:space="0" w:color="auto"/>
        <w:bottom w:val="none" w:sz="0" w:space="0" w:color="auto"/>
        <w:right w:val="none" w:sz="0" w:space="0" w:color="auto"/>
      </w:divBdr>
    </w:div>
    <w:div w:id="1886134457">
      <w:bodyDiv w:val="1"/>
      <w:marLeft w:val="0"/>
      <w:marRight w:val="0"/>
      <w:marTop w:val="0"/>
      <w:marBottom w:val="0"/>
      <w:divBdr>
        <w:top w:val="none" w:sz="0" w:space="0" w:color="auto"/>
        <w:left w:val="none" w:sz="0" w:space="0" w:color="auto"/>
        <w:bottom w:val="none" w:sz="0" w:space="0" w:color="auto"/>
        <w:right w:val="none" w:sz="0" w:space="0" w:color="auto"/>
      </w:divBdr>
    </w:div>
    <w:div w:id="1901359059">
      <w:bodyDiv w:val="1"/>
      <w:marLeft w:val="0"/>
      <w:marRight w:val="0"/>
      <w:marTop w:val="0"/>
      <w:marBottom w:val="0"/>
      <w:divBdr>
        <w:top w:val="none" w:sz="0" w:space="0" w:color="auto"/>
        <w:left w:val="none" w:sz="0" w:space="0" w:color="auto"/>
        <w:bottom w:val="none" w:sz="0" w:space="0" w:color="auto"/>
        <w:right w:val="none" w:sz="0" w:space="0" w:color="auto"/>
      </w:divBdr>
    </w:div>
    <w:div w:id="1918784153">
      <w:bodyDiv w:val="1"/>
      <w:marLeft w:val="0"/>
      <w:marRight w:val="0"/>
      <w:marTop w:val="0"/>
      <w:marBottom w:val="0"/>
      <w:divBdr>
        <w:top w:val="none" w:sz="0" w:space="0" w:color="auto"/>
        <w:left w:val="none" w:sz="0" w:space="0" w:color="auto"/>
        <w:bottom w:val="none" w:sz="0" w:space="0" w:color="auto"/>
        <w:right w:val="none" w:sz="0" w:space="0" w:color="auto"/>
      </w:divBdr>
    </w:div>
    <w:div w:id="1998410590">
      <w:bodyDiv w:val="1"/>
      <w:marLeft w:val="0"/>
      <w:marRight w:val="0"/>
      <w:marTop w:val="0"/>
      <w:marBottom w:val="0"/>
      <w:divBdr>
        <w:top w:val="none" w:sz="0" w:space="0" w:color="auto"/>
        <w:left w:val="none" w:sz="0" w:space="0" w:color="auto"/>
        <w:bottom w:val="none" w:sz="0" w:space="0" w:color="auto"/>
        <w:right w:val="none" w:sz="0" w:space="0" w:color="auto"/>
      </w:divBdr>
    </w:div>
    <w:div w:id="2007587509">
      <w:bodyDiv w:val="1"/>
      <w:marLeft w:val="0"/>
      <w:marRight w:val="0"/>
      <w:marTop w:val="0"/>
      <w:marBottom w:val="0"/>
      <w:divBdr>
        <w:top w:val="none" w:sz="0" w:space="0" w:color="auto"/>
        <w:left w:val="none" w:sz="0" w:space="0" w:color="auto"/>
        <w:bottom w:val="none" w:sz="0" w:space="0" w:color="auto"/>
        <w:right w:val="none" w:sz="0" w:space="0" w:color="auto"/>
      </w:divBdr>
    </w:div>
    <w:div w:id="2008173006">
      <w:bodyDiv w:val="1"/>
      <w:marLeft w:val="0"/>
      <w:marRight w:val="0"/>
      <w:marTop w:val="0"/>
      <w:marBottom w:val="0"/>
      <w:divBdr>
        <w:top w:val="none" w:sz="0" w:space="0" w:color="auto"/>
        <w:left w:val="none" w:sz="0" w:space="0" w:color="auto"/>
        <w:bottom w:val="none" w:sz="0" w:space="0" w:color="auto"/>
        <w:right w:val="none" w:sz="0" w:space="0" w:color="auto"/>
      </w:divBdr>
    </w:div>
    <w:div w:id="2024478991">
      <w:bodyDiv w:val="1"/>
      <w:marLeft w:val="0"/>
      <w:marRight w:val="0"/>
      <w:marTop w:val="0"/>
      <w:marBottom w:val="0"/>
      <w:divBdr>
        <w:top w:val="none" w:sz="0" w:space="0" w:color="auto"/>
        <w:left w:val="none" w:sz="0" w:space="0" w:color="auto"/>
        <w:bottom w:val="none" w:sz="0" w:space="0" w:color="auto"/>
        <w:right w:val="none" w:sz="0" w:space="0" w:color="auto"/>
      </w:divBdr>
    </w:div>
    <w:div w:id="2053966902">
      <w:bodyDiv w:val="1"/>
      <w:marLeft w:val="0"/>
      <w:marRight w:val="0"/>
      <w:marTop w:val="0"/>
      <w:marBottom w:val="0"/>
      <w:divBdr>
        <w:top w:val="none" w:sz="0" w:space="0" w:color="auto"/>
        <w:left w:val="none" w:sz="0" w:space="0" w:color="auto"/>
        <w:bottom w:val="none" w:sz="0" w:space="0" w:color="auto"/>
        <w:right w:val="none" w:sz="0" w:space="0" w:color="auto"/>
      </w:divBdr>
    </w:div>
    <w:div w:id="2069567527">
      <w:bodyDiv w:val="1"/>
      <w:marLeft w:val="0"/>
      <w:marRight w:val="0"/>
      <w:marTop w:val="0"/>
      <w:marBottom w:val="0"/>
      <w:divBdr>
        <w:top w:val="none" w:sz="0" w:space="0" w:color="auto"/>
        <w:left w:val="none" w:sz="0" w:space="0" w:color="auto"/>
        <w:bottom w:val="none" w:sz="0" w:space="0" w:color="auto"/>
        <w:right w:val="none" w:sz="0" w:space="0" w:color="auto"/>
      </w:divBdr>
    </w:div>
    <w:div w:id="2072923778">
      <w:bodyDiv w:val="1"/>
      <w:marLeft w:val="0"/>
      <w:marRight w:val="0"/>
      <w:marTop w:val="0"/>
      <w:marBottom w:val="0"/>
      <w:divBdr>
        <w:top w:val="none" w:sz="0" w:space="0" w:color="auto"/>
        <w:left w:val="none" w:sz="0" w:space="0" w:color="auto"/>
        <w:bottom w:val="none" w:sz="0" w:space="0" w:color="auto"/>
        <w:right w:val="none" w:sz="0" w:space="0" w:color="auto"/>
      </w:divBdr>
    </w:div>
    <w:div w:id="21315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mark@cromptonconcepts.com.au"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mailto:trc@goldcoast.qld.gov.au"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mailto:andrew@cromptonconcepts.com.au" TargetMode="External"/><Relationship Id="rId25" Type="http://schemas.openxmlformats.org/officeDocument/2006/relationships/hyperlink" Target="mailto:brad@cromptonconcepts.com.au" TargetMode="External"/><Relationship Id="rId2" Type="http://schemas.openxmlformats.org/officeDocument/2006/relationships/customXml" Target="../customXml/item2.xml"/><Relationship Id="rId16" Type="http://schemas.openxmlformats.org/officeDocument/2006/relationships/hyperlink" Target="mailto:aaron@cromptonconcepts.com.au" TargetMode="External"/><Relationship Id="rId20" Type="http://schemas.openxmlformats.org/officeDocument/2006/relationships/hyperlink" Target="mailto:mail@sunshinecoast.qld.gov.au"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brad@cromptonconcepts.com.au"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operations@cromptonconcepts.com.au" TargetMode="External"/><Relationship Id="rId23" Type="http://schemas.openxmlformats.org/officeDocument/2006/relationships/hyperlink" Target="mailto:mail@sunshinecoast.qld.gov.au" TargetMode="Externa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mailto:kelly@cromptonconcepts.com.au"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rcp.tmr.qld.gov.au/contact-us/" TargetMode="External"/><Relationship Id="rId27" Type="http://schemas.openxmlformats.org/officeDocument/2006/relationships/image" Target="media/image5.png"/><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Sea Apartments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EAD33DB93F6643B5E4B915BBA7E8AF" ma:contentTypeVersion="17" ma:contentTypeDescription="Create a new document." ma:contentTypeScope="" ma:versionID="7ad55d5171f7e506aaed4f9651f71c2b">
  <xsd:schema xmlns:xsd="http://www.w3.org/2001/XMLSchema" xmlns:xs="http://www.w3.org/2001/XMLSchema" xmlns:p="http://schemas.microsoft.com/office/2006/metadata/properties" xmlns:ns2="8711479e-22cc-4292-8fef-f5f9981cbf5f" xmlns:ns3="f8379a8f-d036-43dd-b2ba-323d65615330" targetNamespace="http://schemas.microsoft.com/office/2006/metadata/properties" ma:root="true" ma:fieldsID="f4e76770e29bb19adc5ce8f87309d151" ns2:_="" ns3:_="">
    <xsd:import namespace="8711479e-22cc-4292-8fef-f5f9981cbf5f"/>
    <xsd:import namespace="f8379a8f-d036-43dd-b2ba-323d6561533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SearchProperties" minOccurs="0"/>
                <xsd:element ref="ns3:Tim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1479e-22cc-4292-8fef-f5f9981cbf5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4ac8523-2513-4720-b220-18e836937b27}" ma:internalName="TaxCatchAll" ma:showField="CatchAllData" ma:web="8711479e-22cc-4292-8fef-f5f9981cbf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379a8f-d036-43dd-b2ba-323d6561533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7de70af-5b9d-49a8-8399-5553384e221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ime" ma:index="23" nillable="true" ma:displayName="Time" ma:format="DateOnly" ma:internalName="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8379a8f-d036-43dd-b2ba-323d65615330">
      <Terms xmlns="http://schemas.microsoft.com/office/infopath/2007/PartnerControls"/>
    </lcf76f155ced4ddcb4097134ff3c332f>
    <TaxCatchAll xmlns="8711479e-22cc-4292-8fef-f5f9981cbf5f" xsi:nil="true"/>
    <Time xmlns="f8379a8f-d036-43dd-b2ba-323d65615330"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5D274F-636D-4DB8-B345-4446E444ED2A}">
  <ds:schemaRefs>
    <ds:schemaRef ds:uri="http://schemas.openxmlformats.org/officeDocument/2006/bibliography"/>
  </ds:schemaRefs>
</ds:datastoreItem>
</file>

<file path=customXml/itemProps3.xml><?xml version="1.0" encoding="utf-8"?>
<ds:datastoreItem xmlns:ds="http://schemas.openxmlformats.org/officeDocument/2006/customXml" ds:itemID="{4DFC6E18-BF85-4446-8E5E-EF63CCF3276F}">
  <ds:schemaRefs>
    <ds:schemaRef ds:uri="http://schemas.microsoft.com/sharepoint/v3/contenttype/forms"/>
  </ds:schemaRefs>
</ds:datastoreItem>
</file>

<file path=customXml/itemProps4.xml><?xml version="1.0" encoding="utf-8"?>
<ds:datastoreItem xmlns:ds="http://schemas.openxmlformats.org/officeDocument/2006/customXml" ds:itemID="{565D2F32-AF90-4A1F-AD93-479E9ED105EC}"/>
</file>

<file path=customXml/itemProps5.xml><?xml version="1.0" encoding="utf-8"?>
<ds:datastoreItem xmlns:ds="http://schemas.openxmlformats.org/officeDocument/2006/customXml" ds:itemID="{2578E6A9-91D0-4C86-A0B1-B17A0BB14E9C}">
  <ds:schemaRefs>
    <ds:schemaRef ds:uri="http://schemas.microsoft.com/office/2006/metadata/properties"/>
    <ds:schemaRef ds:uri="http://schemas.microsoft.com/office/infopath/2007/PartnerControls"/>
    <ds:schemaRef ds:uri="f8379a8f-d036-43dd-b2ba-323d65615330"/>
    <ds:schemaRef ds:uri="8711479e-22cc-4292-8fef-f5f9981cbf5f"/>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57</Pages>
  <Words>14494</Words>
  <Characters>82620</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96921</CharactersWithSpaces>
  <SharedDoc>false</SharedDoc>
  <HLinks>
    <vt:vector size="1068" baseType="variant">
      <vt:variant>
        <vt:i4>4456508</vt:i4>
      </vt:variant>
      <vt:variant>
        <vt:i4>1071</vt:i4>
      </vt:variant>
      <vt:variant>
        <vt:i4>0</vt:i4>
      </vt:variant>
      <vt:variant>
        <vt:i4>5</vt:i4>
      </vt:variant>
      <vt:variant>
        <vt:lpwstr>mailto:brad@cromptonconcepts.com.au</vt:lpwstr>
      </vt:variant>
      <vt:variant>
        <vt:lpwstr/>
      </vt:variant>
      <vt:variant>
        <vt:i4>6815823</vt:i4>
      </vt:variant>
      <vt:variant>
        <vt:i4>1065</vt:i4>
      </vt:variant>
      <vt:variant>
        <vt:i4>0</vt:i4>
      </vt:variant>
      <vt:variant>
        <vt:i4>5</vt:i4>
      </vt:variant>
      <vt:variant>
        <vt:lpwstr>mailto:mail@sunshinecoast.qld.gov.au</vt:lpwstr>
      </vt:variant>
      <vt:variant>
        <vt:lpwstr/>
      </vt:variant>
      <vt:variant>
        <vt:i4>2818088</vt:i4>
      </vt:variant>
      <vt:variant>
        <vt:i4>1062</vt:i4>
      </vt:variant>
      <vt:variant>
        <vt:i4>0</vt:i4>
      </vt:variant>
      <vt:variant>
        <vt:i4>5</vt:i4>
      </vt:variant>
      <vt:variant>
        <vt:lpwstr>https://rcp.tmr.qld.gov.au/contact-us/</vt:lpwstr>
      </vt:variant>
      <vt:variant>
        <vt:lpwstr/>
      </vt:variant>
      <vt:variant>
        <vt:i4>7143490</vt:i4>
      </vt:variant>
      <vt:variant>
        <vt:i4>1056</vt:i4>
      </vt:variant>
      <vt:variant>
        <vt:i4>0</vt:i4>
      </vt:variant>
      <vt:variant>
        <vt:i4>5</vt:i4>
      </vt:variant>
      <vt:variant>
        <vt:lpwstr>mailto:trc@goldcoast.qld.gov.au</vt:lpwstr>
      </vt:variant>
      <vt:variant>
        <vt:lpwstr/>
      </vt:variant>
      <vt:variant>
        <vt:i4>6815823</vt:i4>
      </vt:variant>
      <vt:variant>
        <vt:i4>1053</vt:i4>
      </vt:variant>
      <vt:variant>
        <vt:i4>0</vt:i4>
      </vt:variant>
      <vt:variant>
        <vt:i4>5</vt:i4>
      </vt:variant>
      <vt:variant>
        <vt:lpwstr>mailto:mail@sunshinecoast.qld.gov.au</vt:lpwstr>
      </vt:variant>
      <vt:variant>
        <vt:lpwstr/>
      </vt:variant>
      <vt:variant>
        <vt:i4>589926</vt:i4>
      </vt:variant>
      <vt:variant>
        <vt:i4>1047</vt:i4>
      </vt:variant>
      <vt:variant>
        <vt:i4>0</vt:i4>
      </vt:variant>
      <vt:variant>
        <vt:i4>5</vt:i4>
      </vt:variant>
      <vt:variant>
        <vt:lpwstr>mailto:kelly@cromptonconcepts.com.au</vt:lpwstr>
      </vt:variant>
      <vt:variant>
        <vt:lpwstr/>
      </vt:variant>
      <vt:variant>
        <vt:i4>5767200</vt:i4>
      </vt:variant>
      <vt:variant>
        <vt:i4>1044</vt:i4>
      </vt:variant>
      <vt:variant>
        <vt:i4>0</vt:i4>
      </vt:variant>
      <vt:variant>
        <vt:i4>5</vt:i4>
      </vt:variant>
      <vt:variant>
        <vt:lpwstr>mailto:mark@cromptonconcepts.com.au</vt:lpwstr>
      </vt:variant>
      <vt:variant>
        <vt:lpwstr/>
      </vt:variant>
      <vt:variant>
        <vt:i4>2555969</vt:i4>
      </vt:variant>
      <vt:variant>
        <vt:i4>1041</vt:i4>
      </vt:variant>
      <vt:variant>
        <vt:i4>0</vt:i4>
      </vt:variant>
      <vt:variant>
        <vt:i4>5</vt:i4>
      </vt:variant>
      <vt:variant>
        <vt:lpwstr>mailto:andrew@cromptonconcepts.com.au</vt:lpwstr>
      </vt:variant>
      <vt:variant>
        <vt:lpwstr/>
      </vt:variant>
      <vt:variant>
        <vt:i4>655457</vt:i4>
      </vt:variant>
      <vt:variant>
        <vt:i4>1038</vt:i4>
      </vt:variant>
      <vt:variant>
        <vt:i4>0</vt:i4>
      </vt:variant>
      <vt:variant>
        <vt:i4>5</vt:i4>
      </vt:variant>
      <vt:variant>
        <vt:lpwstr>mailto:aaron@cromptonconcepts.com.au</vt:lpwstr>
      </vt:variant>
      <vt:variant>
        <vt:lpwstr/>
      </vt:variant>
      <vt:variant>
        <vt:i4>2818112</vt:i4>
      </vt:variant>
      <vt:variant>
        <vt:i4>1035</vt:i4>
      </vt:variant>
      <vt:variant>
        <vt:i4>0</vt:i4>
      </vt:variant>
      <vt:variant>
        <vt:i4>5</vt:i4>
      </vt:variant>
      <vt:variant>
        <vt:lpwstr>mailto:operations@cromptonconcepts.com.au</vt:lpwstr>
      </vt:variant>
      <vt:variant>
        <vt:lpwstr/>
      </vt:variant>
      <vt:variant>
        <vt:i4>1310769</vt:i4>
      </vt:variant>
      <vt:variant>
        <vt:i4>1010</vt:i4>
      </vt:variant>
      <vt:variant>
        <vt:i4>0</vt:i4>
      </vt:variant>
      <vt:variant>
        <vt:i4>5</vt:i4>
      </vt:variant>
      <vt:variant>
        <vt:lpwstr/>
      </vt:variant>
      <vt:variant>
        <vt:lpwstr>_Toc202453442</vt:lpwstr>
      </vt:variant>
      <vt:variant>
        <vt:i4>1310769</vt:i4>
      </vt:variant>
      <vt:variant>
        <vt:i4>1004</vt:i4>
      </vt:variant>
      <vt:variant>
        <vt:i4>0</vt:i4>
      </vt:variant>
      <vt:variant>
        <vt:i4>5</vt:i4>
      </vt:variant>
      <vt:variant>
        <vt:lpwstr/>
      </vt:variant>
      <vt:variant>
        <vt:lpwstr>_Toc202453441</vt:lpwstr>
      </vt:variant>
      <vt:variant>
        <vt:i4>1310769</vt:i4>
      </vt:variant>
      <vt:variant>
        <vt:i4>998</vt:i4>
      </vt:variant>
      <vt:variant>
        <vt:i4>0</vt:i4>
      </vt:variant>
      <vt:variant>
        <vt:i4>5</vt:i4>
      </vt:variant>
      <vt:variant>
        <vt:lpwstr/>
      </vt:variant>
      <vt:variant>
        <vt:lpwstr>_Toc202453440</vt:lpwstr>
      </vt:variant>
      <vt:variant>
        <vt:i4>1245233</vt:i4>
      </vt:variant>
      <vt:variant>
        <vt:i4>992</vt:i4>
      </vt:variant>
      <vt:variant>
        <vt:i4>0</vt:i4>
      </vt:variant>
      <vt:variant>
        <vt:i4>5</vt:i4>
      </vt:variant>
      <vt:variant>
        <vt:lpwstr/>
      </vt:variant>
      <vt:variant>
        <vt:lpwstr>_Toc202453439</vt:lpwstr>
      </vt:variant>
      <vt:variant>
        <vt:i4>1245233</vt:i4>
      </vt:variant>
      <vt:variant>
        <vt:i4>986</vt:i4>
      </vt:variant>
      <vt:variant>
        <vt:i4>0</vt:i4>
      </vt:variant>
      <vt:variant>
        <vt:i4>5</vt:i4>
      </vt:variant>
      <vt:variant>
        <vt:lpwstr/>
      </vt:variant>
      <vt:variant>
        <vt:lpwstr>_Toc202453438</vt:lpwstr>
      </vt:variant>
      <vt:variant>
        <vt:i4>1245233</vt:i4>
      </vt:variant>
      <vt:variant>
        <vt:i4>980</vt:i4>
      </vt:variant>
      <vt:variant>
        <vt:i4>0</vt:i4>
      </vt:variant>
      <vt:variant>
        <vt:i4>5</vt:i4>
      </vt:variant>
      <vt:variant>
        <vt:lpwstr/>
      </vt:variant>
      <vt:variant>
        <vt:lpwstr>_Toc202453437</vt:lpwstr>
      </vt:variant>
      <vt:variant>
        <vt:i4>1245233</vt:i4>
      </vt:variant>
      <vt:variant>
        <vt:i4>974</vt:i4>
      </vt:variant>
      <vt:variant>
        <vt:i4>0</vt:i4>
      </vt:variant>
      <vt:variant>
        <vt:i4>5</vt:i4>
      </vt:variant>
      <vt:variant>
        <vt:lpwstr/>
      </vt:variant>
      <vt:variant>
        <vt:lpwstr>_Toc202453436</vt:lpwstr>
      </vt:variant>
      <vt:variant>
        <vt:i4>1245233</vt:i4>
      </vt:variant>
      <vt:variant>
        <vt:i4>968</vt:i4>
      </vt:variant>
      <vt:variant>
        <vt:i4>0</vt:i4>
      </vt:variant>
      <vt:variant>
        <vt:i4>5</vt:i4>
      </vt:variant>
      <vt:variant>
        <vt:lpwstr/>
      </vt:variant>
      <vt:variant>
        <vt:lpwstr>_Toc202453435</vt:lpwstr>
      </vt:variant>
      <vt:variant>
        <vt:i4>1245233</vt:i4>
      </vt:variant>
      <vt:variant>
        <vt:i4>962</vt:i4>
      </vt:variant>
      <vt:variant>
        <vt:i4>0</vt:i4>
      </vt:variant>
      <vt:variant>
        <vt:i4>5</vt:i4>
      </vt:variant>
      <vt:variant>
        <vt:lpwstr/>
      </vt:variant>
      <vt:variant>
        <vt:lpwstr>_Toc202453434</vt:lpwstr>
      </vt:variant>
      <vt:variant>
        <vt:i4>1245233</vt:i4>
      </vt:variant>
      <vt:variant>
        <vt:i4>956</vt:i4>
      </vt:variant>
      <vt:variant>
        <vt:i4>0</vt:i4>
      </vt:variant>
      <vt:variant>
        <vt:i4>5</vt:i4>
      </vt:variant>
      <vt:variant>
        <vt:lpwstr/>
      </vt:variant>
      <vt:variant>
        <vt:lpwstr>_Toc202453433</vt:lpwstr>
      </vt:variant>
      <vt:variant>
        <vt:i4>1245233</vt:i4>
      </vt:variant>
      <vt:variant>
        <vt:i4>950</vt:i4>
      </vt:variant>
      <vt:variant>
        <vt:i4>0</vt:i4>
      </vt:variant>
      <vt:variant>
        <vt:i4>5</vt:i4>
      </vt:variant>
      <vt:variant>
        <vt:lpwstr/>
      </vt:variant>
      <vt:variant>
        <vt:lpwstr>_Toc202453432</vt:lpwstr>
      </vt:variant>
      <vt:variant>
        <vt:i4>1245233</vt:i4>
      </vt:variant>
      <vt:variant>
        <vt:i4>944</vt:i4>
      </vt:variant>
      <vt:variant>
        <vt:i4>0</vt:i4>
      </vt:variant>
      <vt:variant>
        <vt:i4>5</vt:i4>
      </vt:variant>
      <vt:variant>
        <vt:lpwstr/>
      </vt:variant>
      <vt:variant>
        <vt:lpwstr>_Toc202453431</vt:lpwstr>
      </vt:variant>
      <vt:variant>
        <vt:i4>1245233</vt:i4>
      </vt:variant>
      <vt:variant>
        <vt:i4>938</vt:i4>
      </vt:variant>
      <vt:variant>
        <vt:i4>0</vt:i4>
      </vt:variant>
      <vt:variant>
        <vt:i4>5</vt:i4>
      </vt:variant>
      <vt:variant>
        <vt:lpwstr/>
      </vt:variant>
      <vt:variant>
        <vt:lpwstr>_Toc202453430</vt:lpwstr>
      </vt:variant>
      <vt:variant>
        <vt:i4>1179697</vt:i4>
      </vt:variant>
      <vt:variant>
        <vt:i4>932</vt:i4>
      </vt:variant>
      <vt:variant>
        <vt:i4>0</vt:i4>
      </vt:variant>
      <vt:variant>
        <vt:i4>5</vt:i4>
      </vt:variant>
      <vt:variant>
        <vt:lpwstr/>
      </vt:variant>
      <vt:variant>
        <vt:lpwstr>_Toc202453429</vt:lpwstr>
      </vt:variant>
      <vt:variant>
        <vt:i4>1179697</vt:i4>
      </vt:variant>
      <vt:variant>
        <vt:i4>926</vt:i4>
      </vt:variant>
      <vt:variant>
        <vt:i4>0</vt:i4>
      </vt:variant>
      <vt:variant>
        <vt:i4>5</vt:i4>
      </vt:variant>
      <vt:variant>
        <vt:lpwstr/>
      </vt:variant>
      <vt:variant>
        <vt:lpwstr>_Toc202453428</vt:lpwstr>
      </vt:variant>
      <vt:variant>
        <vt:i4>1179697</vt:i4>
      </vt:variant>
      <vt:variant>
        <vt:i4>920</vt:i4>
      </vt:variant>
      <vt:variant>
        <vt:i4>0</vt:i4>
      </vt:variant>
      <vt:variant>
        <vt:i4>5</vt:i4>
      </vt:variant>
      <vt:variant>
        <vt:lpwstr/>
      </vt:variant>
      <vt:variant>
        <vt:lpwstr>_Toc202453427</vt:lpwstr>
      </vt:variant>
      <vt:variant>
        <vt:i4>1179697</vt:i4>
      </vt:variant>
      <vt:variant>
        <vt:i4>914</vt:i4>
      </vt:variant>
      <vt:variant>
        <vt:i4>0</vt:i4>
      </vt:variant>
      <vt:variant>
        <vt:i4>5</vt:i4>
      </vt:variant>
      <vt:variant>
        <vt:lpwstr/>
      </vt:variant>
      <vt:variant>
        <vt:lpwstr>_Toc202453426</vt:lpwstr>
      </vt:variant>
      <vt:variant>
        <vt:i4>1179697</vt:i4>
      </vt:variant>
      <vt:variant>
        <vt:i4>908</vt:i4>
      </vt:variant>
      <vt:variant>
        <vt:i4>0</vt:i4>
      </vt:variant>
      <vt:variant>
        <vt:i4>5</vt:i4>
      </vt:variant>
      <vt:variant>
        <vt:lpwstr/>
      </vt:variant>
      <vt:variant>
        <vt:lpwstr>_Toc202453425</vt:lpwstr>
      </vt:variant>
      <vt:variant>
        <vt:i4>1179697</vt:i4>
      </vt:variant>
      <vt:variant>
        <vt:i4>902</vt:i4>
      </vt:variant>
      <vt:variant>
        <vt:i4>0</vt:i4>
      </vt:variant>
      <vt:variant>
        <vt:i4>5</vt:i4>
      </vt:variant>
      <vt:variant>
        <vt:lpwstr/>
      </vt:variant>
      <vt:variant>
        <vt:lpwstr>_Toc202453424</vt:lpwstr>
      </vt:variant>
      <vt:variant>
        <vt:i4>1179697</vt:i4>
      </vt:variant>
      <vt:variant>
        <vt:i4>896</vt:i4>
      </vt:variant>
      <vt:variant>
        <vt:i4>0</vt:i4>
      </vt:variant>
      <vt:variant>
        <vt:i4>5</vt:i4>
      </vt:variant>
      <vt:variant>
        <vt:lpwstr/>
      </vt:variant>
      <vt:variant>
        <vt:lpwstr>_Toc202453423</vt:lpwstr>
      </vt:variant>
      <vt:variant>
        <vt:i4>1179697</vt:i4>
      </vt:variant>
      <vt:variant>
        <vt:i4>890</vt:i4>
      </vt:variant>
      <vt:variant>
        <vt:i4>0</vt:i4>
      </vt:variant>
      <vt:variant>
        <vt:i4>5</vt:i4>
      </vt:variant>
      <vt:variant>
        <vt:lpwstr/>
      </vt:variant>
      <vt:variant>
        <vt:lpwstr>_Toc202453422</vt:lpwstr>
      </vt:variant>
      <vt:variant>
        <vt:i4>1179697</vt:i4>
      </vt:variant>
      <vt:variant>
        <vt:i4>884</vt:i4>
      </vt:variant>
      <vt:variant>
        <vt:i4>0</vt:i4>
      </vt:variant>
      <vt:variant>
        <vt:i4>5</vt:i4>
      </vt:variant>
      <vt:variant>
        <vt:lpwstr/>
      </vt:variant>
      <vt:variant>
        <vt:lpwstr>_Toc202453421</vt:lpwstr>
      </vt:variant>
      <vt:variant>
        <vt:i4>1179697</vt:i4>
      </vt:variant>
      <vt:variant>
        <vt:i4>878</vt:i4>
      </vt:variant>
      <vt:variant>
        <vt:i4>0</vt:i4>
      </vt:variant>
      <vt:variant>
        <vt:i4>5</vt:i4>
      </vt:variant>
      <vt:variant>
        <vt:lpwstr/>
      </vt:variant>
      <vt:variant>
        <vt:lpwstr>_Toc202453420</vt:lpwstr>
      </vt:variant>
      <vt:variant>
        <vt:i4>1114161</vt:i4>
      </vt:variant>
      <vt:variant>
        <vt:i4>872</vt:i4>
      </vt:variant>
      <vt:variant>
        <vt:i4>0</vt:i4>
      </vt:variant>
      <vt:variant>
        <vt:i4>5</vt:i4>
      </vt:variant>
      <vt:variant>
        <vt:lpwstr/>
      </vt:variant>
      <vt:variant>
        <vt:lpwstr>_Toc202453419</vt:lpwstr>
      </vt:variant>
      <vt:variant>
        <vt:i4>1114161</vt:i4>
      </vt:variant>
      <vt:variant>
        <vt:i4>866</vt:i4>
      </vt:variant>
      <vt:variant>
        <vt:i4>0</vt:i4>
      </vt:variant>
      <vt:variant>
        <vt:i4>5</vt:i4>
      </vt:variant>
      <vt:variant>
        <vt:lpwstr/>
      </vt:variant>
      <vt:variant>
        <vt:lpwstr>_Toc202453418</vt:lpwstr>
      </vt:variant>
      <vt:variant>
        <vt:i4>1048628</vt:i4>
      </vt:variant>
      <vt:variant>
        <vt:i4>857</vt:i4>
      </vt:variant>
      <vt:variant>
        <vt:i4>0</vt:i4>
      </vt:variant>
      <vt:variant>
        <vt:i4>5</vt:i4>
      </vt:variant>
      <vt:variant>
        <vt:lpwstr/>
      </vt:variant>
      <vt:variant>
        <vt:lpwstr>_Toc145413144</vt:lpwstr>
      </vt:variant>
      <vt:variant>
        <vt:i4>1048628</vt:i4>
      </vt:variant>
      <vt:variant>
        <vt:i4>851</vt:i4>
      </vt:variant>
      <vt:variant>
        <vt:i4>0</vt:i4>
      </vt:variant>
      <vt:variant>
        <vt:i4>5</vt:i4>
      </vt:variant>
      <vt:variant>
        <vt:lpwstr/>
      </vt:variant>
      <vt:variant>
        <vt:lpwstr>_Toc145413143</vt:lpwstr>
      </vt:variant>
      <vt:variant>
        <vt:i4>1048628</vt:i4>
      </vt:variant>
      <vt:variant>
        <vt:i4>845</vt:i4>
      </vt:variant>
      <vt:variant>
        <vt:i4>0</vt:i4>
      </vt:variant>
      <vt:variant>
        <vt:i4>5</vt:i4>
      </vt:variant>
      <vt:variant>
        <vt:lpwstr/>
      </vt:variant>
      <vt:variant>
        <vt:lpwstr>_Toc145413142</vt:lpwstr>
      </vt:variant>
      <vt:variant>
        <vt:i4>1048628</vt:i4>
      </vt:variant>
      <vt:variant>
        <vt:i4>839</vt:i4>
      </vt:variant>
      <vt:variant>
        <vt:i4>0</vt:i4>
      </vt:variant>
      <vt:variant>
        <vt:i4>5</vt:i4>
      </vt:variant>
      <vt:variant>
        <vt:lpwstr/>
      </vt:variant>
      <vt:variant>
        <vt:lpwstr>_Toc145413141</vt:lpwstr>
      </vt:variant>
      <vt:variant>
        <vt:i4>1048628</vt:i4>
      </vt:variant>
      <vt:variant>
        <vt:i4>833</vt:i4>
      </vt:variant>
      <vt:variant>
        <vt:i4>0</vt:i4>
      </vt:variant>
      <vt:variant>
        <vt:i4>5</vt:i4>
      </vt:variant>
      <vt:variant>
        <vt:lpwstr/>
      </vt:variant>
      <vt:variant>
        <vt:lpwstr>_Toc145413140</vt:lpwstr>
      </vt:variant>
      <vt:variant>
        <vt:i4>1507380</vt:i4>
      </vt:variant>
      <vt:variant>
        <vt:i4>827</vt:i4>
      </vt:variant>
      <vt:variant>
        <vt:i4>0</vt:i4>
      </vt:variant>
      <vt:variant>
        <vt:i4>5</vt:i4>
      </vt:variant>
      <vt:variant>
        <vt:lpwstr/>
      </vt:variant>
      <vt:variant>
        <vt:lpwstr>_Toc145413139</vt:lpwstr>
      </vt:variant>
      <vt:variant>
        <vt:i4>1507380</vt:i4>
      </vt:variant>
      <vt:variant>
        <vt:i4>821</vt:i4>
      </vt:variant>
      <vt:variant>
        <vt:i4>0</vt:i4>
      </vt:variant>
      <vt:variant>
        <vt:i4>5</vt:i4>
      </vt:variant>
      <vt:variant>
        <vt:lpwstr/>
      </vt:variant>
      <vt:variant>
        <vt:lpwstr>_Toc145413138</vt:lpwstr>
      </vt:variant>
      <vt:variant>
        <vt:i4>1507380</vt:i4>
      </vt:variant>
      <vt:variant>
        <vt:i4>815</vt:i4>
      </vt:variant>
      <vt:variant>
        <vt:i4>0</vt:i4>
      </vt:variant>
      <vt:variant>
        <vt:i4>5</vt:i4>
      </vt:variant>
      <vt:variant>
        <vt:lpwstr/>
      </vt:variant>
      <vt:variant>
        <vt:lpwstr>_Toc145413137</vt:lpwstr>
      </vt:variant>
      <vt:variant>
        <vt:i4>1507380</vt:i4>
      </vt:variant>
      <vt:variant>
        <vt:i4>809</vt:i4>
      </vt:variant>
      <vt:variant>
        <vt:i4>0</vt:i4>
      </vt:variant>
      <vt:variant>
        <vt:i4>5</vt:i4>
      </vt:variant>
      <vt:variant>
        <vt:lpwstr/>
      </vt:variant>
      <vt:variant>
        <vt:lpwstr>_Toc145413136</vt:lpwstr>
      </vt:variant>
      <vt:variant>
        <vt:i4>1507380</vt:i4>
      </vt:variant>
      <vt:variant>
        <vt:i4>803</vt:i4>
      </vt:variant>
      <vt:variant>
        <vt:i4>0</vt:i4>
      </vt:variant>
      <vt:variant>
        <vt:i4>5</vt:i4>
      </vt:variant>
      <vt:variant>
        <vt:lpwstr/>
      </vt:variant>
      <vt:variant>
        <vt:lpwstr>_Toc145413135</vt:lpwstr>
      </vt:variant>
      <vt:variant>
        <vt:i4>1507380</vt:i4>
      </vt:variant>
      <vt:variant>
        <vt:i4>797</vt:i4>
      </vt:variant>
      <vt:variant>
        <vt:i4>0</vt:i4>
      </vt:variant>
      <vt:variant>
        <vt:i4>5</vt:i4>
      </vt:variant>
      <vt:variant>
        <vt:lpwstr/>
      </vt:variant>
      <vt:variant>
        <vt:lpwstr>_Toc145413134</vt:lpwstr>
      </vt:variant>
      <vt:variant>
        <vt:i4>1507380</vt:i4>
      </vt:variant>
      <vt:variant>
        <vt:i4>791</vt:i4>
      </vt:variant>
      <vt:variant>
        <vt:i4>0</vt:i4>
      </vt:variant>
      <vt:variant>
        <vt:i4>5</vt:i4>
      </vt:variant>
      <vt:variant>
        <vt:lpwstr/>
      </vt:variant>
      <vt:variant>
        <vt:lpwstr>_Toc145413133</vt:lpwstr>
      </vt:variant>
      <vt:variant>
        <vt:i4>1507380</vt:i4>
      </vt:variant>
      <vt:variant>
        <vt:i4>785</vt:i4>
      </vt:variant>
      <vt:variant>
        <vt:i4>0</vt:i4>
      </vt:variant>
      <vt:variant>
        <vt:i4>5</vt:i4>
      </vt:variant>
      <vt:variant>
        <vt:lpwstr/>
      </vt:variant>
      <vt:variant>
        <vt:lpwstr>_Toc145413132</vt:lpwstr>
      </vt:variant>
      <vt:variant>
        <vt:i4>1507380</vt:i4>
      </vt:variant>
      <vt:variant>
        <vt:i4>779</vt:i4>
      </vt:variant>
      <vt:variant>
        <vt:i4>0</vt:i4>
      </vt:variant>
      <vt:variant>
        <vt:i4>5</vt:i4>
      </vt:variant>
      <vt:variant>
        <vt:lpwstr/>
      </vt:variant>
      <vt:variant>
        <vt:lpwstr>_Toc145413131</vt:lpwstr>
      </vt:variant>
      <vt:variant>
        <vt:i4>1507380</vt:i4>
      </vt:variant>
      <vt:variant>
        <vt:i4>773</vt:i4>
      </vt:variant>
      <vt:variant>
        <vt:i4>0</vt:i4>
      </vt:variant>
      <vt:variant>
        <vt:i4>5</vt:i4>
      </vt:variant>
      <vt:variant>
        <vt:lpwstr/>
      </vt:variant>
      <vt:variant>
        <vt:lpwstr>_Toc145413130</vt:lpwstr>
      </vt:variant>
      <vt:variant>
        <vt:i4>1441844</vt:i4>
      </vt:variant>
      <vt:variant>
        <vt:i4>767</vt:i4>
      </vt:variant>
      <vt:variant>
        <vt:i4>0</vt:i4>
      </vt:variant>
      <vt:variant>
        <vt:i4>5</vt:i4>
      </vt:variant>
      <vt:variant>
        <vt:lpwstr/>
      </vt:variant>
      <vt:variant>
        <vt:lpwstr>_Toc145413129</vt:lpwstr>
      </vt:variant>
      <vt:variant>
        <vt:i4>1441844</vt:i4>
      </vt:variant>
      <vt:variant>
        <vt:i4>761</vt:i4>
      </vt:variant>
      <vt:variant>
        <vt:i4>0</vt:i4>
      </vt:variant>
      <vt:variant>
        <vt:i4>5</vt:i4>
      </vt:variant>
      <vt:variant>
        <vt:lpwstr/>
      </vt:variant>
      <vt:variant>
        <vt:lpwstr>_Toc145413128</vt:lpwstr>
      </vt:variant>
      <vt:variant>
        <vt:i4>1441844</vt:i4>
      </vt:variant>
      <vt:variant>
        <vt:i4>755</vt:i4>
      </vt:variant>
      <vt:variant>
        <vt:i4>0</vt:i4>
      </vt:variant>
      <vt:variant>
        <vt:i4>5</vt:i4>
      </vt:variant>
      <vt:variant>
        <vt:lpwstr/>
      </vt:variant>
      <vt:variant>
        <vt:lpwstr>_Toc145413127</vt:lpwstr>
      </vt:variant>
      <vt:variant>
        <vt:i4>1441844</vt:i4>
      </vt:variant>
      <vt:variant>
        <vt:i4>749</vt:i4>
      </vt:variant>
      <vt:variant>
        <vt:i4>0</vt:i4>
      </vt:variant>
      <vt:variant>
        <vt:i4>5</vt:i4>
      </vt:variant>
      <vt:variant>
        <vt:lpwstr/>
      </vt:variant>
      <vt:variant>
        <vt:lpwstr>_Toc145413126</vt:lpwstr>
      </vt:variant>
      <vt:variant>
        <vt:i4>1441844</vt:i4>
      </vt:variant>
      <vt:variant>
        <vt:i4>743</vt:i4>
      </vt:variant>
      <vt:variant>
        <vt:i4>0</vt:i4>
      </vt:variant>
      <vt:variant>
        <vt:i4>5</vt:i4>
      </vt:variant>
      <vt:variant>
        <vt:lpwstr/>
      </vt:variant>
      <vt:variant>
        <vt:lpwstr>_Toc145413125</vt:lpwstr>
      </vt:variant>
      <vt:variant>
        <vt:i4>1441844</vt:i4>
      </vt:variant>
      <vt:variant>
        <vt:i4>737</vt:i4>
      </vt:variant>
      <vt:variant>
        <vt:i4>0</vt:i4>
      </vt:variant>
      <vt:variant>
        <vt:i4>5</vt:i4>
      </vt:variant>
      <vt:variant>
        <vt:lpwstr/>
      </vt:variant>
      <vt:variant>
        <vt:lpwstr>_Toc145413124</vt:lpwstr>
      </vt:variant>
      <vt:variant>
        <vt:i4>1441844</vt:i4>
      </vt:variant>
      <vt:variant>
        <vt:i4>731</vt:i4>
      </vt:variant>
      <vt:variant>
        <vt:i4>0</vt:i4>
      </vt:variant>
      <vt:variant>
        <vt:i4>5</vt:i4>
      </vt:variant>
      <vt:variant>
        <vt:lpwstr/>
      </vt:variant>
      <vt:variant>
        <vt:lpwstr>_Toc145413123</vt:lpwstr>
      </vt:variant>
      <vt:variant>
        <vt:i4>1441844</vt:i4>
      </vt:variant>
      <vt:variant>
        <vt:i4>725</vt:i4>
      </vt:variant>
      <vt:variant>
        <vt:i4>0</vt:i4>
      </vt:variant>
      <vt:variant>
        <vt:i4>5</vt:i4>
      </vt:variant>
      <vt:variant>
        <vt:lpwstr/>
      </vt:variant>
      <vt:variant>
        <vt:lpwstr>_Toc145413122</vt:lpwstr>
      </vt:variant>
      <vt:variant>
        <vt:i4>1441844</vt:i4>
      </vt:variant>
      <vt:variant>
        <vt:i4>719</vt:i4>
      </vt:variant>
      <vt:variant>
        <vt:i4>0</vt:i4>
      </vt:variant>
      <vt:variant>
        <vt:i4>5</vt:i4>
      </vt:variant>
      <vt:variant>
        <vt:lpwstr/>
      </vt:variant>
      <vt:variant>
        <vt:lpwstr>_Toc145413121</vt:lpwstr>
      </vt:variant>
      <vt:variant>
        <vt:i4>1114161</vt:i4>
      </vt:variant>
      <vt:variant>
        <vt:i4>710</vt:i4>
      </vt:variant>
      <vt:variant>
        <vt:i4>0</vt:i4>
      </vt:variant>
      <vt:variant>
        <vt:i4>5</vt:i4>
      </vt:variant>
      <vt:variant>
        <vt:lpwstr/>
      </vt:variant>
      <vt:variant>
        <vt:lpwstr>_Toc202453417</vt:lpwstr>
      </vt:variant>
      <vt:variant>
        <vt:i4>1114161</vt:i4>
      </vt:variant>
      <vt:variant>
        <vt:i4>704</vt:i4>
      </vt:variant>
      <vt:variant>
        <vt:i4>0</vt:i4>
      </vt:variant>
      <vt:variant>
        <vt:i4>5</vt:i4>
      </vt:variant>
      <vt:variant>
        <vt:lpwstr/>
      </vt:variant>
      <vt:variant>
        <vt:lpwstr>_Toc202453416</vt:lpwstr>
      </vt:variant>
      <vt:variant>
        <vt:i4>1114161</vt:i4>
      </vt:variant>
      <vt:variant>
        <vt:i4>698</vt:i4>
      </vt:variant>
      <vt:variant>
        <vt:i4>0</vt:i4>
      </vt:variant>
      <vt:variant>
        <vt:i4>5</vt:i4>
      </vt:variant>
      <vt:variant>
        <vt:lpwstr/>
      </vt:variant>
      <vt:variant>
        <vt:lpwstr>_Toc202453415</vt:lpwstr>
      </vt:variant>
      <vt:variant>
        <vt:i4>1114161</vt:i4>
      </vt:variant>
      <vt:variant>
        <vt:i4>692</vt:i4>
      </vt:variant>
      <vt:variant>
        <vt:i4>0</vt:i4>
      </vt:variant>
      <vt:variant>
        <vt:i4>5</vt:i4>
      </vt:variant>
      <vt:variant>
        <vt:lpwstr/>
      </vt:variant>
      <vt:variant>
        <vt:lpwstr>_Toc202453414</vt:lpwstr>
      </vt:variant>
      <vt:variant>
        <vt:i4>1114161</vt:i4>
      </vt:variant>
      <vt:variant>
        <vt:i4>686</vt:i4>
      </vt:variant>
      <vt:variant>
        <vt:i4>0</vt:i4>
      </vt:variant>
      <vt:variant>
        <vt:i4>5</vt:i4>
      </vt:variant>
      <vt:variant>
        <vt:lpwstr/>
      </vt:variant>
      <vt:variant>
        <vt:lpwstr>_Toc202453413</vt:lpwstr>
      </vt:variant>
      <vt:variant>
        <vt:i4>1114161</vt:i4>
      </vt:variant>
      <vt:variant>
        <vt:i4>680</vt:i4>
      </vt:variant>
      <vt:variant>
        <vt:i4>0</vt:i4>
      </vt:variant>
      <vt:variant>
        <vt:i4>5</vt:i4>
      </vt:variant>
      <vt:variant>
        <vt:lpwstr/>
      </vt:variant>
      <vt:variant>
        <vt:lpwstr>_Toc202453412</vt:lpwstr>
      </vt:variant>
      <vt:variant>
        <vt:i4>1114161</vt:i4>
      </vt:variant>
      <vt:variant>
        <vt:i4>674</vt:i4>
      </vt:variant>
      <vt:variant>
        <vt:i4>0</vt:i4>
      </vt:variant>
      <vt:variant>
        <vt:i4>5</vt:i4>
      </vt:variant>
      <vt:variant>
        <vt:lpwstr/>
      </vt:variant>
      <vt:variant>
        <vt:lpwstr>_Toc202453411</vt:lpwstr>
      </vt:variant>
      <vt:variant>
        <vt:i4>1114161</vt:i4>
      </vt:variant>
      <vt:variant>
        <vt:i4>668</vt:i4>
      </vt:variant>
      <vt:variant>
        <vt:i4>0</vt:i4>
      </vt:variant>
      <vt:variant>
        <vt:i4>5</vt:i4>
      </vt:variant>
      <vt:variant>
        <vt:lpwstr/>
      </vt:variant>
      <vt:variant>
        <vt:lpwstr>_Toc202453410</vt:lpwstr>
      </vt:variant>
      <vt:variant>
        <vt:i4>1048625</vt:i4>
      </vt:variant>
      <vt:variant>
        <vt:i4>662</vt:i4>
      </vt:variant>
      <vt:variant>
        <vt:i4>0</vt:i4>
      </vt:variant>
      <vt:variant>
        <vt:i4>5</vt:i4>
      </vt:variant>
      <vt:variant>
        <vt:lpwstr/>
      </vt:variant>
      <vt:variant>
        <vt:lpwstr>_Toc202453409</vt:lpwstr>
      </vt:variant>
      <vt:variant>
        <vt:i4>1048625</vt:i4>
      </vt:variant>
      <vt:variant>
        <vt:i4>656</vt:i4>
      </vt:variant>
      <vt:variant>
        <vt:i4>0</vt:i4>
      </vt:variant>
      <vt:variant>
        <vt:i4>5</vt:i4>
      </vt:variant>
      <vt:variant>
        <vt:lpwstr/>
      </vt:variant>
      <vt:variant>
        <vt:lpwstr>_Toc202453408</vt:lpwstr>
      </vt:variant>
      <vt:variant>
        <vt:i4>1048625</vt:i4>
      </vt:variant>
      <vt:variant>
        <vt:i4>650</vt:i4>
      </vt:variant>
      <vt:variant>
        <vt:i4>0</vt:i4>
      </vt:variant>
      <vt:variant>
        <vt:i4>5</vt:i4>
      </vt:variant>
      <vt:variant>
        <vt:lpwstr/>
      </vt:variant>
      <vt:variant>
        <vt:lpwstr>_Toc202453407</vt:lpwstr>
      </vt:variant>
      <vt:variant>
        <vt:i4>1048625</vt:i4>
      </vt:variant>
      <vt:variant>
        <vt:i4>644</vt:i4>
      </vt:variant>
      <vt:variant>
        <vt:i4>0</vt:i4>
      </vt:variant>
      <vt:variant>
        <vt:i4>5</vt:i4>
      </vt:variant>
      <vt:variant>
        <vt:lpwstr/>
      </vt:variant>
      <vt:variant>
        <vt:lpwstr>_Toc202453406</vt:lpwstr>
      </vt:variant>
      <vt:variant>
        <vt:i4>1048625</vt:i4>
      </vt:variant>
      <vt:variant>
        <vt:i4>638</vt:i4>
      </vt:variant>
      <vt:variant>
        <vt:i4>0</vt:i4>
      </vt:variant>
      <vt:variant>
        <vt:i4>5</vt:i4>
      </vt:variant>
      <vt:variant>
        <vt:lpwstr/>
      </vt:variant>
      <vt:variant>
        <vt:lpwstr>_Toc202453405</vt:lpwstr>
      </vt:variant>
      <vt:variant>
        <vt:i4>1048625</vt:i4>
      </vt:variant>
      <vt:variant>
        <vt:i4>632</vt:i4>
      </vt:variant>
      <vt:variant>
        <vt:i4>0</vt:i4>
      </vt:variant>
      <vt:variant>
        <vt:i4>5</vt:i4>
      </vt:variant>
      <vt:variant>
        <vt:lpwstr/>
      </vt:variant>
      <vt:variant>
        <vt:lpwstr>_Toc202453404</vt:lpwstr>
      </vt:variant>
      <vt:variant>
        <vt:i4>1048625</vt:i4>
      </vt:variant>
      <vt:variant>
        <vt:i4>626</vt:i4>
      </vt:variant>
      <vt:variant>
        <vt:i4>0</vt:i4>
      </vt:variant>
      <vt:variant>
        <vt:i4>5</vt:i4>
      </vt:variant>
      <vt:variant>
        <vt:lpwstr/>
      </vt:variant>
      <vt:variant>
        <vt:lpwstr>_Toc202453403</vt:lpwstr>
      </vt:variant>
      <vt:variant>
        <vt:i4>1048625</vt:i4>
      </vt:variant>
      <vt:variant>
        <vt:i4>620</vt:i4>
      </vt:variant>
      <vt:variant>
        <vt:i4>0</vt:i4>
      </vt:variant>
      <vt:variant>
        <vt:i4>5</vt:i4>
      </vt:variant>
      <vt:variant>
        <vt:lpwstr/>
      </vt:variant>
      <vt:variant>
        <vt:lpwstr>_Toc202453402</vt:lpwstr>
      </vt:variant>
      <vt:variant>
        <vt:i4>1048625</vt:i4>
      </vt:variant>
      <vt:variant>
        <vt:i4>614</vt:i4>
      </vt:variant>
      <vt:variant>
        <vt:i4>0</vt:i4>
      </vt:variant>
      <vt:variant>
        <vt:i4>5</vt:i4>
      </vt:variant>
      <vt:variant>
        <vt:lpwstr/>
      </vt:variant>
      <vt:variant>
        <vt:lpwstr>_Toc202453401</vt:lpwstr>
      </vt:variant>
      <vt:variant>
        <vt:i4>1048625</vt:i4>
      </vt:variant>
      <vt:variant>
        <vt:i4>608</vt:i4>
      </vt:variant>
      <vt:variant>
        <vt:i4>0</vt:i4>
      </vt:variant>
      <vt:variant>
        <vt:i4>5</vt:i4>
      </vt:variant>
      <vt:variant>
        <vt:lpwstr/>
      </vt:variant>
      <vt:variant>
        <vt:lpwstr>_Toc202453400</vt:lpwstr>
      </vt:variant>
      <vt:variant>
        <vt:i4>1638454</vt:i4>
      </vt:variant>
      <vt:variant>
        <vt:i4>602</vt:i4>
      </vt:variant>
      <vt:variant>
        <vt:i4>0</vt:i4>
      </vt:variant>
      <vt:variant>
        <vt:i4>5</vt:i4>
      </vt:variant>
      <vt:variant>
        <vt:lpwstr/>
      </vt:variant>
      <vt:variant>
        <vt:lpwstr>_Toc202453399</vt:lpwstr>
      </vt:variant>
      <vt:variant>
        <vt:i4>1638454</vt:i4>
      </vt:variant>
      <vt:variant>
        <vt:i4>596</vt:i4>
      </vt:variant>
      <vt:variant>
        <vt:i4>0</vt:i4>
      </vt:variant>
      <vt:variant>
        <vt:i4>5</vt:i4>
      </vt:variant>
      <vt:variant>
        <vt:lpwstr/>
      </vt:variant>
      <vt:variant>
        <vt:lpwstr>_Toc202453398</vt:lpwstr>
      </vt:variant>
      <vt:variant>
        <vt:i4>1638454</vt:i4>
      </vt:variant>
      <vt:variant>
        <vt:i4>590</vt:i4>
      </vt:variant>
      <vt:variant>
        <vt:i4>0</vt:i4>
      </vt:variant>
      <vt:variant>
        <vt:i4>5</vt:i4>
      </vt:variant>
      <vt:variant>
        <vt:lpwstr/>
      </vt:variant>
      <vt:variant>
        <vt:lpwstr>_Toc202453397</vt:lpwstr>
      </vt:variant>
      <vt:variant>
        <vt:i4>1638454</vt:i4>
      </vt:variant>
      <vt:variant>
        <vt:i4>584</vt:i4>
      </vt:variant>
      <vt:variant>
        <vt:i4>0</vt:i4>
      </vt:variant>
      <vt:variant>
        <vt:i4>5</vt:i4>
      </vt:variant>
      <vt:variant>
        <vt:lpwstr/>
      </vt:variant>
      <vt:variant>
        <vt:lpwstr>_Toc202453396</vt:lpwstr>
      </vt:variant>
      <vt:variant>
        <vt:i4>1638454</vt:i4>
      </vt:variant>
      <vt:variant>
        <vt:i4>578</vt:i4>
      </vt:variant>
      <vt:variant>
        <vt:i4>0</vt:i4>
      </vt:variant>
      <vt:variant>
        <vt:i4>5</vt:i4>
      </vt:variant>
      <vt:variant>
        <vt:lpwstr/>
      </vt:variant>
      <vt:variant>
        <vt:lpwstr>_Toc202453395</vt:lpwstr>
      </vt:variant>
      <vt:variant>
        <vt:i4>1638454</vt:i4>
      </vt:variant>
      <vt:variant>
        <vt:i4>572</vt:i4>
      </vt:variant>
      <vt:variant>
        <vt:i4>0</vt:i4>
      </vt:variant>
      <vt:variant>
        <vt:i4>5</vt:i4>
      </vt:variant>
      <vt:variant>
        <vt:lpwstr/>
      </vt:variant>
      <vt:variant>
        <vt:lpwstr>_Toc202453394</vt:lpwstr>
      </vt:variant>
      <vt:variant>
        <vt:i4>1638454</vt:i4>
      </vt:variant>
      <vt:variant>
        <vt:i4>566</vt:i4>
      </vt:variant>
      <vt:variant>
        <vt:i4>0</vt:i4>
      </vt:variant>
      <vt:variant>
        <vt:i4>5</vt:i4>
      </vt:variant>
      <vt:variant>
        <vt:lpwstr/>
      </vt:variant>
      <vt:variant>
        <vt:lpwstr>_Toc202453393</vt:lpwstr>
      </vt:variant>
      <vt:variant>
        <vt:i4>1638454</vt:i4>
      </vt:variant>
      <vt:variant>
        <vt:i4>560</vt:i4>
      </vt:variant>
      <vt:variant>
        <vt:i4>0</vt:i4>
      </vt:variant>
      <vt:variant>
        <vt:i4>5</vt:i4>
      </vt:variant>
      <vt:variant>
        <vt:lpwstr/>
      </vt:variant>
      <vt:variant>
        <vt:lpwstr>_Toc202453392</vt:lpwstr>
      </vt:variant>
      <vt:variant>
        <vt:i4>1638454</vt:i4>
      </vt:variant>
      <vt:variant>
        <vt:i4>554</vt:i4>
      </vt:variant>
      <vt:variant>
        <vt:i4>0</vt:i4>
      </vt:variant>
      <vt:variant>
        <vt:i4>5</vt:i4>
      </vt:variant>
      <vt:variant>
        <vt:lpwstr/>
      </vt:variant>
      <vt:variant>
        <vt:lpwstr>_Toc202453391</vt:lpwstr>
      </vt:variant>
      <vt:variant>
        <vt:i4>1638454</vt:i4>
      </vt:variant>
      <vt:variant>
        <vt:i4>548</vt:i4>
      </vt:variant>
      <vt:variant>
        <vt:i4>0</vt:i4>
      </vt:variant>
      <vt:variant>
        <vt:i4>5</vt:i4>
      </vt:variant>
      <vt:variant>
        <vt:lpwstr/>
      </vt:variant>
      <vt:variant>
        <vt:lpwstr>_Toc202453390</vt:lpwstr>
      </vt:variant>
      <vt:variant>
        <vt:i4>1572918</vt:i4>
      </vt:variant>
      <vt:variant>
        <vt:i4>542</vt:i4>
      </vt:variant>
      <vt:variant>
        <vt:i4>0</vt:i4>
      </vt:variant>
      <vt:variant>
        <vt:i4>5</vt:i4>
      </vt:variant>
      <vt:variant>
        <vt:lpwstr/>
      </vt:variant>
      <vt:variant>
        <vt:lpwstr>_Toc202453389</vt:lpwstr>
      </vt:variant>
      <vt:variant>
        <vt:i4>1572918</vt:i4>
      </vt:variant>
      <vt:variant>
        <vt:i4>536</vt:i4>
      </vt:variant>
      <vt:variant>
        <vt:i4>0</vt:i4>
      </vt:variant>
      <vt:variant>
        <vt:i4>5</vt:i4>
      </vt:variant>
      <vt:variant>
        <vt:lpwstr/>
      </vt:variant>
      <vt:variant>
        <vt:lpwstr>_Toc202453388</vt:lpwstr>
      </vt:variant>
      <vt:variant>
        <vt:i4>1572918</vt:i4>
      </vt:variant>
      <vt:variant>
        <vt:i4>530</vt:i4>
      </vt:variant>
      <vt:variant>
        <vt:i4>0</vt:i4>
      </vt:variant>
      <vt:variant>
        <vt:i4>5</vt:i4>
      </vt:variant>
      <vt:variant>
        <vt:lpwstr/>
      </vt:variant>
      <vt:variant>
        <vt:lpwstr>_Toc202453387</vt:lpwstr>
      </vt:variant>
      <vt:variant>
        <vt:i4>1572918</vt:i4>
      </vt:variant>
      <vt:variant>
        <vt:i4>524</vt:i4>
      </vt:variant>
      <vt:variant>
        <vt:i4>0</vt:i4>
      </vt:variant>
      <vt:variant>
        <vt:i4>5</vt:i4>
      </vt:variant>
      <vt:variant>
        <vt:lpwstr/>
      </vt:variant>
      <vt:variant>
        <vt:lpwstr>_Toc202453386</vt:lpwstr>
      </vt:variant>
      <vt:variant>
        <vt:i4>1572918</vt:i4>
      </vt:variant>
      <vt:variant>
        <vt:i4>518</vt:i4>
      </vt:variant>
      <vt:variant>
        <vt:i4>0</vt:i4>
      </vt:variant>
      <vt:variant>
        <vt:i4>5</vt:i4>
      </vt:variant>
      <vt:variant>
        <vt:lpwstr/>
      </vt:variant>
      <vt:variant>
        <vt:lpwstr>_Toc202453385</vt:lpwstr>
      </vt:variant>
      <vt:variant>
        <vt:i4>1572918</vt:i4>
      </vt:variant>
      <vt:variant>
        <vt:i4>512</vt:i4>
      </vt:variant>
      <vt:variant>
        <vt:i4>0</vt:i4>
      </vt:variant>
      <vt:variant>
        <vt:i4>5</vt:i4>
      </vt:variant>
      <vt:variant>
        <vt:lpwstr/>
      </vt:variant>
      <vt:variant>
        <vt:lpwstr>_Toc202453384</vt:lpwstr>
      </vt:variant>
      <vt:variant>
        <vt:i4>1572918</vt:i4>
      </vt:variant>
      <vt:variant>
        <vt:i4>506</vt:i4>
      </vt:variant>
      <vt:variant>
        <vt:i4>0</vt:i4>
      </vt:variant>
      <vt:variant>
        <vt:i4>5</vt:i4>
      </vt:variant>
      <vt:variant>
        <vt:lpwstr/>
      </vt:variant>
      <vt:variant>
        <vt:lpwstr>_Toc202453383</vt:lpwstr>
      </vt:variant>
      <vt:variant>
        <vt:i4>1572918</vt:i4>
      </vt:variant>
      <vt:variant>
        <vt:i4>500</vt:i4>
      </vt:variant>
      <vt:variant>
        <vt:i4>0</vt:i4>
      </vt:variant>
      <vt:variant>
        <vt:i4>5</vt:i4>
      </vt:variant>
      <vt:variant>
        <vt:lpwstr/>
      </vt:variant>
      <vt:variant>
        <vt:lpwstr>_Toc202453382</vt:lpwstr>
      </vt:variant>
      <vt:variant>
        <vt:i4>1572918</vt:i4>
      </vt:variant>
      <vt:variant>
        <vt:i4>494</vt:i4>
      </vt:variant>
      <vt:variant>
        <vt:i4>0</vt:i4>
      </vt:variant>
      <vt:variant>
        <vt:i4>5</vt:i4>
      </vt:variant>
      <vt:variant>
        <vt:lpwstr/>
      </vt:variant>
      <vt:variant>
        <vt:lpwstr>_Toc202453381</vt:lpwstr>
      </vt:variant>
      <vt:variant>
        <vt:i4>1572918</vt:i4>
      </vt:variant>
      <vt:variant>
        <vt:i4>488</vt:i4>
      </vt:variant>
      <vt:variant>
        <vt:i4>0</vt:i4>
      </vt:variant>
      <vt:variant>
        <vt:i4>5</vt:i4>
      </vt:variant>
      <vt:variant>
        <vt:lpwstr/>
      </vt:variant>
      <vt:variant>
        <vt:lpwstr>_Toc202453380</vt:lpwstr>
      </vt:variant>
      <vt:variant>
        <vt:i4>1507382</vt:i4>
      </vt:variant>
      <vt:variant>
        <vt:i4>482</vt:i4>
      </vt:variant>
      <vt:variant>
        <vt:i4>0</vt:i4>
      </vt:variant>
      <vt:variant>
        <vt:i4>5</vt:i4>
      </vt:variant>
      <vt:variant>
        <vt:lpwstr/>
      </vt:variant>
      <vt:variant>
        <vt:lpwstr>_Toc202453379</vt:lpwstr>
      </vt:variant>
      <vt:variant>
        <vt:i4>1507382</vt:i4>
      </vt:variant>
      <vt:variant>
        <vt:i4>476</vt:i4>
      </vt:variant>
      <vt:variant>
        <vt:i4>0</vt:i4>
      </vt:variant>
      <vt:variant>
        <vt:i4>5</vt:i4>
      </vt:variant>
      <vt:variant>
        <vt:lpwstr/>
      </vt:variant>
      <vt:variant>
        <vt:lpwstr>_Toc202453378</vt:lpwstr>
      </vt:variant>
      <vt:variant>
        <vt:i4>1507382</vt:i4>
      </vt:variant>
      <vt:variant>
        <vt:i4>470</vt:i4>
      </vt:variant>
      <vt:variant>
        <vt:i4>0</vt:i4>
      </vt:variant>
      <vt:variant>
        <vt:i4>5</vt:i4>
      </vt:variant>
      <vt:variant>
        <vt:lpwstr/>
      </vt:variant>
      <vt:variant>
        <vt:lpwstr>_Toc202453377</vt:lpwstr>
      </vt:variant>
      <vt:variant>
        <vt:i4>1507382</vt:i4>
      </vt:variant>
      <vt:variant>
        <vt:i4>464</vt:i4>
      </vt:variant>
      <vt:variant>
        <vt:i4>0</vt:i4>
      </vt:variant>
      <vt:variant>
        <vt:i4>5</vt:i4>
      </vt:variant>
      <vt:variant>
        <vt:lpwstr/>
      </vt:variant>
      <vt:variant>
        <vt:lpwstr>_Toc202453376</vt:lpwstr>
      </vt:variant>
      <vt:variant>
        <vt:i4>1507382</vt:i4>
      </vt:variant>
      <vt:variant>
        <vt:i4>458</vt:i4>
      </vt:variant>
      <vt:variant>
        <vt:i4>0</vt:i4>
      </vt:variant>
      <vt:variant>
        <vt:i4>5</vt:i4>
      </vt:variant>
      <vt:variant>
        <vt:lpwstr/>
      </vt:variant>
      <vt:variant>
        <vt:lpwstr>_Toc202453375</vt:lpwstr>
      </vt:variant>
      <vt:variant>
        <vt:i4>1507382</vt:i4>
      </vt:variant>
      <vt:variant>
        <vt:i4>452</vt:i4>
      </vt:variant>
      <vt:variant>
        <vt:i4>0</vt:i4>
      </vt:variant>
      <vt:variant>
        <vt:i4>5</vt:i4>
      </vt:variant>
      <vt:variant>
        <vt:lpwstr/>
      </vt:variant>
      <vt:variant>
        <vt:lpwstr>_Toc202453374</vt:lpwstr>
      </vt:variant>
      <vt:variant>
        <vt:i4>1507382</vt:i4>
      </vt:variant>
      <vt:variant>
        <vt:i4>446</vt:i4>
      </vt:variant>
      <vt:variant>
        <vt:i4>0</vt:i4>
      </vt:variant>
      <vt:variant>
        <vt:i4>5</vt:i4>
      </vt:variant>
      <vt:variant>
        <vt:lpwstr/>
      </vt:variant>
      <vt:variant>
        <vt:lpwstr>_Toc202453373</vt:lpwstr>
      </vt:variant>
      <vt:variant>
        <vt:i4>1507382</vt:i4>
      </vt:variant>
      <vt:variant>
        <vt:i4>440</vt:i4>
      </vt:variant>
      <vt:variant>
        <vt:i4>0</vt:i4>
      </vt:variant>
      <vt:variant>
        <vt:i4>5</vt:i4>
      </vt:variant>
      <vt:variant>
        <vt:lpwstr/>
      </vt:variant>
      <vt:variant>
        <vt:lpwstr>_Toc202453372</vt:lpwstr>
      </vt:variant>
      <vt:variant>
        <vt:i4>1507382</vt:i4>
      </vt:variant>
      <vt:variant>
        <vt:i4>434</vt:i4>
      </vt:variant>
      <vt:variant>
        <vt:i4>0</vt:i4>
      </vt:variant>
      <vt:variant>
        <vt:i4>5</vt:i4>
      </vt:variant>
      <vt:variant>
        <vt:lpwstr/>
      </vt:variant>
      <vt:variant>
        <vt:lpwstr>_Toc202453371</vt:lpwstr>
      </vt:variant>
      <vt:variant>
        <vt:i4>1507382</vt:i4>
      </vt:variant>
      <vt:variant>
        <vt:i4>428</vt:i4>
      </vt:variant>
      <vt:variant>
        <vt:i4>0</vt:i4>
      </vt:variant>
      <vt:variant>
        <vt:i4>5</vt:i4>
      </vt:variant>
      <vt:variant>
        <vt:lpwstr/>
      </vt:variant>
      <vt:variant>
        <vt:lpwstr>_Toc202453370</vt:lpwstr>
      </vt:variant>
      <vt:variant>
        <vt:i4>1441846</vt:i4>
      </vt:variant>
      <vt:variant>
        <vt:i4>422</vt:i4>
      </vt:variant>
      <vt:variant>
        <vt:i4>0</vt:i4>
      </vt:variant>
      <vt:variant>
        <vt:i4>5</vt:i4>
      </vt:variant>
      <vt:variant>
        <vt:lpwstr/>
      </vt:variant>
      <vt:variant>
        <vt:lpwstr>_Toc202453369</vt:lpwstr>
      </vt:variant>
      <vt:variant>
        <vt:i4>1441846</vt:i4>
      </vt:variant>
      <vt:variant>
        <vt:i4>416</vt:i4>
      </vt:variant>
      <vt:variant>
        <vt:i4>0</vt:i4>
      </vt:variant>
      <vt:variant>
        <vt:i4>5</vt:i4>
      </vt:variant>
      <vt:variant>
        <vt:lpwstr/>
      </vt:variant>
      <vt:variant>
        <vt:lpwstr>_Toc202453368</vt:lpwstr>
      </vt:variant>
      <vt:variant>
        <vt:i4>1441846</vt:i4>
      </vt:variant>
      <vt:variant>
        <vt:i4>410</vt:i4>
      </vt:variant>
      <vt:variant>
        <vt:i4>0</vt:i4>
      </vt:variant>
      <vt:variant>
        <vt:i4>5</vt:i4>
      </vt:variant>
      <vt:variant>
        <vt:lpwstr/>
      </vt:variant>
      <vt:variant>
        <vt:lpwstr>_Toc202453367</vt:lpwstr>
      </vt:variant>
      <vt:variant>
        <vt:i4>1441846</vt:i4>
      </vt:variant>
      <vt:variant>
        <vt:i4>404</vt:i4>
      </vt:variant>
      <vt:variant>
        <vt:i4>0</vt:i4>
      </vt:variant>
      <vt:variant>
        <vt:i4>5</vt:i4>
      </vt:variant>
      <vt:variant>
        <vt:lpwstr/>
      </vt:variant>
      <vt:variant>
        <vt:lpwstr>_Toc202453366</vt:lpwstr>
      </vt:variant>
      <vt:variant>
        <vt:i4>1441846</vt:i4>
      </vt:variant>
      <vt:variant>
        <vt:i4>398</vt:i4>
      </vt:variant>
      <vt:variant>
        <vt:i4>0</vt:i4>
      </vt:variant>
      <vt:variant>
        <vt:i4>5</vt:i4>
      </vt:variant>
      <vt:variant>
        <vt:lpwstr/>
      </vt:variant>
      <vt:variant>
        <vt:lpwstr>_Toc202453365</vt:lpwstr>
      </vt:variant>
      <vt:variant>
        <vt:i4>1441846</vt:i4>
      </vt:variant>
      <vt:variant>
        <vt:i4>392</vt:i4>
      </vt:variant>
      <vt:variant>
        <vt:i4>0</vt:i4>
      </vt:variant>
      <vt:variant>
        <vt:i4>5</vt:i4>
      </vt:variant>
      <vt:variant>
        <vt:lpwstr/>
      </vt:variant>
      <vt:variant>
        <vt:lpwstr>_Toc202453364</vt:lpwstr>
      </vt:variant>
      <vt:variant>
        <vt:i4>1441846</vt:i4>
      </vt:variant>
      <vt:variant>
        <vt:i4>386</vt:i4>
      </vt:variant>
      <vt:variant>
        <vt:i4>0</vt:i4>
      </vt:variant>
      <vt:variant>
        <vt:i4>5</vt:i4>
      </vt:variant>
      <vt:variant>
        <vt:lpwstr/>
      </vt:variant>
      <vt:variant>
        <vt:lpwstr>_Toc202453363</vt:lpwstr>
      </vt:variant>
      <vt:variant>
        <vt:i4>1441846</vt:i4>
      </vt:variant>
      <vt:variant>
        <vt:i4>380</vt:i4>
      </vt:variant>
      <vt:variant>
        <vt:i4>0</vt:i4>
      </vt:variant>
      <vt:variant>
        <vt:i4>5</vt:i4>
      </vt:variant>
      <vt:variant>
        <vt:lpwstr/>
      </vt:variant>
      <vt:variant>
        <vt:lpwstr>_Toc202453362</vt:lpwstr>
      </vt:variant>
      <vt:variant>
        <vt:i4>1441846</vt:i4>
      </vt:variant>
      <vt:variant>
        <vt:i4>374</vt:i4>
      </vt:variant>
      <vt:variant>
        <vt:i4>0</vt:i4>
      </vt:variant>
      <vt:variant>
        <vt:i4>5</vt:i4>
      </vt:variant>
      <vt:variant>
        <vt:lpwstr/>
      </vt:variant>
      <vt:variant>
        <vt:lpwstr>_Toc202453361</vt:lpwstr>
      </vt:variant>
      <vt:variant>
        <vt:i4>1441846</vt:i4>
      </vt:variant>
      <vt:variant>
        <vt:i4>368</vt:i4>
      </vt:variant>
      <vt:variant>
        <vt:i4>0</vt:i4>
      </vt:variant>
      <vt:variant>
        <vt:i4>5</vt:i4>
      </vt:variant>
      <vt:variant>
        <vt:lpwstr/>
      </vt:variant>
      <vt:variant>
        <vt:lpwstr>_Toc202453360</vt:lpwstr>
      </vt:variant>
      <vt:variant>
        <vt:i4>1376310</vt:i4>
      </vt:variant>
      <vt:variant>
        <vt:i4>362</vt:i4>
      </vt:variant>
      <vt:variant>
        <vt:i4>0</vt:i4>
      </vt:variant>
      <vt:variant>
        <vt:i4>5</vt:i4>
      </vt:variant>
      <vt:variant>
        <vt:lpwstr/>
      </vt:variant>
      <vt:variant>
        <vt:lpwstr>_Toc202453359</vt:lpwstr>
      </vt:variant>
      <vt:variant>
        <vt:i4>1376310</vt:i4>
      </vt:variant>
      <vt:variant>
        <vt:i4>356</vt:i4>
      </vt:variant>
      <vt:variant>
        <vt:i4>0</vt:i4>
      </vt:variant>
      <vt:variant>
        <vt:i4>5</vt:i4>
      </vt:variant>
      <vt:variant>
        <vt:lpwstr/>
      </vt:variant>
      <vt:variant>
        <vt:lpwstr>_Toc202453358</vt:lpwstr>
      </vt:variant>
      <vt:variant>
        <vt:i4>1376310</vt:i4>
      </vt:variant>
      <vt:variant>
        <vt:i4>350</vt:i4>
      </vt:variant>
      <vt:variant>
        <vt:i4>0</vt:i4>
      </vt:variant>
      <vt:variant>
        <vt:i4>5</vt:i4>
      </vt:variant>
      <vt:variant>
        <vt:lpwstr/>
      </vt:variant>
      <vt:variant>
        <vt:lpwstr>_Toc202453357</vt:lpwstr>
      </vt:variant>
      <vt:variant>
        <vt:i4>1376310</vt:i4>
      </vt:variant>
      <vt:variant>
        <vt:i4>344</vt:i4>
      </vt:variant>
      <vt:variant>
        <vt:i4>0</vt:i4>
      </vt:variant>
      <vt:variant>
        <vt:i4>5</vt:i4>
      </vt:variant>
      <vt:variant>
        <vt:lpwstr/>
      </vt:variant>
      <vt:variant>
        <vt:lpwstr>_Toc202453356</vt:lpwstr>
      </vt:variant>
      <vt:variant>
        <vt:i4>1376310</vt:i4>
      </vt:variant>
      <vt:variant>
        <vt:i4>338</vt:i4>
      </vt:variant>
      <vt:variant>
        <vt:i4>0</vt:i4>
      </vt:variant>
      <vt:variant>
        <vt:i4>5</vt:i4>
      </vt:variant>
      <vt:variant>
        <vt:lpwstr/>
      </vt:variant>
      <vt:variant>
        <vt:lpwstr>_Toc202453355</vt:lpwstr>
      </vt:variant>
      <vt:variant>
        <vt:i4>1376310</vt:i4>
      </vt:variant>
      <vt:variant>
        <vt:i4>332</vt:i4>
      </vt:variant>
      <vt:variant>
        <vt:i4>0</vt:i4>
      </vt:variant>
      <vt:variant>
        <vt:i4>5</vt:i4>
      </vt:variant>
      <vt:variant>
        <vt:lpwstr/>
      </vt:variant>
      <vt:variant>
        <vt:lpwstr>_Toc202453354</vt:lpwstr>
      </vt:variant>
      <vt:variant>
        <vt:i4>1376310</vt:i4>
      </vt:variant>
      <vt:variant>
        <vt:i4>326</vt:i4>
      </vt:variant>
      <vt:variant>
        <vt:i4>0</vt:i4>
      </vt:variant>
      <vt:variant>
        <vt:i4>5</vt:i4>
      </vt:variant>
      <vt:variant>
        <vt:lpwstr/>
      </vt:variant>
      <vt:variant>
        <vt:lpwstr>_Toc202453353</vt:lpwstr>
      </vt:variant>
      <vt:variant>
        <vt:i4>1376310</vt:i4>
      </vt:variant>
      <vt:variant>
        <vt:i4>320</vt:i4>
      </vt:variant>
      <vt:variant>
        <vt:i4>0</vt:i4>
      </vt:variant>
      <vt:variant>
        <vt:i4>5</vt:i4>
      </vt:variant>
      <vt:variant>
        <vt:lpwstr/>
      </vt:variant>
      <vt:variant>
        <vt:lpwstr>_Toc202453352</vt:lpwstr>
      </vt:variant>
      <vt:variant>
        <vt:i4>1376310</vt:i4>
      </vt:variant>
      <vt:variant>
        <vt:i4>314</vt:i4>
      </vt:variant>
      <vt:variant>
        <vt:i4>0</vt:i4>
      </vt:variant>
      <vt:variant>
        <vt:i4>5</vt:i4>
      </vt:variant>
      <vt:variant>
        <vt:lpwstr/>
      </vt:variant>
      <vt:variant>
        <vt:lpwstr>_Toc202453351</vt:lpwstr>
      </vt:variant>
      <vt:variant>
        <vt:i4>1376310</vt:i4>
      </vt:variant>
      <vt:variant>
        <vt:i4>308</vt:i4>
      </vt:variant>
      <vt:variant>
        <vt:i4>0</vt:i4>
      </vt:variant>
      <vt:variant>
        <vt:i4>5</vt:i4>
      </vt:variant>
      <vt:variant>
        <vt:lpwstr/>
      </vt:variant>
      <vt:variant>
        <vt:lpwstr>_Toc202453350</vt:lpwstr>
      </vt:variant>
      <vt:variant>
        <vt:i4>1310774</vt:i4>
      </vt:variant>
      <vt:variant>
        <vt:i4>302</vt:i4>
      </vt:variant>
      <vt:variant>
        <vt:i4>0</vt:i4>
      </vt:variant>
      <vt:variant>
        <vt:i4>5</vt:i4>
      </vt:variant>
      <vt:variant>
        <vt:lpwstr/>
      </vt:variant>
      <vt:variant>
        <vt:lpwstr>_Toc202453349</vt:lpwstr>
      </vt:variant>
      <vt:variant>
        <vt:i4>1310774</vt:i4>
      </vt:variant>
      <vt:variant>
        <vt:i4>296</vt:i4>
      </vt:variant>
      <vt:variant>
        <vt:i4>0</vt:i4>
      </vt:variant>
      <vt:variant>
        <vt:i4>5</vt:i4>
      </vt:variant>
      <vt:variant>
        <vt:lpwstr/>
      </vt:variant>
      <vt:variant>
        <vt:lpwstr>_Toc202453348</vt:lpwstr>
      </vt:variant>
      <vt:variant>
        <vt:i4>1310774</vt:i4>
      </vt:variant>
      <vt:variant>
        <vt:i4>290</vt:i4>
      </vt:variant>
      <vt:variant>
        <vt:i4>0</vt:i4>
      </vt:variant>
      <vt:variant>
        <vt:i4>5</vt:i4>
      </vt:variant>
      <vt:variant>
        <vt:lpwstr/>
      </vt:variant>
      <vt:variant>
        <vt:lpwstr>_Toc202453347</vt:lpwstr>
      </vt:variant>
      <vt:variant>
        <vt:i4>1310774</vt:i4>
      </vt:variant>
      <vt:variant>
        <vt:i4>284</vt:i4>
      </vt:variant>
      <vt:variant>
        <vt:i4>0</vt:i4>
      </vt:variant>
      <vt:variant>
        <vt:i4>5</vt:i4>
      </vt:variant>
      <vt:variant>
        <vt:lpwstr/>
      </vt:variant>
      <vt:variant>
        <vt:lpwstr>_Toc202453346</vt:lpwstr>
      </vt:variant>
      <vt:variant>
        <vt:i4>1310774</vt:i4>
      </vt:variant>
      <vt:variant>
        <vt:i4>278</vt:i4>
      </vt:variant>
      <vt:variant>
        <vt:i4>0</vt:i4>
      </vt:variant>
      <vt:variant>
        <vt:i4>5</vt:i4>
      </vt:variant>
      <vt:variant>
        <vt:lpwstr/>
      </vt:variant>
      <vt:variant>
        <vt:lpwstr>_Toc202453345</vt:lpwstr>
      </vt:variant>
      <vt:variant>
        <vt:i4>1310774</vt:i4>
      </vt:variant>
      <vt:variant>
        <vt:i4>272</vt:i4>
      </vt:variant>
      <vt:variant>
        <vt:i4>0</vt:i4>
      </vt:variant>
      <vt:variant>
        <vt:i4>5</vt:i4>
      </vt:variant>
      <vt:variant>
        <vt:lpwstr/>
      </vt:variant>
      <vt:variant>
        <vt:lpwstr>_Toc202453344</vt:lpwstr>
      </vt:variant>
      <vt:variant>
        <vt:i4>1310774</vt:i4>
      </vt:variant>
      <vt:variant>
        <vt:i4>266</vt:i4>
      </vt:variant>
      <vt:variant>
        <vt:i4>0</vt:i4>
      </vt:variant>
      <vt:variant>
        <vt:i4>5</vt:i4>
      </vt:variant>
      <vt:variant>
        <vt:lpwstr/>
      </vt:variant>
      <vt:variant>
        <vt:lpwstr>_Toc202453343</vt:lpwstr>
      </vt:variant>
      <vt:variant>
        <vt:i4>1310774</vt:i4>
      </vt:variant>
      <vt:variant>
        <vt:i4>260</vt:i4>
      </vt:variant>
      <vt:variant>
        <vt:i4>0</vt:i4>
      </vt:variant>
      <vt:variant>
        <vt:i4>5</vt:i4>
      </vt:variant>
      <vt:variant>
        <vt:lpwstr/>
      </vt:variant>
      <vt:variant>
        <vt:lpwstr>_Toc202453342</vt:lpwstr>
      </vt:variant>
      <vt:variant>
        <vt:i4>1310774</vt:i4>
      </vt:variant>
      <vt:variant>
        <vt:i4>254</vt:i4>
      </vt:variant>
      <vt:variant>
        <vt:i4>0</vt:i4>
      </vt:variant>
      <vt:variant>
        <vt:i4>5</vt:i4>
      </vt:variant>
      <vt:variant>
        <vt:lpwstr/>
      </vt:variant>
      <vt:variant>
        <vt:lpwstr>_Toc202453341</vt:lpwstr>
      </vt:variant>
      <vt:variant>
        <vt:i4>1310774</vt:i4>
      </vt:variant>
      <vt:variant>
        <vt:i4>248</vt:i4>
      </vt:variant>
      <vt:variant>
        <vt:i4>0</vt:i4>
      </vt:variant>
      <vt:variant>
        <vt:i4>5</vt:i4>
      </vt:variant>
      <vt:variant>
        <vt:lpwstr/>
      </vt:variant>
      <vt:variant>
        <vt:lpwstr>_Toc202453340</vt:lpwstr>
      </vt:variant>
      <vt:variant>
        <vt:i4>1245238</vt:i4>
      </vt:variant>
      <vt:variant>
        <vt:i4>242</vt:i4>
      </vt:variant>
      <vt:variant>
        <vt:i4>0</vt:i4>
      </vt:variant>
      <vt:variant>
        <vt:i4>5</vt:i4>
      </vt:variant>
      <vt:variant>
        <vt:lpwstr/>
      </vt:variant>
      <vt:variant>
        <vt:lpwstr>_Toc202453339</vt:lpwstr>
      </vt:variant>
      <vt:variant>
        <vt:i4>1245238</vt:i4>
      </vt:variant>
      <vt:variant>
        <vt:i4>236</vt:i4>
      </vt:variant>
      <vt:variant>
        <vt:i4>0</vt:i4>
      </vt:variant>
      <vt:variant>
        <vt:i4>5</vt:i4>
      </vt:variant>
      <vt:variant>
        <vt:lpwstr/>
      </vt:variant>
      <vt:variant>
        <vt:lpwstr>_Toc202453338</vt:lpwstr>
      </vt:variant>
      <vt:variant>
        <vt:i4>1245238</vt:i4>
      </vt:variant>
      <vt:variant>
        <vt:i4>230</vt:i4>
      </vt:variant>
      <vt:variant>
        <vt:i4>0</vt:i4>
      </vt:variant>
      <vt:variant>
        <vt:i4>5</vt:i4>
      </vt:variant>
      <vt:variant>
        <vt:lpwstr/>
      </vt:variant>
      <vt:variant>
        <vt:lpwstr>_Toc202453337</vt:lpwstr>
      </vt:variant>
      <vt:variant>
        <vt:i4>1245238</vt:i4>
      </vt:variant>
      <vt:variant>
        <vt:i4>224</vt:i4>
      </vt:variant>
      <vt:variant>
        <vt:i4>0</vt:i4>
      </vt:variant>
      <vt:variant>
        <vt:i4>5</vt:i4>
      </vt:variant>
      <vt:variant>
        <vt:lpwstr/>
      </vt:variant>
      <vt:variant>
        <vt:lpwstr>_Toc202453336</vt:lpwstr>
      </vt:variant>
      <vt:variant>
        <vt:i4>1245238</vt:i4>
      </vt:variant>
      <vt:variant>
        <vt:i4>218</vt:i4>
      </vt:variant>
      <vt:variant>
        <vt:i4>0</vt:i4>
      </vt:variant>
      <vt:variant>
        <vt:i4>5</vt:i4>
      </vt:variant>
      <vt:variant>
        <vt:lpwstr/>
      </vt:variant>
      <vt:variant>
        <vt:lpwstr>_Toc202453335</vt:lpwstr>
      </vt:variant>
      <vt:variant>
        <vt:i4>1245238</vt:i4>
      </vt:variant>
      <vt:variant>
        <vt:i4>212</vt:i4>
      </vt:variant>
      <vt:variant>
        <vt:i4>0</vt:i4>
      </vt:variant>
      <vt:variant>
        <vt:i4>5</vt:i4>
      </vt:variant>
      <vt:variant>
        <vt:lpwstr/>
      </vt:variant>
      <vt:variant>
        <vt:lpwstr>_Toc202453334</vt:lpwstr>
      </vt:variant>
      <vt:variant>
        <vt:i4>1245238</vt:i4>
      </vt:variant>
      <vt:variant>
        <vt:i4>206</vt:i4>
      </vt:variant>
      <vt:variant>
        <vt:i4>0</vt:i4>
      </vt:variant>
      <vt:variant>
        <vt:i4>5</vt:i4>
      </vt:variant>
      <vt:variant>
        <vt:lpwstr/>
      </vt:variant>
      <vt:variant>
        <vt:lpwstr>_Toc202453333</vt:lpwstr>
      </vt:variant>
      <vt:variant>
        <vt:i4>1245238</vt:i4>
      </vt:variant>
      <vt:variant>
        <vt:i4>200</vt:i4>
      </vt:variant>
      <vt:variant>
        <vt:i4>0</vt:i4>
      </vt:variant>
      <vt:variant>
        <vt:i4>5</vt:i4>
      </vt:variant>
      <vt:variant>
        <vt:lpwstr/>
      </vt:variant>
      <vt:variant>
        <vt:lpwstr>_Toc202453332</vt:lpwstr>
      </vt:variant>
      <vt:variant>
        <vt:i4>1245238</vt:i4>
      </vt:variant>
      <vt:variant>
        <vt:i4>194</vt:i4>
      </vt:variant>
      <vt:variant>
        <vt:i4>0</vt:i4>
      </vt:variant>
      <vt:variant>
        <vt:i4>5</vt:i4>
      </vt:variant>
      <vt:variant>
        <vt:lpwstr/>
      </vt:variant>
      <vt:variant>
        <vt:lpwstr>_Toc202453331</vt:lpwstr>
      </vt:variant>
      <vt:variant>
        <vt:i4>1245238</vt:i4>
      </vt:variant>
      <vt:variant>
        <vt:i4>188</vt:i4>
      </vt:variant>
      <vt:variant>
        <vt:i4>0</vt:i4>
      </vt:variant>
      <vt:variant>
        <vt:i4>5</vt:i4>
      </vt:variant>
      <vt:variant>
        <vt:lpwstr/>
      </vt:variant>
      <vt:variant>
        <vt:lpwstr>_Toc202453330</vt:lpwstr>
      </vt:variant>
      <vt:variant>
        <vt:i4>1179702</vt:i4>
      </vt:variant>
      <vt:variant>
        <vt:i4>182</vt:i4>
      </vt:variant>
      <vt:variant>
        <vt:i4>0</vt:i4>
      </vt:variant>
      <vt:variant>
        <vt:i4>5</vt:i4>
      </vt:variant>
      <vt:variant>
        <vt:lpwstr/>
      </vt:variant>
      <vt:variant>
        <vt:lpwstr>_Toc202453329</vt:lpwstr>
      </vt:variant>
      <vt:variant>
        <vt:i4>1179702</vt:i4>
      </vt:variant>
      <vt:variant>
        <vt:i4>176</vt:i4>
      </vt:variant>
      <vt:variant>
        <vt:i4>0</vt:i4>
      </vt:variant>
      <vt:variant>
        <vt:i4>5</vt:i4>
      </vt:variant>
      <vt:variant>
        <vt:lpwstr/>
      </vt:variant>
      <vt:variant>
        <vt:lpwstr>_Toc202453328</vt:lpwstr>
      </vt:variant>
      <vt:variant>
        <vt:i4>1179702</vt:i4>
      </vt:variant>
      <vt:variant>
        <vt:i4>170</vt:i4>
      </vt:variant>
      <vt:variant>
        <vt:i4>0</vt:i4>
      </vt:variant>
      <vt:variant>
        <vt:i4>5</vt:i4>
      </vt:variant>
      <vt:variant>
        <vt:lpwstr/>
      </vt:variant>
      <vt:variant>
        <vt:lpwstr>_Toc202453327</vt:lpwstr>
      </vt:variant>
      <vt:variant>
        <vt:i4>1179702</vt:i4>
      </vt:variant>
      <vt:variant>
        <vt:i4>164</vt:i4>
      </vt:variant>
      <vt:variant>
        <vt:i4>0</vt:i4>
      </vt:variant>
      <vt:variant>
        <vt:i4>5</vt:i4>
      </vt:variant>
      <vt:variant>
        <vt:lpwstr/>
      </vt:variant>
      <vt:variant>
        <vt:lpwstr>_Toc202453326</vt:lpwstr>
      </vt:variant>
      <vt:variant>
        <vt:i4>1179702</vt:i4>
      </vt:variant>
      <vt:variant>
        <vt:i4>158</vt:i4>
      </vt:variant>
      <vt:variant>
        <vt:i4>0</vt:i4>
      </vt:variant>
      <vt:variant>
        <vt:i4>5</vt:i4>
      </vt:variant>
      <vt:variant>
        <vt:lpwstr/>
      </vt:variant>
      <vt:variant>
        <vt:lpwstr>_Toc202453325</vt:lpwstr>
      </vt:variant>
      <vt:variant>
        <vt:i4>1179702</vt:i4>
      </vt:variant>
      <vt:variant>
        <vt:i4>152</vt:i4>
      </vt:variant>
      <vt:variant>
        <vt:i4>0</vt:i4>
      </vt:variant>
      <vt:variant>
        <vt:i4>5</vt:i4>
      </vt:variant>
      <vt:variant>
        <vt:lpwstr/>
      </vt:variant>
      <vt:variant>
        <vt:lpwstr>_Toc202453324</vt:lpwstr>
      </vt:variant>
      <vt:variant>
        <vt:i4>1179702</vt:i4>
      </vt:variant>
      <vt:variant>
        <vt:i4>146</vt:i4>
      </vt:variant>
      <vt:variant>
        <vt:i4>0</vt:i4>
      </vt:variant>
      <vt:variant>
        <vt:i4>5</vt:i4>
      </vt:variant>
      <vt:variant>
        <vt:lpwstr/>
      </vt:variant>
      <vt:variant>
        <vt:lpwstr>_Toc202453323</vt:lpwstr>
      </vt:variant>
      <vt:variant>
        <vt:i4>1179702</vt:i4>
      </vt:variant>
      <vt:variant>
        <vt:i4>140</vt:i4>
      </vt:variant>
      <vt:variant>
        <vt:i4>0</vt:i4>
      </vt:variant>
      <vt:variant>
        <vt:i4>5</vt:i4>
      </vt:variant>
      <vt:variant>
        <vt:lpwstr/>
      </vt:variant>
      <vt:variant>
        <vt:lpwstr>_Toc202453322</vt:lpwstr>
      </vt:variant>
      <vt:variant>
        <vt:i4>1179702</vt:i4>
      </vt:variant>
      <vt:variant>
        <vt:i4>134</vt:i4>
      </vt:variant>
      <vt:variant>
        <vt:i4>0</vt:i4>
      </vt:variant>
      <vt:variant>
        <vt:i4>5</vt:i4>
      </vt:variant>
      <vt:variant>
        <vt:lpwstr/>
      </vt:variant>
      <vt:variant>
        <vt:lpwstr>_Toc202453321</vt:lpwstr>
      </vt:variant>
      <vt:variant>
        <vt:i4>1179702</vt:i4>
      </vt:variant>
      <vt:variant>
        <vt:i4>128</vt:i4>
      </vt:variant>
      <vt:variant>
        <vt:i4>0</vt:i4>
      </vt:variant>
      <vt:variant>
        <vt:i4>5</vt:i4>
      </vt:variant>
      <vt:variant>
        <vt:lpwstr/>
      </vt:variant>
      <vt:variant>
        <vt:lpwstr>_Toc202453320</vt:lpwstr>
      </vt:variant>
      <vt:variant>
        <vt:i4>1114166</vt:i4>
      </vt:variant>
      <vt:variant>
        <vt:i4>122</vt:i4>
      </vt:variant>
      <vt:variant>
        <vt:i4>0</vt:i4>
      </vt:variant>
      <vt:variant>
        <vt:i4>5</vt:i4>
      </vt:variant>
      <vt:variant>
        <vt:lpwstr/>
      </vt:variant>
      <vt:variant>
        <vt:lpwstr>_Toc202453319</vt:lpwstr>
      </vt:variant>
      <vt:variant>
        <vt:i4>1114166</vt:i4>
      </vt:variant>
      <vt:variant>
        <vt:i4>116</vt:i4>
      </vt:variant>
      <vt:variant>
        <vt:i4>0</vt:i4>
      </vt:variant>
      <vt:variant>
        <vt:i4>5</vt:i4>
      </vt:variant>
      <vt:variant>
        <vt:lpwstr/>
      </vt:variant>
      <vt:variant>
        <vt:lpwstr>_Toc202453318</vt:lpwstr>
      </vt:variant>
      <vt:variant>
        <vt:i4>1114166</vt:i4>
      </vt:variant>
      <vt:variant>
        <vt:i4>110</vt:i4>
      </vt:variant>
      <vt:variant>
        <vt:i4>0</vt:i4>
      </vt:variant>
      <vt:variant>
        <vt:i4>5</vt:i4>
      </vt:variant>
      <vt:variant>
        <vt:lpwstr/>
      </vt:variant>
      <vt:variant>
        <vt:lpwstr>_Toc202453317</vt:lpwstr>
      </vt:variant>
      <vt:variant>
        <vt:i4>1114166</vt:i4>
      </vt:variant>
      <vt:variant>
        <vt:i4>104</vt:i4>
      </vt:variant>
      <vt:variant>
        <vt:i4>0</vt:i4>
      </vt:variant>
      <vt:variant>
        <vt:i4>5</vt:i4>
      </vt:variant>
      <vt:variant>
        <vt:lpwstr/>
      </vt:variant>
      <vt:variant>
        <vt:lpwstr>_Toc202453316</vt:lpwstr>
      </vt:variant>
      <vt:variant>
        <vt:i4>1114166</vt:i4>
      </vt:variant>
      <vt:variant>
        <vt:i4>98</vt:i4>
      </vt:variant>
      <vt:variant>
        <vt:i4>0</vt:i4>
      </vt:variant>
      <vt:variant>
        <vt:i4>5</vt:i4>
      </vt:variant>
      <vt:variant>
        <vt:lpwstr/>
      </vt:variant>
      <vt:variant>
        <vt:lpwstr>_Toc202453315</vt:lpwstr>
      </vt:variant>
      <vt:variant>
        <vt:i4>1114166</vt:i4>
      </vt:variant>
      <vt:variant>
        <vt:i4>92</vt:i4>
      </vt:variant>
      <vt:variant>
        <vt:i4>0</vt:i4>
      </vt:variant>
      <vt:variant>
        <vt:i4>5</vt:i4>
      </vt:variant>
      <vt:variant>
        <vt:lpwstr/>
      </vt:variant>
      <vt:variant>
        <vt:lpwstr>_Toc202453314</vt:lpwstr>
      </vt:variant>
      <vt:variant>
        <vt:i4>1114166</vt:i4>
      </vt:variant>
      <vt:variant>
        <vt:i4>86</vt:i4>
      </vt:variant>
      <vt:variant>
        <vt:i4>0</vt:i4>
      </vt:variant>
      <vt:variant>
        <vt:i4>5</vt:i4>
      </vt:variant>
      <vt:variant>
        <vt:lpwstr/>
      </vt:variant>
      <vt:variant>
        <vt:lpwstr>_Toc202453313</vt:lpwstr>
      </vt:variant>
      <vt:variant>
        <vt:i4>1114166</vt:i4>
      </vt:variant>
      <vt:variant>
        <vt:i4>80</vt:i4>
      </vt:variant>
      <vt:variant>
        <vt:i4>0</vt:i4>
      </vt:variant>
      <vt:variant>
        <vt:i4>5</vt:i4>
      </vt:variant>
      <vt:variant>
        <vt:lpwstr/>
      </vt:variant>
      <vt:variant>
        <vt:lpwstr>_Toc202453312</vt:lpwstr>
      </vt:variant>
      <vt:variant>
        <vt:i4>1114166</vt:i4>
      </vt:variant>
      <vt:variant>
        <vt:i4>74</vt:i4>
      </vt:variant>
      <vt:variant>
        <vt:i4>0</vt:i4>
      </vt:variant>
      <vt:variant>
        <vt:i4>5</vt:i4>
      </vt:variant>
      <vt:variant>
        <vt:lpwstr/>
      </vt:variant>
      <vt:variant>
        <vt:lpwstr>_Toc202453311</vt:lpwstr>
      </vt:variant>
      <vt:variant>
        <vt:i4>1114166</vt:i4>
      </vt:variant>
      <vt:variant>
        <vt:i4>68</vt:i4>
      </vt:variant>
      <vt:variant>
        <vt:i4>0</vt:i4>
      </vt:variant>
      <vt:variant>
        <vt:i4>5</vt:i4>
      </vt:variant>
      <vt:variant>
        <vt:lpwstr/>
      </vt:variant>
      <vt:variant>
        <vt:lpwstr>_Toc202453310</vt:lpwstr>
      </vt:variant>
      <vt:variant>
        <vt:i4>1048630</vt:i4>
      </vt:variant>
      <vt:variant>
        <vt:i4>62</vt:i4>
      </vt:variant>
      <vt:variant>
        <vt:i4>0</vt:i4>
      </vt:variant>
      <vt:variant>
        <vt:i4>5</vt:i4>
      </vt:variant>
      <vt:variant>
        <vt:lpwstr/>
      </vt:variant>
      <vt:variant>
        <vt:lpwstr>_Toc202453309</vt:lpwstr>
      </vt:variant>
      <vt:variant>
        <vt:i4>1048630</vt:i4>
      </vt:variant>
      <vt:variant>
        <vt:i4>56</vt:i4>
      </vt:variant>
      <vt:variant>
        <vt:i4>0</vt:i4>
      </vt:variant>
      <vt:variant>
        <vt:i4>5</vt:i4>
      </vt:variant>
      <vt:variant>
        <vt:lpwstr/>
      </vt:variant>
      <vt:variant>
        <vt:lpwstr>_Toc202453308</vt:lpwstr>
      </vt:variant>
      <vt:variant>
        <vt:i4>1048630</vt:i4>
      </vt:variant>
      <vt:variant>
        <vt:i4>50</vt:i4>
      </vt:variant>
      <vt:variant>
        <vt:i4>0</vt:i4>
      </vt:variant>
      <vt:variant>
        <vt:i4>5</vt:i4>
      </vt:variant>
      <vt:variant>
        <vt:lpwstr/>
      </vt:variant>
      <vt:variant>
        <vt:lpwstr>_Toc202453307</vt:lpwstr>
      </vt:variant>
      <vt:variant>
        <vt:i4>1048630</vt:i4>
      </vt:variant>
      <vt:variant>
        <vt:i4>44</vt:i4>
      </vt:variant>
      <vt:variant>
        <vt:i4>0</vt:i4>
      </vt:variant>
      <vt:variant>
        <vt:i4>5</vt:i4>
      </vt:variant>
      <vt:variant>
        <vt:lpwstr/>
      </vt:variant>
      <vt:variant>
        <vt:lpwstr>_Toc202453306</vt:lpwstr>
      </vt:variant>
      <vt:variant>
        <vt:i4>1048630</vt:i4>
      </vt:variant>
      <vt:variant>
        <vt:i4>38</vt:i4>
      </vt:variant>
      <vt:variant>
        <vt:i4>0</vt:i4>
      </vt:variant>
      <vt:variant>
        <vt:i4>5</vt:i4>
      </vt:variant>
      <vt:variant>
        <vt:lpwstr/>
      </vt:variant>
      <vt:variant>
        <vt:lpwstr>_Toc202453305</vt:lpwstr>
      </vt:variant>
      <vt:variant>
        <vt:i4>1048630</vt:i4>
      </vt:variant>
      <vt:variant>
        <vt:i4>32</vt:i4>
      </vt:variant>
      <vt:variant>
        <vt:i4>0</vt:i4>
      </vt:variant>
      <vt:variant>
        <vt:i4>5</vt:i4>
      </vt:variant>
      <vt:variant>
        <vt:lpwstr/>
      </vt:variant>
      <vt:variant>
        <vt:lpwstr>_Toc202453304</vt:lpwstr>
      </vt:variant>
      <vt:variant>
        <vt:i4>1048630</vt:i4>
      </vt:variant>
      <vt:variant>
        <vt:i4>26</vt:i4>
      </vt:variant>
      <vt:variant>
        <vt:i4>0</vt:i4>
      </vt:variant>
      <vt:variant>
        <vt:i4>5</vt:i4>
      </vt:variant>
      <vt:variant>
        <vt:lpwstr/>
      </vt:variant>
      <vt:variant>
        <vt:lpwstr>_Toc202453303</vt:lpwstr>
      </vt:variant>
      <vt:variant>
        <vt:i4>1048630</vt:i4>
      </vt:variant>
      <vt:variant>
        <vt:i4>20</vt:i4>
      </vt:variant>
      <vt:variant>
        <vt:i4>0</vt:i4>
      </vt:variant>
      <vt:variant>
        <vt:i4>5</vt:i4>
      </vt:variant>
      <vt:variant>
        <vt:lpwstr/>
      </vt:variant>
      <vt:variant>
        <vt:lpwstr>_Toc202453302</vt:lpwstr>
      </vt:variant>
      <vt:variant>
        <vt:i4>1048630</vt:i4>
      </vt:variant>
      <vt:variant>
        <vt:i4>14</vt:i4>
      </vt:variant>
      <vt:variant>
        <vt:i4>0</vt:i4>
      </vt:variant>
      <vt:variant>
        <vt:i4>5</vt:i4>
      </vt:variant>
      <vt:variant>
        <vt:lpwstr/>
      </vt:variant>
      <vt:variant>
        <vt:lpwstr>_Toc202453301</vt:lpwstr>
      </vt:variant>
      <vt:variant>
        <vt:i4>1048630</vt:i4>
      </vt:variant>
      <vt:variant>
        <vt:i4>8</vt:i4>
      </vt:variant>
      <vt:variant>
        <vt:i4>0</vt:i4>
      </vt:variant>
      <vt:variant>
        <vt:i4>5</vt:i4>
      </vt:variant>
      <vt:variant>
        <vt:lpwstr/>
      </vt:variant>
      <vt:variant>
        <vt:lpwstr>_Toc202453300</vt:lpwstr>
      </vt:variant>
      <vt:variant>
        <vt:i4>1638455</vt:i4>
      </vt:variant>
      <vt:variant>
        <vt:i4>2</vt:i4>
      </vt:variant>
      <vt:variant>
        <vt:i4>0</vt:i4>
      </vt:variant>
      <vt:variant>
        <vt:i4>5</vt:i4>
      </vt:variant>
      <vt:variant>
        <vt:lpwstr/>
      </vt:variant>
      <vt:variant>
        <vt:lpwstr>_Toc202453299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bryers</dc:creator>
  <cp:keywords/>
  <dc:description/>
  <cp:lastModifiedBy>Kenneth Christian Miranda</cp:lastModifiedBy>
  <cp:revision>6</cp:revision>
  <dcterms:created xsi:type="dcterms:W3CDTF">2025-10-06T00:00:00Z</dcterms:created>
  <dcterms:modified xsi:type="dcterms:W3CDTF">2026-03-18T00:17:00Z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0x0101002DEAD33DB93F6643B5E4B915BBA7E8AF</vt:lpwstr>
  </property>
  <property fmtid="{D5CDD505-2E9C-101B-9397-08002B2CF9AE}" pid="3" name="MediaServiceImageTags">
    <vt:lpwstr/>
  </property>
</Properties>
</file>