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quantum"/>
    <w:p>
      <w:pPr>
        <w:pStyle w:val="Heading1"/>
      </w:pPr>
      <w:r>
        <w:t xml:space="preserve">Quantum</w:t>
      </w:r>
    </w:p>
    <w:p>
      <w:pPr>
        <w:pStyle w:val="FirstParagraph"/>
      </w:pPr>
      <w:r>
        <w:rPr>
          <w:bCs/>
          <w:b/>
        </w:rPr>
        <w:t xml:space="preserve">Category</w:t>
      </w:r>
      <w:r>
        <w:t xml:space="preserve">:</w:t>
      </w:r>
      <w:r>
        <w:t xml:space="preserve"> </w:t>
      </w:r>
      <w:r>
        <w:t xml:space="preserve">“</w:t>
      </w:r>
      <w:r>
        <w:t xml:space="preserve">Van Halen Radiation Belt</w:t>
      </w:r>
      <w:r>
        <w:t xml:space="preserve">”</w:t>
      </w:r>
    </w:p>
    <w:bookmarkStart w:id="20" w:name="description"/>
    <w:p>
      <w:pPr>
        <w:pStyle w:val="Heading2"/>
      </w:pPr>
      <w:r>
        <w:t xml:space="preserve">Description</w:t>
      </w:r>
    </w:p>
    <w:p>
      <w:pPr>
        <w:pStyle w:val="FirstParagraph"/>
      </w:pPr>
      <w:r>
        <w:t xml:space="preserve">The challenge concerns the RSA cryptosystem, and it consists in breaking such scheme with the help of an oracle that gives away the result of the computation of the quantum part of Shor’s algorithm.</w:t>
      </w:r>
    </w:p>
    <w:bookmarkEnd w:id="20"/>
    <w:bookmarkStart w:id="22" w:name="solution"/>
    <w:p>
      <w:pPr>
        <w:pStyle w:val="Heading2"/>
      </w:pPr>
      <w:r>
        <w:t xml:space="preserve">Solution</w:t>
      </w:r>
    </w:p>
    <w:p>
      <w:pPr>
        <w:pStyle w:val="FirstParagraph"/>
      </w:pPr>
      <w:r>
        <w:t xml:space="preserve">The framework of the challenge is simply RSA, with access to some particular oracle. The server sends us a formatted public key, and then asks us for some value, we will call such value</w:t>
      </w:r>
      <w:r>
        <w:t xml:space="preserve"> </w:t>
      </w:r>
      <m:oMath>
        <m:r>
          <m:t>a</m:t>
        </m:r>
      </m:oMath>
      <w:r>
        <w:t xml:space="preserve">.</w:t>
      </w:r>
    </w:p>
    <w:p>
      <w:pPr>
        <w:pStyle w:val="BodyText"/>
      </w:pPr>
      <w:r>
        <w:t xml:space="preserve">Before going into the challenge, we give a little bit of context.</w:t>
      </w:r>
      <w:r>
        <w:t xml:space="preserve"> </w:t>
      </w:r>
      <w:r>
        <w:t xml:space="preserve">The RSA cryptosystem, and the mathematical assumptions it relies upon, are known to be broken in the quantum setting due to an algorithm of Peter Shor. This algorithm is split into two parts, the classical part and the quantum part.</w:t>
      </w:r>
      <w:r>
        <w:t xml:space="preserve"> </w:t>
      </w:r>
      <w:r>
        <w:t xml:space="preserve">The quantum part of Shor consists in computing the period of the function</w:t>
      </w:r>
      <w:r>
        <w:t xml:space="preserve"> </w:t>
      </w:r>
      <m:oMath>
        <m:r>
          <m:t>f</m:t>
        </m:r>
        <m:d>
          <m:dPr>
            <m:begChr m:val="("/>
            <m:endChr m:val=")"/>
            <m:sepChr m:val=""/>
            <m:grow/>
          </m:dPr>
          <m:e>
            <m:r>
              <m:t>x</m:t>
            </m:r>
          </m:e>
        </m:d>
        <m:r>
          <m:rPr>
            <m:sty m:val="p"/>
          </m:rPr>
          <m:t>=</m:t>
        </m:r>
        <m:sSup>
          <m:e>
            <m:r>
              <m:t>a</m:t>
            </m:r>
          </m:e>
          <m:sup>
            <m:r>
              <m:t>x</m:t>
            </m:r>
          </m:sup>
        </m:sSup>
        <m:r>
          <m:t> </m:t>
        </m:r>
        <m:r>
          <m:rPr>
            <m:sty m:val="p"/>
          </m:rPr>
          <m:t>mod</m:t>
        </m:r>
        <m:r>
          <m:t> </m:t>
        </m:r>
        <m:r>
          <m:t>n</m:t>
        </m:r>
      </m:oMath>
      <w:r>
        <w:t xml:space="preserve">: note that this is classically infeasible, assuming the factorization of</w:t>
      </w:r>
      <w:r>
        <w:t xml:space="preserve"> </w:t>
      </w:r>
      <m:oMath>
        <m:r>
          <m:t>n</m:t>
        </m:r>
      </m:oMath>
      <w:r>
        <w:t xml:space="preserve"> </w:t>
      </w:r>
      <w:r>
        <w:t xml:space="preserve">to be unknown.</w:t>
      </w:r>
      <w:r>
        <w:t xml:space="preserve"> </w:t>
      </w:r>
      <w:r>
        <w:t xml:space="preserve">The classical part of Shor uses the result of the quantum computation to obtain the order of</w:t>
      </w:r>
      <w:r>
        <w:t xml:space="preserve"> </w:t>
      </w:r>
      <m:oMath>
        <m:r>
          <m:t>a</m:t>
        </m:r>
      </m:oMath>
      <w:r>
        <w:t xml:space="preserve"> </w:t>
      </w:r>
      <w:r>
        <w:t xml:space="preserve">in</w:t>
      </w:r>
      <w:r>
        <w:t xml:space="preserve"> </w:t>
      </w:r>
      <m:oMath>
        <m:sSup>
          <m:e>
            <m:d>
              <m:dPr>
                <m:begChr m:val="("/>
                <m:endChr m:val=")"/>
                <m:sepChr m:val=""/>
                <m:grow/>
              </m:dPr>
              <m:e>
                <m:r>
                  <m:rPr>
                    <m:sty m:val="p"/>
                    <m:scr m:val="double-struck"/>
                  </m:rPr>
                  <m:t>Z</m:t>
                </m:r>
                <m:r>
                  <m:rPr>
                    <m:sty m:val="p"/>
                  </m:rPr>
                  <m:t>/</m:t>
                </m:r>
                <m:r>
                  <m:t>n</m:t>
                </m:r>
                <m:r>
                  <m:rPr>
                    <m:sty m:val="p"/>
                    <m:scr m:val="double-struck"/>
                  </m:rPr>
                  <m:t>Z</m:t>
                </m:r>
              </m:e>
            </m:d>
          </m:e>
          <m:sup>
            <m:r>
              <m:rPr>
                <m:sty m:val="p"/>
              </m:rPr>
              <m:t>×</m:t>
            </m:r>
          </m:sup>
        </m:sSup>
      </m:oMath>
      <w:r>
        <w:t xml:space="preserve">. From here, factorization of</w:t>
      </w:r>
      <w:r>
        <w:t xml:space="preserve"> </w:t>
      </w:r>
      <m:oMath>
        <m:r>
          <m:t>n</m:t>
        </m:r>
      </m:oMath>
      <w:r>
        <w:t xml:space="preserve"> </w:t>
      </w:r>
      <w:r>
        <w:t xml:space="preserve">is (probabilistically) trivial.</w:t>
      </w:r>
      <w:r>
        <w:t xml:space="preserve"> </w:t>
      </w:r>
      <w:r>
        <w:t xml:space="preserve">Assume</w:t>
      </w:r>
      <w:r>
        <w:t xml:space="preserve"> </w:t>
      </w:r>
      <m:oMath>
        <m:r>
          <m:t>r</m:t>
        </m:r>
        <m:r>
          <m:rPr>
            <m:sty m:val="p"/>
          </m:rPr>
          <m:t>=</m:t>
        </m:r>
        <m:r>
          <m:rPr>
            <m:nor/>
            <m:sty m:val="p"/>
          </m:rPr>
          <m:t>ord</m:t>
        </m:r>
        <m:d>
          <m:dPr>
            <m:begChr m:val="("/>
            <m:endChr m:val=")"/>
            <m:sepChr m:val=""/>
            <m:grow/>
          </m:dPr>
          <m:e>
            <m:r>
              <m:t>a</m:t>
            </m:r>
          </m:e>
        </m:d>
        <m:r>
          <m:rPr>
            <m:sty m:val="p"/>
          </m:rPr>
          <m:t>,</m:t>
        </m:r>
        <m:r>
          <m:t>a</m:t>
        </m:r>
        <m:r>
          <m:rPr>
            <m:sty m:val="p"/>
          </m:rPr>
          <m:t>∈</m:t>
        </m:r>
        <m:sSup>
          <m:e>
            <m:d>
              <m:dPr>
                <m:begChr m:val="("/>
                <m:endChr m:val=")"/>
                <m:sepChr m:val=""/>
                <m:grow/>
              </m:dPr>
              <m:e>
                <m:r>
                  <m:rPr>
                    <m:sty m:val="p"/>
                    <m:scr m:val="double-struck"/>
                  </m:rPr>
                  <m:t>Z</m:t>
                </m:r>
                <m:r>
                  <m:rPr>
                    <m:sty m:val="p"/>
                  </m:rPr>
                  <m:t>/</m:t>
                </m:r>
                <m:r>
                  <m:t>n</m:t>
                </m:r>
                <m:r>
                  <m:rPr>
                    <m:sty m:val="p"/>
                    <m:scr m:val="double-struck"/>
                  </m:rPr>
                  <m:t>Z</m:t>
                </m:r>
              </m:e>
            </m:d>
          </m:e>
          <m:sup>
            <m:r>
              <m:rPr>
                <m:sty m:val="p"/>
              </m:rPr>
              <m:t>×</m:t>
            </m:r>
          </m:sup>
        </m:sSup>
      </m:oMath>
      <w:r>
        <w:t xml:space="preserve">. If</w:t>
      </w:r>
      <w:r>
        <w:t xml:space="preserve"> </w:t>
      </w:r>
      <m:oMath>
        <m:r>
          <m:t>r</m:t>
        </m:r>
      </m:oMath>
      <w:r>
        <w:t xml:space="preserve"> </w:t>
      </w:r>
      <w:r>
        <w:t xml:space="preserve">is odd, one can obtain a nontrivial factor of</w:t>
      </w:r>
      <w:r>
        <w:t xml:space="preserve"> </w:t>
      </w:r>
      <m:oMath>
        <m:r>
          <m:t>n</m:t>
        </m:r>
      </m:oMath>
      <w:r>
        <w:t xml:space="preserve"> </w:t>
      </w:r>
      <w:r>
        <w:t xml:space="preserve">by simply computing</w:t>
      </w:r>
      <w:r>
        <w:t xml:space="preserve"> </w:t>
      </w:r>
      <m:oMath>
        <m:r>
          <m:rPr>
            <m:nor/>
            <m:sty m:val="p"/>
          </m:rPr>
          <m:t>gcd</m:t>
        </m:r>
        <m:d>
          <m:dPr>
            <m:begChr m:val="("/>
            <m:endChr m:val=")"/>
            <m:sepChr m:val=""/>
            <m:grow/>
          </m:dPr>
          <m:e>
            <m:r>
              <m:t>n</m:t>
            </m:r>
            <m:r>
              <m:rPr>
                <m:sty m:val="p"/>
              </m:rPr>
              <m:t>,</m:t>
            </m:r>
            <m:sSup>
              <m:e>
                <m:r>
                  <m:t>a</m:t>
                </m:r>
              </m:e>
              <m:sup>
                <m:r>
                  <m:t>r</m:t>
                </m:r>
                <m:r>
                  <m:rPr>
                    <m:sty m:val="p"/>
                  </m:rPr>
                  <m:t>/</m:t>
                </m:r>
                <m:r>
                  <m:t>2</m:t>
                </m:r>
              </m:sup>
            </m:sSup>
            <m:r>
              <m:rPr>
                <m:sty m:val="p"/>
              </m:rPr>
              <m:t>+</m:t>
            </m:r>
            <m:r>
              <m:t>1</m:t>
            </m:r>
          </m:e>
        </m:d>
      </m:oMath>
      <w:r>
        <w:t xml:space="preserve">. If</w:t>
      </w:r>
      <w:r>
        <w:t xml:space="preserve"> </w:t>
      </w:r>
      <m:oMath>
        <m:r>
          <m:t>r</m:t>
        </m:r>
      </m:oMath>
      <w:r>
        <w:t xml:space="preserve"> </w:t>
      </w:r>
      <w:r>
        <w:t xml:space="preserve">turns out to be even, we need to choose another value of</w:t>
      </w:r>
      <w:r>
        <w:t xml:space="preserve"> </w:t>
      </w:r>
      <m:oMath>
        <m:r>
          <m:t>a</m:t>
        </m:r>
      </m:oMath>
      <w:r>
        <w:t xml:space="preserve">, and ask the oracle for its order (hence the probabilistic nature of this algorithm), until we get an odd value of</w:t>
      </w:r>
      <w:r>
        <w:t xml:space="preserve"> </w:t>
      </w:r>
      <m:oMath>
        <m:r>
          <m:t>r</m:t>
        </m:r>
      </m:oMath>
      <w:r>
        <w:t xml:space="preserve">.</w:t>
      </w:r>
    </w:p>
    <w:p>
      <w:pPr>
        <w:pStyle w:val="BodyText"/>
      </w:pPr>
      <w:r>
        <w:t xml:space="preserve">The oracle given to us in the challenge does exactly this, it</w:t>
      </w:r>
      <w:r>
        <w:t xml:space="preserve"> </w:t>
      </w:r>
      <w:r>
        <w:t xml:space="preserve">“</w:t>
      </w:r>
      <w:r>
        <w:t xml:space="preserve">computes the quantum part</w:t>
      </w:r>
      <w:r>
        <w:t xml:space="preserve">”</w:t>
      </w:r>
      <w:r>
        <w:t xml:space="preserve"> </w:t>
      </w:r>
      <w:r>
        <w:t xml:space="preserve">of Shor’s algorithm, and gives us the result. This makes for an easy factorization of</w:t>
      </w:r>
      <w:r>
        <w:t xml:space="preserve"> </w:t>
      </w:r>
      <m:oMath>
        <m:r>
          <m:t>n</m:t>
        </m:r>
      </m:oMath>
      <w:r>
        <w:t xml:space="preserve">, by simply following the steps of the classical component, as outlined above.</w:t>
      </w:r>
      <w:r>
        <w:t xml:space="preserve"> </w:t>
      </w:r>
      <w:r>
        <w:t xml:space="preserve">Once</w:t>
      </w:r>
      <w:r>
        <w:t xml:space="preserve"> </w:t>
      </w:r>
      <m:oMath>
        <m:r>
          <m:t>n</m:t>
        </m:r>
      </m:oMath>
      <w:r>
        <w:t xml:space="preserve"> </w:t>
      </w:r>
      <w:r>
        <w:t xml:space="preserve">is factored, we have an easy road ahead of us, we can decrypt all the information the server sends us concerning the AES-GCM instantiation with which the flag is encrypted, namely key, tag. At this point, we can all we need to decrypt the encryption of the flag locally.</w:t>
      </w:r>
    </w:p>
    <w:bookmarkStart w:id="21" w:name="quick-considerations"/>
    <w:p>
      <w:pPr>
        <w:pStyle w:val="Heading3"/>
      </w:pPr>
      <w:r>
        <w:t xml:space="preserve">Quick considerations</w:t>
      </w:r>
    </w:p>
    <w:p>
      <w:pPr>
        <w:pStyle w:val="FirstParagraph"/>
      </w:pPr>
      <w:r>
        <w:t xml:space="preserve">It might be interesting to try and understand how the authors were able to set up an oracle</w:t>
      </w:r>
      <w:r>
        <w:t xml:space="preserve"> </w:t>
      </w:r>
      <w:r>
        <w:t xml:space="preserve">“</w:t>
      </w:r>
      <w:r>
        <w:t xml:space="preserve">computing the quantum component of Shor</w:t>
      </w:r>
      <w:r>
        <w:t xml:space="preserve">”</w:t>
      </w:r>
      <w:r>
        <w:t xml:space="preserve">. In general, such computation is known to not be polynomial-time, hence infeasible for cryptographically-graded parameters. The question has a fairly trivial response, once we consider that the server</w:t>
      </w:r>
      <w:r>
        <w:t xml:space="preserve"> </w:t>
      </w:r>
      <m:oMath>
        <m:r>
          <m:rPr>
            <m:nor/>
            <m:sty m:val="i"/>
          </m:rPr>
          <m:t>knows</m:t>
        </m:r>
      </m:oMath>
      <w:r>
        <w:t xml:space="preserve"> </w:t>
      </w:r>
      <w:r>
        <w:t xml:space="preserve">the factorization of</w:t>
      </w:r>
      <w:r>
        <w:t xml:space="preserve"> </w:t>
      </w:r>
      <m:oMath>
        <m:r>
          <m:t>n</m:t>
        </m:r>
      </m:oMath>
      <w:r>
        <w:t xml:space="preserve">. By Lagrange’s Theorem, we know that the order of any element in a group divides the order of the group itself. This means that we can easily compute the order of a given element in</w:t>
      </w:r>
      <w:r>
        <w:t xml:space="preserve"> </w:t>
      </w:r>
      <m:oMath>
        <m:sSup>
          <m:e>
            <m:d>
              <m:dPr>
                <m:begChr m:val="("/>
                <m:endChr m:val=")"/>
                <m:sepChr m:val=""/>
                <m:grow/>
              </m:dPr>
              <m:e>
                <m:r>
                  <m:rPr>
                    <m:sty m:val="p"/>
                    <m:scr m:val="double-struck"/>
                  </m:rPr>
                  <m:t>Z</m:t>
                </m:r>
                <m:r>
                  <m:rPr>
                    <m:sty m:val="p"/>
                  </m:rPr>
                  <m:t>/</m:t>
                </m:r>
                <m:r>
                  <m:t>n</m:t>
                </m:r>
                <m:r>
                  <m:rPr>
                    <m:sty m:val="p"/>
                    <m:scr m:val="double-struck"/>
                  </m:rPr>
                  <m:t>Z</m:t>
                </m:r>
              </m:e>
            </m:d>
          </m:e>
          <m:sup>
            <m:r>
              <m:rPr>
                <m:sty m:val="p"/>
              </m:rPr>
              <m:t>×</m:t>
            </m:r>
          </m:sup>
        </m:sSup>
      </m:oMath>
      <w:r>
        <w:t xml:space="preserve">, where</w:t>
      </w:r>
      <w:r>
        <w:t xml:space="preserve"> </w:t>
      </w:r>
      <m:oMath>
        <m:r>
          <m:t>n</m:t>
        </m:r>
        <m:r>
          <m:rPr>
            <m:sty m:val="p"/>
          </m:rPr>
          <m:t>=</m:t>
        </m:r>
        <m:r>
          <m:t>p</m:t>
        </m:r>
        <m:r>
          <m:t>q</m:t>
        </m:r>
      </m:oMath>
      <w:r>
        <w:t xml:space="preserve">, for known</w:t>
      </w:r>
      <w:r>
        <w:t xml:space="preserve"> </w:t>
      </w:r>
      <m:oMath>
        <m:r>
          <m:t>p</m:t>
        </m:r>
        <m:r>
          <m:rPr>
            <m:sty m:val="p"/>
          </m:rPr>
          <m:t>,</m:t>
        </m:r>
        <m:r>
          <m:t>q</m:t>
        </m:r>
      </m:oMath>
      <w:r>
        <w:t xml:space="preserve">, by trying all possible divisors of</w:t>
      </w:r>
      <w:r>
        <w:t xml:space="preserve"> </w:t>
      </w:r>
      <m:oMath>
        <m:r>
          <m:t>ϕ</m:t>
        </m:r>
        <m:d>
          <m:dPr>
            <m:begChr m:val="("/>
            <m:endChr m:val=")"/>
            <m:sepChr m:val=""/>
            <m:grow/>
          </m:dPr>
          <m:e>
            <m:r>
              <m:t>n</m:t>
            </m:r>
          </m:e>
        </m:d>
        <m:r>
          <m:rPr>
            <m:sty m:val="p"/>
          </m:rPr>
          <m:t>=</m:t>
        </m:r>
        <m:d>
          <m:dPr>
            <m:begChr m:val="("/>
            <m:endChr m:val=")"/>
            <m:sepChr m:val=""/>
            <m:grow/>
          </m:dPr>
          <m:e>
            <m:r>
              <m:t>p</m:t>
            </m:r>
            <m:r>
              <m:rPr>
                <m:sty m:val="p"/>
              </m:rPr>
              <m:t>−</m:t>
            </m:r>
            <m:r>
              <m:t>1</m:t>
            </m:r>
          </m:e>
        </m:d>
        <m:d>
          <m:dPr>
            <m:begChr m:val="("/>
            <m:endChr m:val=")"/>
            <m:sepChr m:val=""/>
            <m:grow/>
          </m:dPr>
          <m:e>
            <m:r>
              <m:t>q</m:t>
            </m:r>
            <m:r>
              <m:rPr>
                <m:sty m:val="p"/>
              </m:rPr>
              <m:t>−</m:t>
            </m:r>
            <m:r>
              <m:t>1</m:t>
            </m:r>
          </m:e>
        </m:d>
      </m:oMath>
      <w:r>
        <w:t xml:space="preserve">. The smallest divisor</w:t>
      </w:r>
      <w:r>
        <w:t xml:space="preserve"> </w:t>
      </w:r>
      <m:oMath>
        <m:r>
          <m:t>r</m:t>
        </m:r>
      </m:oMath>
      <w:r>
        <w:t xml:space="preserve"> </w:t>
      </w:r>
      <w:r>
        <w:t xml:space="preserve">of</w:t>
      </w:r>
      <w:r>
        <w:t xml:space="preserve"> </w:t>
      </w:r>
      <m:oMath>
        <m:r>
          <m:t>ϕ</m:t>
        </m:r>
        <m:d>
          <m:dPr>
            <m:begChr m:val="("/>
            <m:endChr m:val=")"/>
            <m:sepChr m:val=""/>
            <m:grow/>
          </m:dPr>
          <m:e>
            <m:r>
              <m:t>n</m:t>
            </m:r>
          </m:e>
        </m:d>
      </m:oMath>
      <w:r>
        <w:t xml:space="preserve"> </w:t>
      </w:r>
      <w:r>
        <w:t xml:space="preserve">satisfying</w:t>
      </w:r>
      <w:r>
        <w:t xml:space="preserve"> </w:t>
      </w:r>
      <m:oMath>
        <m:sSup>
          <m:e>
            <m:r>
              <m:t>a</m:t>
            </m:r>
          </m:e>
          <m:sup>
            <m:r>
              <m:t>r</m:t>
            </m:r>
          </m:sup>
        </m:sSup>
        <m:r>
          <m:rPr>
            <m:sty m:val="p"/>
          </m:rPr>
          <m:t>≡</m:t>
        </m:r>
        <m:r>
          <m:t>1</m:t>
        </m:r>
        <m:r>
          <m:t> </m:t>
        </m:r>
        <m:r>
          <m:rPr>
            <m:sty m:val="p"/>
          </m:rPr>
          <m:t>mod</m:t>
        </m:r>
        <m:r>
          <m:t> </m:t>
        </m:r>
        <m:r>
          <m:t>n</m:t>
        </m:r>
      </m:oMath>
      <w:r>
        <w:t xml:space="preserve"> </w:t>
      </w:r>
      <w:r>
        <w:t xml:space="preserve">will be, by definition, the order of</w:t>
      </w:r>
      <w:r>
        <w:t xml:space="preserve"> </w:t>
      </w:r>
      <m:oMath>
        <m:r>
          <m:t>a</m:t>
        </m:r>
      </m:oMath>
      <w:r>
        <w:t xml:space="preserve">.</w:t>
      </w:r>
    </w:p>
    <w:bookmarkEnd w:id="21"/>
    <w:bookmarkEnd w:id="22"/>
    <w:bookmarkStart w:id="23" w:name="solution-script"/>
    <w:p>
      <w:pPr>
        <w:pStyle w:val="Heading2"/>
      </w:pPr>
      <w:r>
        <w:t xml:space="preserve">Solution script</w:t>
      </w:r>
    </w:p>
    <w:p>
      <w:pPr>
        <w:pStyle w:val="SourceCode"/>
      </w:pPr>
      <w:r>
        <w:rPr>
          <w:rStyle w:val="ImportTok"/>
        </w:rPr>
        <w:t xml:space="preserve">from</w:t>
      </w:r>
      <w:r>
        <w:rPr>
          <w:rStyle w:val="NormalTok"/>
        </w:rPr>
        <w:t xml:space="preserve"> pwn </w:t>
      </w:r>
      <w:r>
        <w:rPr>
          <w:rStyle w:val="ImportTok"/>
        </w:rPr>
        <w:t xml:space="preserve">import</w:t>
      </w:r>
      <w:r>
        <w:rPr>
          <w:rStyle w:val="NormalTok"/>
        </w:rPr>
        <w:t xml:space="preserve"> remote</w:t>
      </w:r>
      <w:r>
        <w:br/>
      </w:r>
      <w:r>
        <w:rPr>
          <w:rStyle w:val="ImportTok"/>
        </w:rPr>
        <w:t xml:space="preserve">from</w:t>
      </w:r>
      <w:r>
        <w:rPr>
          <w:rStyle w:val="NormalTok"/>
        </w:rPr>
        <w:t xml:space="preserve"> Crypto.PublicKey </w:t>
      </w:r>
      <w:r>
        <w:rPr>
          <w:rStyle w:val="ImportTok"/>
        </w:rPr>
        <w:t xml:space="preserve">import</w:t>
      </w:r>
      <w:r>
        <w:rPr>
          <w:rStyle w:val="NormalTok"/>
        </w:rPr>
        <w:t xml:space="preserve"> RSA</w:t>
      </w:r>
      <w:r>
        <w:br/>
      </w:r>
      <w:r>
        <w:rPr>
          <w:rStyle w:val="ImportTok"/>
        </w:rPr>
        <w:t xml:space="preserve">from</w:t>
      </w:r>
      <w:r>
        <w:rPr>
          <w:rStyle w:val="NormalTok"/>
        </w:rPr>
        <w:t xml:space="preserve"> base64 </w:t>
      </w:r>
      <w:r>
        <w:rPr>
          <w:rStyle w:val="ImportTok"/>
        </w:rPr>
        <w:t xml:space="preserve">import</w:t>
      </w:r>
      <w:r>
        <w:rPr>
          <w:rStyle w:val="NormalTok"/>
        </w:rPr>
        <w:t xml:space="preserve"> b64decode</w:t>
      </w:r>
      <w:r>
        <w:br/>
      </w:r>
      <w:r>
        <w:rPr>
          <w:rStyle w:val="ImportTok"/>
        </w:rPr>
        <w:t xml:space="preserve">from</w:t>
      </w:r>
      <w:r>
        <w:rPr>
          <w:rStyle w:val="NormalTok"/>
        </w:rPr>
        <w:t xml:space="preserve"> Crypto.Util.number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randrange</w:t>
      </w:r>
      <w:r>
        <w:br/>
      </w:r>
      <w:r>
        <w:rPr>
          <w:rStyle w:val="ImportTok"/>
        </w:rPr>
        <w:t xml:space="preserve">from</w:t>
      </w:r>
      <w:r>
        <w:rPr>
          <w:rStyle w:val="NormalTok"/>
        </w:rPr>
        <w:t xml:space="preserve"> math </w:t>
      </w:r>
      <w:r>
        <w:rPr>
          <w:rStyle w:val="ImportTok"/>
        </w:rPr>
        <w:t xml:space="preserve">import</w:t>
      </w:r>
      <w:r>
        <w:rPr>
          <w:rStyle w:val="NormalTok"/>
        </w:rPr>
        <w:t xml:space="preserve"> gcd</w:t>
      </w:r>
      <w:r>
        <w:br/>
      </w:r>
      <w:r>
        <w:br/>
      </w:r>
      <w:r>
        <w:rPr>
          <w:rStyle w:val="ImportTok"/>
        </w:rPr>
        <w:t xml:space="preserve">from</w:t>
      </w:r>
      <w:r>
        <w:rPr>
          <w:rStyle w:val="NormalTok"/>
        </w:rPr>
        <w:t xml:space="preserve"> Crypto.Cipher </w:t>
      </w:r>
      <w:r>
        <w:rPr>
          <w:rStyle w:val="ImportTok"/>
        </w:rPr>
        <w:t xml:space="preserve">import</w:t>
      </w:r>
      <w:r>
        <w:rPr>
          <w:rStyle w:val="NormalTok"/>
        </w:rPr>
        <w:t xml:space="preserve"> PKCS1_OAEP, AES</w:t>
      </w:r>
      <w:r>
        <w:br/>
      </w:r>
      <w:r>
        <w:br/>
      </w:r>
      <w:r>
        <w:rPr>
          <w:rStyle w:val="NormalTok"/>
        </w:rPr>
        <w:t xml:space="preserve">host, port </w:t>
      </w:r>
      <w:r>
        <w:rPr>
          <w:rStyle w:val="OperatorTok"/>
        </w:rPr>
        <w:t xml:space="preserve">=</w:t>
      </w:r>
      <w:r>
        <w:rPr>
          <w:rStyle w:val="NormalTok"/>
        </w:rPr>
        <w:t xml:space="preserve"> </w:t>
      </w:r>
      <w:r>
        <w:rPr>
          <w:rStyle w:val="StringTok"/>
        </w:rPr>
        <w:t xml:space="preserve">'quantum.quals2023-kah5Aiv9.satellitesabove.me'</w:t>
      </w:r>
      <w:r>
        <w:rPr>
          <w:rStyle w:val="NormalTok"/>
        </w:rPr>
        <w:t xml:space="preserve">, </w:t>
      </w:r>
      <w:r>
        <w:rPr>
          <w:rStyle w:val="DecValTok"/>
        </w:rPr>
        <w:t xml:space="preserve">5300</w:t>
      </w:r>
      <w:r>
        <w:br/>
      </w:r>
      <w:r>
        <w:br/>
      </w:r>
      <w:r>
        <w:rPr>
          <w:rStyle w:val="NormalTok"/>
        </w:rPr>
        <w:t xml:space="preserve">ticket </w:t>
      </w:r>
      <w:r>
        <w:rPr>
          <w:rStyle w:val="OperatorTok"/>
        </w:rPr>
        <w:t xml:space="preserve">=</w:t>
      </w:r>
      <w:r>
        <w:rPr>
          <w:rStyle w:val="NormalTok"/>
        </w:rPr>
        <w:t xml:space="preserve"> </w:t>
      </w:r>
      <w:r>
        <w:rPr>
          <w:rStyle w:val="StringTok"/>
        </w:rPr>
        <w:t xml:space="preserve">b'ticket{juliet404343alpha4:GPcLzu_hcmygpqc2y8YynpUU91FTobK561KtYl89IZy_EpbJX_VXxtuJVMa58klZ6A}'</w:t>
      </w:r>
      <w:r>
        <w:br/>
      </w:r>
      <w:r>
        <w:br/>
      </w:r>
      <w:r>
        <w:rPr>
          <w:rStyle w:val="ControlFlowTok"/>
        </w:rPr>
        <w:t xml:space="preserve">with</w:t>
      </w:r>
      <w:r>
        <w:rPr>
          <w:rStyle w:val="NormalTok"/>
        </w:rPr>
        <w:t xml:space="preserve"> remote(host, port) </w:t>
      </w:r>
      <w:r>
        <w:rPr>
          <w:rStyle w:val="ImportTok"/>
        </w:rPr>
        <w:t xml:space="preserve">as</w:t>
      </w:r>
      <w:r>
        <w:rPr>
          <w:rStyle w:val="NormalTok"/>
        </w:rPr>
        <w:t xml:space="preserve"> chall:</w:t>
      </w:r>
      <w:r>
        <w:br/>
      </w:r>
      <w:r>
        <w:rPr>
          <w:rStyle w:val="NormalTok"/>
        </w:rPr>
        <w:t xml:space="preserve">    chall.sendline(ticket)</w:t>
      </w:r>
      <w:r>
        <w:br/>
      </w:r>
      <w:r>
        <w:rPr>
          <w:rStyle w:val="NormalTok"/>
        </w:rPr>
        <w:t xml:space="preserve">    chall.recvuntil(</w:t>
      </w:r>
      <w:r>
        <w:rPr>
          <w:rStyle w:val="StringTok"/>
        </w:rPr>
        <w:t xml:space="preserve">b'encrypted message we intercepted is: </w:t>
      </w:r>
      <w:r>
        <w:rPr>
          <w:rStyle w:val="CharTok"/>
        </w:rPr>
        <w:t xml:space="preserve">\n</w:t>
      </w:r>
      <w:r>
        <w:rPr>
          <w:rStyle w:val="StringTok"/>
        </w:rPr>
        <w:t xml:space="preserve">'</w:t>
      </w:r>
      <w:r>
        <w:rPr>
          <w:rStyle w:val="NormalTok"/>
        </w:rPr>
        <w:t xml:space="preserve">)</w:t>
      </w:r>
      <w:r>
        <w:br/>
      </w:r>
      <w:r>
        <w:rPr>
          <w:rStyle w:val="NormalTok"/>
        </w:rPr>
        <w:t xml:space="preserve">    ctx </w:t>
      </w:r>
      <w:r>
        <w:rPr>
          <w:rStyle w:val="OperatorTok"/>
        </w:rPr>
        <w:t xml:space="preserve">=</w:t>
      </w:r>
      <w:r>
        <w:rPr>
          <w:rStyle w:val="NormalTok"/>
        </w:rPr>
        <w:t xml:space="preserve"> </w:t>
      </w:r>
      <w:r>
        <w:rPr>
          <w:rStyle w:val="StringTok"/>
        </w:rPr>
        <w:t xml:space="preserve">b''</w:t>
      </w:r>
      <w:r>
        <w:rPr>
          <w:rStyle w:val="NormalTok"/>
        </w:rPr>
        <w:t xml:space="preserve">.join(chall.recvlines(</w:t>
      </w:r>
      <w:r>
        <w:rPr>
          <w:rStyle w:val="DecValTok"/>
        </w:rPr>
        <w:t xml:space="preserve">9</w:t>
      </w:r>
      <w:r>
        <w:rPr>
          <w:rStyle w:val="NormalTok"/>
        </w:rPr>
        <w:t xml:space="preserve">, </w:t>
      </w:r>
      <w:r>
        <w:rPr>
          <w:rStyle w:val="VariableTok"/>
        </w:rPr>
        <w:t xml:space="preserve">False</w:t>
      </w:r>
      <w:r>
        <w:rPr>
          <w:rStyle w:val="NormalTok"/>
        </w:rPr>
        <w:t xml:space="preserve">))</w:t>
      </w:r>
      <w:r>
        <w:br/>
      </w:r>
      <w:r>
        <w:rPr>
          <w:rStyle w:val="NormalTok"/>
        </w:rPr>
        <w:t xml:space="preserve">    ctx </w:t>
      </w:r>
      <w:r>
        <w:rPr>
          <w:rStyle w:val="OperatorTok"/>
        </w:rPr>
        <w:t xml:space="preserve">=</w:t>
      </w:r>
      <w:r>
        <w:rPr>
          <w:rStyle w:val="NormalTok"/>
        </w:rPr>
        <w:t xml:space="preserve"> b64decode(ctx)</w:t>
      </w:r>
      <w:r>
        <w:br/>
      </w:r>
      <w:r>
        <w:br/>
      </w:r>
      <w:r>
        <w:rPr>
          <w:rStyle w:val="NormalTok"/>
        </w:rPr>
        <w:t xml:space="preserve">    chall.recvuntil(</w:t>
      </w:r>
      <w:r>
        <w:rPr>
          <w:rStyle w:val="StringTok"/>
        </w:rPr>
        <w:t xml:space="preserve">b'The public key is:</w:t>
      </w:r>
      <w:r>
        <w:rPr>
          <w:rStyle w:val="CharTok"/>
        </w:rPr>
        <w:t xml:space="preserve">\n</w:t>
      </w:r>
      <w:r>
        <w:rPr>
          <w:rStyle w:val="StringTok"/>
        </w:rPr>
        <w:t xml:space="preserve">'</w:t>
      </w:r>
      <w:r>
        <w:rPr>
          <w:rStyle w:val="NormalTok"/>
        </w:rPr>
        <w:t xml:space="preserve">)</w:t>
      </w:r>
      <w:r>
        <w:br/>
      </w:r>
      <w:r>
        <w:rPr>
          <w:rStyle w:val="NormalTok"/>
        </w:rPr>
        <w:t xml:space="preserve">    pemkey </w:t>
      </w:r>
      <w:r>
        <w:rPr>
          <w:rStyle w:val="OperatorTok"/>
        </w:rPr>
        <w:t xml:space="preserve">=</w:t>
      </w:r>
      <w:r>
        <w:rPr>
          <w:rStyle w:val="NormalTok"/>
        </w:rPr>
        <w:t xml:space="preserve"> </w:t>
      </w:r>
      <w:r>
        <w:rPr>
          <w:rStyle w:val="StringTok"/>
        </w:rPr>
        <w:t xml:space="preserve">b'</w:t>
      </w:r>
      <w:r>
        <w:rPr>
          <w:rStyle w:val="CharTok"/>
        </w:rPr>
        <w:t xml:space="preserve">\n</w:t>
      </w:r>
      <w:r>
        <w:rPr>
          <w:rStyle w:val="StringTok"/>
        </w:rPr>
        <w:t xml:space="preserve">'</w:t>
      </w:r>
      <w:r>
        <w:rPr>
          <w:rStyle w:val="NormalTok"/>
        </w:rPr>
        <w:t xml:space="preserve">.join(chall.recvlines(</w:t>
      </w:r>
      <w:r>
        <w:rPr>
          <w:rStyle w:val="DecValTok"/>
        </w:rPr>
        <w:t xml:space="preserve">9</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w:t>
      </w:r>
      <w:r>
        <w:rPr>
          <w:rStyle w:val="StringTok"/>
        </w:rPr>
        <w:t xml:space="preserve">b'</w:t>
      </w:r>
      <w:r>
        <w:rPr>
          <w:rStyle w:val="CharTok"/>
        </w:rPr>
        <w:t xml:space="preserve">\n</w:t>
      </w:r>
      <w:r>
        <w:rPr>
          <w:rStyle w:val="StringTok"/>
        </w:rPr>
        <w:t xml:space="preserve">'</w:t>
      </w:r>
      <w:r>
        <w:br/>
      </w:r>
      <w:r>
        <w:br/>
      </w:r>
      <w:r>
        <w:rPr>
          <w:rStyle w:val="NormalTok"/>
        </w:rPr>
        <w:t xml:space="preserve">    key </w:t>
      </w:r>
      <w:r>
        <w:rPr>
          <w:rStyle w:val="OperatorTok"/>
        </w:rPr>
        <w:t xml:space="preserve">=</w:t>
      </w:r>
      <w:r>
        <w:rPr>
          <w:rStyle w:val="NormalTok"/>
        </w:rPr>
        <w:t xml:space="preserve"> RSA.import_key(pemkey)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key</w:t>
      </w:r>
      <w:r>
        <w:rPr>
          <w:rStyle w:val="SpecialCharTok"/>
        </w:rPr>
        <w:t xml:space="preserve">.</w:t>
      </w:r>
      <w:r>
        <w:rPr>
          <w:rStyle w:val="NormalTok"/>
        </w:rPr>
        <w:t xml:space="preserve">n </w:t>
      </w:r>
      <w:r>
        <w:rPr>
          <w:rStyle w:val="OperatorTok"/>
        </w:rPr>
        <w:t xml:space="preserve">=</w:t>
      </w:r>
      <w:r>
        <w:rPr>
          <w:rStyle w:val="NormalTok"/>
        </w:rPr>
        <w:t xml:space="preserve"> </w:t>
      </w:r>
      <w:r>
        <w:rPr>
          <w:rStyle w:val="SpecialCharTok"/>
        </w:rPr>
        <w:t xml:space="preserve">}</w:t>
      </w:r>
      <w:r>
        <w:rPr>
          <w:rStyle w:val="CharTok"/>
        </w:rPr>
        <w:t xml:space="preserve">\n</w:t>
      </w:r>
      <w:r>
        <w:rPr>
          <w:rStyle w:val="SpecialCharTok"/>
        </w:rPr>
        <w:t xml:space="preserve">{</w:t>
      </w:r>
      <w:r>
        <w:rPr>
          <w:rStyle w:val="NormalTok"/>
        </w:rPr>
        <w:t xml:space="preserve">key</w:t>
      </w:r>
      <w:r>
        <w:rPr>
          <w:rStyle w:val="SpecialCharTok"/>
        </w:rPr>
        <w:t xml:space="preserve">.</w:t>
      </w:r>
      <w:r>
        <w:rPr>
          <w:rStyle w:val="NormalTok"/>
        </w:rPr>
        <w:t xml:space="preserve">e </w:t>
      </w:r>
      <w:r>
        <w:rPr>
          <w:rStyle w:val="OperatorTok"/>
        </w:rPr>
        <w:t xml:space="preserve">=</w:t>
      </w:r>
      <w:r>
        <w:rPr>
          <w:rStyle w:val="NormalTok"/>
        </w:rPr>
        <w:t xml:space="preserve"> </w:t>
      </w:r>
      <w:r>
        <w:rPr>
          <w:rStyle w:val="SpecialCharTok"/>
        </w:rPr>
        <w:t xml:space="preserve">}</w:t>
      </w:r>
      <w:r>
        <w:rPr>
          <w:rStyle w:val="SpecialStringTok"/>
        </w:rPr>
        <w:t xml:space="preserve">'</w:t>
      </w:r>
      <w:r>
        <w:rPr>
          <w:rStyle w:val="NormalTok"/>
        </w:rPr>
        <w:t xml:space="preserve">)</w:t>
      </w:r>
      <w:r>
        <w:br/>
      </w:r>
      <w:r>
        <w:br/>
      </w:r>
      <w:r>
        <w:rPr>
          <w:rStyle w:val="NormalTok"/>
        </w:rPr>
        <w:t xml:space="preserve">    n, e </w:t>
      </w:r>
      <w:r>
        <w:rPr>
          <w:rStyle w:val="OperatorTok"/>
        </w:rPr>
        <w:t xml:space="preserve">=</w:t>
      </w:r>
      <w:r>
        <w:rPr>
          <w:rStyle w:val="NormalTok"/>
        </w:rPr>
        <w:t xml:space="preserve"> key.n, key.e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chall.sendline(</w:t>
      </w:r>
      <w:r>
        <w:rPr>
          <w:rStyle w:val="BuiltInTok"/>
        </w:rPr>
        <w:t xml:space="preserve">str</w:t>
      </w:r>
      <w:r>
        <w:rPr>
          <w:rStyle w:val="NormalTok"/>
        </w:rPr>
        <w:t xml:space="preserve">(n).encode())</w:t>
      </w:r>
      <w:r>
        <w:br/>
      </w:r>
      <w:r>
        <w:br/>
      </w:r>
      <w:r>
        <w:rPr>
          <w:rStyle w:val="NormalTok"/>
        </w:rPr>
        <w:t xml:space="preserve">        a </w:t>
      </w:r>
      <w:r>
        <w:rPr>
          <w:rStyle w:val="OperatorTok"/>
        </w:rPr>
        <w:t xml:space="preserve">=</w:t>
      </w:r>
      <w:r>
        <w:rPr>
          <w:rStyle w:val="NormalTok"/>
        </w:rPr>
        <w:t xml:space="preserve"> randrange(</w:t>
      </w:r>
      <w:r>
        <w:rPr>
          <w:rStyle w:val="DecValTok"/>
        </w:rPr>
        <w:t xml:space="preserve">1</w:t>
      </w:r>
      <w:r>
        <w:rPr>
          <w:rStyle w:val="NormalTok"/>
        </w:rPr>
        <w:t xml:space="preserve">,n)</w:t>
      </w:r>
      <w:r>
        <w:br/>
      </w:r>
      <w:r>
        <w:br/>
      </w:r>
      <w:r>
        <w:rPr>
          <w:rStyle w:val="NormalTok"/>
        </w:rPr>
        <w:t xml:space="preserve">        chall.sendline(</w:t>
      </w:r>
      <w:r>
        <w:rPr>
          <w:rStyle w:val="BuiltInTok"/>
        </w:rPr>
        <w:t xml:space="preserve">str</w:t>
      </w:r>
      <w:r>
        <w:rPr>
          <w:rStyle w:val="NormalTok"/>
        </w:rPr>
        <w:t xml:space="preserve">(a).encode())</w:t>
      </w:r>
      <w:r>
        <w:br/>
      </w:r>
      <w:r>
        <w:br/>
      </w:r>
      <w:r>
        <w:rPr>
          <w:rStyle w:val="NormalTok"/>
        </w:rPr>
        <w:t xml:space="preserve">        chall.recvuntil(</w:t>
      </w:r>
      <w:r>
        <w:rPr>
          <w:rStyle w:val="StringTok"/>
        </w:rPr>
        <w:t xml:space="preserve">b'The quantum computer returned the following value for the period:</w:t>
      </w:r>
      <w:r>
        <w:rPr>
          <w:rStyle w:val="CharTok"/>
        </w:rPr>
        <w:t xml:space="preserve">\n</w:t>
      </w:r>
      <w:r>
        <w:rPr>
          <w:rStyle w:val="StringTok"/>
        </w:rPr>
        <w:t xml:space="preserve">'</w:t>
      </w:r>
      <w:r>
        <w:rPr>
          <w:rStyle w:val="NormalTok"/>
        </w:rPr>
        <w:t xml:space="preserve">)</w:t>
      </w:r>
      <w:r>
        <w:br/>
      </w:r>
      <w:r>
        <w:br/>
      </w:r>
      <w:r>
        <w:rPr>
          <w:rStyle w:val="NormalTok"/>
        </w:rPr>
        <w:t xml:space="preserve">        r </w:t>
      </w:r>
      <w:r>
        <w:rPr>
          <w:rStyle w:val="OperatorTok"/>
        </w:rPr>
        <w:t xml:space="preserve">=</w:t>
      </w:r>
      <w:r>
        <w:rPr>
          <w:rStyle w:val="NormalTok"/>
        </w:rPr>
        <w:t xml:space="preserve"> </w:t>
      </w:r>
      <w:r>
        <w:rPr>
          <w:rStyle w:val="BuiltInTok"/>
        </w:rPr>
        <w:t xml:space="preserve">int</w:t>
      </w:r>
      <w:r>
        <w:rPr>
          <w:rStyle w:val="NormalTok"/>
        </w:rPr>
        <w:t xml:space="preserve">(chall.recvline().decode().strip())</w:t>
      </w:r>
      <w:r>
        <w:br/>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coso </w:t>
      </w:r>
      <w:r>
        <w:rPr>
          <w:rStyle w:val="OperatorTok"/>
        </w:rPr>
        <w:t xml:space="preserve">=</w:t>
      </w:r>
      <w:r>
        <w:rPr>
          <w:rStyle w:val="NormalTok"/>
        </w:rPr>
        <w:t xml:space="preserve"> </w:t>
      </w:r>
      <w:r>
        <w:rPr>
          <w:rStyle w:val="BuiltInTok"/>
        </w:rPr>
        <w:t xml:space="preserve">pow</w:t>
      </w:r>
      <w:r>
        <w:rPr>
          <w:rStyle w:val="NormalTok"/>
        </w:rPr>
        <w:t xml:space="preserve">(a, r</w:t>
      </w:r>
      <w:r>
        <w:rPr>
          <w:rStyle w:val="OperatorTok"/>
        </w:rPr>
        <w:t xml:space="preserve">//</w:t>
      </w:r>
      <w:r>
        <w:rPr>
          <w:rStyle w:val="DecValTok"/>
        </w:rPr>
        <w:t xml:space="preserve">2</w:t>
      </w:r>
      <w:r>
        <w:rPr>
          <w:rStyle w:val="NormalTok"/>
        </w:rPr>
        <w:t xml:space="preserve">, n)</w:t>
      </w:r>
      <w:r>
        <w:br/>
      </w:r>
      <w:r>
        <w:br/>
      </w:r>
      <w:r>
        <w:rPr>
          <w:rStyle w:val="NormalTok"/>
        </w:rPr>
        <w:t xml:space="preserve">        </w:t>
      </w:r>
      <w:r>
        <w:rPr>
          <w:rStyle w:val="ControlFlowTok"/>
        </w:rPr>
        <w:t xml:space="preserve">if</w:t>
      </w:r>
      <w:r>
        <w:rPr>
          <w:rStyle w:val="NormalTok"/>
        </w:rPr>
        <w:t xml:space="preserve"> coso </w:t>
      </w:r>
      <w:r>
        <w:rPr>
          <w:rStyle w:val="OperatorTok"/>
        </w:rPr>
        <w:t xml:space="preserve">==</w:t>
      </w:r>
      <w:r>
        <w:rPr>
          <w:rStyle w:val="NormalTok"/>
        </w:rPr>
        <w:t xml:space="preserve"> 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p </w:t>
      </w:r>
      <w:r>
        <w:rPr>
          <w:rStyle w:val="OperatorTok"/>
        </w:rPr>
        <w:t xml:space="preserve">=</w:t>
      </w:r>
      <w:r>
        <w:rPr>
          <w:rStyle w:val="NormalTok"/>
        </w:rPr>
        <w:t xml:space="preserve"> gcd(coso</w:t>
      </w:r>
      <w:r>
        <w:rPr>
          <w:rStyle w:val="OperatorTok"/>
        </w:rPr>
        <w:t xml:space="preserve">+</w:t>
      </w:r>
      <w:r>
        <w:rPr>
          <w:rStyle w:val="DecValTok"/>
        </w:rPr>
        <w:t xml:space="preserve">1</w:t>
      </w:r>
      <w:r>
        <w:rPr>
          <w:rStyle w:val="NormalTok"/>
        </w:rPr>
        <w:t xml:space="preserve">, n)</w:t>
      </w:r>
      <w:r>
        <w:br/>
      </w:r>
      <w:r>
        <w:rPr>
          <w:rStyle w:val="NormalTok"/>
        </w:rPr>
        <w:t xml:space="preserve">        q </w:t>
      </w:r>
      <w:r>
        <w:rPr>
          <w:rStyle w:val="OperatorTok"/>
        </w:rPr>
        <w:t xml:space="preserve">=</w:t>
      </w:r>
      <w:r>
        <w:rPr>
          <w:rStyle w:val="NormalTok"/>
        </w:rPr>
        <w:t xml:space="preserve"> gcd(coso</w:t>
      </w:r>
      <w:r>
        <w:rPr>
          <w:rStyle w:val="OperatorTok"/>
        </w:rPr>
        <w:t xml:space="preserve">-</w:t>
      </w:r>
      <w:r>
        <w:rPr>
          <w:rStyle w:val="DecValTok"/>
        </w:rPr>
        <w:t xml:space="preserve">1</w:t>
      </w:r>
      <w:r>
        <w:rPr>
          <w:rStyle w:val="NormalTok"/>
        </w:rPr>
        <w:t xml:space="preserve">, n)</w:t>
      </w:r>
      <w:r>
        <w:br/>
      </w:r>
      <w:r>
        <w:br/>
      </w:r>
      <w:r>
        <w:rPr>
          <w:rStyle w:val="NormalTok"/>
        </w:rPr>
        <w:t xml:space="preserve">        </w:t>
      </w:r>
      <w:r>
        <w:rPr>
          <w:rStyle w:val="ControlFlowTok"/>
        </w:rPr>
        <w:t xml:space="preserve">assert</w:t>
      </w:r>
      <w:r>
        <w:rPr>
          <w:rStyle w:val="NormalTok"/>
        </w:rPr>
        <w:t xml:space="preserve"> p</w:t>
      </w:r>
      <w:r>
        <w:rPr>
          <w:rStyle w:val="OperatorTok"/>
        </w:rPr>
        <w:t xml:space="preserve">*</w:t>
      </w:r>
      <w:r>
        <w:rPr>
          <w:rStyle w:val="NormalTok"/>
        </w:rPr>
        <w:t xml:space="preserve">q </w:t>
      </w:r>
      <w:r>
        <w:rPr>
          <w:rStyle w:val="OperatorTok"/>
        </w:rPr>
        <w:t xml:space="preserve">==</w:t>
      </w:r>
      <w:r>
        <w:rPr>
          <w:rStyle w:val="NormalTok"/>
        </w:rPr>
        <w:t xml:space="preserve"> n </w:t>
      </w:r>
      <w:r>
        <w:rPr>
          <w:rStyle w:val="KeywordTok"/>
        </w:rPr>
        <w:t xml:space="preserve">and</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p </w:t>
      </w:r>
      <w:r>
        <w:rPr>
          <w:rStyle w:val="OperatorTok"/>
        </w:rPr>
        <w:t xml:space="preserve">!=</w:t>
      </w:r>
      <w:r>
        <w:rPr>
          <w:rStyle w:val="NormalTok"/>
        </w:rPr>
        <w:t xml:space="preserve"> n</w:t>
      </w:r>
      <w:r>
        <w:br/>
      </w:r>
      <w:r>
        <w:br/>
      </w:r>
      <w:r>
        <w:rPr>
          <w:rStyle w:val="NormalTok"/>
        </w:rPr>
        <w:t xml:space="preserve">        </w:t>
      </w:r>
      <w:r>
        <w:rPr>
          <w:rStyle w:val="ControlFlowTok"/>
        </w:rPr>
        <w:t xml:space="preserve">break</w:t>
      </w:r>
      <w:r>
        <w:br/>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p </w:t>
      </w:r>
      <w:r>
        <w:rPr>
          <w:rStyle w:val="OperatorTok"/>
        </w:rPr>
        <w:t xml:space="preserve">=</w:t>
      </w:r>
      <w:r>
        <w:rPr>
          <w:rStyle w:val="NormalTok"/>
        </w:rPr>
        <w:t xml:space="preserve"> </w:t>
      </w:r>
      <w:r>
        <w:rPr>
          <w:rStyle w:val="SpecialCharTok"/>
        </w:rPr>
        <w:t xml:space="preserve">}</w:t>
      </w:r>
      <w:r>
        <w:rPr>
          <w:rStyle w:val="CharTok"/>
        </w:rPr>
        <w:t xml:space="preserve">\n</w:t>
      </w:r>
      <w:r>
        <w:rPr>
          <w:rStyle w:val="SpecialCharTok"/>
        </w:rPr>
        <w:t xml:space="preserve">{</w:t>
      </w:r>
      <w:r>
        <w:rPr>
          <w:rStyle w:val="NormalTok"/>
        </w:rPr>
        <w:t xml:space="preserve">q </w:t>
      </w:r>
      <w:r>
        <w:rPr>
          <w:rStyle w:val="OperatorTok"/>
        </w:rPr>
        <w:t xml:space="preserve">=</w:t>
      </w:r>
      <w:r>
        <w:rPr>
          <w:rStyle w:val="NormalTok"/>
        </w:rPr>
        <w:t xml:space="preserve"> </w:t>
      </w:r>
      <w:r>
        <w:rPr>
          <w:rStyle w:val="SpecialCharTok"/>
        </w:rPr>
        <w:t xml:space="preserve">}</w:t>
      </w:r>
      <w:r>
        <w:rPr>
          <w:rStyle w:val="SpecialStringTok"/>
        </w:rPr>
        <w:t xml:space="preserve">'</w:t>
      </w:r>
      <w:r>
        <w:rPr>
          <w:rStyle w:val="NormalTok"/>
        </w:rPr>
        <w:t xml:space="preserve">)</w:t>
      </w:r>
      <w:r>
        <w:br/>
      </w:r>
      <w:r>
        <w:br/>
      </w:r>
      <w:r>
        <w:rPr>
          <w:rStyle w:val="NormalTok"/>
        </w:rPr>
        <w:t xml:space="preserve">    phi </w:t>
      </w:r>
      <w:r>
        <w:rPr>
          <w:rStyle w:val="OperatorTok"/>
        </w:rPr>
        <w:t xml:space="preserve">=</w:t>
      </w:r>
      <w:r>
        <w:rPr>
          <w:rStyle w:val="NormalTok"/>
        </w:rPr>
        <w:t xml:space="preserve"> (p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(q</w:t>
      </w:r>
      <w:r>
        <w:rPr>
          <w:rStyle w:val="OperatorTok"/>
        </w:rPr>
        <w:t xml:space="preserve">-</w:t>
      </w:r>
      <w:r>
        <w:rPr>
          <w:rStyle w:val="DecValTok"/>
        </w:rPr>
        <w:t xml:space="preserve">1</w:t>
      </w:r>
      <w:r>
        <w:rPr>
          <w:rStyle w:val="NormalTok"/>
        </w:rPr>
        <w:t xml:space="preserve">)</w:t>
      </w:r>
      <w:r>
        <w:br/>
      </w:r>
      <w:r>
        <w:br/>
      </w:r>
      <w:r>
        <w:rPr>
          <w:rStyle w:val="NormalTok"/>
        </w:rPr>
        <w:t xml:space="preserve">    d </w:t>
      </w:r>
      <w:r>
        <w:rPr>
          <w:rStyle w:val="OperatorTok"/>
        </w:rPr>
        <w:t xml:space="preserve">=</w:t>
      </w:r>
      <w:r>
        <w:rPr>
          <w:rStyle w:val="NormalTok"/>
        </w:rPr>
        <w:t xml:space="preserve"> </w:t>
      </w:r>
      <w:r>
        <w:rPr>
          <w:rStyle w:val="BuiltInTok"/>
        </w:rPr>
        <w:t xml:space="preserve">pow</w:t>
      </w:r>
      <w:r>
        <w:rPr>
          <w:rStyle w:val="NormalTok"/>
        </w:rPr>
        <w:t xml:space="preserve">(e,</w:t>
      </w:r>
      <w:r>
        <w:rPr>
          <w:rStyle w:val="OperatorTok"/>
        </w:rPr>
        <w:t xml:space="preserve">-</w:t>
      </w:r>
      <w:r>
        <w:rPr>
          <w:rStyle w:val="DecValTok"/>
        </w:rPr>
        <w:t xml:space="preserve">1</w:t>
      </w:r>
      <w:r>
        <w:rPr>
          <w:rStyle w:val="NormalTok"/>
        </w:rPr>
        <w:t xml:space="preserve">,phi)</w:t>
      </w:r>
      <w:r>
        <w:br/>
      </w:r>
      <w:r>
        <w:br/>
      </w:r>
      <w:r>
        <w:rPr>
          <w:rStyle w:val="NormalTok"/>
        </w:rPr>
        <w:t xml:space="preserve">    privkey </w:t>
      </w:r>
      <w:r>
        <w:rPr>
          <w:rStyle w:val="OperatorTok"/>
        </w:rPr>
        <w:t xml:space="preserve">=</w:t>
      </w:r>
      <w:r>
        <w:rPr>
          <w:rStyle w:val="NormalTok"/>
        </w:rPr>
        <w:t xml:space="preserve"> RSA.construct((n, e, d))</w:t>
      </w:r>
      <w:r>
        <w:br/>
      </w:r>
      <w:r>
        <w:br/>
      </w:r>
      <w:r>
        <w:rPr>
          <w:rStyle w:val="NormalTok"/>
        </w:rPr>
        <w:t xml:space="preserve">    cipher </w:t>
      </w:r>
      <w:r>
        <w:rPr>
          <w:rStyle w:val="OperatorTok"/>
        </w:rPr>
        <w:t xml:space="preserve">=</w:t>
      </w:r>
      <w:r>
        <w:rPr>
          <w:rStyle w:val="NormalTok"/>
        </w:rPr>
        <w:t xml:space="preserve"> PKCS1_OAEP.new(privkey)</w:t>
      </w:r>
      <w:r>
        <w:br/>
      </w:r>
      <w:r>
        <w:br/>
      </w:r>
      <w:r>
        <w:rPr>
          <w:rStyle w:val="NormalTok"/>
        </w:rPr>
        <w:t xml:space="preserve">    enc </w:t>
      </w:r>
      <w:r>
        <w:rPr>
          <w:rStyle w:val="OperatorTok"/>
        </w:rPr>
        <w:t xml:space="preserve">=</w:t>
      </w:r>
      <w:r>
        <w:rPr>
          <w:rStyle w:val="NormalTok"/>
        </w:rPr>
        <w:t xml:space="preserve"> ctx[:</w:t>
      </w:r>
      <w:r>
        <w:rPr>
          <w:rStyle w:val="DecValTok"/>
        </w:rPr>
        <w:t xml:space="preserve">256</w:t>
      </w:r>
      <w:r>
        <w:rPr>
          <w:rStyle w:val="NormalTok"/>
        </w:rPr>
        <w:t xml:space="preserve">]</w:t>
      </w:r>
      <w:r>
        <w:br/>
      </w:r>
      <w:r>
        <w:rPr>
          <w:rStyle w:val="NormalTok"/>
        </w:rPr>
        <w:t xml:space="preserve">    nonce </w:t>
      </w:r>
      <w:r>
        <w:rPr>
          <w:rStyle w:val="OperatorTok"/>
        </w:rPr>
        <w:t xml:space="preserve">=</w:t>
      </w:r>
      <w:r>
        <w:rPr>
          <w:rStyle w:val="NormalTok"/>
        </w:rPr>
        <w:t xml:space="preserve"> ctx[</w:t>
      </w:r>
      <w:r>
        <w:rPr>
          <w:rStyle w:val="DecValTok"/>
        </w:rPr>
        <w:t xml:space="preserve">256</w:t>
      </w:r>
      <w:r>
        <w:rPr>
          <w:rStyle w:val="NormalTok"/>
        </w:rPr>
        <w:t xml:space="preserve">:</w:t>
      </w:r>
      <w:r>
        <w:rPr>
          <w:rStyle w:val="DecValTok"/>
        </w:rPr>
        <w:t xml:space="preserve">256</w:t>
      </w:r>
      <w:r>
        <w:rPr>
          <w:rStyle w:val="OperatorTok"/>
        </w:rPr>
        <w:t xml:space="preserve">+</w:t>
      </w:r>
      <w:r>
        <w:rPr>
          <w:rStyle w:val="DecValTok"/>
        </w:rPr>
        <w:t xml:space="preserve">16</w:t>
      </w:r>
      <w:r>
        <w:rPr>
          <w:rStyle w:val="NormalTok"/>
        </w:rPr>
        <w:t xml:space="preserve">]</w:t>
      </w:r>
      <w:r>
        <w:br/>
      </w:r>
      <w:r>
        <w:rPr>
          <w:rStyle w:val="NormalTok"/>
        </w:rPr>
        <w:t xml:space="preserve">    mac </w:t>
      </w:r>
      <w:r>
        <w:rPr>
          <w:rStyle w:val="OperatorTok"/>
        </w:rPr>
        <w:t xml:space="preserve">=</w:t>
      </w:r>
      <w:r>
        <w:rPr>
          <w:rStyle w:val="NormalTok"/>
        </w:rPr>
        <w:t xml:space="preserve"> ctx[</w:t>
      </w:r>
      <w:r>
        <w:rPr>
          <w:rStyle w:val="DecValTok"/>
        </w:rPr>
        <w:t xml:space="preserve">256</w:t>
      </w:r>
      <w:r>
        <w:rPr>
          <w:rStyle w:val="OperatorTok"/>
        </w:rPr>
        <w:t xml:space="preserve">+</w:t>
      </w:r>
      <w:r>
        <w:rPr>
          <w:rStyle w:val="DecValTok"/>
        </w:rPr>
        <w:t xml:space="preserve">16</w:t>
      </w:r>
      <w:r>
        <w:rPr>
          <w:rStyle w:val="NormalTok"/>
        </w:rPr>
        <w:t xml:space="preserve">:</w:t>
      </w:r>
      <w:r>
        <w:rPr>
          <w:rStyle w:val="DecValTok"/>
        </w:rPr>
        <w:t xml:space="preserve">256</w:t>
      </w:r>
      <w:r>
        <w:rPr>
          <w:rStyle w:val="OperatorTok"/>
        </w:rPr>
        <w:t xml:space="preserve">+</w:t>
      </w:r>
      <w:r>
        <w:rPr>
          <w:rStyle w:val="DecValTok"/>
        </w:rPr>
        <w:t xml:space="preserve">32</w:t>
      </w:r>
      <w:r>
        <w:rPr>
          <w:rStyle w:val="NormalTok"/>
        </w:rPr>
        <w:t xml:space="preserve">]</w:t>
      </w:r>
      <w:r>
        <w:br/>
      </w:r>
      <w:r>
        <w:rPr>
          <w:rStyle w:val="NormalTok"/>
        </w:rPr>
        <w:t xml:space="preserve">    ct </w:t>
      </w:r>
      <w:r>
        <w:rPr>
          <w:rStyle w:val="OperatorTok"/>
        </w:rPr>
        <w:t xml:space="preserve">=</w:t>
      </w:r>
      <w:r>
        <w:rPr>
          <w:rStyle w:val="NormalTok"/>
        </w:rPr>
        <w:t xml:space="preserve"> ctx[</w:t>
      </w:r>
      <w:r>
        <w:rPr>
          <w:rStyle w:val="DecValTok"/>
        </w:rPr>
        <w:t xml:space="preserve">256</w:t>
      </w:r>
      <w:r>
        <w:rPr>
          <w:rStyle w:val="OperatorTok"/>
        </w:rPr>
        <w:t xml:space="preserve">+</w:t>
      </w:r>
      <w:r>
        <w:rPr>
          <w:rStyle w:val="DecValTok"/>
        </w:rPr>
        <w:t xml:space="preserve">32</w:t>
      </w:r>
      <w:r>
        <w:rPr>
          <w:rStyle w:val="NormalTok"/>
        </w:rPr>
        <w:t xml:space="preserve">:]</w:t>
      </w:r>
      <w:r>
        <w:br/>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(ct) </w:t>
      </w:r>
      <w:r>
        <w:rPr>
          <w:rStyle w:val="OperatorTok"/>
        </w:rPr>
        <w:t xml:space="preserve">==</w:t>
      </w:r>
      <w:r>
        <w:rPr>
          <w:rStyle w:val="NormalTok"/>
        </w:rPr>
        <w:t xml:space="preserve"> </w:t>
      </w:r>
      <w:r>
        <w:rPr>
          <w:rStyle w:val="DecValTok"/>
        </w:rPr>
        <w:t xml:space="preserve">112</w:t>
      </w:r>
      <w:r>
        <w:rPr>
          <w:rStyle w:val="NormalTok"/>
        </w:rPr>
        <w:t xml:space="preserve">, </w:t>
      </w:r>
      <w:r>
        <w:rPr>
          <w:rStyle w:val="SpecialStringTok"/>
        </w:rPr>
        <w:t xml:space="preserve">f'</w:t>
      </w:r>
      <w:r>
        <w:rPr>
          <w:rStyle w:val="SpecialCharTok"/>
        </w:rPr>
        <w:t xml:space="preserve">{</w:t>
      </w:r>
      <w:r>
        <w:rPr>
          <w:rStyle w:val="BuiltInTok"/>
        </w:rPr>
        <w:t xml:space="preserve">len</w:t>
      </w:r>
      <w:r>
        <w:rPr>
          <w:rStyle w:val="NormalTok"/>
        </w:rPr>
        <w:t xml:space="preserve">(ct) </w:t>
      </w:r>
      <w:r>
        <w:rPr>
          <w:rStyle w:val="OperatorTok"/>
        </w:rPr>
        <w:t xml:space="preserve">=</w:t>
      </w:r>
      <w:r>
        <w:rPr>
          <w:rStyle w:val="NormalTok"/>
        </w:rPr>
        <w:t xml:space="preserve"> </w:t>
      </w:r>
      <w:r>
        <w:rPr>
          <w:rStyle w:val="SpecialCharTok"/>
        </w:rPr>
        <w:t xml:space="preserve">}</w:t>
      </w:r>
      <w:r>
        <w:rPr>
          <w:rStyle w:val="SpecialStringTok"/>
        </w:rPr>
        <w:t xml:space="preserve">'</w:t>
      </w:r>
      <w:r>
        <w:br/>
      </w:r>
      <w:r>
        <w:br/>
      </w:r>
      <w:r>
        <w:rPr>
          <w:rStyle w:val="NormalTok"/>
        </w:rPr>
        <w:t xml:space="preserve">    symkey </w:t>
      </w:r>
      <w:r>
        <w:rPr>
          <w:rStyle w:val="OperatorTok"/>
        </w:rPr>
        <w:t xml:space="preserve">=</w:t>
      </w:r>
      <w:r>
        <w:rPr>
          <w:rStyle w:val="NormalTok"/>
        </w:rPr>
        <w:t xml:space="preserve"> cipher.decrypt(enc)</w:t>
      </w:r>
      <w:r>
        <w:br/>
      </w:r>
      <w:r>
        <w:br/>
      </w:r>
      <w:r>
        <w:br/>
      </w:r>
      <w:r>
        <w:rPr>
          <w:rStyle w:val="NormalTok"/>
        </w:rPr>
        <w:t xml:space="preserve">    aes </w:t>
      </w:r>
      <w:r>
        <w:rPr>
          <w:rStyle w:val="OperatorTok"/>
        </w:rPr>
        <w:t xml:space="preserve">=</w:t>
      </w:r>
      <w:r>
        <w:rPr>
          <w:rStyle w:val="NormalTok"/>
        </w:rPr>
        <w:t xml:space="preserve"> AES.new(symkey, AES.MODE_GCM, nonce</w:t>
      </w:r>
      <w:r>
        <w:rPr>
          <w:rStyle w:val="OperatorTok"/>
        </w:rPr>
        <w:t xml:space="preserve">=</w:t>
      </w:r>
      <w:r>
        <w:rPr>
          <w:rStyle w:val="NormalTok"/>
        </w:rPr>
        <w:t xml:space="preserve">nonce)</w:t>
      </w:r>
      <w:r>
        <w:br/>
      </w:r>
      <w:r>
        <w:br/>
      </w:r>
      <w:r>
        <w:rPr>
          <w:rStyle w:val="NormalTok"/>
        </w:rPr>
        <w:t xml:space="preserve">    pt </w:t>
      </w:r>
      <w:r>
        <w:rPr>
          <w:rStyle w:val="OperatorTok"/>
        </w:rPr>
        <w:t xml:space="preserve">=</w:t>
      </w:r>
      <w:r>
        <w:rPr>
          <w:rStyle w:val="NormalTok"/>
        </w:rPr>
        <w:t xml:space="preserve"> aes.decrypt_and_verify(ct, mac)</w:t>
      </w:r>
      <w:r>
        <w:br/>
      </w:r>
      <w:r>
        <w:br/>
      </w:r>
      <w:r>
        <w:rPr>
          <w:rStyle w:val="NormalTok"/>
        </w:rPr>
        <w:t xml:space="preserve">    </w:t>
      </w:r>
      <w:r>
        <w:rPr>
          <w:rStyle w:val="BuiltInTok"/>
        </w:rPr>
        <w:t xml:space="preserve">print</w:t>
      </w:r>
      <w:r>
        <w:rPr>
          <w:rStyle w:val="NormalTok"/>
        </w:rPr>
        <w:t xml:space="preserve">(pt)</w:t>
      </w:r>
      <w:r>
        <w:br/>
      </w:r>
      <w:r>
        <w:rPr>
          <w:rStyle w:val="NormalTok"/>
        </w:rPr>
        <w:t xml:space="preserve">    chall.interactive()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7DCA27-D1DF-4CA6-984C-7963CB6CAEE2}"/>
</file>

<file path=customXml/itemProps2.xml><?xml version="1.0" encoding="utf-8"?>
<ds:datastoreItem xmlns:ds="http://schemas.openxmlformats.org/officeDocument/2006/customXml" ds:itemID="{5BE7B12B-8410-4BAE-BC64-ED755D69B5C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2023-05-12T15:42:56Z</dcterms:created>
  <dcterms:modified xsi:type="dcterms:W3CDTF">2023-05-12T15:42:56Z</dcterms:modified>
</cp:coreProperties>
</file>

<file path=docProps/custom.xml><?xml version="1.0" encoding="utf-8"?>
<Properties xmlns="http://schemas.openxmlformats.org/officeDocument/2006/custom-properties" xmlns:vt="http://schemas.openxmlformats.org/officeDocument/2006/docPropsVTypes"/>
</file>