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Buscar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Catálogo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Carrito de compra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Quiénes somos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Ubicación de la tienda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Esculturas en resina y madera relacionadas al mundo del polo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Decorá tu hogar con el mejor estilo de campo.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¿Qué estas buscando?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Jugador Taqueando N°1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$$$$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Añadir al carrito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Jugador Taqueando N°1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$$$$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Añadir al carrito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Jugador Taqueando N°1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$$$$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Añadir al carrito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Jugador Taqueando N°1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$$$$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Añadir al carrito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Jugador Taqueando N°1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$$$$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Añadir al carrito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Jugador Taqueando N°1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$$$$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Añadir al carrito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Acerca de Polo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Buscar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Trabajar en Polo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Contacto con Polo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Polo Robles Argentina - 2024. Todos los derechos reservados. Defensa de las y los consumidores. Para reclamos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ingresá acá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atalo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