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3CA" w:rsidRDefault="005513CA" w:rsidP="0006051D">
      <w:pPr>
        <w:rPr>
          <w:rFonts w:ascii="Arial" w:hAnsi="Arial" w:cs="Arial"/>
        </w:rPr>
      </w:pPr>
    </w:p>
    <w:p w:rsidR="0006051D" w:rsidRDefault="009149E9" w:rsidP="0006051D">
      <w:pPr>
        <w:rPr>
          <w:rFonts w:ascii="Arial" w:hAnsi="Arial" w:cs="Arial"/>
        </w:rPr>
      </w:pPr>
      <w:r>
        <w:rPr>
          <w:rFonts w:ascii="Arial" w:hAnsi="Arial" w:cs="Arial"/>
          <w:noProof/>
          <w:lang w:eastAsia="en-AU"/>
        </w:rPr>
        <w:drawing>
          <wp:anchor distT="0" distB="0" distL="114300" distR="114300" simplePos="0" relativeHeight="251658240" behindDoc="1" locked="0" layoutInCell="1" allowOverlap="1" wp14:anchorId="63A74F60" wp14:editId="249D1242">
            <wp:simplePos x="0" y="0"/>
            <wp:positionH relativeFrom="column">
              <wp:posOffset>2726690</wp:posOffset>
            </wp:positionH>
            <wp:positionV relativeFrom="paragraph">
              <wp:posOffset>0</wp:posOffset>
            </wp:positionV>
            <wp:extent cx="1118235" cy="936625"/>
            <wp:effectExtent l="0" t="0" r="5715" b="0"/>
            <wp:wrapTight wrapText="bothSides">
              <wp:wrapPolygon edited="0">
                <wp:start x="6991" y="0"/>
                <wp:lineTo x="4784" y="439"/>
                <wp:lineTo x="0" y="5272"/>
                <wp:lineTo x="0" y="15816"/>
                <wp:lineTo x="5152" y="21087"/>
                <wp:lineTo x="6991" y="21087"/>
                <wp:lineTo x="14351" y="21087"/>
                <wp:lineTo x="16191" y="21087"/>
                <wp:lineTo x="21342" y="15816"/>
                <wp:lineTo x="21342" y="5272"/>
                <wp:lineTo x="16559" y="439"/>
                <wp:lineTo x="14351" y="0"/>
                <wp:lineTo x="699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_logo_F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8235" cy="936625"/>
                    </a:xfrm>
                    <a:prstGeom prst="rect">
                      <a:avLst/>
                    </a:prstGeom>
                  </pic:spPr>
                </pic:pic>
              </a:graphicData>
            </a:graphic>
            <wp14:sizeRelH relativeFrom="page">
              <wp14:pctWidth>0</wp14:pctWidth>
            </wp14:sizeRelH>
            <wp14:sizeRelV relativeFrom="page">
              <wp14:pctHeight>0</wp14:pctHeight>
            </wp14:sizeRelV>
          </wp:anchor>
        </w:drawing>
      </w:r>
    </w:p>
    <w:p w:rsidR="0006051D" w:rsidRDefault="0006051D" w:rsidP="0006051D">
      <w:pPr>
        <w:rPr>
          <w:rFonts w:ascii="Arial" w:hAnsi="Arial" w:cs="Arial"/>
        </w:rPr>
      </w:pPr>
    </w:p>
    <w:p w:rsidR="0006051D" w:rsidRDefault="0006051D" w:rsidP="0006051D">
      <w:pPr>
        <w:rPr>
          <w:rFonts w:ascii="Arial" w:hAnsi="Arial" w:cs="Arial"/>
        </w:rPr>
      </w:pPr>
    </w:p>
    <w:p w:rsidR="0006051D" w:rsidRDefault="0006051D" w:rsidP="0006051D">
      <w:pPr>
        <w:rPr>
          <w:rFonts w:ascii="Arial" w:hAnsi="Arial" w:cs="Arial"/>
        </w:rPr>
      </w:pPr>
    </w:p>
    <w:p w:rsidR="0006051D" w:rsidRDefault="0006051D" w:rsidP="009149E9">
      <w:pPr>
        <w:ind w:left="1843"/>
        <w:rPr>
          <w:rFonts w:ascii="Arial" w:hAnsi="Arial" w:cs="Arial"/>
        </w:rPr>
      </w:pPr>
    </w:p>
    <w:p w:rsidR="00A115A2" w:rsidRDefault="00A115A2" w:rsidP="0006051D">
      <w:pPr>
        <w:jc w:val="center"/>
        <w:rPr>
          <w:rFonts w:ascii="Arial" w:hAnsi="Arial" w:cs="Arial"/>
        </w:rPr>
      </w:pPr>
    </w:p>
    <w:p w:rsidR="00A115A2" w:rsidRDefault="00A115A2" w:rsidP="0006051D">
      <w:pPr>
        <w:jc w:val="center"/>
        <w:rPr>
          <w:rFonts w:ascii="Arial" w:hAnsi="Arial" w:cs="Arial"/>
        </w:rPr>
      </w:pPr>
    </w:p>
    <w:p w:rsidR="00E22807" w:rsidRDefault="007D5329" w:rsidP="004D70BB">
      <w:pPr>
        <w:spacing w:before="240" w:after="120"/>
        <w:jc w:val="center"/>
        <w:rPr>
          <w:rFonts w:ascii="Arial" w:hAnsi="Arial" w:cs="Arial"/>
          <w:b/>
          <w:sz w:val="27"/>
          <w:szCs w:val="27"/>
        </w:rPr>
      </w:pPr>
      <w:r w:rsidRPr="00891038">
        <w:rPr>
          <w:rFonts w:ascii="Arial" w:hAnsi="Arial" w:cs="Arial"/>
          <w:b/>
          <w:sz w:val="27"/>
          <w:szCs w:val="27"/>
        </w:rPr>
        <w:t xml:space="preserve">Australian </w:t>
      </w:r>
      <w:r w:rsidR="00C8540B" w:rsidRPr="00891038">
        <w:rPr>
          <w:rFonts w:ascii="Arial" w:hAnsi="Arial" w:cs="Arial"/>
          <w:b/>
          <w:sz w:val="27"/>
          <w:szCs w:val="27"/>
        </w:rPr>
        <w:t xml:space="preserve">Association Croquet </w:t>
      </w:r>
    </w:p>
    <w:p w:rsidR="00F22445" w:rsidRPr="00133CBC" w:rsidRDefault="00C8540B" w:rsidP="0006051D">
      <w:pPr>
        <w:jc w:val="center"/>
        <w:rPr>
          <w:rFonts w:ascii="Arial Black" w:hAnsi="Arial Black" w:cs="Arial"/>
          <w:sz w:val="44"/>
          <w:szCs w:val="44"/>
        </w:rPr>
      </w:pPr>
      <w:r w:rsidRPr="00133CBC">
        <w:rPr>
          <w:rFonts w:ascii="Arial Black" w:hAnsi="Arial Black" w:cs="Arial"/>
          <w:b/>
          <w:sz w:val="44"/>
          <w:szCs w:val="44"/>
        </w:rPr>
        <w:t xml:space="preserve">Women’s </w:t>
      </w:r>
      <w:r w:rsidR="008A0CE6" w:rsidRPr="00133CBC">
        <w:rPr>
          <w:rFonts w:ascii="Arial Black" w:hAnsi="Arial Black" w:cs="Arial"/>
          <w:b/>
          <w:sz w:val="44"/>
          <w:szCs w:val="44"/>
        </w:rPr>
        <w:t>&amp;</w:t>
      </w:r>
      <w:r w:rsidR="000C3F7E" w:rsidRPr="00133CBC">
        <w:rPr>
          <w:rFonts w:ascii="Arial Black" w:hAnsi="Arial Black" w:cs="Arial"/>
          <w:b/>
          <w:sz w:val="44"/>
          <w:szCs w:val="44"/>
        </w:rPr>
        <w:t xml:space="preserve"> Men’s </w:t>
      </w:r>
      <w:r w:rsidR="00133CBC" w:rsidRPr="00133CBC">
        <w:rPr>
          <w:rFonts w:ascii="Arial Black" w:hAnsi="Arial Black" w:cs="Arial"/>
          <w:b/>
          <w:sz w:val="44"/>
          <w:szCs w:val="44"/>
        </w:rPr>
        <w:br/>
      </w:r>
      <w:r w:rsidRPr="00133CBC">
        <w:rPr>
          <w:rFonts w:ascii="Arial Black" w:hAnsi="Arial Black" w:cs="Arial"/>
          <w:b/>
          <w:sz w:val="44"/>
          <w:szCs w:val="44"/>
        </w:rPr>
        <w:t xml:space="preserve">Singles </w:t>
      </w:r>
      <w:r w:rsidR="00891038" w:rsidRPr="00133CBC">
        <w:rPr>
          <w:rFonts w:ascii="Arial Black" w:hAnsi="Arial Black" w:cs="Arial"/>
          <w:b/>
          <w:sz w:val="44"/>
          <w:szCs w:val="44"/>
        </w:rPr>
        <w:t>Championships</w:t>
      </w:r>
    </w:p>
    <w:p w:rsidR="008F5289" w:rsidRPr="00133CBC" w:rsidRDefault="008F5289" w:rsidP="0006051D">
      <w:pPr>
        <w:jc w:val="center"/>
        <w:rPr>
          <w:rFonts w:ascii="Arial Black" w:hAnsi="Arial Black" w:cs="Arial"/>
          <w:b/>
          <w:sz w:val="40"/>
          <w:szCs w:val="40"/>
        </w:rPr>
      </w:pPr>
      <w:r w:rsidRPr="00133CBC">
        <w:rPr>
          <w:rFonts w:ascii="Arial Black" w:hAnsi="Arial Black" w:cs="Arial"/>
          <w:b/>
          <w:sz w:val="44"/>
          <w:szCs w:val="44"/>
        </w:rPr>
        <w:t>2018</w:t>
      </w:r>
    </w:p>
    <w:p w:rsidR="008F5289" w:rsidRPr="008F5289" w:rsidRDefault="008F5289" w:rsidP="0006051D">
      <w:pPr>
        <w:jc w:val="center"/>
        <w:rPr>
          <w:rFonts w:ascii="Arial" w:hAnsi="Arial" w:cs="Arial"/>
          <w:b/>
          <w:sz w:val="28"/>
        </w:rPr>
      </w:pPr>
    </w:p>
    <w:p w:rsidR="0006051D" w:rsidRDefault="007D5329" w:rsidP="00133CBC">
      <w:pPr>
        <w:spacing w:after="240"/>
        <w:jc w:val="center"/>
        <w:rPr>
          <w:rFonts w:ascii="Arial" w:hAnsi="Arial" w:cs="Arial"/>
          <w:sz w:val="40"/>
        </w:rPr>
      </w:pPr>
      <w:r>
        <w:rPr>
          <w:rFonts w:ascii="Arial" w:hAnsi="Arial" w:cs="Arial"/>
          <w:sz w:val="40"/>
        </w:rPr>
        <w:t>Do you play Association Croquet</w:t>
      </w:r>
      <w:r w:rsidR="0006051D" w:rsidRPr="002E2B7F">
        <w:rPr>
          <w:rFonts w:ascii="Arial" w:hAnsi="Arial" w:cs="Arial"/>
          <w:sz w:val="40"/>
        </w:rPr>
        <w:t>?</w:t>
      </w:r>
    </w:p>
    <w:p w:rsidR="007D5329" w:rsidRDefault="007D5329" w:rsidP="0006051D">
      <w:pPr>
        <w:jc w:val="center"/>
        <w:rPr>
          <w:rFonts w:ascii="Arial" w:hAnsi="Arial" w:cs="Arial"/>
          <w:sz w:val="40"/>
        </w:rPr>
      </w:pPr>
      <w:r>
        <w:rPr>
          <w:rFonts w:ascii="Arial" w:hAnsi="Arial" w:cs="Arial"/>
          <w:sz w:val="40"/>
        </w:rPr>
        <w:t>Would you like to play in a National Tournament?</w:t>
      </w:r>
    </w:p>
    <w:p w:rsidR="0006051D" w:rsidRDefault="0006051D" w:rsidP="0006051D">
      <w:pPr>
        <w:jc w:val="center"/>
        <w:rPr>
          <w:rFonts w:ascii="Arial" w:hAnsi="Arial" w:cs="Arial"/>
        </w:rPr>
      </w:pPr>
    </w:p>
    <w:p w:rsidR="0006051D" w:rsidRDefault="007D5329" w:rsidP="003D449A">
      <w:pPr>
        <w:jc w:val="center"/>
        <w:rPr>
          <w:rFonts w:ascii="Arial" w:hAnsi="Arial" w:cs="Arial"/>
        </w:rPr>
      </w:pPr>
      <w:r>
        <w:rPr>
          <w:rFonts w:ascii="Arial" w:hAnsi="Arial" w:cs="Arial"/>
        </w:rPr>
        <w:t xml:space="preserve">The </w:t>
      </w:r>
      <w:r w:rsidR="00E22807">
        <w:rPr>
          <w:rFonts w:ascii="Arial" w:hAnsi="Arial" w:cs="Arial"/>
        </w:rPr>
        <w:t xml:space="preserve">2018 </w:t>
      </w:r>
      <w:r>
        <w:rPr>
          <w:rFonts w:ascii="Arial" w:hAnsi="Arial" w:cs="Arial"/>
        </w:rPr>
        <w:t xml:space="preserve">Australian Association Croquet Men’s and Women’s Singles </w:t>
      </w:r>
      <w:r w:rsidR="00891038">
        <w:rPr>
          <w:rFonts w:ascii="Arial" w:hAnsi="Arial" w:cs="Arial"/>
        </w:rPr>
        <w:t xml:space="preserve">Championships </w:t>
      </w:r>
      <w:r w:rsidR="003D449A">
        <w:rPr>
          <w:rFonts w:ascii="Arial" w:hAnsi="Arial" w:cs="Arial"/>
        </w:rPr>
        <w:br/>
      </w:r>
      <w:r w:rsidR="00891038">
        <w:rPr>
          <w:rFonts w:ascii="Arial" w:hAnsi="Arial" w:cs="Arial"/>
        </w:rPr>
        <w:t>are</w:t>
      </w:r>
      <w:r>
        <w:rPr>
          <w:rFonts w:ascii="Arial" w:hAnsi="Arial" w:cs="Arial"/>
        </w:rPr>
        <w:t xml:space="preserve"> being held </w:t>
      </w:r>
      <w:r w:rsidR="00E22807">
        <w:rPr>
          <w:rFonts w:ascii="Arial" w:hAnsi="Arial" w:cs="Arial"/>
        </w:rPr>
        <w:t>in Adelaide</w:t>
      </w:r>
      <w:r>
        <w:rPr>
          <w:rFonts w:ascii="Arial" w:hAnsi="Arial" w:cs="Arial"/>
        </w:rPr>
        <w:t xml:space="preserve"> from Saturday 1</w:t>
      </w:r>
      <w:r w:rsidR="00E22807">
        <w:rPr>
          <w:rFonts w:ascii="Arial" w:hAnsi="Arial" w:cs="Arial"/>
        </w:rPr>
        <w:t>7</w:t>
      </w:r>
      <w:r>
        <w:rPr>
          <w:rFonts w:ascii="Arial" w:hAnsi="Arial" w:cs="Arial"/>
        </w:rPr>
        <w:t xml:space="preserve"> to Tuesday </w:t>
      </w:r>
      <w:r w:rsidR="00812740">
        <w:rPr>
          <w:rFonts w:ascii="Arial" w:hAnsi="Arial" w:cs="Arial"/>
        </w:rPr>
        <w:t>2</w:t>
      </w:r>
      <w:r w:rsidR="00E22807">
        <w:rPr>
          <w:rFonts w:ascii="Arial" w:hAnsi="Arial" w:cs="Arial"/>
        </w:rPr>
        <w:t>0</w:t>
      </w:r>
      <w:r>
        <w:rPr>
          <w:rFonts w:ascii="Arial" w:hAnsi="Arial" w:cs="Arial"/>
        </w:rPr>
        <w:t xml:space="preserve"> March</w:t>
      </w:r>
      <w:r w:rsidR="00812740">
        <w:rPr>
          <w:rFonts w:ascii="Arial" w:eastAsia="Times New Roman" w:hAnsi="Arial" w:cs="Arial"/>
          <w:color w:val="000000"/>
          <w:lang w:eastAsia="en-AU"/>
        </w:rPr>
        <w:t>.</w:t>
      </w:r>
    </w:p>
    <w:p w:rsidR="007D5329" w:rsidRDefault="007D5329" w:rsidP="003D449A">
      <w:pPr>
        <w:jc w:val="center"/>
        <w:rPr>
          <w:rFonts w:ascii="Arial" w:hAnsi="Arial" w:cs="Arial"/>
        </w:rPr>
      </w:pPr>
    </w:p>
    <w:p w:rsidR="00E22807" w:rsidRDefault="00E22807" w:rsidP="003D449A">
      <w:pPr>
        <w:ind w:left="567" w:right="565"/>
        <w:jc w:val="center"/>
        <w:rPr>
          <w:rFonts w:ascii="Arial" w:hAnsi="Arial" w:cs="Arial"/>
        </w:rPr>
      </w:pPr>
      <w:r>
        <w:rPr>
          <w:rFonts w:ascii="Arial" w:hAnsi="Arial" w:cs="Arial"/>
        </w:rPr>
        <w:t>Do</w:t>
      </w:r>
      <w:r w:rsidR="007D5329">
        <w:rPr>
          <w:rFonts w:ascii="Arial" w:hAnsi="Arial" w:cs="Arial"/>
        </w:rPr>
        <w:t xml:space="preserve"> you have a handicap of </w:t>
      </w:r>
      <w:r w:rsidR="00B12BF2">
        <w:rPr>
          <w:rFonts w:ascii="Arial" w:hAnsi="Arial" w:cs="Arial"/>
        </w:rPr>
        <w:t>eight or under</w:t>
      </w:r>
      <w:r>
        <w:rPr>
          <w:rFonts w:ascii="Arial" w:hAnsi="Arial" w:cs="Arial"/>
        </w:rPr>
        <w:t>?  If so</w:t>
      </w:r>
      <w:r w:rsidR="007D5329">
        <w:rPr>
          <w:rFonts w:ascii="Arial" w:hAnsi="Arial" w:cs="Arial"/>
        </w:rPr>
        <w:t xml:space="preserve"> you </w:t>
      </w:r>
      <w:r w:rsidR="00B12BF2">
        <w:rPr>
          <w:rFonts w:ascii="Arial" w:hAnsi="Arial" w:cs="Arial"/>
        </w:rPr>
        <w:t>should</w:t>
      </w:r>
      <w:r w:rsidR="007D5329">
        <w:rPr>
          <w:rFonts w:ascii="Arial" w:hAnsi="Arial" w:cs="Arial"/>
        </w:rPr>
        <w:t xml:space="preserve"> enter thi</w:t>
      </w:r>
      <w:r w:rsidR="00891038">
        <w:rPr>
          <w:rFonts w:ascii="Arial" w:hAnsi="Arial" w:cs="Arial"/>
        </w:rPr>
        <w:t>s event</w:t>
      </w:r>
      <w:r w:rsidR="00812740">
        <w:rPr>
          <w:rFonts w:ascii="Arial" w:hAnsi="Arial" w:cs="Arial"/>
        </w:rPr>
        <w:t>,</w:t>
      </w:r>
      <w:r w:rsidR="00891038">
        <w:rPr>
          <w:rFonts w:ascii="Arial" w:hAnsi="Arial" w:cs="Arial"/>
        </w:rPr>
        <w:t xml:space="preserve"> which has been held for the past 4</w:t>
      </w:r>
      <w:r>
        <w:rPr>
          <w:rFonts w:ascii="Arial" w:hAnsi="Arial" w:cs="Arial"/>
        </w:rPr>
        <w:t>8</w:t>
      </w:r>
      <w:r w:rsidR="00891038">
        <w:rPr>
          <w:rFonts w:ascii="Arial" w:hAnsi="Arial" w:cs="Arial"/>
        </w:rPr>
        <w:t xml:space="preserve"> years</w:t>
      </w:r>
      <w:r w:rsidR="008916F5">
        <w:rPr>
          <w:rFonts w:ascii="Arial" w:hAnsi="Arial" w:cs="Arial"/>
        </w:rPr>
        <w:t xml:space="preserve"> at various venues across </w:t>
      </w:r>
      <w:r w:rsidR="000E6655">
        <w:rPr>
          <w:rFonts w:ascii="Arial" w:hAnsi="Arial" w:cs="Arial"/>
        </w:rPr>
        <w:t>six</w:t>
      </w:r>
      <w:r w:rsidR="008916F5">
        <w:rPr>
          <w:rFonts w:ascii="Arial" w:hAnsi="Arial" w:cs="Arial"/>
        </w:rPr>
        <w:t xml:space="preserve"> States.</w:t>
      </w:r>
    </w:p>
    <w:p w:rsidR="00E22807" w:rsidRDefault="00E22807" w:rsidP="003D449A">
      <w:pPr>
        <w:jc w:val="center"/>
        <w:rPr>
          <w:rFonts w:ascii="Arial" w:hAnsi="Arial" w:cs="Arial"/>
        </w:rPr>
      </w:pPr>
    </w:p>
    <w:p w:rsidR="007D5329" w:rsidRDefault="008916F5" w:rsidP="003D449A">
      <w:pPr>
        <w:ind w:left="567" w:right="565"/>
        <w:jc w:val="center"/>
        <w:rPr>
          <w:rFonts w:ascii="Arial" w:hAnsi="Arial" w:cs="Arial"/>
        </w:rPr>
      </w:pPr>
      <w:r>
        <w:rPr>
          <w:rFonts w:ascii="Arial" w:hAnsi="Arial" w:cs="Arial"/>
        </w:rPr>
        <w:t xml:space="preserve">Over the </w:t>
      </w:r>
      <w:proofErr w:type="gramStart"/>
      <w:r>
        <w:rPr>
          <w:rFonts w:ascii="Arial" w:hAnsi="Arial" w:cs="Arial"/>
        </w:rPr>
        <w:t>four day</w:t>
      </w:r>
      <w:proofErr w:type="gramEnd"/>
      <w:r>
        <w:rPr>
          <w:rFonts w:ascii="Arial" w:hAnsi="Arial" w:cs="Arial"/>
        </w:rPr>
        <w:t xml:space="preserve"> period, entrants will compete in a </w:t>
      </w:r>
      <w:r w:rsidR="003D449A">
        <w:rPr>
          <w:rFonts w:ascii="Arial" w:hAnsi="Arial" w:cs="Arial"/>
        </w:rPr>
        <w:t>sing</w:t>
      </w:r>
      <w:r w:rsidR="00133CBC">
        <w:rPr>
          <w:rFonts w:ascii="Arial" w:hAnsi="Arial" w:cs="Arial"/>
        </w:rPr>
        <w:t>le-life Knock-Out playing</w:t>
      </w:r>
      <w:r w:rsidR="003D449A">
        <w:rPr>
          <w:rFonts w:ascii="Arial" w:hAnsi="Arial" w:cs="Arial"/>
        </w:rPr>
        <w:br/>
        <w:t>best-of-3 game matches.  Los</w:t>
      </w:r>
      <w:r w:rsidR="00133CBC">
        <w:rPr>
          <w:rFonts w:ascii="Arial" w:hAnsi="Arial" w:cs="Arial"/>
        </w:rPr>
        <w:t>ing players</w:t>
      </w:r>
      <w:r w:rsidR="003D449A">
        <w:rPr>
          <w:rFonts w:ascii="Arial" w:hAnsi="Arial" w:cs="Arial"/>
        </w:rPr>
        <w:t xml:space="preserve"> go into a range of consolation events.</w:t>
      </w:r>
    </w:p>
    <w:p w:rsidR="008916F5" w:rsidRDefault="008916F5" w:rsidP="003D449A">
      <w:pPr>
        <w:jc w:val="center"/>
        <w:rPr>
          <w:rFonts w:ascii="Arial" w:hAnsi="Arial" w:cs="Arial"/>
        </w:rPr>
      </w:pPr>
    </w:p>
    <w:p w:rsidR="00B12BF2" w:rsidRPr="00A013BE" w:rsidRDefault="00B12BF2" w:rsidP="003D449A">
      <w:pPr>
        <w:spacing w:after="480"/>
        <w:ind w:left="567" w:right="565"/>
        <w:jc w:val="center"/>
        <w:rPr>
          <w:rFonts w:ascii="Arial" w:hAnsi="Arial" w:cs="Arial"/>
        </w:rPr>
      </w:pPr>
      <w:r>
        <w:rPr>
          <w:rFonts w:ascii="Arial" w:hAnsi="Arial" w:cs="Arial"/>
        </w:rPr>
        <w:t xml:space="preserve">Players </w:t>
      </w:r>
      <w:r w:rsidR="008A0CE6">
        <w:rPr>
          <w:rFonts w:ascii="Arial" w:hAnsi="Arial" w:cs="Arial"/>
        </w:rPr>
        <w:t>can register between 2-</w:t>
      </w:r>
      <w:r>
        <w:rPr>
          <w:rFonts w:ascii="Arial" w:hAnsi="Arial" w:cs="Arial"/>
        </w:rPr>
        <w:t xml:space="preserve">5 pm on Friday </w:t>
      </w:r>
      <w:bookmarkStart w:id="0" w:name="_GoBack"/>
      <w:bookmarkEnd w:id="0"/>
      <w:r>
        <w:rPr>
          <w:rFonts w:ascii="Arial" w:hAnsi="Arial" w:cs="Arial"/>
        </w:rPr>
        <w:t>1</w:t>
      </w:r>
      <w:r w:rsidR="00E22807">
        <w:rPr>
          <w:rFonts w:ascii="Arial" w:hAnsi="Arial" w:cs="Arial"/>
        </w:rPr>
        <w:t>6</w:t>
      </w:r>
      <w:r>
        <w:rPr>
          <w:rFonts w:ascii="Arial" w:hAnsi="Arial" w:cs="Arial"/>
        </w:rPr>
        <w:t xml:space="preserve"> March</w:t>
      </w:r>
      <w:r w:rsidR="00A013BE">
        <w:rPr>
          <w:rFonts w:ascii="Arial" w:hAnsi="Arial" w:cs="Arial"/>
        </w:rPr>
        <w:t xml:space="preserve"> at SACA, Hutt Rd.</w:t>
      </w:r>
      <w:r>
        <w:rPr>
          <w:rFonts w:ascii="Arial" w:hAnsi="Arial" w:cs="Arial"/>
        </w:rPr>
        <w:t xml:space="preserve"> </w:t>
      </w:r>
      <w:r w:rsidR="00A013BE">
        <w:rPr>
          <w:rFonts w:ascii="Arial" w:hAnsi="Arial" w:cs="Arial"/>
        </w:rPr>
        <w:t>Players</w:t>
      </w:r>
      <w:r w:rsidRPr="00F75A36">
        <w:rPr>
          <w:rFonts w:ascii="Arial" w:hAnsi="Arial" w:cs="Arial"/>
        </w:rPr>
        <w:t xml:space="preserve"> </w:t>
      </w:r>
      <w:r w:rsidR="008A0CE6" w:rsidRPr="00A013BE">
        <w:rPr>
          <w:rFonts w:ascii="Arial" w:hAnsi="Arial" w:cs="Arial"/>
        </w:rPr>
        <w:t>may</w:t>
      </w:r>
      <w:r w:rsidRPr="00A013BE">
        <w:rPr>
          <w:rFonts w:ascii="Arial" w:hAnsi="Arial" w:cs="Arial"/>
        </w:rPr>
        <w:t xml:space="preserve"> </w:t>
      </w:r>
      <w:r w:rsidR="00790AA8" w:rsidRPr="00A013BE">
        <w:rPr>
          <w:rFonts w:ascii="Arial" w:hAnsi="Arial" w:cs="Arial"/>
        </w:rPr>
        <w:t xml:space="preserve">also </w:t>
      </w:r>
      <w:r w:rsidRPr="00A013BE">
        <w:rPr>
          <w:rFonts w:ascii="Arial" w:hAnsi="Arial" w:cs="Arial"/>
        </w:rPr>
        <w:t xml:space="preserve">use this time to practise on the lawns </w:t>
      </w:r>
      <w:r w:rsidR="00F75A36" w:rsidRPr="00A013BE">
        <w:rPr>
          <w:rFonts w:ascii="Arial" w:hAnsi="Arial" w:cs="Arial"/>
        </w:rPr>
        <w:t xml:space="preserve">at </w:t>
      </w:r>
      <w:r w:rsidR="00A013BE">
        <w:rPr>
          <w:rFonts w:ascii="Arial" w:hAnsi="Arial" w:cs="Arial"/>
        </w:rPr>
        <w:t xml:space="preserve">all </w:t>
      </w:r>
      <w:r w:rsidR="00F75A36" w:rsidRPr="00A013BE">
        <w:rPr>
          <w:rFonts w:ascii="Arial" w:hAnsi="Arial" w:cs="Arial"/>
        </w:rPr>
        <w:t xml:space="preserve">clubs </w:t>
      </w:r>
      <w:r w:rsidR="00A013BE" w:rsidRPr="00A013BE">
        <w:rPr>
          <w:rFonts w:ascii="Arial" w:hAnsi="Arial" w:cs="Arial"/>
        </w:rPr>
        <w:t>during the afternoon</w:t>
      </w:r>
      <w:r w:rsidR="003D449A">
        <w:rPr>
          <w:rFonts w:ascii="Arial" w:hAnsi="Arial" w:cs="Arial"/>
        </w:rPr>
        <w:t>,</w:t>
      </w:r>
      <w:r w:rsidR="00A013BE" w:rsidRPr="00A013BE">
        <w:rPr>
          <w:rFonts w:ascii="Arial" w:hAnsi="Arial" w:cs="Arial"/>
        </w:rPr>
        <w:t xml:space="preserve"> or</w:t>
      </w:r>
      <w:r w:rsidR="00F75A36" w:rsidRPr="00A013BE">
        <w:rPr>
          <w:rFonts w:ascii="Arial" w:hAnsi="Arial" w:cs="Arial"/>
        </w:rPr>
        <w:t xml:space="preserve"> at SACA after </w:t>
      </w:r>
      <w:r w:rsidR="00790AA8" w:rsidRPr="00A013BE">
        <w:rPr>
          <w:rFonts w:ascii="Arial" w:hAnsi="Arial" w:cs="Arial"/>
        </w:rPr>
        <w:t xml:space="preserve">the conclusion of the Gold </w:t>
      </w:r>
      <w:r w:rsidR="00133CBC">
        <w:rPr>
          <w:rFonts w:ascii="Arial" w:hAnsi="Arial" w:cs="Arial"/>
        </w:rPr>
        <w:t xml:space="preserve">&amp; Silver </w:t>
      </w:r>
      <w:r w:rsidR="00790AA8" w:rsidRPr="00A013BE">
        <w:rPr>
          <w:rFonts w:ascii="Arial" w:hAnsi="Arial" w:cs="Arial"/>
        </w:rPr>
        <w:t>Medal</w:t>
      </w:r>
      <w:r w:rsidR="00133CBC">
        <w:rPr>
          <w:rFonts w:ascii="Arial" w:hAnsi="Arial" w:cs="Arial"/>
        </w:rPr>
        <w:t>s</w:t>
      </w:r>
      <w:r w:rsidR="005539F2">
        <w:rPr>
          <w:rFonts w:ascii="Arial" w:hAnsi="Arial" w:cs="Arial"/>
        </w:rPr>
        <w:t>,</w:t>
      </w:r>
      <w:r w:rsidR="00790AA8" w:rsidRPr="00A013BE">
        <w:rPr>
          <w:rFonts w:ascii="Arial" w:hAnsi="Arial" w:cs="Arial"/>
        </w:rPr>
        <w:t xml:space="preserve"> </w:t>
      </w:r>
      <w:r w:rsidRPr="003D449A">
        <w:rPr>
          <w:rFonts w:ascii="Arial" w:hAnsi="Arial" w:cs="Arial"/>
        </w:rPr>
        <w:t xml:space="preserve">before attending </w:t>
      </w:r>
      <w:r w:rsidR="00A013BE" w:rsidRPr="003D449A">
        <w:rPr>
          <w:rFonts w:ascii="Arial" w:hAnsi="Arial" w:cs="Arial"/>
        </w:rPr>
        <w:t>the</w:t>
      </w:r>
      <w:r w:rsidRPr="003D449A">
        <w:rPr>
          <w:rFonts w:ascii="Arial" w:hAnsi="Arial" w:cs="Arial"/>
        </w:rPr>
        <w:t xml:space="preserve"> welcome BBQ</w:t>
      </w:r>
      <w:r w:rsidR="00A013BE" w:rsidRPr="003D449A">
        <w:rPr>
          <w:rFonts w:ascii="Arial" w:hAnsi="Arial" w:cs="Arial"/>
        </w:rPr>
        <w:t xml:space="preserve"> at Hutt Rd</w:t>
      </w:r>
      <w:r w:rsidRPr="00A013BE">
        <w:rPr>
          <w:rFonts w:ascii="Arial" w:hAnsi="Arial" w:cs="Arial"/>
        </w:rPr>
        <w:t>.</w:t>
      </w:r>
    </w:p>
    <w:p w:rsidR="00A013BE" w:rsidRPr="00F75A36" w:rsidRDefault="00A013BE" w:rsidP="00A013BE">
      <w:pPr>
        <w:spacing w:after="480"/>
        <w:jc w:val="center"/>
        <w:rPr>
          <w:rFonts w:ascii="Arial" w:hAnsi="Arial" w:cs="Arial"/>
          <w:color w:val="FF0000"/>
        </w:rPr>
      </w:pPr>
      <w:r>
        <w:rPr>
          <w:rFonts w:ascii="Arial" w:hAnsi="Arial" w:cs="Arial"/>
          <w:noProof/>
          <w:color w:val="FF0000"/>
          <w:lang w:eastAsia="en-AU"/>
        </w:rPr>
        <w:drawing>
          <wp:inline distT="0" distB="0" distL="0" distR="0">
            <wp:extent cx="4867275" cy="2916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tt rd.png"/>
                    <pic:cNvPicPr/>
                  </pic:nvPicPr>
                  <pic:blipFill>
                    <a:blip r:embed="rId6">
                      <a:extLst>
                        <a:ext uri="{28A0092B-C50C-407E-A947-70E740481C1C}">
                          <a14:useLocalDpi xmlns:a14="http://schemas.microsoft.com/office/drawing/2010/main" val="0"/>
                        </a:ext>
                      </a:extLst>
                    </a:blip>
                    <a:stretch>
                      <a:fillRect/>
                    </a:stretch>
                  </pic:blipFill>
                  <pic:spPr>
                    <a:xfrm>
                      <a:off x="0" y="0"/>
                      <a:ext cx="4910067" cy="2942034"/>
                    </a:xfrm>
                    <a:prstGeom prst="rect">
                      <a:avLst/>
                    </a:prstGeom>
                  </pic:spPr>
                </pic:pic>
              </a:graphicData>
            </a:graphic>
          </wp:inline>
        </w:drawing>
      </w:r>
    </w:p>
    <w:p w:rsidR="00EC13DA" w:rsidRDefault="00EC13DA" w:rsidP="00EC13DA">
      <w:pPr>
        <w:ind w:left="4819" w:hanging="3968"/>
        <w:rPr>
          <w:rFonts w:ascii="Arial" w:hAnsi="Arial" w:cs="Arial"/>
        </w:rPr>
      </w:pPr>
    </w:p>
    <w:p w:rsidR="00A013BE" w:rsidRDefault="00A013BE" w:rsidP="005513CA">
      <w:pPr>
        <w:autoSpaceDE w:val="0"/>
        <w:autoSpaceDN w:val="0"/>
        <w:adjustRightInd w:val="0"/>
        <w:spacing w:after="120"/>
        <w:ind w:left="2835" w:hanging="2835"/>
        <w:rPr>
          <w:rFonts w:ascii="Arial" w:hAnsi="Arial" w:cs="Arial"/>
          <w:b/>
          <w:bCs/>
          <w:color w:val="000000"/>
        </w:rPr>
      </w:pPr>
    </w:p>
    <w:p w:rsidR="00EC13DA" w:rsidRPr="00036DF2" w:rsidRDefault="00EC13DA" w:rsidP="005513CA">
      <w:pPr>
        <w:autoSpaceDE w:val="0"/>
        <w:autoSpaceDN w:val="0"/>
        <w:adjustRightInd w:val="0"/>
        <w:spacing w:after="120"/>
        <w:ind w:left="2835" w:hanging="2835"/>
        <w:rPr>
          <w:rFonts w:ascii="Arial" w:hAnsi="Arial" w:cs="Arial"/>
          <w:bCs/>
          <w:color w:val="000000"/>
          <w:sz w:val="20"/>
          <w:szCs w:val="20"/>
        </w:rPr>
      </w:pPr>
      <w:r w:rsidRPr="002D6713">
        <w:rPr>
          <w:rFonts w:ascii="Arial" w:hAnsi="Arial" w:cs="Arial"/>
          <w:b/>
          <w:bCs/>
          <w:color w:val="000000"/>
        </w:rPr>
        <w:t>Tournament Manager</w:t>
      </w:r>
      <w:r w:rsidR="005513CA">
        <w:rPr>
          <w:rFonts w:ascii="Arial" w:hAnsi="Arial" w:cs="Arial"/>
          <w:b/>
          <w:bCs/>
          <w:color w:val="000000"/>
        </w:rPr>
        <w:t>s</w:t>
      </w:r>
      <w:r w:rsidRPr="002D6713">
        <w:rPr>
          <w:rFonts w:ascii="Arial" w:hAnsi="Arial" w:cs="Arial"/>
          <w:b/>
          <w:bCs/>
          <w:color w:val="000000"/>
        </w:rPr>
        <w:t>:</w:t>
      </w:r>
      <w:r w:rsidRPr="00036DF2">
        <w:rPr>
          <w:rFonts w:ascii="Arial" w:hAnsi="Arial" w:cs="Arial"/>
          <w:b/>
          <w:bCs/>
          <w:color w:val="000000"/>
          <w:sz w:val="20"/>
          <w:szCs w:val="20"/>
        </w:rPr>
        <w:tab/>
      </w:r>
      <w:r w:rsidR="00E22807" w:rsidRPr="002F19D2">
        <w:rPr>
          <w:rFonts w:ascii="Arial" w:hAnsi="Arial" w:cs="Arial"/>
          <w:sz w:val="20"/>
          <w:szCs w:val="20"/>
        </w:rPr>
        <w:t>TBA</w:t>
      </w:r>
    </w:p>
    <w:p w:rsidR="00EC13DA" w:rsidRPr="002D6713" w:rsidRDefault="00EC13DA" w:rsidP="005513CA">
      <w:pPr>
        <w:autoSpaceDE w:val="0"/>
        <w:autoSpaceDN w:val="0"/>
        <w:adjustRightInd w:val="0"/>
        <w:spacing w:after="120"/>
        <w:ind w:left="2835" w:hanging="2835"/>
        <w:rPr>
          <w:rFonts w:ascii="Arial" w:hAnsi="Arial" w:cs="Arial"/>
          <w:sz w:val="20"/>
          <w:szCs w:val="20"/>
        </w:rPr>
      </w:pPr>
      <w:r w:rsidRPr="002D6713">
        <w:rPr>
          <w:rFonts w:ascii="Arial" w:hAnsi="Arial" w:cs="Arial"/>
          <w:b/>
          <w:bCs/>
          <w:color w:val="000000"/>
        </w:rPr>
        <w:t>Tournament Referee:</w:t>
      </w:r>
      <w:r w:rsidRPr="00036DF2">
        <w:rPr>
          <w:rFonts w:ascii="Arial" w:hAnsi="Arial" w:cs="Arial"/>
          <w:b/>
          <w:bCs/>
          <w:color w:val="000000"/>
          <w:sz w:val="20"/>
          <w:szCs w:val="20"/>
        </w:rPr>
        <w:tab/>
      </w:r>
      <w:r w:rsidR="00E22807" w:rsidRPr="002F19D2">
        <w:rPr>
          <w:rFonts w:ascii="Arial" w:hAnsi="Arial" w:cs="Arial"/>
          <w:sz w:val="20"/>
          <w:szCs w:val="20"/>
        </w:rPr>
        <w:t>TBA</w:t>
      </w:r>
    </w:p>
    <w:p w:rsidR="00EC13DA" w:rsidRPr="002F19D2" w:rsidRDefault="00EC13DA" w:rsidP="00133CBC">
      <w:pPr>
        <w:tabs>
          <w:tab w:val="left" w:pos="2835"/>
        </w:tabs>
        <w:autoSpaceDE w:val="0"/>
        <w:autoSpaceDN w:val="0"/>
        <w:adjustRightInd w:val="0"/>
        <w:spacing w:after="120"/>
        <w:rPr>
          <w:rFonts w:ascii="Arial Black" w:hAnsi="Arial Black" w:cs="Arial"/>
          <w:sz w:val="20"/>
          <w:szCs w:val="20"/>
          <w:highlight w:val="yellow"/>
        </w:rPr>
      </w:pPr>
      <w:r w:rsidRPr="002D6713">
        <w:rPr>
          <w:rFonts w:ascii="Arial" w:hAnsi="Arial" w:cs="Arial"/>
          <w:b/>
          <w:bCs/>
          <w:color w:val="000000"/>
        </w:rPr>
        <w:t>Headquarters:</w:t>
      </w:r>
      <w:r w:rsidRPr="00036DF2">
        <w:rPr>
          <w:rFonts w:ascii="Arial" w:hAnsi="Arial" w:cs="Arial"/>
          <w:b/>
          <w:bCs/>
          <w:color w:val="000000"/>
          <w:sz w:val="20"/>
          <w:szCs w:val="20"/>
        </w:rPr>
        <w:tab/>
      </w:r>
      <w:r w:rsidR="00E22807" w:rsidRPr="002F19D2">
        <w:rPr>
          <w:rFonts w:ascii="Arial Black" w:hAnsi="Arial Black" w:cs="Arial"/>
          <w:b/>
          <w:bCs/>
          <w:color w:val="000000"/>
          <w:sz w:val="20"/>
          <w:szCs w:val="20"/>
        </w:rPr>
        <w:t>South Parklands – Hutt Rd</w:t>
      </w:r>
      <w:r w:rsidR="00A013BE" w:rsidRPr="002F19D2">
        <w:rPr>
          <w:rFonts w:ascii="Arial Black" w:hAnsi="Arial Black" w:cs="Arial"/>
          <w:b/>
          <w:bCs/>
          <w:color w:val="000000"/>
          <w:sz w:val="20"/>
          <w:szCs w:val="20"/>
        </w:rPr>
        <w:t>,</w:t>
      </w:r>
      <w:r w:rsidR="00E22807" w:rsidRPr="002F19D2">
        <w:rPr>
          <w:rFonts w:ascii="Arial Black" w:hAnsi="Arial Black" w:cs="Arial"/>
          <w:b/>
          <w:bCs/>
          <w:color w:val="000000"/>
          <w:sz w:val="20"/>
          <w:szCs w:val="20"/>
        </w:rPr>
        <w:t xml:space="preserve"> Adelaide</w:t>
      </w:r>
    </w:p>
    <w:p w:rsidR="00A33D57" w:rsidRPr="002F19D2" w:rsidRDefault="00EC13DA" w:rsidP="00E22807">
      <w:pPr>
        <w:tabs>
          <w:tab w:val="left" w:pos="2835"/>
        </w:tabs>
        <w:autoSpaceDE w:val="0"/>
        <w:autoSpaceDN w:val="0"/>
        <w:adjustRightInd w:val="0"/>
        <w:ind w:left="2835" w:hanging="2835"/>
        <w:rPr>
          <w:rFonts w:ascii="Arial" w:hAnsi="Arial" w:cs="Arial"/>
          <w:bCs/>
          <w:color w:val="000000"/>
          <w:sz w:val="20"/>
          <w:szCs w:val="20"/>
        </w:rPr>
      </w:pPr>
      <w:r w:rsidRPr="00812740">
        <w:rPr>
          <w:rFonts w:ascii="Arial" w:hAnsi="Arial" w:cs="Arial"/>
          <w:b/>
          <w:bCs/>
          <w:color w:val="000000"/>
        </w:rPr>
        <w:t>Other Venues:</w:t>
      </w:r>
      <w:r w:rsidRPr="00812740">
        <w:rPr>
          <w:rFonts w:ascii="Arial" w:hAnsi="Arial" w:cs="Arial"/>
          <w:bCs/>
          <w:color w:val="000000"/>
          <w:sz w:val="20"/>
          <w:szCs w:val="20"/>
        </w:rPr>
        <w:tab/>
      </w:r>
      <w:r w:rsidR="00A013BE" w:rsidRPr="002F19D2">
        <w:rPr>
          <w:rFonts w:ascii="Arial" w:hAnsi="Arial" w:cs="Arial"/>
          <w:bCs/>
          <w:color w:val="000000"/>
          <w:sz w:val="20"/>
          <w:szCs w:val="20"/>
        </w:rPr>
        <w:t>Br</w:t>
      </w:r>
      <w:r w:rsidR="00790AA8" w:rsidRPr="002F19D2">
        <w:rPr>
          <w:rFonts w:ascii="Arial" w:hAnsi="Arial" w:cs="Arial"/>
          <w:bCs/>
          <w:color w:val="000000"/>
          <w:sz w:val="20"/>
          <w:szCs w:val="20"/>
        </w:rPr>
        <w:t xml:space="preserve">ighton, Glenunga, Hyde Park, Millswood, North Adelaide, Norwood, South </w:t>
      </w:r>
      <w:proofErr w:type="spellStart"/>
      <w:r w:rsidR="00790AA8" w:rsidRPr="002F19D2">
        <w:rPr>
          <w:rFonts w:ascii="Arial" w:hAnsi="Arial" w:cs="Arial"/>
          <w:bCs/>
          <w:color w:val="000000"/>
          <w:sz w:val="20"/>
          <w:szCs w:val="20"/>
        </w:rPr>
        <w:t>Tce</w:t>
      </w:r>
      <w:proofErr w:type="spellEnd"/>
    </w:p>
    <w:p w:rsidR="00E22807" w:rsidRPr="000E6655" w:rsidRDefault="00E22807" w:rsidP="00E22807">
      <w:pPr>
        <w:tabs>
          <w:tab w:val="left" w:pos="2835"/>
        </w:tabs>
        <w:autoSpaceDE w:val="0"/>
        <w:autoSpaceDN w:val="0"/>
        <w:adjustRightInd w:val="0"/>
        <w:ind w:left="2835" w:hanging="2835"/>
        <w:rPr>
          <w:rFonts w:ascii="Arial" w:hAnsi="Arial" w:cs="Arial"/>
          <w:sz w:val="20"/>
          <w:szCs w:val="20"/>
        </w:rPr>
      </w:pPr>
    </w:p>
    <w:p w:rsidR="00EC13DA" w:rsidRPr="005B38BF" w:rsidRDefault="00EC13DA" w:rsidP="00EC13DA">
      <w:pPr>
        <w:tabs>
          <w:tab w:val="left" w:pos="2835"/>
        </w:tabs>
        <w:autoSpaceDE w:val="0"/>
        <w:autoSpaceDN w:val="0"/>
        <w:adjustRightInd w:val="0"/>
        <w:spacing w:afterLines="100" w:after="240"/>
        <w:ind w:left="2835" w:hanging="2835"/>
        <w:rPr>
          <w:rFonts w:ascii="Arial" w:hAnsi="Arial" w:cs="Arial"/>
          <w:bCs/>
          <w:color w:val="000000"/>
          <w:sz w:val="20"/>
          <w:szCs w:val="20"/>
          <w:highlight w:val="yellow"/>
        </w:rPr>
      </w:pPr>
      <w:r w:rsidRPr="000C3F7E">
        <w:rPr>
          <w:rFonts w:ascii="Arial" w:hAnsi="Arial" w:cs="Arial"/>
          <w:b/>
          <w:bCs/>
          <w:color w:val="000000"/>
        </w:rPr>
        <w:t>Entries:</w:t>
      </w:r>
      <w:r w:rsidRPr="000C3F7E">
        <w:rPr>
          <w:rFonts w:ascii="Arial" w:hAnsi="Arial" w:cs="Arial"/>
          <w:b/>
          <w:bCs/>
          <w:color w:val="000000"/>
          <w:sz w:val="20"/>
          <w:szCs w:val="20"/>
        </w:rPr>
        <w:tab/>
      </w:r>
      <w:r w:rsidR="000C3F7E" w:rsidRPr="000C3F7E">
        <w:rPr>
          <w:rFonts w:ascii="Arial" w:hAnsi="Arial" w:cs="Arial"/>
          <w:bCs/>
          <w:color w:val="000000"/>
          <w:sz w:val="20"/>
          <w:szCs w:val="20"/>
        </w:rPr>
        <w:t>On-line via</w:t>
      </w:r>
      <w:r w:rsidRPr="000C3F7E">
        <w:rPr>
          <w:rFonts w:ascii="Arial" w:hAnsi="Arial" w:cs="Arial"/>
          <w:bCs/>
          <w:color w:val="000000"/>
          <w:sz w:val="20"/>
          <w:szCs w:val="20"/>
        </w:rPr>
        <w:t xml:space="preserve"> the ACA website, and </w:t>
      </w:r>
      <w:r w:rsidR="000C3F7E" w:rsidRPr="000C3F7E">
        <w:rPr>
          <w:rFonts w:ascii="Arial" w:hAnsi="Arial" w:cs="Arial"/>
          <w:bCs/>
          <w:color w:val="000000"/>
          <w:sz w:val="20"/>
          <w:szCs w:val="20"/>
        </w:rPr>
        <w:t xml:space="preserve">subject to </w:t>
      </w:r>
      <w:r w:rsidRPr="000C3F7E">
        <w:rPr>
          <w:rFonts w:ascii="Arial" w:hAnsi="Arial" w:cs="Arial"/>
          <w:bCs/>
          <w:color w:val="000000"/>
          <w:sz w:val="20"/>
          <w:szCs w:val="20"/>
        </w:rPr>
        <w:t>entry fees</w:t>
      </w:r>
      <w:r w:rsidR="000C3F7E" w:rsidRPr="000C3F7E">
        <w:rPr>
          <w:rFonts w:ascii="Arial" w:hAnsi="Arial" w:cs="Arial"/>
          <w:bCs/>
          <w:color w:val="000000"/>
          <w:sz w:val="20"/>
          <w:szCs w:val="20"/>
        </w:rPr>
        <w:t xml:space="preserve"> being paid by</w:t>
      </w:r>
      <w:r w:rsidR="00E22807">
        <w:rPr>
          <w:rFonts w:ascii="Arial" w:hAnsi="Arial" w:cs="Arial"/>
          <w:bCs/>
          <w:color w:val="000000"/>
          <w:sz w:val="20"/>
          <w:szCs w:val="20"/>
        </w:rPr>
        <w:t xml:space="preserve"> 22</w:t>
      </w:r>
      <w:r w:rsidR="000C3F7E" w:rsidRPr="000C3F7E">
        <w:rPr>
          <w:rFonts w:ascii="Arial" w:hAnsi="Arial" w:cs="Arial"/>
          <w:bCs/>
          <w:color w:val="000000"/>
          <w:sz w:val="20"/>
          <w:szCs w:val="20"/>
        </w:rPr>
        <w:t xml:space="preserve"> Feb.</w:t>
      </w:r>
    </w:p>
    <w:p w:rsidR="00EC13DA" w:rsidRPr="008F5289" w:rsidRDefault="00EC13DA" w:rsidP="00EC13DA">
      <w:pPr>
        <w:tabs>
          <w:tab w:val="left" w:pos="2835"/>
        </w:tabs>
        <w:autoSpaceDE w:val="0"/>
        <w:autoSpaceDN w:val="0"/>
        <w:adjustRightInd w:val="0"/>
        <w:spacing w:afterLines="100" w:after="240"/>
        <w:rPr>
          <w:rFonts w:ascii="Arial" w:hAnsi="Arial" w:cs="Arial"/>
          <w:b/>
          <w:bCs/>
          <w:color w:val="000000"/>
        </w:rPr>
      </w:pPr>
      <w:r w:rsidRPr="00AA50FD">
        <w:rPr>
          <w:rFonts w:ascii="Arial" w:hAnsi="Arial" w:cs="Arial"/>
          <w:b/>
          <w:bCs/>
          <w:color w:val="000000"/>
        </w:rPr>
        <w:t>Closing Date for Entries:</w:t>
      </w:r>
      <w:r w:rsidRPr="00AA50FD">
        <w:rPr>
          <w:rFonts w:ascii="Arial" w:hAnsi="Arial" w:cs="Arial"/>
          <w:b/>
          <w:bCs/>
          <w:color w:val="000000"/>
          <w:sz w:val="20"/>
          <w:szCs w:val="20"/>
        </w:rPr>
        <w:tab/>
      </w:r>
      <w:r w:rsidRPr="00133CBC">
        <w:rPr>
          <w:rFonts w:ascii="Arial Black" w:hAnsi="Arial Black" w:cs="Arial"/>
          <w:b/>
          <w:bCs/>
          <w:color w:val="000000"/>
          <w:sz w:val="32"/>
          <w:szCs w:val="32"/>
        </w:rPr>
        <w:t xml:space="preserve">Thursday </w:t>
      </w:r>
      <w:r w:rsidR="00E22807" w:rsidRPr="00133CBC">
        <w:rPr>
          <w:rFonts w:ascii="Arial Black" w:hAnsi="Arial Black" w:cs="Arial"/>
          <w:b/>
          <w:bCs/>
          <w:color w:val="000000"/>
          <w:sz w:val="32"/>
          <w:szCs w:val="32"/>
        </w:rPr>
        <w:t>22</w:t>
      </w:r>
      <w:r w:rsidRPr="00133CBC">
        <w:rPr>
          <w:rFonts w:ascii="Arial Black" w:hAnsi="Arial Black" w:cs="Arial"/>
          <w:b/>
          <w:bCs/>
          <w:color w:val="000000"/>
          <w:sz w:val="32"/>
          <w:szCs w:val="32"/>
        </w:rPr>
        <w:t xml:space="preserve"> February 201</w:t>
      </w:r>
      <w:r w:rsidR="00E22807" w:rsidRPr="00133CBC">
        <w:rPr>
          <w:rFonts w:ascii="Arial Black" w:hAnsi="Arial Black" w:cs="Arial"/>
          <w:b/>
          <w:bCs/>
          <w:color w:val="000000"/>
          <w:sz w:val="32"/>
          <w:szCs w:val="32"/>
        </w:rPr>
        <w:t>8</w:t>
      </w:r>
    </w:p>
    <w:p w:rsidR="00EC13DA" w:rsidRDefault="00EC13DA" w:rsidP="000C3F7E">
      <w:pPr>
        <w:tabs>
          <w:tab w:val="left" w:pos="2835"/>
        </w:tabs>
        <w:autoSpaceDE w:val="0"/>
        <w:autoSpaceDN w:val="0"/>
        <w:adjustRightInd w:val="0"/>
        <w:rPr>
          <w:rFonts w:ascii="Arial" w:hAnsi="Arial" w:cs="Arial"/>
          <w:sz w:val="20"/>
          <w:szCs w:val="20"/>
        </w:rPr>
      </w:pPr>
      <w:r w:rsidRPr="00AA50FD">
        <w:rPr>
          <w:rFonts w:ascii="Arial" w:hAnsi="Arial" w:cs="Arial"/>
          <w:b/>
          <w:bCs/>
          <w:color w:val="000000"/>
        </w:rPr>
        <w:t>Entry fees:</w:t>
      </w:r>
      <w:r w:rsidRPr="00AA50FD">
        <w:rPr>
          <w:rFonts w:ascii="Arial" w:hAnsi="Arial" w:cs="Arial"/>
          <w:sz w:val="20"/>
          <w:szCs w:val="20"/>
        </w:rPr>
        <w:tab/>
        <w:t>$</w:t>
      </w:r>
      <w:r w:rsidR="00E22807">
        <w:rPr>
          <w:rFonts w:ascii="Arial" w:hAnsi="Arial" w:cs="Arial"/>
          <w:sz w:val="20"/>
          <w:szCs w:val="20"/>
        </w:rPr>
        <w:t>90</w:t>
      </w:r>
      <w:r w:rsidRPr="00AA50FD">
        <w:rPr>
          <w:rFonts w:ascii="Arial" w:hAnsi="Arial" w:cs="Arial"/>
          <w:sz w:val="20"/>
          <w:szCs w:val="20"/>
        </w:rPr>
        <w:t xml:space="preserve"> </w:t>
      </w:r>
      <w:r w:rsidR="00E22807">
        <w:rPr>
          <w:rFonts w:ascii="Arial" w:hAnsi="Arial" w:cs="Arial"/>
          <w:sz w:val="20"/>
          <w:szCs w:val="20"/>
        </w:rPr>
        <w:t>per person</w:t>
      </w:r>
    </w:p>
    <w:p w:rsidR="008F5289" w:rsidRPr="00AA50FD" w:rsidRDefault="008F5289" w:rsidP="000C3F7E">
      <w:pPr>
        <w:tabs>
          <w:tab w:val="left" w:pos="2835"/>
        </w:tabs>
        <w:autoSpaceDE w:val="0"/>
        <w:autoSpaceDN w:val="0"/>
        <w:adjustRightInd w:val="0"/>
        <w:rPr>
          <w:rFonts w:ascii="Arial" w:hAnsi="Arial" w:cs="Arial"/>
          <w:sz w:val="20"/>
          <w:szCs w:val="20"/>
        </w:rPr>
      </w:pPr>
    </w:p>
    <w:p w:rsidR="00EC13DA" w:rsidRDefault="00EC13DA" w:rsidP="000C3F7E">
      <w:pPr>
        <w:tabs>
          <w:tab w:val="left" w:pos="2835"/>
        </w:tabs>
        <w:autoSpaceDE w:val="0"/>
        <w:autoSpaceDN w:val="0"/>
        <w:adjustRightInd w:val="0"/>
        <w:rPr>
          <w:rFonts w:ascii="Arial" w:hAnsi="Arial" w:cs="Arial"/>
          <w:bCs/>
          <w:color w:val="000000"/>
          <w:sz w:val="20"/>
          <w:szCs w:val="20"/>
        </w:rPr>
      </w:pPr>
      <w:r w:rsidRPr="00AA50FD">
        <w:rPr>
          <w:rFonts w:ascii="Arial" w:hAnsi="Arial" w:cs="Arial"/>
          <w:b/>
          <w:bCs/>
          <w:color w:val="000000"/>
          <w:sz w:val="20"/>
          <w:szCs w:val="20"/>
        </w:rPr>
        <w:tab/>
      </w:r>
      <w:r w:rsidRPr="00AA50FD">
        <w:rPr>
          <w:rFonts w:ascii="Arial" w:hAnsi="Arial" w:cs="Arial"/>
          <w:bCs/>
          <w:color w:val="000000"/>
          <w:sz w:val="20"/>
          <w:szCs w:val="20"/>
        </w:rPr>
        <w:t xml:space="preserve">If </w:t>
      </w:r>
      <w:r w:rsidR="008A0CE6" w:rsidRPr="00AA50FD">
        <w:rPr>
          <w:rFonts w:ascii="Arial" w:hAnsi="Arial" w:cs="Arial"/>
          <w:bCs/>
          <w:color w:val="000000"/>
          <w:sz w:val="20"/>
          <w:szCs w:val="20"/>
        </w:rPr>
        <w:t xml:space="preserve">ONLY </w:t>
      </w:r>
      <w:r w:rsidRPr="00AA50FD">
        <w:rPr>
          <w:rFonts w:ascii="Arial" w:hAnsi="Arial" w:cs="Arial"/>
          <w:bCs/>
          <w:color w:val="000000"/>
          <w:sz w:val="20"/>
          <w:szCs w:val="20"/>
        </w:rPr>
        <w:t>entering the</w:t>
      </w:r>
      <w:r w:rsidRPr="00AA50FD">
        <w:rPr>
          <w:rFonts w:ascii="Arial" w:hAnsi="Arial" w:cs="Arial"/>
          <w:b/>
          <w:bCs/>
          <w:color w:val="000000"/>
          <w:sz w:val="20"/>
          <w:szCs w:val="20"/>
        </w:rPr>
        <w:t xml:space="preserve"> </w:t>
      </w:r>
      <w:r w:rsidRPr="00AA50FD">
        <w:rPr>
          <w:rFonts w:ascii="Arial" w:hAnsi="Arial" w:cs="Arial"/>
          <w:bCs/>
          <w:color w:val="000000"/>
          <w:sz w:val="20"/>
          <w:szCs w:val="20"/>
        </w:rPr>
        <w:t>Plate: $4</w:t>
      </w:r>
      <w:r w:rsidR="00844AE4">
        <w:rPr>
          <w:rFonts w:ascii="Arial" w:hAnsi="Arial" w:cs="Arial"/>
          <w:bCs/>
          <w:color w:val="000000"/>
          <w:sz w:val="20"/>
          <w:szCs w:val="20"/>
        </w:rPr>
        <w:t>5</w:t>
      </w:r>
    </w:p>
    <w:p w:rsidR="008F5289" w:rsidRPr="00AA50FD" w:rsidRDefault="008F5289" w:rsidP="000C3F7E">
      <w:pPr>
        <w:tabs>
          <w:tab w:val="left" w:pos="2835"/>
        </w:tabs>
        <w:autoSpaceDE w:val="0"/>
        <w:autoSpaceDN w:val="0"/>
        <w:adjustRightInd w:val="0"/>
        <w:rPr>
          <w:rFonts w:ascii="Arial" w:hAnsi="Arial" w:cs="Arial"/>
          <w:sz w:val="20"/>
          <w:szCs w:val="20"/>
        </w:rPr>
      </w:pPr>
    </w:p>
    <w:p w:rsidR="00EC13DA" w:rsidRPr="00AA50FD" w:rsidRDefault="008A0CE6" w:rsidP="003D449A">
      <w:pPr>
        <w:tabs>
          <w:tab w:val="left" w:pos="2835"/>
        </w:tabs>
        <w:autoSpaceDE w:val="0"/>
        <w:autoSpaceDN w:val="0"/>
        <w:adjustRightInd w:val="0"/>
        <w:spacing w:afterLines="100" w:after="240"/>
        <w:ind w:left="2835" w:right="565"/>
        <w:rPr>
          <w:rFonts w:ascii="Arial" w:hAnsi="Arial" w:cs="Arial"/>
          <w:sz w:val="20"/>
          <w:szCs w:val="20"/>
        </w:rPr>
      </w:pPr>
      <w:r w:rsidRPr="000C498D">
        <w:rPr>
          <w:rFonts w:ascii="Arial" w:hAnsi="Arial" w:cs="Arial"/>
          <w:sz w:val="20"/>
          <w:szCs w:val="20"/>
        </w:rPr>
        <w:t xml:space="preserve">Players under 21 or </w:t>
      </w:r>
      <w:r w:rsidR="00EC13DA" w:rsidRPr="000C498D">
        <w:rPr>
          <w:rFonts w:ascii="Arial" w:hAnsi="Arial" w:cs="Arial"/>
          <w:sz w:val="20"/>
          <w:szCs w:val="20"/>
        </w:rPr>
        <w:t>Full time students under 25</w:t>
      </w:r>
      <w:r w:rsidR="00EC13DA" w:rsidRPr="00AA50FD">
        <w:rPr>
          <w:rFonts w:ascii="Arial" w:hAnsi="Arial" w:cs="Arial"/>
          <w:sz w:val="20"/>
          <w:szCs w:val="20"/>
        </w:rPr>
        <w:t xml:space="preserve"> are entitled to 50% reduction of </w:t>
      </w:r>
      <w:r>
        <w:rPr>
          <w:rFonts w:ascii="Arial" w:hAnsi="Arial" w:cs="Arial"/>
          <w:sz w:val="20"/>
          <w:szCs w:val="20"/>
        </w:rPr>
        <w:t xml:space="preserve">the </w:t>
      </w:r>
      <w:r w:rsidR="00EC13DA" w:rsidRPr="00AA50FD">
        <w:rPr>
          <w:rFonts w:ascii="Arial" w:hAnsi="Arial" w:cs="Arial"/>
          <w:sz w:val="20"/>
          <w:szCs w:val="20"/>
        </w:rPr>
        <w:t>above fees</w:t>
      </w:r>
    </w:p>
    <w:p w:rsidR="00EC13DA" w:rsidRPr="005B38BF" w:rsidRDefault="00EC13DA" w:rsidP="005513CA">
      <w:pPr>
        <w:autoSpaceDE w:val="0"/>
        <w:autoSpaceDN w:val="0"/>
        <w:adjustRightInd w:val="0"/>
        <w:spacing w:before="60" w:afterLines="100" w:after="240"/>
        <w:ind w:left="2835" w:hanging="2835"/>
        <w:rPr>
          <w:rFonts w:ascii="Arial" w:hAnsi="Arial" w:cs="Arial"/>
          <w:sz w:val="20"/>
          <w:szCs w:val="20"/>
          <w:highlight w:val="yellow"/>
        </w:rPr>
      </w:pPr>
      <w:r w:rsidRPr="005A18A9">
        <w:rPr>
          <w:rFonts w:ascii="Arial" w:hAnsi="Arial" w:cs="Arial"/>
          <w:b/>
          <w:bCs/>
          <w:color w:val="000000"/>
        </w:rPr>
        <w:t>Functions:</w:t>
      </w:r>
      <w:r w:rsidRPr="005A18A9">
        <w:rPr>
          <w:rFonts w:ascii="Arial" w:hAnsi="Arial" w:cs="Arial"/>
          <w:b/>
          <w:sz w:val="20"/>
          <w:szCs w:val="20"/>
        </w:rPr>
        <w:tab/>
      </w:r>
      <w:r w:rsidR="008F5289" w:rsidRPr="00133CBC">
        <w:rPr>
          <w:rFonts w:ascii="Arial Black" w:hAnsi="Arial Black" w:cs="Arial"/>
          <w:b/>
          <w:sz w:val="20"/>
          <w:szCs w:val="20"/>
        </w:rPr>
        <w:t>Welcome Barbecue</w:t>
      </w:r>
      <w:r w:rsidR="008F5289">
        <w:rPr>
          <w:rFonts w:ascii="Arial" w:hAnsi="Arial" w:cs="Arial"/>
          <w:b/>
          <w:sz w:val="20"/>
          <w:szCs w:val="20"/>
        </w:rPr>
        <w:t xml:space="preserve"> </w:t>
      </w:r>
      <w:r w:rsidR="008F5289" w:rsidRPr="008F5289">
        <w:rPr>
          <w:rFonts w:ascii="Arial" w:hAnsi="Arial" w:cs="Arial"/>
          <w:sz w:val="20"/>
          <w:szCs w:val="20"/>
        </w:rPr>
        <w:t xml:space="preserve">– </w:t>
      </w:r>
      <w:r w:rsidR="002F19D2" w:rsidRPr="008F5289">
        <w:rPr>
          <w:rFonts w:ascii="Arial" w:hAnsi="Arial" w:cs="Arial"/>
          <w:sz w:val="20"/>
          <w:szCs w:val="20"/>
        </w:rPr>
        <w:t>from 5</w:t>
      </w:r>
      <w:r w:rsidR="002F19D2">
        <w:rPr>
          <w:rFonts w:ascii="Arial" w:hAnsi="Arial" w:cs="Arial"/>
          <w:sz w:val="20"/>
          <w:szCs w:val="20"/>
        </w:rPr>
        <w:t xml:space="preserve"> </w:t>
      </w:r>
      <w:r w:rsidR="002F19D2" w:rsidRPr="008F5289">
        <w:rPr>
          <w:rFonts w:ascii="Arial" w:hAnsi="Arial" w:cs="Arial"/>
          <w:sz w:val="20"/>
          <w:szCs w:val="20"/>
        </w:rPr>
        <w:t xml:space="preserve">pm </w:t>
      </w:r>
      <w:r w:rsidR="008F5289" w:rsidRPr="008F5289">
        <w:rPr>
          <w:rFonts w:ascii="Arial" w:hAnsi="Arial" w:cs="Arial"/>
          <w:sz w:val="20"/>
          <w:szCs w:val="20"/>
        </w:rPr>
        <w:t xml:space="preserve">Friday 16 March at Hutt Rd. </w:t>
      </w:r>
      <w:r w:rsidR="002F19D2">
        <w:rPr>
          <w:rFonts w:ascii="Arial" w:hAnsi="Arial" w:cs="Arial"/>
          <w:sz w:val="20"/>
          <w:szCs w:val="20"/>
        </w:rPr>
        <w:t xml:space="preserve"> </w:t>
      </w:r>
      <w:r w:rsidR="008F5289" w:rsidRPr="008F5289">
        <w:rPr>
          <w:rFonts w:ascii="Arial" w:hAnsi="Arial" w:cs="Arial"/>
          <w:sz w:val="20"/>
          <w:szCs w:val="20"/>
        </w:rPr>
        <w:t>$20</w:t>
      </w:r>
      <w:r w:rsidR="003D449A">
        <w:rPr>
          <w:rFonts w:ascii="Arial" w:hAnsi="Arial" w:cs="Arial"/>
          <w:sz w:val="20"/>
          <w:szCs w:val="20"/>
        </w:rPr>
        <w:t>pp</w:t>
      </w:r>
      <w:r w:rsidR="008F5289" w:rsidRPr="008F5289">
        <w:rPr>
          <w:rFonts w:ascii="Arial" w:hAnsi="Arial" w:cs="Arial"/>
          <w:sz w:val="20"/>
          <w:szCs w:val="20"/>
        </w:rPr>
        <w:br/>
      </w:r>
      <w:r w:rsidR="008F5289">
        <w:rPr>
          <w:rFonts w:ascii="Arial" w:hAnsi="Arial" w:cs="Arial"/>
          <w:b/>
          <w:sz w:val="20"/>
          <w:szCs w:val="20"/>
        </w:rPr>
        <w:br/>
      </w:r>
      <w:r w:rsidRPr="00133CBC">
        <w:rPr>
          <w:rFonts w:ascii="Arial Black" w:hAnsi="Arial Black" w:cs="Arial"/>
          <w:b/>
          <w:sz w:val="20"/>
          <w:szCs w:val="20"/>
        </w:rPr>
        <w:t>Eire Cup Teams Reception</w:t>
      </w:r>
      <w:r w:rsidRPr="000C3F7E">
        <w:rPr>
          <w:rFonts w:ascii="Arial" w:hAnsi="Arial" w:cs="Arial"/>
          <w:sz w:val="20"/>
          <w:szCs w:val="20"/>
        </w:rPr>
        <w:t xml:space="preserve"> - </w:t>
      </w:r>
      <w:r w:rsidR="00E22807" w:rsidRPr="002F19D2">
        <w:rPr>
          <w:rFonts w:ascii="Arial" w:hAnsi="Arial" w:cs="Arial"/>
          <w:sz w:val="20"/>
          <w:szCs w:val="20"/>
        </w:rPr>
        <w:t>5</w:t>
      </w:r>
      <w:r w:rsidRPr="002F19D2">
        <w:rPr>
          <w:rFonts w:ascii="Arial" w:hAnsi="Arial" w:cs="Arial"/>
          <w:sz w:val="20"/>
          <w:szCs w:val="20"/>
        </w:rPr>
        <w:t>:30</w:t>
      </w:r>
      <w:r w:rsidR="003D449A" w:rsidRPr="002F19D2">
        <w:rPr>
          <w:rFonts w:ascii="Arial" w:hAnsi="Arial" w:cs="Arial"/>
          <w:sz w:val="20"/>
          <w:szCs w:val="20"/>
        </w:rPr>
        <w:t xml:space="preserve"> </w:t>
      </w:r>
      <w:proofErr w:type="gramStart"/>
      <w:r w:rsidRPr="002F19D2">
        <w:rPr>
          <w:rFonts w:ascii="Arial" w:hAnsi="Arial" w:cs="Arial"/>
          <w:sz w:val="20"/>
          <w:szCs w:val="20"/>
        </w:rPr>
        <w:t xml:space="preserve">pm </w:t>
      </w:r>
      <w:r w:rsidR="002F19D2">
        <w:rPr>
          <w:rFonts w:ascii="Arial" w:hAnsi="Arial" w:cs="Arial"/>
          <w:sz w:val="20"/>
          <w:szCs w:val="20"/>
        </w:rPr>
        <w:t xml:space="preserve"> </w:t>
      </w:r>
      <w:r w:rsidR="005513CA">
        <w:rPr>
          <w:rFonts w:ascii="Arial" w:hAnsi="Arial" w:cs="Arial"/>
          <w:sz w:val="20"/>
          <w:szCs w:val="20"/>
        </w:rPr>
        <w:t>on</w:t>
      </w:r>
      <w:proofErr w:type="gramEnd"/>
      <w:r w:rsidR="005513CA">
        <w:rPr>
          <w:rFonts w:ascii="Arial" w:hAnsi="Arial" w:cs="Arial"/>
          <w:sz w:val="20"/>
          <w:szCs w:val="20"/>
        </w:rPr>
        <w:t xml:space="preserve"> </w:t>
      </w:r>
      <w:r w:rsidRPr="000C3F7E">
        <w:rPr>
          <w:rFonts w:ascii="Arial" w:hAnsi="Arial" w:cs="Arial"/>
          <w:sz w:val="20"/>
          <w:szCs w:val="20"/>
        </w:rPr>
        <w:t xml:space="preserve">Tuesday </w:t>
      </w:r>
      <w:r w:rsidR="000C3F7E">
        <w:rPr>
          <w:rFonts w:ascii="Arial" w:hAnsi="Arial" w:cs="Arial"/>
          <w:sz w:val="20"/>
          <w:szCs w:val="20"/>
        </w:rPr>
        <w:t>2</w:t>
      </w:r>
      <w:r w:rsidR="00E22807">
        <w:rPr>
          <w:rFonts w:ascii="Arial" w:hAnsi="Arial" w:cs="Arial"/>
          <w:sz w:val="20"/>
          <w:szCs w:val="20"/>
        </w:rPr>
        <w:t>0</w:t>
      </w:r>
      <w:r w:rsidRPr="000C3F7E">
        <w:rPr>
          <w:rFonts w:ascii="Arial" w:hAnsi="Arial" w:cs="Arial"/>
          <w:sz w:val="20"/>
          <w:szCs w:val="20"/>
        </w:rPr>
        <w:t xml:space="preserve"> March by invitation</w:t>
      </w:r>
      <w:r w:rsidR="002F19D2">
        <w:rPr>
          <w:rFonts w:ascii="Arial" w:hAnsi="Arial" w:cs="Arial"/>
          <w:sz w:val="20"/>
          <w:szCs w:val="20"/>
        </w:rPr>
        <w:t xml:space="preserve">, </w:t>
      </w:r>
      <w:r w:rsidR="002F19D2">
        <w:rPr>
          <w:rFonts w:ascii="Arial" w:hAnsi="Arial" w:cs="Arial"/>
          <w:sz w:val="20"/>
          <w:szCs w:val="20"/>
        </w:rPr>
        <w:br/>
        <w:t xml:space="preserve">at Government House, </w:t>
      </w:r>
      <w:proofErr w:type="spellStart"/>
      <w:r w:rsidR="002F19D2">
        <w:rPr>
          <w:rFonts w:ascii="Arial" w:hAnsi="Arial" w:cs="Arial"/>
          <w:sz w:val="20"/>
          <w:szCs w:val="20"/>
        </w:rPr>
        <w:t>cnr</w:t>
      </w:r>
      <w:proofErr w:type="spellEnd"/>
      <w:r w:rsidR="002F19D2" w:rsidRPr="002F19D2">
        <w:rPr>
          <w:rFonts w:ascii="Arial" w:hAnsi="Arial" w:cs="Arial"/>
          <w:sz w:val="20"/>
          <w:szCs w:val="20"/>
        </w:rPr>
        <w:t xml:space="preserve"> North </w:t>
      </w:r>
      <w:proofErr w:type="spellStart"/>
      <w:r w:rsidR="002F19D2" w:rsidRPr="002F19D2">
        <w:rPr>
          <w:rFonts w:ascii="Arial" w:hAnsi="Arial" w:cs="Arial"/>
          <w:sz w:val="20"/>
          <w:szCs w:val="20"/>
        </w:rPr>
        <w:t>Tce</w:t>
      </w:r>
      <w:proofErr w:type="spellEnd"/>
      <w:r w:rsidR="002F19D2" w:rsidRPr="002F19D2">
        <w:rPr>
          <w:rFonts w:ascii="Arial" w:hAnsi="Arial" w:cs="Arial"/>
          <w:sz w:val="20"/>
          <w:szCs w:val="20"/>
        </w:rPr>
        <w:t xml:space="preserve"> &amp; King William St, Adelaide.</w:t>
      </w:r>
      <w:r w:rsidR="002F19D2" w:rsidRPr="002F19D2">
        <w:rPr>
          <w:rFonts w:ascii="Arial" w:hAnsi="Arial" w:cs="Arial"/>
          <w:sz w:val="20"/>
          <w:szCs w:val="20"/>
        </w:rPr>
        <w:br/>
        <w:t xml:space="preserve">Hosted by His Excellency the Honourable </w:t>
      </w:r>
      <w:proofErr w:type="spellStart"/>
      <w:r w:rsidR="002F19D2" w:rsidRPr="002F19D2">
        <w:rPr>
          <w:rFonts w:ascii="Arial" w:hAnsi="Arial" w:cs="Arial"/>
          <w:sz w:val="20"/>
          <w:szCs w:val="20"/>
        </w:rPr>
        <w:t>Hieu</w:t>
      </w:r>
      <w:proofErr w:type="spellEnd"/>
      <w:r w:rsidR="002F19D2" w:rsidRPr="002F19D2">
        <w:rPr>
          <w:rFonts w:ascii="Arial" w:hAnsi="Arial" w:cs="Arial"/>
          <w:sz w:val="20"/>
          <w:szCs w:val="20"/>
        </w:rPr>
        <w:t xml:space="preserve"> Van Le and Mrs Le</w:t>
      </w:r>
    </w:p>
    <w:p w:rsidR="00EC13DA" w:rsidRDefault="00EC13DA" w:rsidP="00EC13DA">
      <w:pPr>
        <w:tabs>
          <w:tab w:val="left" w:pos="2835"/>
        </w:tabs>
        <w:autoSpaceDE w:val="0"/>
        <w:autoSpaceDN w:val="0"/>
        <w:adjustRightInd w:val="0"/>
        <w:spacing w:afterLines="100" w:after="240"/>
        <w:rPr>
          <w:rFonts w:ascii="Tahoma" w:hAnsi="Tahoma" w:cs="Tahoma"/>
          <w:sz w:val="20"/>
          <w:szCs w:val="20"/>
          <w:highlight w:val="yellow"/>
        </w:rPr>
      </w:pPr>
      <w:r w:rsidRPr="005A18A9">
        <w:rPr>
          <w:rFonts w:ascii="Arial" w:hAnsi="Arial" w:cs="Arial"/>
          <w:sz w:val="20"/>
          <w:szCs w:val="20"/>
        </w:rPr>
        <w:tab/>
      </w:r>
      <w:r w:rsidRPr="00133CBC">
        <w:rPr>
          <w:rFonts w:ascii="Arial Black" w:hAnsi="Arial Black" w:cs="Arial"/>
          <w:b/>
          <w:sz w:val="20"/>
          <w:szCs w:val="20"/>
        </w:rPr>
        <w:t>Eire Cup 201</w:t>
      </w:r>
      <w:r w:rsidR="003D449A" w:rsidRPr="00133CBC">
        <w:rPr>
          <w:rFonts w:ascii="Arial Black" w:hAnsi="Arial Black" w:cs="Arial"/>
          <w:b/>
          <w:sz w:val="20"/>
          <w:szCs w:val="20"/>
        </w:rPr>
        <w:t>8</w:t>
      </w:r>
      <w:r w:rsidRPr="00133CBC">
        <w:rPr>
          <w:rFonts w:ascii="Arial Black" w:hAnsi="Arial Black" w:cs="Arial"/>
          <w:b/>
          <w:sz w:val="20"/>
          <w:szCs w:val="20"/>
        </w:rPr>
        <w:t xml:space="preserve"> Presentation Dinner</w:t>
      </w:r>
      <w:r w:rsidRPr="005A18A9">
        <w:rPr>
          <w:rFonts w:ascii="Arial" w:hAnsi="Arial" w:cs="Arial"/>
          <w:sz w:val="20"/>
          <w:szCs w:val="20"/>
        </w:rPr>
        <w:t xml:space="preserve"> - </w:t>
      </w:r>
      <w:r w:rsidRPr="00E60832">
        <w:rPr>
          <w:rFonts w:ascii="Arial" w:hAnsi="Arial" w:cs="Arial"/>
          <w:sz w:val="20"/>
          <w:szCs w:val="20"/>
        </w:rPr>
        <w:t>6:30</w:t>
      </w:r>
      <w:r w:rsidR="003D449A" w:rsidRPr="00E60832">
        <w:rPr>
          <w:rFonts w:ascii="Arial" w:hAnsi="Arial" w:cs="Arial"/>
          <w:sz w:val="20"/>
          <w:szCs w:val="20"/>
        </w:rPr>
        <w:t xml:space="preserve"> </w:t>
      </w:r>
      <w:r w:rsidRPr="00E60832">
        <w:rPr>
          <w:rFonts w:ascii="Arial" w:hAnsi="Arial" w:cs="Arial"/>
          <w:sz w:val="20"/>
          <w:szCs w:val="20"/>
        </w:rPr>
        <w:t>pm Sunday 2</w:t>
      </w:r>
      <w:r w:rsidR="00E22807" w:rsidRPr="00E60832">
        <w:rPr>
          <w:rFonts w:ascii="Arial" w:hAnsi="Arial" w:cs="Arial"/>
          <w:sz w:val="20"/>
          <w:szCs w:val="20"/>
        </w:rPr>
        <w:t>5</w:t>
      </w:r>
      <w:r w:rsidRPr="00E60832">
        <w:rPr>
          <w:rFonts w:ascii="Arial" w:hAnsi="Arial" w:cs="Arial"/>
          <w:sz w:val="20"/>
          <w:szCs w:val="20"/>
        </w:rPr>
        <w:t xml:space="preserve"> March: </w:t>
      </w:r>
      <w:r w:rsidRPr="00E60832">
        <w:rPr>
          <w:rFonts w:ascii="Tahoma" w:hAnsi="Tahoma" w:cs="Tahoma"/>
          <w:sz w:val="20"/>
          <w:szCs w:val="20"/>
        </w:rPr>
        <w:t>$</w:t>
      </w:r>
      <w:r w:rsidR="00E22807" w:rsidRPr="00E60832">
        <w:rPr>
          <w:rFonts w:ascii="Tahoma" w:hAnsi="Tahoma" w:cs="Tahoma"/>
          <w:sz w:val="20"/>
          <w:szCs w:val="20"/>
        </w:rPr>
        <w:t>6</w:t>
      </w:r>
      <w:r w:rsidRPr="00E60832">
        <w:rPr>
          <w:rFonts w:ascii="Tahoma" w:hAnsi="Tahoma" w:cs="Tahoma"/>
          <w:sz w:val="20"/>
          <w:szCs w:val="20"/>
        </w:rPr>
        <w:t>0</w:t>
      </w:r>
      <w:r w:rsidR="003D449A" w:rsidRPr="00E60832">
        <w:rPr>
          <w:rFonts w:ascii="Tahoma" w:hAnsi="Tahoma" w:cs="Tahoma"/>
          <w:sz w:val="20"/>
          <w:szCs w:val="20"/>
        </w:rPr>
        <w:t>pp</w:t>
      </w:r>
      <w:r w:rsidR="00E60832">
        <w:rPr>
          <w:rFonts w:ascii="Tahoma" w:hAnsi="Tahoma" w:cs="Tahoma"/>
          <w:sz w:val="20"/>
          <w:szCs w:val="20"/>
          <w:highlight w:val="yellow"/>
        </w:rPr>
        <w:br/>
      </w:r>
      <w:r w:rsidR="00E60832" w:rsidRPr="002F19D2">
        <w:rPr>
          <w:rFonts w:ascii="Tahoma" w:hAnsi="Tahoma" w:cs="Tahoma"/>
          <w:sz w:val="20"/>
          <w:szCs w:val="20"/>
        </w:rPr>
        <w:tab/>
      </w:r>
      <w:proofErr w:type="spellStart"/>
      <w:r w:rsidR="00E60832" w:rsidRPr="00E60832">
        <w:rPr>
          <w:rFonts w:ascii="Arial" w:hAnsi="Arial" w:cs="Arial"/>
          <w:sz w:val="20"/>
          <w:szCs w:val="20"/>
        </w:rPr>
        <w:t>Rydges</w:t>
      </w:r>
      <w:proofErr w:type="spellEnd"/>
      <w:r w:rsidR="00E60832" w:rsidRPr="00E60832">
        <w:rPr>
          <w:rFonts w:ascii="Arial" w:hAnsi="Arial" w:cs="Arial"/>
          <w:sz w:val="20"/>
          <w:szCs w:val="20"/>
        </w:rPr>
        <w:t xml:space="preserve"> Skyline Event Centre,1 South </w:t>
      </w:r>
      <w:proofErr w:type="spellStart"/>
      <w:r w:rsidR="00E60832" w:rsidRPr="00E60832">
        <w:rPr>
          <w:rFonts w:ascii="Arial" w:hAnsi="Arial" w:cs="Arial"/>
          <w:sz w:val="20"/>
          <w:szCs w:val="20"/>
        </w:rPr>
        <w:t>Tce</w:t>
      </w:r>
      <w:proofErr w:type="spellEnd"/>
      <w:r w:rsidR="00E60832" w:rsidRPr="00E60832">
        <w:rPr>
          <w:rFonts w:ascii="Arial" w:hAnsi="Arial" w:cs="Arial"/>
          <w:sz w:val="20"/>
          <w:szCs w:val="20"/>
        </w:rPr>
        <w:t xml:space="preserve"> (corner of West </w:t>
      </w:r>
      <w:proofErr w:type="spellStart"/>
      <w:r w:rsidR="00E60832" w:rsidRPr="00E60832">
        <w:rPr>
          <w:rFonts w:ascii="Arial" w:hAnsi="Arial" w:cs="Arial"/>
          <w:sz w:val="20"/>
          <w:szCs w:val="20"/>
        </w:rPr>
        <w:t>Tce</w:t>
      </w:r>
      <w:proofErr w:type="spellEnd"/>
      <w:r w:rsidR="00E60832" w:rsidRPr="00E60832">
        <w:rPr>
          <w:rFonts w:ascii="Arial" w:hAnsi="Arial" w:cs="Arial"/>
          <w:sz w:val="20"/>
          <w:szCs w:val="20"/>
        </w:rPr>
        <w:t>), Adelaide</w:t>
      </w:r>
    </w:p>
    <w:p w:rsidR="00A013BE" w:rsidRDefault="00E60832" w:rsidP="00EC13DA">
      <w:pPr>
        <w:tabs>
          <w:tab w:val="left" w:pos="2835"/>
        </w:tabs>
        <w:autoSpaceDE w:val="0"/>
        <w:autoSpaceDN w:val="0"/>
        <w:adjustRightInd w:val="0"/>
        <w:spacing w:before="60" w:afterLines="100" w:after="240"/>
        <w:ind w:left="2835" w:hanging="2835"/>
        <w:rPr>
          <w:rFonts w:ascii="Arial" w:hAnsi="Arial" w:cs="Arial"/>
          <w:b/>
          <w:bCs/>
          <w:color w:val="000000"/>
        </w:rPr>
      </w:pPr>
      <w:r>
        <w:rPr>
          <w:rFonts w:ascii="Arial" w:hAnsi="Arial" w:cs="Arial"/>
          <w:b/>
          <w:bCs/>
          <w:color w:val="000000"/>
        </w:rPr>
        <w:t>Information:</w:t>
      </w:r>
      <w:r>
        <w:rPr>
          <w:rFonts w:ascii="Arial" w:hAnsi="Arial" w:cs="Arial"/>
          <w:b/>
          <w:bCs/>
          <w:color w:val="000000"/>
        </w:rPr>
        <w:tab/>
      </w:r>
      <w:hyperlink r:id="rId7" w:history="1">
        <w:r w:rsidRPr="00E60832">
          <w:rPr>
            <w:rStyle w:val="Hyperlink"/>
            <w:rFonts w:ascii="Arial Black" w:hAnsi="Arial Black"/>
            <w:lang w:val="en-US"/>
          </w:rPr>
          <w:t>https://www.croquetsa.com.au/2018-eire-cup-carnival/</w:t>
        </w:r>
      </w:hyperlink>
    </w:p>
    <w:p w:rsidR="00EC13DA" w:rsidRPr="005B38BF" w:rsidRDefault="00EC13DA" w:rsidP="00EC13DA">
      <w:pPr>
        <w:tabs>
          <w:tab w:val="left" w:pos="2835"/>
        </w:tabs>
        <w:autoSpaceDE w:val="0"/>
        <w:autoSpaceDN w:val="0"/>
        <w:adjustRightInd w:val="0"/>
        <w:spacing w:before="60" w:afterLines="100" w:after="240"/>
        <w:ind w:left="2835" w:hanging="2835"/>
        <w:rPr>
          <w:rFonts w:ascii="Arial" w:hAnsi="Arial" w:cs="Arial"/>
          <w:sz w:val="20"/>
          <w:szCs w:val="20"/>
          <w:highlight w:val="yellow"/>
        </w:rPr>
      </w:pPr>
      <w:r w:rsidRPr="005A18A9">
        <w:rPr>
          <w:rFonts w:ascii="Arial" w:hAnsi="Arial" w:cs="Arial"/>
          <w:b/>
          <w:bCs/>
          <w:color w:val="000000"/>
        </w:rPr>
        <w:t>Draw:</w:t>
      </w:r>
      <w:r w:rsidRPr="005A18A9">
        <w:rPr>
          <w:rFonts w:ascii="Arial" w:hAnsi="Arial" w:cs="Arial"/>
          <w:b/>
          <w:sz w:val="20"/>
          <w:szCs w:val="20"/>
        </w:rPr>
        <w:tab/>
      </w:r>
      <w:r w:rsidRPr="000C3F7E">
        <w:rPr>
          <w:rFonts w:ascii="Arial" w:hAnsi="Arial" w:cs="Arial"/>
          <w:sz w:val="20"/>
        </w:rPr>
        <w:t>To be conducted by the ACA Tournament, Events and AC Selection Committees using the ACA Seeding and Draw procedures. The world ranking list current at that time will be used for seeding purposes</w:t>
      </w:r>
    </w:p>
    <w:p w:rsidR="00EC13DA" w:rsidRPr="00F75A36" w:rsidRDefault="00EC13DA" w:rsidP="00EC13DA">
      <w:pPr>
        <w:autoSpaceDE w:val="0"/>
        <w:autoSpaceDN w:val="0"/>
        <w:adjustRightInd w:val="0"/>
        <w:spacing w:before="60" w:afterLines="100" w:after="240"/>
        <w:ind w:left="2835" w:hanging="2835"/>
        <w:rPr>
          <w:rFonts w:ascii="Arial" w:hAnsi="Arial" w:cs="Arial"/>
          <w:color w:val="FF0000"/>
          <w:sz w:val="20"/>
          <w:highlight w:val="yellow"/>
        </w:rPr>
      </w:pPr>
      <w:r w:rsidRPr="005A18A9">
        <w:rPr>
          <w:rFonts w:ascii="Arial" w:hAnsi="Arial" w:cs="Arial"/>
          <w:b/>
          <w:bCs/>
          <w:color w:val="000000"/>
        </w:rPr>
        <w:t>Registration:</w:t>
      </w:r>
      <w:r w:rsidRPr="005A18A9">
        <w:rPr>
          <w:rFonts w:ascii="Arial" w:hAnsi="Arial" w:cs="Arial"/>
          <w:b/>
          <w:sz w:val="20"/>
          <w:szCs w:val="20"/>
        </w:rPr>
        <w:tab/>
      </w:r>
      <w:r w:rsidRPr="005A18A9">
        <w:rPr>
          <w:rFonts w:ascii="Arial" w:hAnsi="Arial" w:cs="Arial"/>
          <w:sz w:val="20"/>
          <w:szCs w:val="20"/>
        </w:rPr>
        <w:t xml:space="preserve">At </w:t>
      </w:r>
      <w:r w:rsidR="00E22807">
        <w:rPr>
          <w:rFonts w:ascii="Arial" w:hAnsi="Arial" w:cs="Arial"/>
          <w:sz w:val="20"/>
          <w:szCs w:val="20"/>
        </w:rPr>
        <w:t>headquarters</w:t>
      </w:r>
      <w:r w:rsidRPr="005A18A9">
        <w:rPr>
          <w:rFonts w:ascii="Arial" w:hAnsi="Arial" w:cs="Arial"/>
          <w:sz w:val="20"/>
          <w:szCs w:val="20"/>
        </w:rPr>
        <w:t xml:space="preserve"> on </w:t>
      </w:r>
      <w:r w:rsidR="005A18A9">
        <w:rPr>
          <w:rFonts w:ascii="Arial" w:hAnsi="Arial" w:cs="Arial"/>
          <w:sz w:val="20"/>
          <w:szCs w:val="20"/>
        </w:rPr>
        <w:t>Fri</w:t>
      </w:r>
      <w:r w:rsidRPr="005A18A9">
        <w:rPr>
          <w:rFonts w:ascii="Arial" w:hAnsi="Arial" w:cs="Arial"/>
          <w:sz w:val="20"/>
          <w:szCs w:val="20"/>
        </w:rPr>
        <w:t>day 1</w:t>
      </w:r>
      <w:r w:rsidR="008F5289">
        <w:rPr>
          <w:rFonts w:ascii="Arial" w:hAnsi="Arial" w:cs="Arial"/>
          <w:sz w:val="20"/>
          <w:szCs w:val="20"/>
        </w:rPr>
        <w:t>6</w:t>
      </w:r>
      <w:r w:rsidRPr="005A18A9">
        <w:rPr>
          <w:rFonts w:ascii="Arial" w:hAnsi="Arial" w:cs="Arial"/>
          <w:sz w:val="20"/>
          <w:szCs w:val="20"/>
        </w:rPr>
        <w:t xml:space="preserve"> March</w:t>
      </w:r>
      <w:r w:rsidR="008F5289">
        <w:rPr>
          <w:rFonts w:ascii="Arial" w:hAnsi="Arial" w:cs="Arial"/>
          <w:sz w:val="20"/>
          <w:szCs w:val="20"/>
        </w:rPr>
        <w:t xml:space="preserve"> from 2</w:t>
      </w:r>
      <w:r w:rsidR="003D449A">
        <w:rPr>
          <w:rFonts w:ascii="Arial" w:hAnsi="Arial" w:cs="Arial"/>
          <w:sz w:val="20"/>
          <w:szCs w:val="20"/>
        </w:rPr>
        <w:t xml:space="preserve"> </w:t>
      </w:r>
      <w:r w:rsidR="008F5289">
        <w:rPr>
          <w:rFonts w:ascii="Arial" w:hAnsi="Arial" w:cs="Arial"/>
          <w:sz w:val="20"/>
          <w:szCs w:val="20"/>
        </w:rPr>
        <w:t>pm to 5</w:t>
      </w:r>
      <w:r w:rsidR="003D449A">
        <w:rPr>
          <w:rFonts w:ascii="Arial" w:hAnsi="Arial" w:cs="Arial"/>
          <w:sz w:val="20"/>
          <w:szCs w:val="20"/>
        </w:rPr>
        <w:t xml:space="preserve"> </w:t>
      </w:r>
      <w:r w:rsidR="008F5289">
        <w:rPr>
          <w:rFonts w:ascii="Arial" w:hAnsi="Arial" w:cs="Arial"/>
          <w:sz w:val="20"/>
          <w:szCs w:val="20"/>
        </w:rPr>
        <w:t>pm</w:t>
      </w:r>
      <w:r w:rsidRPr="005A18A9">
        <w:rPr>
          <w:rFonts w:ascii="Arial" w:hAnsi="Arial" w:cs="Arial"/>
          <w:sz w:val="20"/>
        </w:rPr>
        <w:t>.</w:t>
      </w:r>
      <w:r w:rsidRPr="005A18A9">
        <w:rPr>
          <w:rFonts w:ascii="Arial" w:hAnsi="Arial" w:cs="Arial"/>
          <w:sz w:val="20"/>
          <w:szCs w:val="20"/>
        </w:rPr>
        <w:t xml:space="preserve">  Information will be provided at that venue.  Draws will be in the Program, available on the ACA website</w:t>
      </w:r>
      <w:r w:rsidR="003D449A">
        <w:rPr>
          <w:rFonts w:ascii="Arial" w:hAnsi="Arial" w:cs="Arial"/>
          <w:sz w:val="20"/>
          <w:szCs w:val="20"/>
        </w:rPr>
        <w:t xml:space="preserve"> and on croquetscores,</w:t>
      </w:r>
      <w:r w:rsidRPr="005A18A9">
        <w:rPr>
          <w:rFonts w:ascii="Arial" w:hAnsi="Arial" w:cs="Arial"/>
          <w:sz w:val="20"/>
          <w:szCs w:val="20"/>
        </w:rPr>
        <w:t xml:space="preserve"> and in hard copy at the venue.</w:t>
      </w:r>
    </w:p>
    <w:p w:rsidR="00EC13DA" w:rsidRPr="005A18A9" w:rsidRDefault="00EC13DA" w:rsidP="00EC13DA">
      <w:pPr>
        <w:tabs>
          <w:tab w:val="left" w:pos="2835"/>
        </w:tabs>
        <w:autoSpaceDE w:val="0"/>
        <w:autoSpaceDN w:val="0"/>
        <w:adjustRightInd w:val="0"/>
        <w:spacing w:before="60" w:afterLines="100" w:after="240"/>
        <w:ind w:left="3402" w:hanging="3402"/>
        <w:rPr>
          <w:rFonts w:ascii="Arial" w:hAnsi="Arial" w:cs="Arial"/>
          <w:sz w:val="20"/>
          <w:szCs w:val="20"/>
        </w:rPr>
      </w:pPr>
      <w:r w:rsidRPr="005A18A9">
        <w:rPr>
          <w:rFonts w:ascii="Arial" w:hAnsi="Arial" w:cs="Arial"/>
          <w:b/>
          <w:bCs/>
          <w:color w:val="000000"/>
        </w:rPr>
        <w:t>Players Meeting:</w:t>
      </w:r>
      <w:r w:rsidRPr="005A18A9">
        <w:rPr>
          <w:rFonts w:ascii="Arial" w:hAnsi="Arial" w:cs="Arial"/>
          <w:b/>
          <w:bCs/>
          <w:color w:val="000000"/>
        </w:rPr>
        <w:tab/>
      </w:r>
      <w:r w:rsidR="008A0CE6" w:rsidRPr="008A0CE6">
        <w:rPr>
          <w:rFonts w:ascii="Arial" w:hAnsi="Arial" w:cs="Arial"/>
          <w:sz w:val="20"/>
          <w:szCs w:val="20"/>
        </w:rPr>
        <w:t xml:space="preserve">On-line </w:t>
      </w:r>
      <w:r w:rsidR="008A0CE6">
        <w:rPr>
          <w:rFonts w:ascii="Arial" w:hAnsi="Arial" w:cs="Arial"/>
          <w:sz w:val="20"/>
          <w:szCs w:val="20"/>
        </w:rPr>
        <w:t>via SurveyMonkey</w:t>
      </w:r>
    </w:p>
    <w:p w:rsidR="00EC13DA" w:rsidRPr="00036DF2" w:rsidRDefault="00EC13DA" w:rsidP="00EC13DA">
      <w:pPr>
        <w:tabs>
          <w:tab w:val="left" w:pos="2835"/>
        </w:tabs>
        <w:autoSpaceDE w:val="0"/>
        <w:autoSpaceDN w:val="0"/>
        <w:adjustRightInd w:val="0"/>
        <w:spacing w:afterLines="100" w:after="240"/>
        <w:rPr>
          <w:rFonts w:ascii="Arial" w:hAnsi="Arial" w:cs="Arial"/>
          <w:sz w:val="20"/>
          <w:szCs w:val="20"/>
        </w:rPr>
      </w:pPr>
      <w:r w:rsidRPr="005A18A9">
        <w:rPr>
          <w:rFonts w:ascii="Arial" w:hAnsi="Arial" w:cs="Arial"/>
          <w:b/>
          <w:bCs/>
          <w:color w:val="000000"/>
        </w:rPr>
        <w:t>Catering:</w:t>
      </w:r>
      <w:r w:rsidRPr="005A18A9">
        <w:rPr>
          <w:rFonts w:ascii="Arial" w:hAnsi="Arial" w:cs="Arial"/>
          <w:b/>
          <w:sz w:val="20"/>
          <w:szCs w:val="20"/>
        </w:rPr>
        <w:tab/>
      </w:r>
      <w:r w:rsidRPr="005A18A9">
        <w:rPr>
          <w:rFonts w:ascii="Arial" w:hAnsi="Arial" w:cs="Arial"/>
          <w:sz w:val="20"/>
          <w:szCs w:val="20"/>
        </w:rPr>
        <w:t>Coffee &amp; tea; lunch &amp; other food available for purchase</w:t>
      </w:r>
    </w:p>
    <w:p w:rsidR="002F19D2" w:rsidRDefault="002F19D2" w:rsidP="002E2B7F">
      <w:pPr>
        <w:rPr>
          <w:rFonts w:ascii="Arial" w:hAnsi="Arial" w:cs="Arial"/>
        </w:rPr>
      </w:pPr>
    </w:p>
    <w:p w:rsidR="002F19D2" w:rsidRDefault="002F19D2" w:rsidP="002E2B7F">
      <w:pPr>
        <w:rPr>
          <w:rFonts w:ascii="Arial" w:hAnsi="Arial" w:cs="Arial"/>
        </w:rPr>
      </w:pPr>
    </w:p>
    <w:p w:rsidR="002F19D2" w:rsidRDefault="002F19D2" w:rsidP="002E2B7F">
      <w:pPr>
        <w:rPr>
          <w:rFonts w:ascii="Arial" w:hAnsi="Arial" w:cs="Arial"/>
        </w:rPr>
      </w:pPr>
    </w:p>
    <w:p w:rsidR="002F19D2" w:rsidRDefault="002F19D2" w:rsidP="002E2B7F">
      <w:pPr>
        <w:rPr>
          <w:rFonts w:ascii="Arial" w:hAnsi="Arial" w:cs="Arial"/>
        </w:rPr>
      </w:pPr>
    </w:p>
    <w:p w:rsidR="002B687C" w:rsidRDefault="005513CA" w:rsidP="002E2B7F">
      <w:pPr>
        <w:rPr>
          <w:rFonts w:ascii="Arial" w:hAnsi="Arial" w:cs="Arial"/>
        </w:rPr>
      </w:pPr>
      <w:r>
        <w:rPr>
          <w:rFonts w:ascii="Arial" w:hAnsi="Arial" w:cs="Arial"/>
          <w:noProof/>
          <w:lang w:eastAsia="en-AU"/>
        </w:rPr>
        <w:drawing>
          <wp:anchor distT="0" distB="0" distL="114300" distR="114300" simplePos="0" relativeHeight="251661312" behindDoc="1" locked="0" layoutInCell="1" allowOverlap="1" wp14:anchorId="17624895" wp14:editId="308740C4">
            <wp:simplePos x="0" y="0"/>
            <wp:positionH relativeFrom="column">
              <wp:posOffset>2619375</wp:posOffset>
            </wp:positionH>
            <wp:positionV relativeFrom="paragraph">
              <wp:posOffset>132715</wp:posOffset>
            </wp:positionV>
            <wp:extent cx="676275" cy="565785"/>
            <wp:effectExtent l="0" t="0" r="9525" b="5715"/>
            <wp:wrapTight wrapText="bothSides">
              <wp:wrapPolygon edited="0">
                <wp:start x="5476" y="0"/>
                <wp:lineTo x="0" y="3636"/>
                <wp:lineTo x="0" y="16727"/>
                <wp:lineTo x="5476" y="21091"/>
                <wp:lineTo x="15820" y="21091"/>
                <wp:lineTo x="21296" y="17455"/>
                <wp:lineTo x="21296" y="3636"/>
                <wp:lineTo x="15820" y="0"/>
                <wp:lineTo x="5476"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A_logo_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565785"/>
                    </a:xfrm>
                    <a:prstGeom prst="rect">
                      <a:avLst/>
                    </a:prstGeom>
                  </pic:spPr>
                </pic:pic>
              </a:graphicData>
            </a:graphic>
            <wp14:sizeRelH relativeFrom="page">
              <wp14:pctWidth>0</wp14:pctWidth>
            </wp14:sizeRelH>
            <wp14:sizeRelV relativeFrom="page">
              <wp14:pctHeight>0</wp14:pctHeight>
            </wp14:sizeRelV>
          </wp:anchor>
        </w:drawing>
      </w:r>
    </w:p>
    <w:p w:rsidR="002B687C" w:rsidRDefault="002B687C" w:rsidP="002E2B7F">
      <w:pPr>
        <w:rPr>
          <w:rFonts w:ascii="Arial" w:hAnsi="Arial" w:cs="Arial"/>
        </w:rPr>
      </w:pPr>
    </w:p>
    <w:p w:rsidR="002B687C" w:rsidRDefault="002B687C" w:rsidP="002E2B7F">
      <w:pPr>
        <w:rPr>
          <w:rFonts w:ascii="Arial" w:hAnsi="Arial" w:cs="Arial"/>
        </w:rPr>
      </w:pPr>
    </w:p>
    <w:p w:rsidR="006A6ACD" w:rsidRDefault="006A6ACD" w:rsidP="00185AAB"/>
    <w:p w:rsidR="000C3F7E" w:rsidRDefault="000C3F7E" w:rsidP="00200CF8">
      <w:pPr>
        <w:pStyle w:val="Default"/>
        <w:rPr>
          <w:sz w:val="22"/>
        </w:rPr>
      </w:pPr>
    </w:p>
    <w:p w:rsidR="007F7390" w:rsidRDefault="005539F2" w:rsidP="005513CA">
      <w:pPr>
        <w:ind w:right="565"/>
        <w:jc w:val="center"/>
        <w:rPr>
          <w:rFonts w:ascii="Arial" w:hAnsi="Arial" w:cs="Arial"/>
        </w:rPr>
      </w:pPr>
      <w:hyperlink r:id="rId9" w:history="1">
        <w:r w:rsidR="00133CBC" w:rsidRPr="00B250BE">
          <w:rPr>
            <w:rStyle w:val="Hyperlink"/>
            <w:rFonts w:ascii="Arial" w:hAnsi="Arial" w:cs="Arial"/>
          </w:rPr>
          <w:t>www.croquet-australia.com.au</w:t>
        </w:r>
      </w:hyperlink>
    </w:p>
    <w:sectPr w:rsidR="007F7390" w:rsidSect="002E2B7F">
      <w:pgSz w:w="11906" w:h="16838"/>
      <w:pgMar w:top="851" w:right="851" w:bottom="851" w:left="851" w:header="709" w:footer="709"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22F15"/>
    <w:multiLevelType w:val="hybridMultilevel"/>
    <w:tmpl w:val="026E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534E01"/>
    <w:multiLevelType w:val="hybridMultilevel"/>
    <w:tmpl w:val="6EBEE272"/>
    <w:lvl w:ilvl="0" w:tplc="0C090001">
      <w:start w:val="1"/>
      <w:numFmt w:val="bullet"/>
      <w:lvlText w:val=""/>
      <w:lvlJc w:val="left"/>
      <w:pPr>
        <w:ind w:left="3555" w:hanging="360"/>
      </w:pPr>
      <w:rPr>
        <w:rFonts w:ascii="Symbol" w:hAnsi="Symbol" w:hint="default"/>
      </w:rPr>
    </w:lvl>
    <w:lvl w:ilvl="1" w:tplc="0C090003" w:tentative="1">
      <w:start w:val="1"/>
      <w:numFmt w:val="bullet"/>
      <w:lvlText w:val="o"/>
      <w:lvlJc w:val="left"/>
      <w:pPr>
        <w:ind w:left="4275" w:hanging="360"/>
      </w:pPr>
      <w:rPr>
        <w:rFonts w:ascii="Courier New" w:hAnsi="Courier New" w:cs="Courier New" w:hint="default"/>
      </w:rPr>
    </w:lvl>
    <w:lvl w:ilvl="2" w:tplc="0C090005" w:tentative="1">
      <w:start w:val="1"/>
      <w:numFmt w:val="bullet"/>
      <w:lvlText w:val=""/>
      <w:lvlJc w:val="left"/>
      <w:pPr>
        <w:ind w:left="4995" w:hanging="360"/>
      </w:pPr>
      <w:rPr>
        <w:rFonts w:ascii="Wingdings" w:hAnsi="Wingdings" w:hint="default"/>
      </w:rPr>
    </w:lvl>
    <w:lvl w:ilvl="3" w:tplc="0C090001" w:tentative="1">
      <w:start w:val="1"/>
      <w:numFmt w:val="bullet"/>
      <w:lvlText w:val=""/>
      <w:lvlJc w:val="left"/>
      <w:pPr>
        <w:ind w:left="5715" w:hanging="360"/>
      </w:pPr>
      <w:rPr>
        <w:rFonts w:ascii="Symbol" w:hAnsi="Symbol" w:hint="default"/>
      </w:rPr>
    </w:lvl>
    <w:lvl w:ilvl="4" w:tplc="0C090003" w:tentative="1">
      <w:start w:val="1"/>
      <w:numFmt w:val="bullet"/>
      <w:lvlText w:val="o"/>
      <w:lvlJc w:val="left"/>
      <w:pPr>
        <w:ind w:left="6435" w:hanging="360"/>
      </w:pPr>
      <w:rPr>
        <w:rFonts w:ascii="Courier New" w:hAnsi="Courier New" w:cs="Courier New" w:hint="default"/>
      </w:rPr>
    </w:lvl>
    <w:lvl w:ilvl="5" w:tplc="0C090005" w:tentative="1">
      <w:start w:val="1"/>
      <w:numFmt w:val="bullet"/>
      <w:lvlText w:val=""/>
      <w:lvlJc w:val="left"/>
      <w:pPr>
        <w:ind w:left="7155" w:hanging="360"/>
      </w:pPr>
      <w:rPr>
        <w:rFonts w:ascii="Wingdings" w:hAnsi="Wingdings" w:hint="default"/>
      </w:rPr>
    </w:lvl>
    <w:lvl w:ilvl="6" w:tplc="0C090001" w:tentative="1">
      <w:start w:val="1"/>
      <w:numFmt w:val="bullet"/>
      <w:lvlText w:val=""/>
      <w:lvlJc w:val="left"/>
      <w:pPr>
        <w:ind w:left="7875" w:hanging="360"/>
      </w:pPr>
      <w:rPr>
        <w:rFonts w:ascii="Symbol" w:hAnsi="Symbol" w:hint="default"/>
      </w:rPr>
    </w:lvl>
    <w:lvl w:ilvl="7" w:tplc="0C090003" w:tentative="1">
      <w:start w:val="1"/>
      <w:numFmt w:val="bullet"/>
      <w:lvlText w:val="o"/>
      <w:lvlJc w:val="left"/>
      <w:pPr>
        <w:ind w:left="8595" w:hanging="360"/>
      </w:pPr>
      <w:rPr>
        <w:rFonts w:ascii="Courier New" w:hAnsi="Courier New" w:cs="Courier New" w:hint="default"/>
      </w:rPr>
    </w:lvl>
    <w:lvl w:ilvl="8" w:tplc="0C090005" w:tentative="1">
      <w:start w:val="1"/>
      <w:numFmt w:val="bullet"/>
      <w:lvlText w:val=""/>
      <w:lvlJc w:val="left"/>
      <w:pPr>
        <w:ind w:left="931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51D"/>
    <w:rsid w:val="0006051D"/>
    <w:rsid w:val="000C3F7E"/>
    <w:rsid w:val="000C498D"/>
    <w:rsid w:val="000E6655"/>
    <w:rsid w:val="00133CBC"/>
    <w:rsid w:val="0013612E"/>
    <w:rsid w:val="00156083"/>
    <w:rsid w:val="00157C4B"/>
    <w:rsid w:val="00185AAB"/>
    <w:rsid w:val="00200CF8"/>
    <w:rsid w:val="002B687C"/>
    <w:rsid w:val="002E2B7F"/>
    <w:rsid w:val="002F19D2"/>
    <w:rsid w:val="003D272A"/>
    <w:rsid w:val="003D449A"/>
    <w:rsid w:val="004A240A"/>
    <w:rsid w:val="004D70BB"/>
    <w:rsid w:val="00542B81"/>
    <w:rsid w:val="005513CA"/>
    <w:rsid w:val="005539F2"/>
    <w:rsid w:val="00592010"/>
    <w:rsid w:val="005A18A9"/>
    <w:rsid w:val="005B38BF"/>
    <w:rsid w:val="006A6ACD"/>
    <w:rsid w:val="00790AA8"/>
    <w:rsid w:val="007D5329"/>
    <w:rsid w:val="007F7390"/>
    <w:rsid w:val="00812740"/>
    <w:rsid w:val="00844AE4"/>
    <w:rsid w:val="00891038"/>
    <w:rsid w:val="008916F5"/>
    <w:rsid w:val="008A0CE6"/>
    <w:rsid w:val="008F5289"/>
    <w:rsid w:val="009149E9"/>
    <w:rsid w:val="00A013BE"/>
    <w:rsid w:val="00A115A2"/>
    <w:rsid w:val="00A33D57"/>
    <w:rsid w:val="00A35242"/>
    <w:rsid w:val="00A93B2C"/>
    <w:rsid w:val="00AA50FD"/>
    <w:rsid w:val="00AA5DA2"/>
    <w:rsid w:val="00B10DA7"/>
    <w:rsid w:val="00B12BF2"/>
    <w:rsid w:val="00C11305"/>
    <w:rsid w:val="00C73D29"/>
    <w:rsid w:val="00C8540B"/>
    <w:rsid w:val="00D6630F"/>
    <w:rsid w:val="00E22807"/>
    <w:rsid w:val="00E60832"/>
    <w:rsid w:val="00E73C3C"/>
    <w:rsid w:val="00EC13DA"/>
    <w:rsid w:val="00F22445"/>
    <w:rsid w:val="00F34761"/>
    <w:rsid w:val="00F75A36"/>
    <w:rsid w:val="00FB3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100F"/>
  <w15:docId w15:val="{88D5268A-92ED-4BE8-A7CA-54544E7C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083"/>
    <w:rPr>
      <w:strike w:val="0"/>
      <w:dstrike w:val="0"/>
      <w:color w:val="6666CC"/>
      <w:u w:val="none"/>
      <w:effect w:val="none"/>
    </w:rPr>
  </w:style>
  <w:style w:type="paragraph" w:customStyle="1" w:styleId="Default">
    <w:name w:val="Default"/>
    <w:rsid w:val="00200CF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A33D57"/>
    <w:pPr>
      <w:ind w:left="720"/>
      <w:contextualSpacing/>
    </w:pPr>
  </w:style>
  <w:style w:type="paragraph" w:styleId="BalloonText">
    <w:name w:val="Balloon Text"/>
    <w:basedOn w:val="Normal"/>
    <w:link w:val="BalloonTextChar"/>
    <w:uiPriority w:val="99"/>
    <w:semiHidden/>
    <w:unhideWhenUsed/>
    <w:rsid w:val="000C498D"/>
    <w:rPr>
      <w:rFonts w:ascii="Tahoma" w:hAnsi="Tahoma" w:cs="Tahoma"/>
      <w:sz w:val="16"/>
      <w:szCs w:val="16"/>
    </w:rPr>
  </w:style>
  <w:style w:type="character" w:customStyle="1" w:styleId="BalloonTextChar">
    <w:name w:val="Balloon Text Char"/>
    <w:basedOn w:val="DefaultParagraphFont"/>
    <w:link w:val="BalloonText"/>
    <w:uiPriority w:val="99"/>
    <w:semiHidden/>
    <w:rsid w:val="000C498D"/>
    <w:rPr>
      <w:rFonts w:ascii="Tahoma" w:hAnsi="Tahoma" w:cs="Tahoma"/>
      <w:sz w:val="16"/>
      <w:szCs w:val="16"/>
    </w:rPr>
  </w:style>
  <w:style w:type="character" w:styleId="FollowedHyperlink">
    <w:name w:val="FollowedHyperlink"/>
    <w:basedOn w:val="DefaultParagraphFont"/>
    <w:uiPriority w:val="99"/>
    <w:semiHidden/>
    <w:unhideWhenUsed/>
    <w:rsid w:val="00E60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57297">
      <w:bodyDiv w:val="1"/>
      <w:marLeft w:val="0"/>
      <w:marRight w:val="0"/>
      <w:marTop w:val="0"/>
      <w:marBottom w:val="0"/>
      <w:divBdr>
        <w:top w:val="none" w:sz="0" w:space="0" w:color="auto"/>
        <w:left w:val="none" w:sz="0" w:space="0" w:color="auto"/>
        <w:bottom w:val="none" w:sz="0" w:space="0" w:color="auto"/>
        <w:right w:val="none" w:sz="0" w:space="0" w:color="auto"/>
      </w:divBdr>
      <w:divsChild>
        <w:div w:id="1167861933">
          <w:marLeft w:val="0"/>
          <w:marRight w:val="0"/>
          <w:marTop w:val="0"/>
          <w:marBottom w:val="0"/>
          <w:divBdr>
            <w:top w:val="none" w:sz="0" w:space="0" w:color="auto"/>
            <w:left w:val="none" w:sz="0" w:space="0" w:color="auto"/>
            <w:bottom w:val="none" w:sz="0" w:space="0" w:color="auto"/>
            <w:right w:val="none" w:sz="0" w:space="0" w:color="auto"/>
          </w:divBdr>
          <w:divsChild>
            <w:div w:id="1765881161">
              <w:marLeft w:val="0"/>
              <w:marRight w:val="0"/>
              <w:marTop w:val="0"/>
              <w:marBottom w:val="0"/>
              <w:divBdr>
                <w:top w:val="none" w:sz="0" w:space="0" w:color="auto"/>
                <w:left w:val="none" w:sz="0" w:space="0" w:color="auto"/>
                <w:bottom w:val="none" w:sz="0" w:space="0" w:color="auto"/>
                <w:right w:val="none" w:sz="0" w:space="0" w:color="auto"/>
              </w:divBdr>
              <w:divsChild>
                <w:div w:id="1526366029">
                  <w:marLeft w:val="0"/>
                  <w:marRight w:val="0"/>
                  <w:marTop w:val="0"/>
                  <w:marBottom w:val="0"/>
                  <w:divBdr>
                    <w:top w:val="none" w:sz="0" w:space="0" w:color="auto"/>
                    <w:left w:val="none" w:sz="0" w:space="0" w:color="auto"/>
                    <w:bottom w:val="none" w:sz="0" w:space="0" w:color="auto"/>
                    <w:right w:val="none" w:sz="0" w:space="0" w:color="auto"/>
                  </w:divBdr>
                  <w:divsChild>
                    <w:div w:id="640498624">
                      <w:marLeft w:val="0"/>
                      <w:marRight w:val="0"/>
                      <w:marTop w:val="0"/>
                      <w:marBottom w:val="0"/>
                      <w:divBdr>
                        <w:top w:val="none" w:sz="0" w:space="0" w:color="auto"/>
                        <w:left w:val="none" w:sz="0" w:space="0" w:color="auto"/>
                        <w:bottom w:val="none" w:sz="0" w:space="0" w:color="auto"/>
                        <w:right w:val="none" w:sz="0" w:space="0" w:color="auto"/>
                      </w:divBdr>
                      <w:divsChild>
                        <w:div w:id="1479684727">
                          <w:marLeft w:val="0"/>
                          <w:marRight w:val="0"/>
                          <w:marTop w:val="0"/>
                          <w:marBottom w:val="0"/>
                          <w:divBdr>
                            <w:top w:val="none" w:sz="0" w:space="0" w:color="auto"/>
                            <w:left w:val="none" w:sz="0" w:space="0" w:color="auto"/>
                            <w:bottom w:val="none" w:sz="0" w:space="0" w:color="auto"/>
                            <w:right w:val="none" w:sz="0" w:space="0" w:color="auto"/>
                          </w:divBdr>
                          <w:divsChild>
                            <w:div w:id="1558396654">
                              <w:marLeft w:val="0"/>
                              <w:marRight w:val="0"/>
                              <w:marTop w:val="0"/>
                              <w:marBottom w:val="0"/>
                              <w:divBdr>
                                <w:top w:val="none" w:sz="0" w:space="0" w:color="auto"/>
                                <w:left w:val="none" w:sz="0" w:space="0" w:color="auto"/>
                                <w:bottom w:val="none" w:sz="0" w:space="0" w:color="auto"/>
                                <w:right w:val="none" w:sz="0" w:space="0" w:color="auto"/>
                              </w:divBdr>
                              <w:divsChild>
                                <w:div w:id="602080979">
                                  <w:marLeft w:val="0"/>
                                  <w:marRight w:val="0"/>
                                  <w:marTop w:val="0"/>
                                  <w:marBottom w:val="0"/>
                                  <w:divBdr>
                                    <w:top w:val="none" w:sz="0" w:space="0" w:color="auto"/>
                                    <w:left w:val="none" w:sz="0" w:space="0" w:color="auto"/>
                                    <w:bottom w:val="none" w:sz="0" w:space="0" w:color="auto"/>
                                    <w:right w:val="none" w:sz="0" w:space="0" w:color="auto"/>
                                  </w:divBdr>
                                  <w:divsChild>
                                    <w:div w:id="1235624780">
                                      <w:marLeft w:val="0"/>
                                      <w:marRight w:val="0"/>
                                      <w:marTop w:val="0"/>
                                      <w:marBottom w:val="0"/>
                                      <w:divBdr>
                                        <w:top w:val="none" w:sz="0" w:space="0" w:color="auto"/>
                                        <w:left w:val="none" w:sz="0" w:space="0" w:color="auto"/>
                                        <w:bottom w:val="none" w:sz="0" w:space="0" w:color="auto"/>
                                        <w:right w:val="none" w:sz="0" w:space="0" w:color="auto"/>
                                      </w:divBdr>
                                      <w:divsChild>
                                        <w:div w:id="498231318">
                                          <w:marLeft w:val="0"/>
                                          <w:marRight w:val="0"/>
                                          <w:marTop w:val="0"/>
                                          <w:marBottom w:val="0"/>
                                          <w:divBdr>
                                            <w:top w:val="none" w:sz="0" w:space="0" w:color="auto"/>
                                            <w:left w:val="none" w:sz="0" w:space="0" w:color="auto"/>
                                            <w:bottom w:val="none" w:sz="0" w:space="0" w:color="auto"/>
                                            <w:right w:val="none" w:sz="0" w:space="0" w:color="auto"/>
                                          </w:divBdr>
                                          <w:divsChild>
                                            <w:div w:id="1975216129">
                                              <w:marLeft w:val="0"/>
                                              <w:marRight w:val="0"/>
                                              <w:marTop w:val="0"/>
                                              <w:marBottom w:val="0"/>
                                              <w:divBdr>
                                                <w:top w:val="none" w:sz="0" w:space="0" w:color="auto"/>
                                                <w:left w:val="none" w:sz="0" w:space="0" w:color="auto"/>
                                                <w:bottom w:val="none" w:sz="0" w:space="0" w:color="auto"/>
                                                <w:right w:val="none" w:sz="0" w:space="0" w:color="auto"/>
                                              </w:divBdr>
                                              <w:divsChild>
                                                <w:div w:id="1687248902">
                                                  <w:marLeft w:val="0"/>
                                                  <w:marRight w:val="0"/>
                                                  <w:marTop w:val="0"/>
                                                  <w:marBottom w:val="0"/>
                                                  <w:divBdr>
                                                    <w:top w:val="none" w:sz="0" w:space="0" w:color="auto"/>
                                                    <w:left w:val="none" w:sz="0" w:space="0" w:color="auto"/>
                                                    <w:bottom w:val="none" w:sz="0" w:space="0" w:color="auto"/>
                                                    <w:right w:val="none" w:sz="0" w:space="0" w:color="auto"/>
                                                  </w:divBdr>
                                                  <w:divsChild>
                                                    <w:div w:id="1056971981">
                                                      <w:marLeft w:val="0"/>
                                                      <w:marRight w:val="0"/>
                                                      <w:marTop w:val="0"/>
                                                      <w:marBottom w:val="0"/>
                                                      <w:divBdr>
                                                        <w:top w:val="none" w:sz="0" w:space="0" w:color="auto"/>
                                                        <w:left w:val="none" w:sz="0" w:space="0" w:color="auto"/>
                                                        <w:bottom w:val="none" w:sz="0" w:space="0" w:color="auto"/>
                                                        <w:right w:val="none" w:sz="0" w:space="0" w:color="auto"/>
                                                      </w:divBdr>
                                                      <w:divsChild>
                                                        <w:div w:id="21334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6024">
                                                  <w:marLeft w:val="0"/>
                                                  <w:marRight w:val="0"/>
                                                  <w:marTop w:val="0"/>
                                                  <w:marBottom w:val="0"/>
                                                  <w:divBdr>
                                                    <w:top w:val="none" w:sz="0" w:space="0" w:color="auto"/>
                                                    <w:left w:val="none" w:sz="0" w:space="0" w:color="auto"/>
                                                    <w:bottom w:val="none" w:sz="0" w:space="0" w:color="auto"/>
                                                    <w:right w:val="none" w:sz="0" w:space="0" w:color="auto"/>
                                                  </w:divBdr>
                                                  <w:divsChild>
                                                    <w:div w:id="1407604850">
                                                      <w:marLeft w:val="0"/>
                                                      <w:marRight w:val="0"/>
                                                      <w:marTop w:val="0"/>
                                                      <w:marBottom w:val="0"/>
                                                      <w:divBdr>
                                                        <w:top w:val="none" w:sz="0" w:space="0" w:color="auto"/>
                                                        <w:left w:val="none" w:sz="0" w:space="0" w:color="auto"/>
                                                        <w:bottom w:val="none" w:sz="0" w:space="0" w:color="auto"/>
                                                        <w:right w:val="none" w:sz="0" w:space="0" w:color="auto"/>
                                                      </w:divBdr>
                                                      <w:divsChild>
                                                        <w:div w:id="16399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5306550">
      <w:bodyDiv w:val="1"/>
      <w:marLeft w:val="0"/>
      <w:marRight w:val="0"/>
      <w:marTop w:val="0"/>
      <w:marBottom w:val="0"/>
      <w:divBdr>
        <w:top w:val="none" w:sz="0" w:space="0" w:color="auto"/>
        <w:left w:val="none" w:sz="0" w:space="0" w:color="auto"/>
        <w:bottom w:val="none" w:sz="0" w:space="0" w:color="auto"/>
        <w:right w:val="none" w:sz="0" w:space="0" w:color="auto"/>
      </w:divBdr>
      <w:divsChild>
        <w:div w:id="672335904">
          <w:marLeft w:val="0"/>
          <w:marRight w:val="0"/>
          <w:marTop w:val="0"/>
          <w:marBottom w:val="0"/>
          <w:divBdr>
            <w:top w:val="single" w:sz="6" w:space="0" w:color="EBEBF0"/>
            <w:left w:val="single" w:sz="2" w:space="0" w:color="EEEEEE"/>
            <w:bottom w:val="single" w:sz="2" w:space="0" w:color="EEEEEE"/>
            <w:right w:val="single" w:sz="2" w:space="0" w:color="EEEEEE"/>
          </w:divBdr>
          <w:divsChild>
            <w:div w:id="456340638">
              <w:marLeft w:val="0"/>
              <w:marRight w:val="0"/>
              <w:marTop w:val="0"/>
              <w:marBottom w:val="0"/>
              <w:divBdr>
                <w:top w:val="none" w:sz="0" w:space="0" w:color="auto"/>
                <w:left w:val="none" w:sz="0" w:space="0" w:color="auto"/>
                <w:bottom w:val="none" w:sz="0" w:space="0" w:color="auto"/>
                <w:right w:val="none" w:sz="0" w:space="0" w:color="auto"/>
              </w:divBdr>
              <w:divsChild>
                <w:div w:id="1466192292">
                  <w:marLeft w:val="0"/>
                  <w:marRight w:val="0"/>
                  <w:marTop w:val="0"/>
                  <w:marBottom w:val="0"/>
                  <w:divBdr>
                    <w:top w:val="none" w:sz="0" w:space="0" w:color="auto"/>
                    <w:left w:val="none" w:sz="0" w:space="0" w:color="auto"/>
                    <w:bottom w:val="none" w:sz="0" w:space="0" w:color="auto"/>
                    <w:right w:val="none" w:sz="0" w:space="0" w:color="auto"/>
                  </w:divBdr>
                  <w:divsChild>
                    <w:div w:id="991526820">
                      <w:marLeft w:val="0"/>
                      <w:marRight w:val="0"/>
                      <w:marTop w:val="0"/>
                      <w:marBottom w:val="0"/>
                      <w:divBdr>
                        <w:top w:val="none" w:sz="0" w:space="0" w:color="auto"/>
                        <w:left w:val="none" w:sz="0" w:space="0" w:color="auto"/>
                        <w:bottom w:val="none" w:sz="0" w:space="0" w:color="auto"/>
                        <w:right w:val="none" w:sz="0" w:space="0" w:color="auto"/>
                      </w:divBdr>
                      <w:divsChild>
                        <w:div w:id="751663554">
                          <w:marLeft w:val="0"/>
                          <w:marRight w:val="0"/>
                          <w:marTop w:val="0"/>
                          <w:marBottom w:val="0"/>
                          <w:divBdr>
                            <w:top w:val="none" w:sz="0" w:space="0" w:color="auto"/>
                            <w:left w:val="none" w:sz="0" w:space="0" w:color="auto"/>
                            <w:bottom w:val="none" w:sz="0" w:space="0" w:color="auto"/>
                            <w:right w:val="none" w:sz="0" w:space="0" w:color="auto"/>
                          </w:divBdr>
                          <w:divsChild>
                            <w:div w:id="1095519102">
                              <w:marLeft w:val="0"/>
                              <w:marRight w:val="0"/>
                              <w:marTop w:val="0"/>
                              <w:marBottom w:val="0"/>
                              <w:divBdr>
                                <w:top w:val="none" w:sz="0" w:space="0" w:color="auto"/>
                                <w:left w:val="none" w:sz="0" w:space="0" w:color="auto"/>
                                <w:bottom w:val="none" w:sz="0" w:space="0" w:color="auto"/>
                                <w:right w:val="none" w:sz="0" w:space="0" w:color="auto"/>
                              </w:divBdr>
                              <w:divsChild>
                                <w:div w:id="1985502930">
                                  <w:marLeft w:val="0"/>
                                  <w:marRight w:val="0"/>
                                  <w:marTop w:val="0"/>
                                  <w:marBottom w:val="300"/>
                                  <w:divBdr>
                                    <w:top w:val="none" w:sz="0" w:space="0" w:color="auto"/>
                                    <w:left w:val="none" w:sz="0" w:space="0" w:color="auto"/>
                                    <w:bottom w:val="none" w:sz="0" w:space="0" w:color="auto"/>
                                    <w:right w:val="none" w:sz="0" w:space="0" w:color="auto"/>
                                  </w:divBdr>
                                  <w:divsChild>
                                    <w:div w:id="713575789">
                                      <w:marLeft w:val="0"/>
                                      <w:marRight w:val="0"/>
                                      <w:marTop w:val="0"/>
                                      <w:marBottom w:val="0"/>
                                      <w:divBdr>
                                        <w:top w:val="none" w:sz="0" w:space="0" w:color="auto"/>
                                        <w:left w:val="single" w:sz="6" w:space="0" w:color="DBDEE1"/>
                                        <w:bottom w:val="single" w:sz="6" w:space="0" w:color="DBDEE1"/>
                                        <w:right w:val="single" w:sz="6" w:space="0" w:color="DBDEE1"/>
                                      </w:divBdr>
                                      <w:divsChild>
                                        <w:div w:id="1346784893">
                                          <w:marLeft w:val="0"/>
                                          <w:marRight w:val="0"/>
                                          <w:marTop w:val="0"/>
                                          <w:marBottom w:val="0"/>
                                          <w:divBdr>
                                            <w:top w:val="none" w:sz="0" w:space="0" w:color="auto"/>
                                            <w:left w:val="none" w:sz="0" w:space="0" w:color="auto"/>
                                            <w:bottom w:val="none" w:sz="0" w:space="0" w:color="auto"/>
                                            <w:right w:val="none" w:sz="0" w:space="0" w:color="auto"/>
                                          </w:divBdr>
                                          <w:divsChild>
                                            <w:div w:id="9557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roquetsa.com.au/2018-eire-cup-carni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roquet-australi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croquet2 australia</cp:lastModifiedBy>
  <cp:revision>6</cp:revision>
  <cp:lastPrinted>2016-12-16T04:16:00Z</cp:lastPrinted>
  <dcterms:created xsi:type="dcterms:W3CDTF">2018-01-03T07:05:00Z</dcterms:created>
  <dcterms:modified xsi:type="dcterms:W3CDTF">2018-01-04T06:54:00Z</dcterms:modified>
</cp:coreProperties>
</file>