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m:oMath/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1</m:t>
            </m:r>
          </m:sub>
          <m:sup>
            <m:r>
              <w:rPr/>
              <m:t xml:space="preserve">n = 333</m:t>
            </m:r>
          </m:sup>
        </m:nary>
        <m:r>
          <w:rPr/>
          <m:t xml:space="preserve">(3*n) =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/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1</m:t>
            </m:r>
          </m:sub>
          <m:sup>
            <m:r>
              <w:rPr/>
              <m:t xml:space="preserve">n = 199</m:t>
            </m:r>
          </m:sup>
        </m:nary>
        <m:r>
          <w:rPr/>
          <m:t xml:space="preserve">(5*n) = 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/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1</m:t>
            </m:r>
          </m:sub>
          <m:sup>
            <m:r>
              <w:rPr/>
              <m:t xml:space="preserve">n = 66</m:t>
            </m:r>
          </m:sup>
        </m:nary>
        <m:r>
          <w:rPr/>
          <m:t xml:space="preserve">(15*n) = 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/>
          <m:t xml:space="preserve">A+B-C=Total</m:t>
        </m:r>
      </m:oMath>
      <w:r w:rsidDel="00000000" w:rsidR="00000000" w:rsidRPr="00000000">
        <w:rPr>
          <w:rtl w:val="0"/>
        </w:rPr>
        <w:t xml:space="preserve">= 233168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