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 w:line="240" w:lineRule="auto"/>
        <w:ind/>
        <w:rPr/>
      </w:pPr>
      <w:r>
        <w:rPr>
          <w:b/>
          <w:sz w:val="32"/>
        </w:rPr>
        <w:t xml:space="preserve">Bryan Crosnier</w:t>
      </w:r>
      <w:r/>
    </w:p>
    <w:p>
      <w:pPr>
        <w:pBdr/>
        <w:spacing w:after="0" w:line="240" w:lineRule="auto"/>
        <w:ind/>
        <w:rPr/>
      </w:pPr>
      <w:r>
        <w:t xml:space="preserve">bryan.crosnier@gmail.com | </w:t>
      </w:r>
      <w:r>
        <w:t xml:space="preserve">‭(615) 905-1862‬</w:t>
      </w:r>
      <w:r>
        <w:t xml:space="preserve"> | Nashville, TN | linkedin.com/in/crosnier</w:t>
      </w:r>
      <w:r/>
    </w:p>
    <w:p>
      <w:pPr>
        <w:pBdr/>
        <w:spacing w:after="0" w:line="240" w:lineRule="auto"/>
        <w:ind/>
        <w:rPr/>
      </w:pPr>
      <w:r/>
      <w:r/>
    </w:p>
    <w:p>
      <w:pPr>
        <w:pBdr/>
        <w:spacing w:after="0" w:line="240" w:lineRule="auto"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line="240" w:lineRule="auto"/>
        <w:ind/>
        <w:rPr>
          <w:highlight w:val="none"/>
        </w:rPr>
      </w:pPr>
      <w:r>
        <w:t xml:space="preserve">May 16, 2025</w:t>
      </w:r>
      <w:r/>
    </w:p>
    <w:p>
      <w:pPr>
        <w:pBdr/>
        <w:spacing w:after="0" w:line="240" w:lineRule="auto"/>
        <w:ind/>
        <w:rPr/>
      </w:pPr>
      <w:r/>
      <w:r/>
    </w:p>
    <w:p>
      <w:pPr>
        <w:pBdr/>
        <w:spacing w:after="0" w:line="240" w:lineRule="auto"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line="240" w:lineRule="auto"/>
        <w:ind/>
        <w:rPr>
          <w:b/>
          <w:bCs/>
          <w:highlight w:val="none"/>
        </w:rPr>
      </w:pPr>
      <w:r>
        <w:t xml:space="preserve">Application for </w:t>
      </w:r>
      <w:r>
        <w:rPr>
          <w:b/>
          <w:bCs/>
        </w:rPr>
        <w:t xml:space="preserve">Technical Customer Success Manager</w:t>
      </w:r>
      <w:r>
        <w:rPr>
          <w:b/>
          <w:bCs/>
        </w:rPr>
      </w:r>
    </w:p>
    <w:p>
      <w:pPr>
        <w:pBdr/>
        <w:spacing w:after="0" w:line="240" w:lineRule="auto"/>
        <w:ind/>
        <w:rPr/>
      </w:pPr>
      <w:r/>
      <w:r/>
    </w:p>
    <w:p>
      <w:pPr>
        <w:pBdr/>
        <w:spacing w:after="0" w:line="240" w:lineRule="auto"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line="240" w:lineRule="auto"/>
        <w:ind/>
        <w:rPr>
          <w:highlight w:val="none"/>
        </w:rPr>
      </w:pPr>
      <w:r>
        <w:t xml:space="preserve">Dear Cisco Hiring Team,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line="240" w:lineRule="auto"/>
        <w:ind/>
        <w:rPr/>
      </w:pPr>
      <w:r>
        <w:t xml:space="preserve">I believe I’m the candidate you’re looking for to take on the</w:t>
      </w:r>
      <w:r>
        <w:t xml:space="preserve"> Technical Customer Success Manager role at Cisco. Over the past 18 years, I’ve supported enterprise clients, technical teams, and operational leaders through complex software implementations, customer lifecycle strategies, and long-term adoption planning.</w:t>
      </w:r>
      <w:r/>
    </w:p>
    <w:p>
      <w:pPr>
        <w:pBdr/>
        <w:spacing w:after="0" w:line="240" w:lineRule="auto"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line="240" w:lineRule="auto"/>
        <w:ind/>
        <w:rPr>
          <w:highlight w:val="none"/>
        </w:rPr>
      </w:pPr>
      <w:r>
        <w:t xml:space="preserve">At Maxar Technologies, I helped drive digital transformation across teams by leading tool integrations, delivering end-user onboarding, and mapping technical solutions to business goals. One relevant initiative in particular included </w:t>
      </w:r>
      <w:r>
        <w:t xml:space="preserve">a Salesforce CRM platfor</w:t>
      </w:r>
      <w:r>
        <w:t xml:space="preserve">m that supported over $500MM in customer contracts. where I helped define and implement usage strategies that sustained long-term value. My approach is grounded in clear communication, outcome-driven planning, and building strong relationships across teams.</w:t>
      </w:r>
      <w:r/>
      <w:r/>
      <w:r/>
    </w:p>
    <w:p>
      <w:pPr>
        <w:pBdr/>
        <w:spacing w:after="0" w:line="240" w:lineRule="auto"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line="240" w:lineRule="auto"/>
        <w:ind/>
        <w:rPr>
          <w:highlight w:val="none"/>
        </w:rPr>
      </w:pPr>
      <w:r>
        <w:t xml:space="preserve">I’ve sp</w:t>
      </w:r>
      <w:r>
        <w:t xml:space="preserve">ent my career translating technical capability into measurable customer impact—across sales, support, and engineering organizations. I’ve also handled adoption planning / change management, risk mitigation, and executive engagement in support of retention and expanding their use of our platforms.  </w:t>
      </w:r>
      <w:r/>
    </w:p>
    <w:p>
      <w:pPr>
        <w:pBdr/>
        <w:spacing w:after="0" w:line="240" w:lineRule="auto"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line="240" w:lineRule="auto"/>
        <w:ind/>
        <w:rPr>
          <w:highlight w:val="none"/>
        </w:rPr>
      </w:pPr>
      <w:r/>
      <w:r>
        <w:t xml:space="preserve">I believe my skills are uniquely curated to be effective in this role and am </w:t>
      </w:r>
      <w:r>
        <w:t xml:space="preserve">excited about the opportunity to bring that experience to Cisco’s Customer Experience team.</w:t>
      </w:r>
      <w:r/>
    </w:p>
    <w:p>
      <w:pPr>
        <w:pBdr/>
        <w:spacing w:after="0" w:line="240" w:lineRule="auto"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line="240" w:lineRule="auto"/>
        <w:ind/>
        <w:rPr>
          <w:highlight w:val="none"/>
        </w:rPr>
      </w:pPr>
      <w:r>
        <w:t xml:space="preserve">Thank you for considering my application. I look forward to the opportunity to connect.</w:t>
      </w:r>
      <w:r/>
    </w:p>
    <w:p>
      <w:pPr>
        <w:pBdr/>
        <w:spacing w:after="0" w:line="240" w:lineRule="auto"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line="240" w:lineRule="auto"/>
        <w:ind/>
        <w:rPr>
          <w:highlight w:val="none"/>
        </w:rPr>
      </w:pPr>
      <w:r>
        <w:t xml:space="preserve">Sincerely,</w:t>
      </w:r>
      <w:r/>
    </w:p>
    <w:p>
      <w:pPr>
        <w:pBdr/>
        <w:spacing w:after="0" w:line="240" w:lineRule="auto"/>
        <w:ind/>
        <w:rPr/>
      </w:pPr>
      <w:r>
        <w:t xml:space="preserve">Bryan Crosnier</w:t>
      </w:r>
      <w:r/>
    </w:p>
    <w:sectPr>
      <w:footnotePr/>
      <w:endnotePr/>
      <w:type w:val="nextPage"/>
      <w:pgSz w:h="15840" w:orient="portrait" w:w="12240"/>
      <w:pgMar w:top="720" w:right="720" w:bottom="720" w:left="72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Courier"/>
  <w:font w:name="Georgia">
    <w:panose1 w:val="02040502050405020303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1080"/>
        </w:tabs>
        <w:spacing/>
        <w:ind w:hanging="360" w:left="1080"/>
      </w:pPr>
      <w:pStyle w:val="724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pStyle w:val="723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1080"/>
        </w:tabs>
        <w:spacing/>
        <w:ind w:hanging="360" w:left="1080"/>
      </w:pPr>
      <w:pStyle w:val="721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pStyle w:val="720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pStyle w:val="722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pStyle w:val="719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69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9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9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80">
    <w:name w:val="footnote text"/>
    <w:basedOn w:val="684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98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98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84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98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98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9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9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84"/>
    <w:next w:val="684"/>
    <w:uiPriority w:val="39"/>
    <w:unhideWhenUsed/>
    <w:pPr>
      <w:pBdr/>
      <w:spacing w:after="100"/>
      <w:ind/>
    </w:pPr>
  </w:style>
  <w:style w:type="paragraph" w:styleId="189">
    <w:name w:val="toc 2"/>
    <w:basedOn w:val="684"/>
    <w:next w:val="684"/>
    <w:uiPriority w:val="39"/>
    <w:unhideWhenUsed/>
    <w:pPr>
      <w:pBdr/>
      <w:spacing w:after="100"/>
      <w:ind w:left="220"/>
    </w:pPr>
  </w:style>
  <w:style w:type="paragraph" w:styleId="190">
    <w:name w:val="toc 3"/>
    <w:basedOn w:val="684"/>
    <w:next w:val="684"/>
    <w:uiPriority w:val="39"/>
    <w:unhideWhenUsed/>
    <w:pPr>
      <w:pBdr/>
      <w:spacing w:after="100"/>
      <w:ind w:left="440"/>
    </w:pPr>
  </w:style>
  <w:style w:type="paragraph" w:styleId="191">
    <w:name w:val="toc 4"/>
    <w:basedOn w:val="684"/>
    <w:next w:val="684"/>
    <w:uiPriority w:val="39"/>
    <w:unhideWhenUsed/>
    <w:pPr>
      <w:pBdr/>
      <w:spacing w:after="100"/>
      <w:ind w:left="660"/>
    </w:pPr>
  </w:style>
  <w:style w:type="paragraph" w:styleId="192">
    <w:name w:val="toc 5"/>
    <w:basedOn w:val="684"/>
    <w:next w:val="684"/>
    <w:uiPriority w:val="39"/>
    <w:unhideWhenUsed/>
    <w:pPr>
      <w:pBdr/>
      <w:spacing w:after="100"/>
      <w:ind w:left="880"/>
    </w:pPr>
  </w:style>
  <w:style w:type="paragraph" w:styleId="193">
    <w:name w:val="toc 6"/>
    <w:basedOn w:val="684"/>
    <w:next w:val="684"/>
    <w:uiPriority w:val="39"/>
    <w:unhideWhenUsed/>
    <w:pPr>
      <w:pBdr/>
      <w:spacing w:after="100"/>
      <w:ind w:left="1100"/>
    </w:pPr>
  </w:style>
  <w:style w:type="paragraph" w:styleId="194">
    <w:name w:val="toc 7"/>
    <w:basedOn w:val="684"/>
    <w:next w:val="684"/>
    <w:uiPriority w:val="39"/>
    <w:unhideWhenUsed/>
    <w:pPr>
      <w:pBdr/>
      <w:spacing w:after="100"/>
      <w:ind w:left="1320"/>
    </w:pPr>
  </w:style>
  <w:style w:type="paragraph" w:styleId="195">
    <w:name w:val="toc 8"/>
    <w:basedOn w:val="684"/>
    <w:next w:val="684"/>
    <w:uiPriority w:val="39"/>
    <w:unhideWhenUsed/>
    <w:pPr>
      <w:pBdr/>
      <w:spacing w:after="100"/>
      <w:ind w:left="1540"/>
    </w:pPr>
  </w:style>
  <w:style w:type="paragraph" w:styleId="196">
    <w:name w:val="toc 9"/>
    <w:basedOn w:val="684"/>
    <w:next w:val="684"/>
    <w:uiPriority w:val="39"/>
    <w:unhideWhenUsed/>
    <w:pPr>
      <w:pBdr/>
      <w:spacing w:after="100"/>
      <w:ind w:left="1760"/>
    </w:pPr>
  </w:style>
  <w:style w:type="paragraph" w:styleId="207">
    <w:name w:val="table of figures"/>
    <w:basedOn w:val="684"/>
    <w:next w:val="684"/>
    <w:uiPriority w:val="99"/>
    <w:unhideWhenUsed/>
    <w:pPr>
      <w:pBdr/>
      <w:spacing w:after="0" w:afterAutospacing="0"/>
      <w:ind/>
    </w:pPr>
  </w:style>
  <w:style w:type="paragraph" w:styleId="684" w:default="1">
    <w:name w:val="Normal"/>
    <w:qFormat/>
    <w:pPr>
      <w:pBdr/>
      <w:spacing/>
      <w:ind/>
    </w:pPr>
    <w:rPr>
      <w:rFonts w:ascii="Georgia" w:hAnsi="Georgia"/>
      <w:sz w:val="22"/>
    </w:rPr>
  </w:style>
  <w:style w:type="paragraph" w:styleId="685">
    <w:name w:val="Header"/>
    <w:basedOn w:val="684"/>
    <w:link w:val="686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686" w:customStyle="1">
    <w:name w:val="Header Char"/>
    <w:basedOn w:val="698"/>
    <w:link w:val="685"/>
    <w:uiPriority w:val="99"/>
    <w:pPr>
      <w:pBdr/>
      <w:spacing/>
      <w:ind/>
    </w:pPr>
  </w:style>
  <w:style w:type="paragraph" w:styleId="687">
    <w:name w:val="Footer"/>
    <w:basedOn w:val="684"/>
    <w:link w:val="688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688" w:customStyle="1">
    <w:name w:val="Footer Char"/>
    <w:basedOn w:val="698"/>
    <w:link w:val="687"/>
    <w:uiPriority w:val="99"/>
    <w:pPr>
      <w:pBdr/>
      <w:spacing/>
      <w:ind/>
    </w:pPr>
  </w:style>
  <w:style w:type="paragraph" w:styleId="689">
    <w:name w:val="Heading 1"/>
    <w:basedOn w:val="684"/>
    <w:next w:val="684"/>
    <w:link w:val="702"/>
    <w:uiPriority w:val="9"/>
    <w:qFormat/>
    <w:pPr>
      <w:keepNext w:val="true"/>
      <w:keepLines w:val="true"/>
      <w:pBdr/>
      <w:spacing w:after="0" w:before="480"/>
      <w:ind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690">
    <w:name w:val="Heading 2"/>
    <w:basedOn w:val="684"/>
    <w:next w:val="684"/>
    <w:link w:val="703"/>
    <w:uiPriority w:val="9"/>
    <w:unhideWhenUsed/>
    <w:qFormat/>
    <w:pPr>
      <w:keepNext w:val="true"/>
      <w:keepLines w:val="true"/>
      <w:pBdr/>
      <w:spacing w:after="0" w:before="200"/>
      <w:ind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691">
    <w:name w:val="Heading 3"/>
    <w:basedOn w:val="684"/>
    <w:next w:val="684"/>
    <w:link w:val="704"/>
    <w:uiPriority w:val="9"/>
    <w:unhideWhenUsed/>
    <w:qFormat/>
    <w:pPr>
      <w:keepNext w:val="true"/>
      <w:keepLines w:val="true"/>
      <w:pBdr/>
      <w:spacing w:after="0" w:before="200"/>
      <w:ind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692">
    <w:name w:val="Heading 4"/>
    <w:basedOn w:val="684"/>
    <w:next w:val="684"/>
    <w:link w:val="732"/>
    <w:uiPriority w:val="9"/>
    <w:semiHidden/>
    <w:unhideWhenUsed/>
    <w:qFormat/>
    <w:pPr>
      <w:keepNext w:val="true"/>
      <w:keepLines w:val="true"/>
      <w:pBdr/>
      <w:spacing w:after="0" w:before="200"/>
      <w:ind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693">
    <w:name w:val="Heading 5"/>
    <w:basedOn w:val="684"/>
    <w:next w:val="684"/>
    <w:link w:val="733"/>
    <w:uiPriority w:val="9"/>
    <w:semiHidden/>
    <w:unhideWhenUsed/>
    <w:qFormat/>
    <w:pPr>
      <w:keepNext w:val="true"/>
      <w:keepLines w:val="true"/>
      <w:pBdr/>
      <w:spacing w:after="0" w:before="200"/>
      <w:ind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694">
    <w:name w:val="Heading 6"/>
    <w:basedOn w:val="684"/>
    <w:next w:val="684"/>
    <w:link w:val="734"/>
    <w:uiPriority w:val="9"/>
    <w:semiHidden/>
    <w:unhideWhenUsed/>
    <w:qFormat/>
    <w:pPr>
      <w:keepNext w:val="true"/>
      <w:keepLines w:val="true"/>
      <w:pBdr/>
      <w:spacing w:after="0" w:before="200"/>
      <w:ind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695">
    <w:name w:val="Heading 7"/>
    <w:basedOn w:val="684"/>
    <w:next w:val="684"/>
    <w:link w:val="735"/>
    <w:uiPriority w:val="9"/>
    <w:semiHidden/>
    <w:unhideWhenUsed/>
    <w:qFormat/>
    <w:pPr>
      <w:keepNext w:val="true"/>
      <w:keepLines w:val="true"/>
      <w:pBdr/>
      <w:spacing w:after="0" w:before="200"/>
      <w:ind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696">
    <w:name w:val="Heading 8"/>
    <w:basedOn w:val="684"/>
    <w:next w:val="684"/>
    <w:link w:val="736"/>
    <w:uiPriority w:val="9"/>
    <w:semiHidden/>
    <w:unhideWhenUsed/>
    <w:qFormat/>
    <w:pPr>
      <w:keepNext w:val="true"/>
      <w:keepLines w:val="true"/>
      <w:pBdr/>
      <w:spacing w:after="0" w:before="200"/>
      <w:ind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697">
    <w:name w:val="Heading 9"/>
    <w:basedOn w:val="684"/>
    <w:next w:val="684"/>
    <w:link w:val="737"/>
    <w:uiPriority w:val="9"/>
    <w:semiHidden/>
    <w:unhideWhenUsed/>
    <w:qFormat/>
    <w:pPr>
      <w:keepNext w:val="true"/>
      <w:keepLines w:val="true"/>
      <w:pBdr/>
      <w:spacing w:after="0" w:before="200"/>
      <w:ind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698" w:default="1">
    <w:name w:val="Default Paragraph Font"/>
    <w:uiPriority w:val="1"/>
    <w:semiHidden/>
    <w:unhideWhenUsed/>
    <w:pPr>
      <w:pBdr/>
      <w:spacing/>
      <w:ind/>
    </w:pPr>
  </w:style>
  <w:style w:type="table" w:styleId="69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00" w:default="1">
    <w:name w:val="No List"/>
    <w:uiPriority w:val="99"/>
    <w:semiHidden/>
    <w:unhideWhenUsed/>
    <w:pPr>
      <w:pBdr/>
      <w:spacing/>
      <w:ind/>
    </w:pPr>
  </w:style>
  <w:style w:type="paragraph" w:styleId="701">
    <w:name w:val="No Spacing"/>
    <w:uiPriority w:val="1"/>
    <w:qFormat/>
    <w:pPr>
      <w:pBdr/>
      <w:spacing w:after="0" w:line="240" w:lineRule="auto"/>
      <w:ind/>
    </w:pPr>
  </w:style>
  <w:style w:type="character" w:styleId="702" w:customStyle="1">
    <w:name w:val="Heading 1 Char"/>
    <w:basedOn w:val="698"/>
    <w:link w:val="689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703" w:customStyle="1">
    <w:name w:val="Heading 2 Char"/>
    <w:basedOn w:val="698"/>
    <w:link w:val="690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704" w:customStyle="1">
    <w:name w:val="Heading 3 Char"/>
    <w:basedOn w:val="698"/>
    <w:link w:val="691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705">
    <w:name w:val="Title"/>
    <w:basedOn w:val="684"/>
    <w:next w:val="684"/>
    <w:link w:val="706"/>
    <w:uiPriority w:val="10"/>
    <w:qFormat/>
    <w:pPr>
      <w:pBdr>
        <w:bottom w:val="single" w:color="4f81bd" w:themeColor="accent1" w:sz="8" w:space="4"/>
      </w:pBdr>
      <w:spacing w:after="300" w:line="240" w:lineRule="auto"/>
      <w:ind/>
      <w:contextualSpacing w:val="true"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character" w:styleId="706" w:customStyle="1">
    <w:name w:val="Title Char"/>
    <w:basedOn w:val="698"/>
    <w:link w:val="705"/>
    <w:uiPriority w:val="10"/>
    <w:pPr>
      <w:pBdr/>
      <w:spacing/>
      <w:ind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paragraph" w:styleId="707">
    <w:name w:val="Subtitle"/>
    <w:basedOn w:val="684"/>
    <w:next w:val="684"/>
    <w:link w:val="708"/>
    <w:uiPriority w:val="11"/>
    <w:qFormat/>
    <w:pPr>
      <w:numPr>
        <w:ilvl w:val="1"/>
      </w:num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708" w:customStyle="1">
    <w:name w:val="Subtitle Char"/>
    <w:basedOn w:val="698"/>
    <w:link w:val="707"/>
    <w:uiPriority w:val="11"/>
    <w:p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709">
    <w:name w:val="List Paragraph"/>
    <w:basedOn w:val="684"/>
    <w:uiPriority w:val="34"/>
    <w:qFormat/>
    <w:pPr>
      <w:pBdr/>
      <w:spacing/>
      <w:ind w:left="720"/>
      <w:contextualSpacing w:val="true"/>
    </w:pPr>
  </w:style>
  <w:style w:type="paragraph" w:styleId="710">
    <w:name w:val="Body Text"/>
    <w:basedOn w:val="684"/>
    <w:link w:val="711"/>
    <w:uiPriority w:val="99"/>
    <w:unhideWhenUsed/>
    <w:pPr>
      <w:pBdr/>
      <w:spacing w:after="120"/>
      <w:ind/>
    </w:pPr>
  </w:style>
  <w:style w:type="character" w:styleId="711" w:customStyle="1">
    <w:name w:val="Body Text Char"/>
    <w:basedOn w:val="698"/>
    <w:link w:val="710"/>
    <w:uiPriority w:val="99"/>
    <w:pPr>
      <w:pBdr/>
      <w:spacing/>
      <w:ind/>
    </w:pPr>
  </w:style>
  <w:style w:type="paragraph" w:styleId="712">
    <w:name w:val="Body Text 2"/>
    <w:basedOn w:val="684"/>
    <w:link w:val="713"/>
    <w:uiPriority w:val="99"/>
    <w:unhideWhenUsed/>
    <w:pPr>
      <w:pBdr/>
      <w:spacing w:after="120" w:line="480" w:lineRule="auto"/>
      <w:ind/>
    </w:pPr>
  </w:style>
  <w:style w:type="character" w:styleId="713" w:customStyle="1">
    <w:name w:val="Body Text 2 Char"/>
    <w:basedOn w:val="698"/>
    <w:link w:val="712"/>
    <w:uiPriority w:val="99"/>
    <w:pPr>
      <w:pBdr/>
      <w:spacing/>
      <w:ind/>
    </w:pPr>
  </w:style>
  <w:style w:type="paragraph" w:styleId="714">
    <w:name w:val="Body Text 3"/>
    <w:basedOn w:val="684"/>
    <w:link w:val="715"/>
    <w:uiPriority w:val="99"/>
    <w:unhideWhenUsed/>
    <w:pPr>
      <w:pBdr/>
      <w:spacing w:after="120"/>
      <w:ind/>
    </w:pPr>
    <w:rPr>
      <w:sz w:val="16"/>
      <w:szCs w:val="16"/>
    </w:rPr>
  </w:style>
  <w:style w:type="character" w:styleId="715" w:customStyle="1">
    <w:name w:val="Body Text 3 Char"/>
    <w:basedOn w:val="698"/>
    <w:link w:val="714"/>
    <w:uiPriority w:val="99"/>
    <w:pPr>
      <w:pBdr/>
      <w:spacing/>
      <w:ind/>
    </w:pPr>
    <w:rPr>
      <w:sz w:val="16"/>
      <w:szCs w:val="16"/>
    </w:rPr>
  </w:style>
  <w:style w:type="paragraph" w:styleId="716">
    <w:name w:val="List"/>
    <w:basedOn w:val="684"/>
    <w:uiPriority w:val="99"/>
    <w:unhideWhenUsed/>
    <w:pPr>
      <w:pBdr/>
      <w:spacing/>
      <w:ind w:hanging="360" w:left="360"/>
      <w:contextualSpacing w:val="true"/>
    </w:pPr>
  </w:style>
  <w:style w:type="paragraph" w:styleId="717">
    <w:name w:val="List 2"/>
    <w:basedOn w:val="684"/>
    <w:uiPriority w:val="99"/>
    <w:unhideWhenUsed/>
    <w:pPr>
      <w:pBdr/>
      <w:spacing/>
      <w:ind w:hanging="360" w:left="720"/>
      <w:contextualSpacing w:val="true"/>
    </w:pPr>
  </w:style>
  <w:style w:type="paragraph" w:styleId="718">
    <w:name w:val="List 3"/>
    <w:basedOn w:val="684"/>
    <w:uiPriority w:val="99"/>
    <w:unhideWhenUsed/>
    <w:pPr>
      <w:pBdr/>
      <w:spacing/>
      <w:ind w:hanging="360" w:left="1080"/>
      <w:contextualSpacing w:val="true"/>
    </w:pPr>
  </w:style>
  <w:style w:type="paragraph" w:styleId="719">
    <w:name w:val="List Bullet"/>
    <w:basedOn w:val="684"/>
    <w:uiPriority w:val="99"/>
    <w:unhideWhenUsed/>
    <w:pPr>
      <w:numPr>
        <w:numId w:val="1"/>
      </w:numPr>
      <w:pBdr/>
      <w:spacing/>
      <w:ind/>
      <w:contextualSpacing w:val="true"/>
    </w:pPr>
  </w:style>
  <w:style w:type="paragraph" w:styleId="720">
    <w:name w:val="List Bullet 2"/>
    <w:basedOn w:val="684"/>
    <w:uiPriority w:val="99"/>
    <w:unhideWhenUsed/>
    <w:pPr>
      <w:numPr>
        <w:numId w:val="2"/>
      </w:numPr>
      <w:pBdr/>
      <w:spacing/>
      <w:ind/>
      <w:contextualSpacing w:val="true"/>
    </w:pPr>
  </w:style>
  <w:style w:type="paragraph" w:styleId="721">
    <w:name w:val="List Bullet 3"/>
    <w:basedOn w:val="684"/>
    <w:uiPriority w:val="99"/>
    <w:unhideWhenUsed/>
    <w:pPr>
      <w:numPr>
        <w:numId w:val="3"/>
      </w:numPr>
      <w:pBdr/>
      <w:spacing/>
      <w:ind/>
      <w:contextualSpacing w:val="true"/>
    </w:pPr>
  </w:style>
  <w:style w:type="paragraph" w:styleId="722">
    <w:name w:val="List Number"/>
    <w:basedOn w:val="684"/>
    <w:uiPriority w:val="99"/>
    <w:unhideWhenUsed/>
    <w:pPr>
      <w:numPr>
        <w:numId w:val="5"/>
      </w:numPr>
      <w:pBdr/>
      <w:spacing/>
      <w:ind/>
      <w:contextualSpacing w:val="true"/>
    </w:pPr>
  </w:style>
  <w:style w:type="paragraph" w:styleId="723">
    <w:name w:val="List Number 2"/>
    <w:basedOn w:val="684"/>
    <w:uiPriority w:val="99"/>
    <w:unhideWhenUsed/>
    <w:pPr>
      <w:numPr>
        <w:numId w:val="6"/>
      </w:numPr>
      <w:pBdr/>
      <w:spacing/>
      <w:ind/>
      <w:contextualSpacing w:val="true"/>
    </w:pPr>
  </w:style>
  <w:style w:type="paragraph" w:styleId="724">
    <w:name w:val="List Number 3"/>
    <w:basedOn w:val="684"/>
    <w:uiPriority w:val="99"/>
    <w:unhideWhenUsed/>
    <w:pPr>
      <w:numPr>
        <w:numId w:val="7"/>
      </w:numPr>
      <w:pBdr/>
      <w:spacing/>
      <w:ind/>
      <w:contextualSpacing w:val="true"/>
    </w:pPr>
  </w:style>
  <w:style w:type="paragraph" w:styleId="725">
    <w:name w:val="List Continue"/>
    <w:basedOn w:val="684"/>
    <w:uiPriority w:val="99"/>
    <w:unhideWhenUsed/>
    <w:pPr>
      <w:pBdr/>
      <w:spacing w:after="120"/>
      <w:ind w:left="360"/>
      <w:contextualSpacing w:val="true"/>
    </w:pPr>
  </w:style>
  <w:style w:type="paragraph" w:styleId="726">
    <w:name w:val="List Continue 2"/>
    <w:basedOn w:val="684"/>
    <w:uiPriority w:val="99"/>
    <w:unhideWhenUsed/>
    <w:pPr>
      <w:pBdr/>
      <w:spacing w:after="120"/>
      <w:ind w:left="720"/>
      <w:contextualSpacing w:val="true"/>
    </w:pPr>
  </w:style>
  <w:style w:type="paragraph" w:styleId="727">
    <w:name w:val="List Continue 3"/>
    <w:basedOn w:val="684"/>
    <w:uiPriority w:val="99"/>
    <w:unhideWhenUsed/>
    <w:pPr>
      <w:pBdr/>
      <w:spacing w:after="120"/>
      <w:ind w:left="1080"/>
      <w:contextualSpacing w:val="true"/>
    </w:pPr>
  </w:style>
  <w:style w:type="paragraph" w:styleId="728">
    <w:name w:val="macro"/>
    <w:link w:val="729"/>
    <w:uiPriority w:val="99"/>
    <w:unhideWhenUsed/>
    <w:pPr>
      <w:pBdr/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  <w:spacing/>
      <w:ind/>
    </w:pPr>
    <w:rPr>
      <w:rFonts w:ascii="Courier" w:hAnsi="Courier"/>
      <w:sz w:val="20"/>
      <w:szCs w:val="20"/>
    </w:rPr>
  </w:style>
  <w:style w:type="character" w:styleId="729" w:customStyle="1">
    <w:name w:val="Macro Text Char"/>
    <w:basedOn w:val="698"/>
    <w:link w:val="728"/>
    <w:uiPriority w:val="99"/>
    <w:pPr>
      <w:pBdr/>
      <w:spacing/>
      <w:ind/>
    </w:pPr>
    <w:rPr>
      <w:rFonts w:ascii="Courier" w:hAnsi="Courier"/>
      <w:sz w:val="20"/>
      <w:szCs w:val="20"/>
    </w:rPr>
  </w:style>
  <w:style w:type="paragraph" w:styleId="730">
    <w:name w:val="Quote"/>
    <w:basedOn w:val="684"/>
    <w:next w:val="684"/>
    <w:link w:val="731"/>
    <w:uiPriority w:val="29"/>
    <w:qFormat/>
    <w:pPr>
      <w:pBdr/>
      <w:spacing/>
      <w:ind/>
    </w:pPr>
    <w:rPr>
      <w:i/>
      <w:iCs/>
      <w:color w:val="000000" w:themeColor="text1"/>
    </w:rPr>
  </w:style>
  <w:style w:type="character" w:styleId="731" w:customStyle="1">
    <w:name w:val="Quote Char"/>
    <w:basedOn w:val="698"/>
    <w:link w:val="730"/>
    <w:uiPriority w:val="29"/>
    <w:pPr>
      <w:pBdr/>
      <w:spacing/>
      <w:ind/>
    </w:pPr>
    <w:rPr>
      <w:i/>
      <w:iCs/>
      <w:color w:val="000000" w:themeColor="text1"/>
    </w:rPr>
  </w:style>
  <w:style w:type="character" w:styleId="732" w:customStyle="1">
    <w:name w:val="Heading 4 Char"/>
    <w:basedOn w:val="698"/>
    <w:link w:val="692"/>
    <w:uiPriority w:val="9"/>
    <w:semiHidden/>
    <w:pPr>
      <w:pBdr/>
      <w:spacing/>
      <w:ind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733" w:customStyle="1">
    <w:name w:val="Heading 5 Char"/>
    <w:basedOn w:val="698"/>
    <w:link w:val="693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43f60" w:themeColor="accent1" w:themeShade="7F"/>
    </w:rPr>
  </w:style>
  <w:style w:type="character" w:styleId="734" w:customStyle="1">
    <w:name w:val="Heading 6 Char"/>
    <w:basedOn w:val="698"/>
    <w:link w:val="694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735" w:customStyle="1">
    <w:name w:val="Heading 7 Char"/>
    <w:basedOn w:val="698"/>
    <w:link w:val="695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736" w:customStyle="1">
    <w:name w:val="Heading 8 Char"/>
    <w:basedOn w:val="698"/>
    <w:link w:val="696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737" w:customStyle="1">
    <w:name w:val="Heading 9 Char"/>
    <w:basedOn w:val="698"/>
    <w:link w:val="697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738">
    <w:name w:val="Caption"/>
    <w:basedOn w:val="684"/>
    <w:next w:val="684"/>
    <w:uiPriority w:val="35"/>
    <w:semiHidden/>
    <w:unhideWhenUsed/>
    <w:qFormat/>
    <w:pPr>
      <w:pBdr/>
      <w:spacing w:line="240" w:lineRule="auto"/>
      <w:ind/>
    </w:pPr>
    <w:rPr>
      <w:b/>
      <w:bCs/>
      <w:color w:val="4f81bd" w:themeColor="accent1"/>
      <w:sz w:val="18"/>
      <w:szCs w:val="18"/>
    </w:rPr>
  </w:style>
  <w:style w:type="character" w:styleId="739">
    <w:name w:val="Strong"/>
    <w:basedOn w:val="698"/>
    <w:uiPriority w:val="22"/>
    <w:qFormat/>
    <w:pPr>
      <w:pBdr/>
      <w:spacing/>
      <w:ind/>
    </w:pPr>
    <w:rPr>
      <w:b/>
      <w:bCs/>
    </w:rPr>
  </w:style>
  <w:style w:type="character" w:styleId="740">
    <w:name w:val="Emphasis"/>
    <w:basedOn w:val="698"/>
    <w:uiPriority w:val="20"/>
    <w:qFormat/>
    <w:pPr>
      <w:pBdr/>
      <w:spacing/>
      <w:ind/>
    </w:pPr>
    <w:rPr>
      <w:i/>
      <w:iCs/>
    </w:rPr>
  </w:style>
  <w:style w:type="paragraph" w:styleId="741">
    <w:name w:val="Intense Quote"/>
    <w:basedOn w:val="684"/>
    <w:next w:val="684"/>
    <w:link w:val="742"/>
    <w:uiPriority w:val="30"/>
    <w:qFormat/>
    <w:pPr>
      <w:pBdr>
        <w:bottom w:val="single" w:color="4f81bd" w:themeColor="accent1" w:sz="4" w:space="4"/>
      </w:pBdr>
      <w:spacing w:after="280" w:before="200"/>
      <w:ind w:right="936" w:left="936"/>
    </w:pPr>
    <w:rPr>
      <w:b/>
      <w:bCs/>
      <w:i/>
      <w:iCs/>
      <w:color w:val="4f81bd" w:themeColor="accent1"/>
    </w:rPr>
  </w:style>
  <w:style w:type="character" w:styleId="742" w:customStyle="1">
    <w:name w:val="Intense Quote Char"/>
    <w:basedOn w:val="698"/>
    <w:link w:val="741"/>
    <w:uiPriority w:val="30"/>
    <w:pPr>
      <w:pBdr/>
      <w:spacing/>
      <w:ind/>
    </w:pPr>
    <w:rPr>
      <w:b/>
      <w:bCs/>
      <w:i/>
      <w:iCs/>
      <w:color w:val="4f81bd" w:themeColor="accent1"/>
    </w:rPr>
  </w:style>
  <w:style w:type="character" w:styleId="743">
    <w:name w:val="Subtle Emphasis"/>
    <w:basedOn w:val="698"/>
    <w:uiPriority w:val="19"/>
    <w:qFormat/>
    <w:pPr>
      <w:pBdr/>
      <w:spacing/>
      <w:ind/>
    </w:pPr>
    <w:rPr>
      <w:i/>
      <w:iCs/>
      <w:color w:val="808080" w:themeColor="text1" w:themeTint="7F"/>
    </w:rPr>
  </w:style>
  <w:style w:type="character" w:styleId="744">
    <w:name w:val="Intense Emphasis"/>
    <w:basedOn w:val="698"/>
    <w:uiPriority w:val="21"/>
    <w:qFormat/>
    <w:pPr>
      <w:pBdr/>
      <w:spacing/>
      <w:ind/>
    </w:pPr>
    <w:rPr>
      <w:b/>
      <w:bCs/>
      <w:i/>
      <w:iCs/>
      <w:color w:val="4f81bd" w:themeColor="accent1"/>
    </w:rPr>
  </w:style>
  <w:style w:type="character" w:styleId="745">
    <w:name w:val="Subtle Reference"/>
    <w:basedOn w:val="698"/>
    <w:uiPriority w:val="31"/>
    <w:qFormat/>
    <w:pPr>
      <w:pBdr/>
      <w:spacing/>
      <w:ind/>
    </w:pPr>
    <w:rPr>
      <w:smallCaps/>
      <w:color w:val="c0504d" w:themeColor="accent2"/>
      <w:u w:val="single"/>
    </w:rPr>
  </w:style>
  <w:style w:type="character" w:styleId="746">
    <w:name w:val="Intense Reference"/>
    <w:basedOn w:val="698"/>
    <w:uiPriority w:val="32"/>
    <w:qFormat/>
    <w:pPr>
      <w:pBdr/>
      <w:spacing/>
      <w:ind/>
    </w:pPr>
    <w:rPr>
      <w:b/>
      <w:bCs/>
      <w:smallCaps/>
      <w:color w:val="c0504d" w:themeColor="accent2"/>
      <w:spacing w:val="5"/>
      <w:u w:val="single"/>
    </w:rPr>
  </w:style>
  <w:style w:type="character" w:styleId="747">
    <w:name w:val="Book Title"/>
    <w:basedOn w:val="698"/>
    <w:uiPriority w:val="33"/>
    <w:qFormat/>
    <w:pPr>
      <w:pBdr/>
      <w:spacing/>
      <w:ind/>
    </w:pPr>
    <w:rPr>
      <w:b/>
      <w:bCs/>
      <w:smallCaps/>
      <w:spacing w:val="5"/>
    </w:rPr>
  </w:style>
  <w:style w:type="paragraph" w:styleId="748">
    <w:name w:val="TOC Heading"/>
    <w:basedOn w:val="689"/>
    <w:next w:val="684"/>
    <w:uiPriority w:val="39"/>
    <w:semiHidden/>
    <w:unhideWhenUsed/>
    <w:qFormat/>
    <w:pPr>
      <w:pBdr/>
      <w:spacing/>
      <w:ind/>
      <w:outlineLvl w:val="9"/>
    </w:pPr>
  </w:style>
  <w:style w:type="table" w:styleId="749">
    <w:name w:val="Table Grid"/>
    <w:basedOn w:val="69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ght Shading"/>
    <w:basedOn w:val="699"/>
    <w:uiPriority w:val="60"/>
    <w:pPr>
      <w:pBdr/>
      <w:spacing w:after="0" w:line="240" w:lineRule="auto"/>
      <w:ind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ght Shading Accent 1"/>
    <w:basedOn w:val="699"/>
    <w:uiPriority w:val="60"/>
    <w:pPr>
      <w:pBdr/>
      <w:spacing w:after="0" w:line="240" w:lineRule="auto"/>
      <w:ind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ght Shading Accent 2"/>
    <w:basedOn w:val="699"/>
    <w:uiPriority w:val="60"/>
    <w:pPr>
      <w:pBdr/>
      <w:spacing w:after="0" w:line="240" w:lineRule="auto"/>
      <w:ind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ght Shading Accent 3"/>
    <w:basedOn w:val="699"/>
    <w:uiPriority w:val="60"/>
    <w:pPr>
      <w:pBdr/>
      <w:spacing w:after="0" w:line="240" w:lineRule="auto"/>
      <w:ind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ght Shading Accent 4"/>
    <w:basedOn w:val="699"/>
    <w:uiPriority w:val="60"/>
    <w:pPr>
      <w:pBdr/>
      <w:spacing w:after="0" w:line="240" w:lineRule="auto"/>
      <w:ind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ght Shading Accent 5"/>
    <w:basedOn w:val="699"/>
    <w:uiPriority w:val="60"/>
    <w:pPr>
      <w:pBdr/>
      <w:spacing w:after="0" w:line="240" w:lineRule="auto"/>
      <w:ind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ght Shading Accent 6"/>
    <w:basedOn w:val="699"/>
    <w:uiPriority w:val="60"/>
    <w:pPr>
      <w:pBdr/>
      <w:spacing w:after="0" w:line="240" w:lineRule="auto"/>
      <w:ind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ght List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ght List Accent 1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ght List Accent 2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ght List Accent 3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ght List Accent 4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ght List Accent 5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ght List Accent 6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ght Grid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ght Grid Accent 1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ght Grid Accent 2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ght Grid Accent 3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ght Grid Accent 4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ght Grid Accent 5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ght Grid Accent 6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Medium Shading 1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Medium Shading 1 Accent 1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Medium Shading 1 Accent 2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Medium Shading 1 Accent 3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Medium Shading 1 Accent 4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Medium Shading 1 Accent 5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Medium Shading 1 Accent 6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Medium Shading 2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Medium Shading 2 Accent 1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Medium Shading 2 Accent 2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Medium Shading 2 Accent 3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Medium Shading 2 Accent 4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Medium Shading 2 Accent 5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Medium Shading 2 Accent 6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Medium List 1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000000" w:themeColor="tex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Medium List 1 Accent 1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f81bd" w:themeColor="accen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Medium List 1 Accent 2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c0504d" w:themeColor="accent2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Medium List 1 Accent 3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9bbb59" w:themeColor="accent3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Medium List 1 Accent 4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8064a2" w:themeColor="accent4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Medium List 1 Accent 5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bacc6" w:themeColor="accent5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Medium List 1 Accent 6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f79646" w:themeColor="accent6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Medium List 2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0000" w:themeColor="tex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000000" w:themeColor="tex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Medium List 2 Accent 1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f81bd" w:themeColor="accen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f81bd" w:themeColor="accen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f81bd" w:themeColor="accen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Medium List 2 Accent 2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0504d" w:themeColor="accent2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c0504d" w:themeColor="accent2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c0504d" w:themeColor="accent2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Medium List 2 Accent 3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bb59" w:themeColor="accent3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9bbb59" w:themeColor="accent3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9bbb59" w:themeColor="accent3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Medium List 2 Accent 4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064a2" w:themeColor="accent4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8064a2" w:themeColor="accent4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8064a2" w:themeColor="accent4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Medium List 2 Accent 5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bacc6" w:themeColor="accent5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bacc6" w:themeColor="accent5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bacc6" w:themeColor="accent5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Medium List 2 Accent 6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79646" w:themeColor="accent6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f79646" w:themeColor="accent6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f79646" w:themeColor="accent6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Medium Grid 1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04040" w:themeColor="tex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Medium Grid 1 Accent 1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ba0cd" w:themeColor="accen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Medium Grid 1 Accent 2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f7b79" w:themeColor="accent2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Medium Grid 1 Accent 3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b3cc82" w:themeColor="accent3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Medium Grid 1 Accent 4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f8ab9" w:themeColor="accent4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Medium Grid 1 Accent 5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8c0d4" w:themeColor="accent5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Medium Grid 1 Accent 6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9b074" w:themeColor="accent6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Medium Grid 2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6e6e6" w:themeFill="tex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Medium Grid 2 Accent 1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2f8" w:themeFill="accen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Medium Grid 2 Accent 2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8eded" w:themeFill="accent2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Medium Grid 2 Accent 3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5f8ee" w:themeFill="accent3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Medium Grid 2 Accent 4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eff6" w:themeFill="accent4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Medium Grid 2 Accent 5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6f9" w:themeFill="accent5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Medium Grid 2 Accent 6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ef4ec" w:themeFill="accent6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Medium Grid 3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Medium Grid 3 Accent 1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Medium Grid 3 Accent 2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Medium Grid 3 Accent 3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Medium Grid 3 Accent 4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Medium Grid 3 Accent 5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Medium Grid 3 Accent 6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Dark List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000000" w:themeFill="tex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000000" w:themeFill="tex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Dark List Accent 1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4f81bd" w:themeFill="accen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43f60" w:themeFill="accen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Dark List Accent 2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504d" w:themeFill="accent2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622423" w:themeFill="accent2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Dark List Accent 3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9bbb59" w:themeFill="accent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4e6128" w:themeFill="accent3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Dark List Accent 4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8064a2" w:themeFill="accent4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3f3151" w:themeFill="accent4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Dark List Accent 5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4bacc6" w:themeFill="accent5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05867" w:themeFill="accent5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Dark List Accent 6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79646" w:themeFill="accent6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974706" w:themeFill="accent6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Colorful Shading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Colorful Shading Accent 1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Colorful Shading Accent 2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Colorful Shading Accent 3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single" w:color="ffffff" w:themeColor="background1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Colorful Shading Accent 4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Colorful Shading Accent 5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Colorful Shading Accent 6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Colorful List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Colorful List Accent 1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Colorful List Accent 2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Colorful List Accent 3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664e82" w:themeFill="accent4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664e82" w:themeColor="accent4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Colorful List Accent 4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e9c40" w:themeFill="accent3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7e9c40" w:themeColor="accent3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Colorful List Accent 5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2730a" w:themeFill="accent6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f2730a" w:themeColor="accent6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Colorful List Accent 6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48da5" w:themeFill="accent5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348da5" w:themeColor="accent5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Colorful Grid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ccccc" w:themeFill="tex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Colorful Grid Accent 1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be5f1" w:themeFill="accen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Colorful Grid Accent 2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dbdb" w:themeFill="accent2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Colorful Grid Accent 3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af1dd" w:themeFill="accent3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Colorful Grid Accent 4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5dfec" w:themeFill="accent4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Colorful Grid Accent 5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aeef3" w:themeFill="accent5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Colorful Grid Accent 6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9d9" w:themeFill="accent6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Manager/>
  <Company/>
  <LinksUpToDate>0</LinksUpToDate>
  <SharedDoc>0</SharedDoc>
  <HyperlinkBase/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revision>2</cp:revision>
  <dcterms:created xsi:type="dcterms:W3CDTF">2013-12-23T23:15:00Z</dcterms:created>
  <dcterms:modified xsi:type="dcterms:W3CDTF">2025-06-03T17:20:16Z</dcterms:modified>
  <cp:category/>
</cp:coreProperties>
</file>