
<file path=[Content_Types].xml><?xml version="1.0" encoding="utf-8"?>
<Types xmlns="http://schemas.openxmlformats.org/package/2006/content-types">
  <Default Extension="xml" ContentType="application/xml"/>
  <Default Extension="ttf" ContentType="application/x-font-ttf"/>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f2cc6b0c17864681" /><Relationship Type="http://schemas.openxmlformats.org/package/2006/relationships/metadata/core-properties" Target="package/services/metadata/core-properties/189f977147004b69aaa8cac621a9ec7a.psmdcp" Id="R79c278e0c9a34b22"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ackground w:color="FFFFFF"/>
  <w:body>
    <w:p xmlns:wp14="http://schemas.microsoft.com/office/word/2010/wordml" w:rsidRPr="00000000" w:rsidR="00000000" w:rsidDel="00000000" w:rsidP="6BED94E2" w:rsidRDefault="00000000" w14:paraId="00000001" wp14:textId="77777777">
      <w:pPr>
        <w:spacing w:after="240" w:afterAutospacing="off" w:line="240" w:lineRule="auto"/>
        <w:ind w:left="0" w:firstLine="0"/>
        <w:rPr>
          <w:rFonts w:ascii="Roboto" w:hAnsi="Roboto" w:eastAsia="Roboto" w:cs="Roboto"/>
          <w:b w:val="1"/>
          <w:bCs w:val="1"/>
          <w:sz w:val="14"/>
          <w:szCs w:val="14"/>
        </w:rPr>
      </w:pPr>
      <w:r w:rsidRPr="6BED94E2" w:rsidDel="00000000" w:rsidR="00000000">
        <w:rPr>
          <w:rFonts w:ascii="Oswald" w:hAnsi="Oswald" w:eastAsia="Oswald" w:cs="Oswald"/>
          <w:b w:val="1"/>
          <w:bCs w:val="1"/>
          <w:color w:val="1c4587"/>
          <w:sz w:val="32"/>
          <w:szCs w:val="32"/>
        </w:rPr>
        <w:t xml:space="preserve">Statement of Work</w:t>
      </w:r>
      <w:r w:rsidRPr="00000000" w:rsidDel="00000000" w:rsidR="00000000">
        <w:rPr>
          <w:rtl w:val="0"/>
        </w:rPr>
      </w:r>
    </w:p>
    <w:tbl>
      <w:tblPr>
        <w:tblStyle w:val="Table1"/>
        <w:tblW w:w="11378"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2844"/>
        <w:gridCol w:w="2844"/>
        <w:gridCol w:w="2844"/>
        <w:gridCol w:w="2844"/>
      </w:tblGrid>
      <w:tr xmlns:wp14="http://schemas.microsoft.com/office/word/2010/wordml" w:rsidTr="6BED94E2" w14:paraId="5C66E3EE" wp14:textId="77777777">
        <w:trPr>
          <w:cantSplit w:val="0"/>
          <w:trHeight w:val="420" w:hRule="atLeast"/>
          <w:tblHeader w:val="0"/>
        </w:trPr>
        <w:tc>
          <w:tcPr>
            <w:tcBorders>
              <w:top w:val="single" w:color="CCCCCC" w:sz="4" w:space="0"/>
              <w:left w:val="single" w:color="CCCCCC" w:sz="4" w:space="0"/>
              <w:bottom w:val="single" w:color="CCCCCC" w:sz="4" w:space="0"/>
              <w:right w:val="single" w:color="CCCCCC" w:sz="4" w:space="0"/>
            </w:tcBorders>
            <w:shd w:val="clear" w:color="auto" w:fill="1C4587"/>
            <w:tcMar>
              <w:top w:w="100.0" w:type="dxa"/>
              <w:left w:w="100.0" w:type="dxa"/>
              <w:bottom w:w="100.0" w:type="dxa"/>
              <w:right w:w="100.0" w:type="dxa"/>
            </w:tcMar>
            <w:vAlign w:val="top"/>
          </w:tcPr>
          <w:p w:rsidRPr="00000000" w:rsidR="00000000" w:rsidDel="00000000" w:rsidP="00000000" w:rsidRDefault="00000000" w14:paraId="0000000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Oswald" w:hAnsi="Oswald" w:eastAsia="Oswald" w:cs="Oswald"/>
                <w:b w:val="1"/>
                <w:color w:val="ffffff"/>
              </w:rPr>
            </w:pPr>
            <w:r w:rsidRPr="00000000" w:rsidDel="00000000" w:rsidR="00000000">
              <w:rPr>
                <w:rFonts w:ascii="Oswald" w:hAnsi="Oswald" w:eastAsia="Oswald" w:cs="Oswald"/>
                <w:b w:val="1"/>
                <w:color w:val="ffffff"/>
                <w:rtl w:val="0"/>
              </w:rPr>
              <w:t xml:space="preserve">PROJECT TITLE</w:t>
            </w:r>
          </w:p>
        </w:tc>
        <w:tc>
          <w:tcPr>
            <w:gridSpan w:val="3"/>
            <w:tcBorders>
              <w:top w:val="single" w:color="CCCCCC" w:sz="4" w:space="0"/>
              <w:left w:val="single" w:color="CCCCCC" w:sz="4" w:space="0"/>
              <w:bottom w:val="single" w:color="CCCCCC" w:sz="4" w:space="0"/>
              <w:right w:val="single" w:color="CCCCCC" w:sz="4" w:space="0"/>
            </w:tcBorders>
            <w:shd w:val="clear" w:color="auto" w:fill="auto"/>
            <w:tcMar>
              <w:top w:w="100.0" w:type="dxa"/>
              <w:left w:w="100.0" w:type="dxa"/>
              <w:bottom w:w="100.0" w:type="dxa"/>
              <w:right w:w="100.0" w:type="dxa"/>
            </w:tcMar>
            <w:vAlign w:val="top"/>
          </w:tcPr>
          <w:p w:rsidRPr="00000000" w:rsidR="00000000" w:rsidDel="00000000" w:rsidP="6BED94E2" w:rsidRDefault="00000000" w14:paraId="00000003" wp14:textId="77777777">
            <w:pPr>
              <w:keepNext w:val="0"/>
              <w:keepLines w:val="0"/>
              <w:pageBreakBefore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0" w:right="0" w:firstLine="0"/>
              <w:jc w:val="left"/>
              <w:rPr>
                <w:rFonts w:ascii="Barlow" w:hAnsi="Barlow" w:eastAsia="Barlow" w:cs="Barlow"/>
                <w:sz w:val="26"/>
                <w:szCs w:val="26"/>
              </w:rPr>
            </w:pPr>
            <w:r w:rsidRPr="00000000" w:rsidDel="00000000" w:rsidR="00000000">
              <w:rPr>
                <w:rFonts w:ascii="Barlow" w:hAnsi="Barlow" w:eastAsia="Barlow" w:cs="Barlow"/>
              </w:rPr>
              <w:t xml:space="preserve">Ticket2Prize</w:t>
            </w:r>
            <w:r w:rsidRPr="00000000" w:rsidDel="00000000" w:rsidR="00000000">
              <w:rPr>
                <w:rtl w:val="0"/>
              </w:rPr>
            </w:r>
          </w:p>
        </w:tc>
      </w:tr>
      <w:tr xmlns:wp14="http://schemas.microsoft.com/office/word/2010/wordml" w:rsidTr="6BED94E2" w14:paraId="47AE3431" wp14:textId="77777777">
        <w:trPr>
          <w:cantSplit w:val="0"/>
          <w:tblHeader w:val="0"/>
        </w:trPr>
        <w:tc>
          <w:tcPr>
            <w:tcBorders>
              <w:top w:val="single" w:color="CCCCCC" w:sz="4" w:space="0"/>
              <w:left w:val="single" w:color="CCCCCC" w:sz="4" w:space="0"/>
              <w:bottom w:val="single" w:color="CCCCCC" w:sz="4" w:space="0"/>
              <w:right w:val="single" w:color="CCCCCC" w:sz="4" w:space="0"/>
            </w:tcBorders>
            <w:shd w:val="clear" w:color="auto" w:fill="auto"/>
            <w:tcMar>
              <w:top w:w="100.0" w:type="dxa"/>
              <w:left w:w="100.0" w:type="dxa"/>
              <w:bottom w:w="100.0" w:type="dxa"/>
              <w:right w:w="100.0" w:type="dxa"/>
            </w:tcMar>
            <w:vAlign w:val="top"/>
          </w:tcPr>
          <w:p w:rsidRPr="00000000" w:rsidR="00000000" w:rsidDel="00000000" w:rsidP="00000000" w:rsidRDefault="00000000" w14:paraId="0000000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Oswald" w:hAnsi="Oswald" w:eastAsia="Oswald" w:cs="Oswald"/>
                <w:b w:val="1"/>
                <w:color w:val="1c4587"/>
              </w:rPr>
            </w:pPr>
            <w:r w:rsidRPr="00000000" w:rsidDel="00000000" w:rsidR="00000000">
              <w:rPr>
                <w:rFonts w:ascii="Oswald" w:hAnsi="Oswald" w:eastAsia="Oswald" w:cs="Oswald"/>
                <w:b w:val="1"/>
                <w:color w:val="1c4587"/>
                <w:rtl w:val="0"/>
              </w:rPr>
              <w:t xml:space="preserve">TEAM LEAD</w:t>
            </w:r>
          </w:p>
        </w:tc>
        <w:tc>
          <w:tcPr>
            <w:tcBorders>
              <w:top w:val="single" w:color="CCCCCC" w:sz="4" w:space="0"/>
              <w:left w:val="single" w:color="CCCCCC" w:sz="4" w:space="0"/>
              <w:bottom w:val="single" w:color="CCCCCC" w:sz="4" w:space="0"/>
              <w:right w:val="single" w:color="CCCCCC" w:sz="4" w:space="0"/>
            </w:tcBorders>
            <w:shd w:val="clear" w:color="auto" w:fill="auto"/>
            <w:tcMar>
              <w:top w:w="100.0" w:type="dxa"/>
              <w:left w:w="100.0" w:type="dxa"/>
              <w:bottom w:w="100.0" w:type="dxa"/>
              <w:right w:w="100.0" w:type="dxa"/>
            </w:tcMar>
            <w:vAlign w:val="top"/>
          </w:tcPr>
          <w:p w:rsidRPr="00000000" w:rsidR="00000000" w:rsidDel="00000000" w:rsidP="00000000" w:rsidRDefault="00000000" w14:paraId="0000000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Barlow" w:hAnsi="Barlow" w:eastAsia="Barlow" w:cs="Barlow"/>
              </w:rPr>
            </w:pPr>
            <w:r w:rsidRPr="00000000" w:rsidDel="00000000" w:rsidR="00000000">
              <w:rPr>
                <w:rFonts w:ascii="Barlow" w:hAnsi="Barlow" w:eastAsia="Barlow" w:cs="Barlow"/>
                <w:rtl w:val="0"/>
              </w:rPr>
              <w:t xml:space="preserve">Steve Bullington</w:t>
            </w:r>
          </w:p>
        </w:tc>
        <w:tc>
          <w:tcPr>
            <w:tcBorders>
              <w:top w:val="single" w:color="CCCCCC" w:sz="4" w:space="0"/>
              <w:left w:val="single" w:color="CCCCCC" w:sz="4" w:space="0"/>
              <w:bottom w:val="single" w:color="CCCCCC" w:sz="4" w:space="0"/>
              <w:right w:val="single" w:color="CCCCCC" w:sz="4" w:space="0"/>
            </w:tcBorders>
            <w:shd w:val="clear" w:color="auto" w:fill="auto"/>
            <w:tcMar>
              <w:top w:w="100.0" w:type="dxa"/>
              <w:left w:w="100.0" w:type="dxa"/>
              <w:bottom w:w="100.0" w:type="dxa"/>
              <w:right w:w="100.0" w:type="dxa"/>
            </w:tcMar>
            <w:vAlign w:val="top"/>
          </w:tcPr>
          <w:p w:rsidRPr="00000000" w:rsidR="00000000" w:rsidDel="00000000" w:rsidP="00000000" w:rsidRDefault="00000000" w14:paraId="0000000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Oswald" w:hAnsi="Oswald" w:eastAsia="Oswald" w:cs="Oswald"/>
                <w:b w:val="1"/>
              </w:rPr>
            </w:pPr>
            <w:r w:rsidRPr="00000000" w:rsidDel="00000000" w:rsidR="00000000">
              <w:rPr>
                <w:rtl w:val="0"/>
              </w:rPr>
            </w:r>
          </w:p>
        </w:tc>
        <w:tc>
          <w:tcPr>
            <w:tcBorders>
              <w:top w:val="single" w:color="CCCCCC" w:sz="4" w:space="0"/>
              <w:left w:val="single" w:color="CCCCCC" w:sz="4" w:space="0"/>
              <w:bottom w:val="single" w:color="CCCCCC" w:sz="4" w:space="0"/>
              <w:right w:val="single" w:color="CCCCCC" w:sz="4" w:space="0"/>
            </w:tcBorders>
            <w:shd w:val="clear" w:color="auto" w:fill="auto"/>
            <w:tcMar>
              <w:top w:w="100.0" w:type="dxa"/>
              <w:left w:w="100.0" w:type="dxa"/>
              <w:bottom w:w="100.0" w:type="dxa"/>
              <w:right w:w="100.0" w:type="dxa"/>
            </w:tcMar>
            <w:vAlign w:val="top"/>
          </w:tcPr>
          <w:p w:rsidRPr="00000000" w:rsidR="00000000" w:rsidDel="00000000" w:rsidP="00000000" w:rsidRDefault="00000000" w14:paraId="0000000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Barlow" w:hAnsi="Barlow" w:eastAsia="Barlow" w:cs="Barlow"/>
              </w:rPr>
            </w:pPr>
            <w:r w:rsidRPr="00000000" w:rsidDel="00000000" w:rsidR="00000000">
              <w:rPr>
                <w:rtl w:val="0"/>
              </w:rPr>
            </w:r>
          </w:p>
        </w:tc>
      </w:tr>
      <w:tr xmlns:wp14="http://schemas.microsoft.com/office/word/2010/wordml" w:rsidTr="6BED94E2" w14:paraId="37EC9F59" wp14:textId="77777777">
        <w:trPr>
          <w:cantSplit w:val="0"/>
          <w:tblHeader w:val="0"/>
        </w:trPr>
        <w:tc>
          <w:tcPr>
            <w:tcBorders>
              <w:top w:val="single" w:color="CCCCCC" w:sz="4" w:space="0"/>
              <w:left w:val="single" w:color="CCCCCC" w:sz="4" w:space="0"/>
              <w:bottom w:val="single" w:color="CCCCCC" w:sz="4" w:space="0"/>
              <w:right w:val="single" w:color="CCCCCC" w:sz="4" w:space="0"/>
            </w:tcBorders>
            <w:shd w:val="clear" w:color="auto" w:fill="auto"/>
            <w:tcMar>
              <w:top w:w="100.0" w:type="dxa"/>
              <w:left w:w="100.0" w:type="dxa"/>
              <w:bottom w:w="100.0" w:type="dxa"/>
              <w:right w:w="100.0" w:type="dxa"/>
            </w:tcMar>
            <w:vAlign w:val="top"/>
          </w:tcPr>
          <w:p w:rsidRPr="00000000" w:rsidR="00000000" w:rsidDel="00000000" w:rsidP="00000000" w:rsidRDefault="00000000" w14:paraId="0000000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Oswald" w:hAnsi="Oswald" w:eastAsia="Oswald" w:cs="Oswald"/>
                <w:b w:val="1"/>
                <w:color w:val="1c4587"/>
              </w:rPr>
            </w:pPr>
            <w:r w:rsidRPr="00000000" w:rsidDel="00000000" w:rsidR="00000000">
              <w:rPr>
                <w:rFonts w:ascii="Oswald" w:hAnsi="Oswald" w:eastAsia="Oswald" w:cs="Oswald"/>
                <w:b w:val="1"/>
                <w:color w:val="1c4587"/>
                <w:rtl w:val="0"/>
              </w:rPr>
              <w:t xml:space="preserve">TEAM</w:t>
            </w:r>
          </w:p>
        </w:tc>
        <w:tc>
          <w:tcPr>
            <w:tcBorders>
              <w:top w:val="single" w:color="CCCCCC" w:sz="4" w:space="0"/>
              <w:left w:val="single" w:color="CCCCCC" w:sz="4" w:space="0"/>
              <w:bottom w:val="single" w:color="CCCCCC" w:sz="4" w:space="0"/>
              <w:right w:val="single" w:color="CCCCCC" w:sz="4" w:space="0"/>
            </w:tcBorders>
            <w:shd w:val="clear" w:color="auto" w:fill="auto"/>
            <w:tcMar>
              <w:top w:w="100.0" w:type="dxa"/>
              <w:left w:w="100.0" w:type="dxa"/>
              <w:bottom w:w="100.0" w:type="dxa"/>
              <w:right w:w="100.0" w:type="dxa"/>
            </w:tcMar>
            <w:vAlign w:val="top"/>
          </w:tcPr>
          <w:p w:rsidRPr="00000000" w:rsidR="00000000" w:rsidDel="00000000" w:rsidP="6BED94E2" w:rsidRDefault="00000000" w14:paraId="0000000B" wp14:textId="36312E4A">
            <w:pPr>
              <w:keepNext w:val="0"/>
              <w:keepLines w:val="0"/>
              <w:pageBreakBefore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0" w:right="0" w:firstLine="0"/>
              <w:jc w:val="left"/>
              <w:rPr>
                <w:rFonts w:ascii="Barlow" w:hAnsi="Barlow" w:eastAsia="Barlow" w:cs="Barlow"/>
                <w:rtl w:val="0"/>
              </w:rPr>
            </w:pPr>
            <w:r w:rsidRPr="6BED94E2" w:rsidR="6BED94E2">
              <w:rPr>
                <w:rFonts w:ascii="Barlow" w:hAnsi="Barlow" w:eastAsia="Barlow" w:cs="Barlow"/>
              </w:rPr>
              <w:t>Kaytlin Carey</w:t>
            </w:r>
          </w:p>
          <w:p w:rsidRPr="00000000" w:rsidR="00000000" w:rsidDel="00000000" w:rsidP="6BED94E2" w:rsidRDefault="00000000" w14:paraId="0000000C" wp14:textId="5BE799C6">
            <w:pPr>
              <w:keepNext w:val="0"/>
              <w:keepLines w:val="0"/>
              <w:pageBreakBefore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0" w:right="0" w:firstLine="0"/>
              <w:jc w:val="left"/>
              <w:rPr>
                <w:rFonts w:ascii="Barlow" w:hAnsi="Barlow" w:eastAsia="Barlow" w:cs="Barlow"/>
                <w:rtl w:val="0"/>
              </w:rPr>
            </w:pPr>
            <w:r w:rsidRPr="6BED94E2" w:rsidR="6BED94E2">
              <w:rPr>
                <w:rFonts w:ascii="Barlow" w:hAnsi="Barlow" w:eastAsia="Barlow" w:cs="Barlow"/>
              </w:rPr>
              <w:t>Ronelle Collins</w:t>
            </w:r>
          </w:p>
          <w:p w:rsidRPr="00000000" w:rsidR="00000000" w:rsidDel="00000000" w:rsidP="6BED94E2" w:rsidRDefault="00000000" w14:paraId="0000000D" wp14:textId="67D823B4">
            <w:pPr>
              <w:keepNext w:val="0"/>
              <w:keepLines w:val="0"/>
              <w:pageBreakBefore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0" w:right="0" w:firstLine="0"/>
              <w:jc w:val="left"/>
              <w:rPr>
                <w:rFonts w:ascii="Barlow" w:hAnsi="Barlow" w:eastAsia="Barlow" w:cs="Barlow"/>
                <w:rtl w:val="0"/>
              </w:rPr>
            </w:pPr>
            <w:r w:rsidRPr="6BED94E2" w:rsidR="6BED94E2">
              <w:rPr>
                <w:rFonts w:ascii="Barlow" w:hAnsi="Barlow" w:eastAsia="Barlow" w:cs="Barlow"/>
              </w:rPr>
              <w:t>Ann Comer</w:t>
            </w:r>
          </w:p>
        </w:tc>
        <w:tc>
          <w:tcPr>
            <w:tcBorders>
              <w:top w:val="single" w:color="CCCCCC" w:sz="4" w:space="0"/>
              <w:left w:val="single" w:color="CCCCCC" w:sz="4" w:space="0"/>
              <w:bottom w:val="single" w:color="CCCCCC" w:sz="4" w:space="0"/>
              <w:right w:val="single" w:color="CCCCCC" w:sz="4" w:space="0"/>
            </w:tcBorders>
            <w:shd w:val="clear" w:color="auto" w:fill="auto"/>
            <w:tcMar>
              <w:top w:w="100.0" w:type="dxa"/>
              <w:left w:w="100.0" w:type="dxa"/>
              <w:bottom w:w="100.0" w:type="dxa"/>
              <w:right w:w="100.0" w:type="dxa"/>
            </w:tcMar>
            <w:vAlign w:val="top"/>
          </w:tcPr>
          <w:p w:rsidRPr="00000000" w:rsidR="00000000" w:rsidDel="00000000" w:rsidP="00000000" w:rsidRDefault="00000000" w14:paraId="0000000E" wp14:textId="77777777">
            <w:pPr>
              <w:widowControl w:val="0"/>
              <w:spacing w:line="240" w:lineRule="auto"/>
              <w:rPr>
                <w:rFonts w:ascii="Oswald" w:hAnsi="Oswald" w:eastAsia="Oswald" w:cs="Oswald"/>
                <w:b w:val="1"/>
                <w:color w:val="1c4587"/>
              </w:rPr>
            </w:pPr>
            <w:r w:rsidRPr="00000000" w:rsidDel="00000000" w:rsidR="00000000">
              <w:rPr>
                <w:rFonts w:ascii="Oswald" w:hAnsi="Oswald" w:eastAsia="Oswald" w:cs="Oswald"/>
                <w:b w:val="1"/>
                <w:color w:val="1c4587"/>
                <w:rtl w:val="0"/>
              </w:rPr>
              <w:t xml:space="preserve">VERSION</w:t>
            </w:r>
          </w:p>
        </w:tc>
        <w:tc>
          <w:tcPr>
            <w:tcBorders>
              <w:top w:val="single" w:color="CCCCCC" w:sz="4" w:space="0"/>
              <w:left w:val="single" w:color="CCCCCC" w:sz="4" w:space="0"/>
              <w:bottom w:val="single" w:color="CCCCCC" w:sz="4" w:space="0"/>
              <w:right w:val="single" w:color="CCCCCC" w:sz="4" w:space="0"/>
            </w:tcBorders>
            <w:shd w:val="clear" w:color="auto" w:fill="auto"/>
            <w:tcMar>
              <w:top w:w="100.0" w:type="dxa"/>
              <w:left w:w="100.0" w:type="dxa"/>
              <w:bottom w:w="100.0" w:type="dxa"/>
              <w:right w:w="100.0" w:type="dxa"/>
            </w:tcMar>
            <w:vAlign w:val="top"/>
          </w:tcPr>
          <w:p w:rsidRPr="00000000" w:rsidR="00000000" w:rsidDel="00000000" w:rsidP="00000000" w:rsidRDefault="00000000" w14:paraId="0000000F" wp14:textId="77777777">
            <w:pPr>
              <w:widowControl w:val="0"/>
              <w:spacing w:line="240" w:lineRule="auto"/>
              <w:rPr>
                <w:rFonts w:ascii="Barlow" w:hAnsi="Barlow" w:eastAsia="Barlow" w:cs="Barlow"/>
              </w:rPr>
            </w:pPr>
            <w:r w:rsidRPr="00000000" w:rsidDel="00000000" w:rsidR="00000000">
              <w:rPr>
                <w:rFonts w:ascii="Barlow" w:hAnsi="Barlow" w:eastAsia="Barlow" w:cs="Barlow"/>
                <w:rtl w:val="0"/>
              </w:rPr>
              <w:t xml:space="preserve">0.0</w:t>
            </w:r>
          </w:p>
        </w:tc>
      </w:tr>
      <w:tr xmlns:wp14="http://schemas.microsoft.com/office/word/2010/wordml" w:rsidTr="6BED94E2" w14:paraId="13B8EFB2" wp14:textId="77777777">
        <w:trPr>
          <w:cantSplit w:val="0"/>
          <w:tblHeader w:val="0"/>
        </w:trPr>
        <w:tc>
          <w:tcPr>
            <w:tcBorders>
              <w:top w:val="single" w:color="CCCCCC" w:sz="4" w:space="0"/>
              <w:left w:val="single" w:color="CCCCCC" w:sz="4" w:space="0"/>
              <w:bottom w:val="single" w:color="CCCCCC" w:sz="4" w:space="0"/>
              <w:right w:val="single" w:color="CCCCCC" w:sz="4" w:space="0"/>
            </w:tcBorders>
            <w:shd w:val="clear" w:color="auto" w:fill="auto"/>
            <w:tcMar>
              <w:top w:w="100.0" w:type="dxa"/>
              <w:left w:w="100.0" w:type="dxa"/>
              <w:bottom w:w="100.0" w:type="dxa"/>
              <w:right w:w="100.0" w:type="dxa"/>
            </w:tcMar>
            <w:vAlign w:val="top"/>
          </w:tcPr>
          <w:p w:rsidRPr="00000000" w:rsidR="00000000" w:rsidDel="00000000" w:rsidP="00000000" w:rsidRDefault="00000000" w14:paraId="0000001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Oswald" w:hAnsi="Oswald" w:eastAsia="Oswald" w:cs="Oswald"/>
                <w:b w:val="1"/>
                <w:color w:val="1c4587"/>
              </w:rPr>
            </w:pPr>
            <w:r w:rsidRPr="00000000" w:rsidDel="00000000" w:rsidR="00000000">
              <w:rPr>
                <w:rFonts w:ascii="Oswald" w:hAnsi="Oswald" w:eastAsia="Oswald" w:cs="Oswald"/>
                <w:b w:val="1"/>
                <w:color w:val="1c4587"/>
                <w:rtl w:val="0"/>
              </w:rPr>
              <w:t xml:space="preserve">PROJECT BEGIN DATE</w:t>
            </w:r>
          </w:p>
        </w:tc>
        <w:tc>
          <w:tcPr>
            <w:tcBorders>
              <w:top w:val="single" w:color="CCCCCC" w:sz="4" w:space="0"/>
              <w:left w:val="single" w:color="CCCCCC" w:sz="4" w:space="0"/>
              <w:bottom w:val="single" w:color="CCCCCC" w:sz="4" w:space="0"/>
              <w:right w:val="single" w:color="CCCCCC" w:sz="4" w:space="0"/>
            </w:tcBorders>
            <w:shd w:val="clear" w:color="auto" w:fill="auto"/>
            <w:tcMar>
              <w:top w:w="100.0" w:type="dxa"/>
              <w:left w:w="100.0" w:type="dxa"/>
              <w:bottom w:w="100.0" w:type="dxa"/>
              <w:right w:w="100.0" w:type="dxa"/>
            </w:tcMar>
            <w:vAlign w:val="top"/>
          </w:tcPr>
          <w:p w:rsidRPr="00000000" w:rsidR="00000000" w:rsidDel="00000000" w:rsidP="6BED94E2" w:rsidRDefault="00000000" w14:paraId="00000011" wp14:textId="3D52E042">
            <w:pPr>
              <w:keepNext w:val="0"/>
              <w:keepLines w:val="0"/>
              <w:pageBreakBefore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0" w:right="0" w:firstLine="0"/>
              <w:jc w:val="left"/>
              <w:rPr>
                <w:rFonts w:ascii="Barlow" w:hAnsi="Barlow" w:eastAsia="Barlow" w:cs="Barlow"/>
              </w:rPr>
            </w:pPr>
            <w:r w:rsidRPr="6BED94E2" w:rsidR="6BED94E2">
              <w:rPr>
                <w:rFonts w:ascii="Barlow" w:hAnsi="Barlow" w:eastAsia="Barlow" w:cs="Barlow"/>
              </w:rPr>
              <w:t>03.27.2023</w:t>
            </w:r>
          </w:p>
        </w:tc>
        <w:tc>
          <w:tcPr>
            <w:tcBorders>
              <w:top w:val="single" w:color="CCCCCC" w:sz="4" w:space="0"/>
              <w:left w:val="single" w:color="CCCCCC" w:sz="4" w:space="0"/>
              <w:bottom w:val="single" w:color="CCCCCC" w:sz="4" w:space="0"/>
              <w:right w:val="single" w:color="CCCCCC" w:sz="4" w:space="0"/>
            </w:tcBorders>
            <w:shd w:val="clear" w:color="auto" w:fill="auto"/>
            <w:tcMar>
              <w:top w:w="100.0" w:type="dxa"/>
              <w:left w:w="100.0" w:type="dxa"/>
              <w:bottom w:w="100.0" w:type="dxa"/>
              <w:right w:w="100.0" w:type="dxa"/>
            </w:tcMar>
            <w:vAlign w:val="top"/>
          </w:tcPr>
          <w:p w:rsidRPr="00000000" w:rsidR="00000000" w:rsidDel="00000000" w:rsidP="00000000" w:rsidRDefault="00000000" w14:paraId="0000001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Oswald" w:hAnsi="Oswald" w:eastAsia="Oswald" w:cs="Oswald"/>
                <w:b w:val="1"/>
                <w:color w:val="1c4587"/>
              </w:rPr>
            </w:pPr>
            <w:r w:rsidRPr="00000000" w:rsidDel="00000000" w:rsidR="00000000">
              <w:rPr>
                <w:rFonts w:ascii="Oswald" w:hAnsi="Oswald" w:eastAsia="Oswald" w:cs="Oswald"/>
                <w:b w:val="1"/>
                <w:color w:val="1c4587"/>
                <w:rtl w:val="0"/>
              </w:rPr>
              <w:t xml:space="preserve">PROJECT END DATE</w:t>
            </w:r>
          </w:p>
        </w:tc>
        <w:tc>
          <w:tcPr>
            <w:tcBorders>
              <w:top w:val="single" w:color="CCCCCC" w:sz="4" w:space="0"/>
              <w:left w:val="single" w:color="CCCCCC" w:sz="4" w:space="0"/>
              <w:bottom w:val="single" w:color="CCCCCC" w:sz="4" w:space="0"/>
              <w:right w:val="single" w:color="CCCCCC" w:sz="4" w:space="0"/>
            </w:tcBorders>
            <w:shd w:val="clear" w:color="auto" w:fill="auto"/>
            <w:tcMar>
              <w:top w:w="100.0" w:type="dxa"/>
              <w:left w:w="100.0" w:type="dxa"/>
              <w:bottom w:w="100.0" w:type="dxa"/>
              <w:right w:w="100.0" w:type="dxa"/>
            </w:tcMar>
            <w:vAlign w:val="top"/>
          </w:tcPr>
          <w:p w:rsidRPr="00000000" w:rsidR="00000000" w:rsidDel="00000000" w:rsidP="00000000" w:rsidRDefault="00000000" w14:paraId="0000001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Barlow" w:hAnsi="Barlow" w:eastAsia="Barlow" w:cs="Barlow"/>
              </w:rPr>
            </w:pPr>
            <w:r w:rsidRPr="00000000" w:rsidDel="00000000" w:rsidR="00000000">
              <w:rPr>
                <w:rFonts w:ascii="Barlow" w:hAnsi="Barlow" w:eastAsia="Barlow" w:cs="Barlow"/>
                <w:rtl w:val="0"/>
              </w:rPr>
              <w:t xml:space="preserve">06.07.2023</w:t>
            </w:r>
          </w:p>
        </w:tc>
      </w:tr>
    </w:tbl>
    <w:p xmlns:wp14="http://schemas.microsoft.com/office/word/2010/wordml" w:rsidRPr="00000000" w:rsidR="00000000" w:rsidDel="00000000" w:rsidP="6BED94E2" w:rsidRDefault="00000000" wp14:textId="77777777" w14:paraId="00000015">
      <w:pPr>
        <w:pStyle w:val="Normal"/>
        <w:rPr>
          <w:rFonts w:ascii="Roboto" w:hAnsi="Roboto" w:eastAsia="Roboto" w:cs="Roboto"/>
          <w:b w:val="1"/>
          <w:bCs w:val="1"/>
          <w:sz w:val="12"/>
          <w:szCs w:val="12"/>
        </w:rPr>
      </w:pPr>
    </w:p>
    <w:tbl>
      <w:tblPr>
        <w:tblW w:w="11355" w:type="dxa"/>
        <w:jc w:val="left"/>
        <w:tblBorders>
          <w:top w:val="none" w:color="000000" w:themeColor="text1" w:sz="8" w:space="0"/>
          <w:left w:val="none" w:color="000000" w:themeColor="text1" w:sz="8" w:space="0"/>
          <w:bottom w:val="none" w:color="000000" w:themeColor="text1" w:sz="8" w:space="0"/>
          <w:right w:val="none" w:color="000000" w:themeColor="text1" w:sz="8" w:space="0"/>
          <w:insideH w:val="none" w:color="000000" w:themeColor="text1" w:sz="8" w:space="0"/>
          <w:insideV w:val="none" w:color="000000" w:themeColor="text1" w:sz="8" w:space="0"/>
        </w:tblBorders>
        <w:tblLayout w:type="fixed"/>
        <w:tblLook w:val="0600" w:firstRow="0" w:lastRow="0" w:firstColumn="0" w:lastColumn="0" w:noHBand="1" w:noVBand="1"/>
        <w:tblPrChange w:author="">
          <w:tblPr/>
        </w:tblPrChange>
      </w:tblPr>
      <w:tblGrid>
        <w:gridCol w:w="3785"/>
        <w:gridCol w:w="3785"/>
        <w:gridCol w:w="3785"/>
      </w:tblGrid>
      <w:tr xmlns:wp14="http://schemas.microsoft.com/office/word/2010/wordml" w:rsidTr="4D1E6EA1" w14:paraId="1C791796" wp14:textId="77777777">
        <w:trPr>
          <w:cantSplit w:val="0"/>
          <w:trHeight w:val="484.032" w:hRule="atLeast"/>
          <w:tblHeader w:val="0"/>
        </w:trPr>
        <w:tc>
          <w:tcPr>
            <w:gridSpan w:val="3"/>
            <w:tcBorders>
              <w:top w:val="none" w:color="B7B7B7" w:sz="4" w:space="0"/>
              <w:left w:val="none" w:color="B7B7B7" w:sz="4" w:space="0"/>
              <w:bottom w:val="none" w:color="B7B7B7" w:sz="4" w:space="0"/>
              <w:right w:val="none" w:color="B7B7B7" w:sz="4" w:space="0"/>
            </w:tcBorders>
            <w:shd w:val="clear" w:color="auto" w:fill="auto"/>
            <w:tcMar>
              <w:top w:w="-44.64" w:type="dxa"/>
              <w:left w:w="-44.64" w:type="dxa"/>
              <w:bottom w:w="-44.64" w:type="dxa"/>
              <w:right w:w="-44.64" w:type="dxa"/>
            </w:tcMar>
            <w:vAlign w:val="center"/>
          </w:tcPr>
          <w:p w:rsidRPr="00000000" w:rsidR="00000000" w:rsidDel="00000000" w:rsidP="6BED94E2" w:rsidRDefault="00000000" w14:paraId="00000016" wp14:textId="29569784">
            <w:pPr>
              <w:jc w:val="center"/>
              <w:rPr>
                <w:rFonts w:ascii="Oswald" w:hAnsi="Oswald" w:eastAsia="Oswald" w:cs="Oswald"/>
                <w:b w:val="1"/>
                <w:bCs w:val="1"/>
                <w:color w:val="1c4587"/>
                <w:sz w:val="24"/>
                <w:szCs w:val="24"/>
              </w:rPr>
            </w:pPr>
            <w:r w:rsidRPr="6BED94E2" w:rsidR="6BED94E2">
              <w:rPr>
                <w:rFonts w:ascii="Oswald" w:hAnsi="Oswald" w:eastAsia="Oswald" w:cs="Oswald"/>
                <w:b w:val="1"/>
                <w:bCs w:val="1"/>
                <w:color w:val="1C4587"/>
                <w:sz w:val="24"/>
                <w:szCs w:val="24"/>
              </w:rPr>
              <w:t>Statement of Work Summary – Project Purpose</w:t>
            </w:r>
          </w:p>
        </w:tc>
      </w:tr>
      <w:tr xmlns:wp14="http://schemas.microsoft.com/office/word/2010/wordml" w:rsidTr="4D1E6EA1" w14:paraId="37A74A81" wp14:textId="77777777">
        <w:trPr>
          <w:cantSplit w:val="0"/>
          <w:trHeight w:val="1080"/>
          <w:tblHeader w:val="0"/>
        </w:trPr>
        <w:tc>
          <w:tcPr>
            <w:gridSpan w:val="3"/>
            <w:tcBorders>
              <w:top w:val="none" w:color="B7B7B7" w:sz="4" w:space="0"/>
              <w:left w:val="none" w:color="B7B7B7" w:sz="4" w:space="0"/>
              <w:bottom w:val="none" w:color="B7B7B7" w:sz="4" w:space="0"/>
              <w:right w:val="none" w:color="B7B7B7" w:sz="4" w:space="0"/>
            </w:tcBorders>
            <w:shd w:val="clear" w:color="auto" w:fill="auto"/>
            <w:tcMar>
              <w:top w:w="-44.64" w:type="dxa"/>
              <w:left w:w="-44.64" w:type="dxa"/>
              <w:bottom w:w="-44.64" w:type="dxa"/>
              <w:right w:w="-44.64" w:type="dxa"/>
            </w:tcMar>
            <w:vAlign w:val="center"/>
          </w:tcPr>
          <w:p w:rsidRPr="00000000" w:rsidR="00000000" w:rsidDel="00000000" w:rsidP="6BED94E2" w:rsidRDefault="00000000" w14:paraId="00000019" wp14:textId="59632E5D">
            <w:pPr>
              <w:spacing w:before="0" w:after="160" w:line="264" w:lineRule="auto"/>
              <w:jc w:val="left"/>
              <w:rPr>
                <w:rFonts w:ascii="Barlow" w:hAnsi="Barlow" w:eastAsia="Barlow" w:cs="Barlow"/>
                <w:noProof w:val="0"/>
                <w:sz w:val="22"/>
                <w:szCs w:val="22"/>
                <w:lang w:val="en"/>
              </w:rPr>
            </w:pPr>
            <w:r w:rsidRPr="4D1E6EA1" w:rsidR="6BED94E2">
              <w:rPr>
                <w:rFonts w:ascii="Barlow" w:hAnsi="Barlow" w:eastAsia="Barlow" w:cs="Barlow"/>
                <w:b w:val="0"/>
                <w:bCs w:val="0"/>
                <w:i w:val="0"/>
                <w:iCs w:val="0"/>
                <w:caps w:val="0"/>
                <w:smallCaps w:val="0"/>
                <w:strike w:val="0"/>
                <w:dstrike w:val="0"/>
                <w:noProof w:val="0"/>
                <w:sz w:val="22"/>
                <w:szCs w:val="22"/>
                <w:u w:val="none"/>
                <w:lang w:val="en-US"/>
              </w:rPr>
              <w:t xml:space="preserve">To make ticket redemption experiences simpler for both customers</w:t>
            </w:r>
            <w:r w:rsidRPr="4D1E6EA1" w:rsidR="6BED94E2">
              <w:rPr>
                <w:rFonts w:ascii="Barlow" w:hAnsi="Barlow" w:eastAsia="Barlow" w:cs="Barlow"/>
                <w:b w:val="0"/>
                <w:bCs w:val="0"/>
                <w:i w:val="0"/>
                <w:iCs w:val="0"/>
                <w:caps w:val="0"/>
                <w:smallCaps w:val="0"/>
                <w:strike w:val="0"/>
                <w:dstrike w:val="0"/>
                <w:noProof w:val="0"/>
                <w:sz w:val="22"/>
                <w:szCs w:val="22"/>
                <w:u w:val="none"/>
                <w:lang w:val="en-US"/>
              </w:rPr>
              <w:t xml:space="preserve"> and </w:t>
            </w:r>
            <w:r w:rsidRPr="4D1E6EA1" w:rsidR="6BED94E2">
              <w:rPr>
                <w:rFonts w:ascii="Barlow" w:hAnsi="Barlow" w:eastAsia="Barlow" w:cs="Barlow"/>
                <w:b w:val="0"/>
                <w:bCs w:val="0"/>
                <w:i w:val="0"/>
                <w:iCs w:val="0"/>
                <w:caps w:val="0"/>
                <w:smallCaps w:val="0"/>
                <w:strike w:val="0"/>
                <w:dstrike w:val="0"/>
                <w:noProof w:val="0"/>
                <w:sz w:val="22"/>
                <w:szCs w:val="22"/>
                <w:u w:val="none"/>
                <w:lang w:val="en-US"/>
              </w:rPr>
              <w:t xml:space="preserve">employees by </w:t>
            </w:r>
            <w:r w:rsidRPr="4D1E6EA1" w:rsidR="6BED94E2">
              <w:rPr>
                <w:rFonts w:ascii="Barlow" w:hAnsi="Barlow" w:eastAsia="Barlow" w:cs="Barlow"/>
                <w:b w:val="0"/>
                <w:bCs w:val="0"/>
                <w:i w:val="0"/>
                <w:iCs w:val="0"/>
                <w:caps w:val="0"/>
                <w:smallCaps w:val="0"/>
                <w:strike w:val="0"/>
                <w:dstrike w:val="0"/>
                <w:noProof w:val="0"/>
                <w:sz w:val="22"/>
                <w:szCs w:val="22"/>
                <w:u w:val="none"/>
                <w:lang w:val="en-US"/>
              </w:rPr>
              <w:t>providing</w:t>
            </w:r>
            <w:r w:rsidRPr="4D1E6EA1" w:rsidR="6BED94E2">
              <w:rPr>
                <w:rFonts w:ascii="Barlow" w:hAnsi="Barlow" w:eastAsia="Barlow" w:cs="Barlow"/>
                <w:b w:val="0"/>
                <w:bCs w:val="0"/>
                <w:i w:val="0"/>
                <w:iCs w:val="0"/>
                <w:caps w:val="0"/>
                <w:smallCaps w:val="0"/>
                <w:strike w:val="0"/>
                <w:dstrike w:val="0"/>
                <w:noProof w:val="0"/>
                <w:sz w:val="22"/>
                <w:szCs w:val="22"/>
                <w:u w:val="none"/>
                <w:lang w:val="en-US"/>
              </w:rPr>
              <w:t xml:space="preserve"> a unique GUI that allows the customer to access an inventory database of products they can browse and purchase. Earned ticket amounts are uploaded to the app via a QRC printed on their redemption stub. By scanning the QRC they are taken into the storefront and linked to their </w:t>
            </w:r>
            <w:r w:rsidRPr="4D1E6EA1" w:rsidR="6BED94E2">
              <w:rPr>
                <w:rFonts w:ascii="Barlow" w:hAnsi="Barlow" w:eastAsia="Barlow" w:cs="Barlow"/>
                <w:b w:val="0"/>
                <w:bCs w:val="0"/>
                <w:i w:val="0"/>
                <w:iCs w:val="0"/>
                <w:caps w:val="0"/>
                <w:smallCaps w:val="0"/>
                <w:strike w:val="0"/>
                <w:dstrike w:val="0"/>
                <w:noProof w:val="0"/>
                <w:sz w:val="22"/>
                <w:szCs w:val="22"/>
                <w:u w:val="none"/>
                <w:lang w:val="en-US"/>
              </w:rPr>
              <w:t>account, if</w:t>
            </w:r>
            <w:r w:rsidRPr="4D1E6EA1" w:rsidR="6BED94E2">
              <w:rPr>
                <w:rFonts w:ascii="Barlow" w:hAnsi="Barlow" w:eastAsia="Barlow" w:cs="Barlow"/>
                <w:b w:val="0"/>
                <w:bCs w:val="0"/>
                <w:i w:val="0"/>
                <w:iCs w:val="0"/>
                <w:caps w:val="0"/>
                <w:smallCaps w:val="0"/>
                <w:strike w:val="0"/>
                <w:dstrike w:val="0"/>
                <w:noProof w:val="0"/>
                <w:sz w:val="22"/>
                <w:szCs w:val="22"/>
                <w:u w:val="none"/>
                <w:lang w:val="en-US"/>
              </w:rPr>
              <w:t xml:space="preserve"> one exists.</w:t>
            </w:r>
            <w:r w:rsidRPr="00000000" w:rsidDel="00000000" w:rsidR="00000000">
              <w:rPr>
                <w:rtl w:val="0"/>
              </w:rPr>
            </w:r>
          </w:p>
        </w:tc>
      </w:tr>
      <w:tr xmlns:wp14="http://schemas.microsoft.com/office/word/2010/wordml" w:rsidTr="4D1E6EA1" w14:paraId="2E0A6F91" wp14:textId="77777777">
        <w:trPr>
          <w:cantSplit w:val="0"/>
          <w:trHeight w:val="440" w:hRule="atLeast"/>
          <w:tblHeader w:val="0"/>
        </w:trPr>
        <w:tc>
          <w:tcPr>
            <w:gridSpan w:val="3"/>
            <w:tcBorders>
              <w:top w:val="none" w:color="B7B7B7" w:sz="4" w:space="0"/>
              <w:left w:val="none" w:color="B7B7B7" w:sz="4" w:space="0"/>
              <w:bottom w:val="none" w:color="B7B7B7" w:sz="4" w:space="0"/>
              <w:right w:val="none" w:color="B7B7B7" w:sz="4" w:space="0"/>
            </w:tcBorders>
            <w:shd w:val="clear" w:color="auto" w:fill="auto"/>
            <w:tcMar>
              <w:top w:w="-44.64" w:type="dxa"/>
              <w:left w:w="-44.64" w:type="dxa"/>
              <w:bottom w:w="-44.64" w:type="dxa"/>
              <w:right w:w="-44.64" w:type="dxa"/>
            </w:tcMar>
            <w:vAlign w:val="center"/>
          </w:tcPr>
          <w:p w:rsidRPr="00000000" w:rsidR="00000000" w:rsidDel="00000000" w:rsidP="00000000" w:rsidRDefault="00000000" w14:paraId="0000001C" wp14:textId="77777777">
            <w:pPr>
              <w:jc w:val="center"/>
              <w:rPr>
                <w:rFonts w:ascii="Oswald" w:hAnsi="Oswald" w:eastAsia="Oswald" w:cs="Oswald"/>
                <w:b w:val="1"/>
                <w:color w:val="1c4587"/>
                <w:sz w:val="24"/>
                <w:szCs w:val="24"/>
              </w:rPr>
            </w:pPr>
            <w:r w:rsidRPr="00000000" w:rsidDel="00000000" w:rsidR="00000000">
              <w:rPr>
                <w:rFonts w:ascii="Oswald" w:hAnsi="Oswald" w:eastAsia="Oswald" w:cs="Oswald"/>
                <w:b w:val="1"/>
                <w:color w:val="1c4587"/>
                <w:sz w:val="24"/>
                <w:szCs w:val="24"/>
                <w:rtl w:val="0"/>
              </w:rPr>
              <w:t xml:space="preserve">Background</w:t>
            </w:r>
          </w:p>
        </w:tc>
      </w:tr>
      <w:tr xmlns:wp14="http://schemas.microsoft.com/office/word/2010/wordml" w:rsidTr="4D1E6EA1" w14:paraId="7504937D" wp14:textId="77777777">
        <w:trPr>
          <w:cantSplit w:val="0"/>
          <w:trHeight w:val="420" w:hRule="atLeast"/>
          <w:tblHeader w:val="0"/>
        </w:trPr>
        <w:tc>
          <w:tcPr>
            <w:gridSpan w:val="3"/>
            <w:tcBorders>
              <w:top w:val="none" w:color="B7B7B7" w:sz="4" w:space="0"/>
              <w:left w:val="none" w:color="B7B7B7" w:sz="4" w:space="0"/>
              <w:bottom w:val="none" w:color="B7B7B7" w:sz="4" w:space="0"/>
              <w:right w:val="none" w:color="B7B7B7" w:sz="4" w:space="0"/>
            </w:tcBorders>
            <w:shd w:val="clear" w:color="auto" w:fill="auto"/>
            <w:tcMar>
              <w:top w:w="-44.64" w:type="dxa"/>
              <w:left w:w="-44.64" w:type="dxa"/>
              <w:bottom w:w="-44.64" w:type="dxa"/>
              <w:right w:w="-44.64" w:type="dxa"/>
            </w:tcMar>
            <w:vAlign w:val="center"/>
          </w:tcPr>
          <w:p w:rsidRPr="00000000" w:rsidR="00000000" w:rsidDel="00000000" w:rsidP="6BED94E2" w:rsidRDefault="00000000" w14:paraId="2AADE991" wp14:textId="17B7810D">
            <w:pPr>
              <w:pStyle w:val="Normal"/>
              <w:bidi w:val="0"/>
              <w:spacing w:before="0" w:beforeAutospacing="off" w:after="240" w:afterAutospacing="off" w:line="240" w:lineRule="auto"/>
              <w:ind w:left="0" w:right="0"/>
              <w:jc w:val="left"/>
            </w:pPr>
            <w:r w:rsidRPr="4D1E6EA1" w:rsidR="4D1E6EA1">
              <w:rPr>
                <w:rFonts w:ascii="Barlow" w:hAnsi="Barlow" w:eastAsia="Barlow" w:cs="Barlow"/>
              </w:rPr>
              <w:t xml:space="preserve">The ticket redemption counter at any gaming arcade/fun center can be a chaotic experience for both the customer, redeeming their earned tickets for prizes, as well as the employee(s) attending the counter. The employee must choose to either handle one customer at a time while a queue slowly forms, or trying to juggle multiple customers while keeping track of their individual, dwindling ticket counts. </w:t>
            </w:r>
          </w:p>
          <w:p w:rsidRPr="00000000" w:rsidR="00000000" w:rsidDel="00000000" w:rsidP="6BED94E2" w:rsidRDefault="00000000" w14:paraId="0000001F" wp14:textId="41DECB51">
            <w:pPr>
              <w:pStyle w:val="Normal"/>
              <w:bidi w:val="0"/>
              <w:spacing w:before="0" w:beforeAutospacing="off" w:after="0" w:afterAutospacing="off" w:line="276" w:lineRule="auto"/>
              <w:ind w:left="0" w:right="0"/>
              <w:jc w:val="left"/>
            </w:pPr>
            <w:r w:rsidRPr="6BED94E2" w:rsidR="6BED94E2">
              <w:rPr>
                <w:rFonts w:ascii="Barlow" w:hAnsi="Barlow" w:eastAsia="Barlow" w:cs="Barlow"/>
              </w:rPr>
              <w:t>Enter Ticket2Prize, an internet database solution that tracks prize inventory in real-time. This allows customers to choose their prizes at their leisure and claim them for pickup, similar to the modern dining carry-out model. This is accomplish by linking a QRC printed on ticket redemption stubs which takes the customer to a website. Here they are presented with an optional login to track their earned ticket counts in their own personal account. The ticket counts are accumulative and can be redeemed for other store rewards as well.</w:t>
            </w:r>
          </w:p>
        </w:tc>
      </w:tr>
      <w:tr xmlns:wp14="http://schemas.microsoft.com/office/word/2010/wordml" w:rsidTr="4D1E6EA1" w14:paraId="5784E978" wp14:textId="77777777">
        <w:trPr>
          <w:cantSplit w:val="0"/>
          <w:trHeight w:val="440" w:hRule="atLeast"/>
          <w:tblHeader w:val="0"/>
        </w:trPr>
        <w:tc>
          <w:tcPr>
            <w:gridSpan w:val="3"/>
            <w:tcBorders>
              <w:top w:val="none" w:color="B7B7B7" w:sz="4" w:space="0"/>
              <w:left w:val="none" w:color="B7B7B7" w:sz="4" w:space="0"/>
              <w:bottom w:val="none" w:color="B7B7B7" w:sz="4" w:space="0"/>
              <w:right w:val="none" w:color="B7B7B7" w:sz="4" w:space="0"/>
            </w:tcBorders>
            <w:shd w:val="clear" w:color="auto" w:fill="auto"/>
            <w:tcMar>
              <w:top w:w="-44.64" w:type="dxa"/>
              <w:left w:w="-44.64" w:type="dxa"/>
              <w:bottom w:w="-44.64" w:type="dxa"/>
              <w:right w:w="-44.64" w:type="dxa"/>
            </w:tcMar>
            <w:vAlign w:val="center"/>
          </w:tcPr>
          <w:p w:rsidRPr="00000000" w:rsidR="00000000" w:rsidDel="00000000" w:rsidP="00000000" w:rsidRDefault="00000000" w14:paraId="00000022" wp14:textId="77777777">
            <w:pPr>
              <w:jc w:val="center"/>
              <w:rPr>
                <w:rFonts w:ascii="Oswald" w:hAnsi="Oswald" w:eastAsia="Oswald" w:cs="Oswald"/>
                <w:b w:val="1"/>
                <w:color w:val="1c4587"/>
                <w:sz w:val="24"/>
                <w:szCs w:val="24"/>
              </w:rPr>
            </w:pPr>
            <w:r w:rsidRPr="00000000" w:rsidDel="00000000" w:rsidR="00000000">
              <w:rPr>
                <w:rFonts w:ascii="Oswald" w:hAnsi="Oswald" w:eastAsia="Oswald" w:cs="Oswald"/>
                <w:b w:val="1"/>
                <w:color w:val="1c4587"/>
                <w:sz w:val="24"/>
                <w:szCs w:val="24"/>
                <w:rtl w:val="0"/>
              </w:rPr>
              <w:t xml:space="preserve">Benefits</w:t>
            </w:r>
          </w:p>
        </w:tc>
      </w:tr>
      <w:tr xmlns:wp14="http://schemas.microsoft.com/office/word/2010/wordml" w:rsidTr="4D1E6EA1" w14:paraId="61F96246" wp14:textId="77777777">
        <w:trPr>
          <w:cantSplit w:val="0"/>
          <w:trHeight w:val="420" w:hRule="atLeast"/>
          <w:tblHeader w:val="0"/>
        </w:trPr>
        <w:tc>
          <w:tcPr>
            <w:gridSpan w:val="3"/>
            <w:tcBorders>
              <w:top w:val="none" w:color="B7B7B7" w:sz="4" w:space="0"/>
              <w:left w:val="none" w:color="B7B7B7" w:sz="4" w:space="0"/>
              <w:bottom w:val="none" w:color="B7B7B7" w:sz="4" w:space="0"/>
              <w:right w:val="none" w:color="B7B7B7" w:sz="4" w:space="0"/>
            </w:tcBorders>
            <w:shd w:val="clear" w:color="auto" w:fill="auto"/>
            <w:tcMar>
              <w:top w:w="-44.64" w:type="dxa"/>
              <w:left w:w="-44.64" w:type="dxa"/>
              <w:bottom w:w="-44.64" w:type="dxa"/>
              <w:right w:w="-44.64" w:type="dxa"/>
            </w:tcMar>
            <w:vAlign w:val="center"/>
          </w:tcPr>
          <w:p w:rsidRPr="00000000" w:rsidR="00000000" w:rsidDel="00000000" w:rsidP="6BED94E2" w:rsidRDefault="00000000" w14:paraId="00000025" wp14:textId="464B7CB5">
            <w:pPr>
              <w:pStyle w:val="Normal"/>
              <w:bidi w:val="0"/>
              <w:spacing w:before="0" w:beforeAutospacing="off" w:after="0" w:afterAutospacing="off" w:line="276" w:lineRule="auto"/>
              <w:ind w:left="0" w:right="0"/>
              <w:jc w:val="left"/>
            </w:pPr>
            <w:r w:rsidRPr="4D1E6EA1" w:rsidR="4D1E6EA1">
              <w:rPr>
                <w:rFonts w:ascii="Barlow" w:hAnsi="Barlow" w:eastAsia="Barlow" w:cs="Barlow"/>
              </w:rPr>
              <w:t>Ticket2Prize not only facilitates a smoother customer/employee interaction it also allows for a better tracking of prize inventory to see when products need to be reordered, which prizes are the most popular as well as minimizing shrink. It also allows the shop using Ticket2Prize addtional opportunities to reach their customers by engaging with them online. This can be in the form of newsletters, rewards programs or presenting them with a calendar of upcoming events.</w:t>
            </w:r>
          </w:p>
        </w:tc>
      </w:tr>
      <w:tr xmlns:wp14="http://schemas.microsoft.com/office/word/2010/wordml" w:rsidTr="4D1E6EA1" w14:paraId="525F795A" wp14:textId="77777777">
        <w:trPr>
          <w:cantSplit w:val="0"/>
          <w:trHeight w:val="440" w:hRule="atLeast"/>
          <w:tblHeader w:val="0"/>
        </w:trPr>
        <w:tc>
          <w:tcPr>
            <w:gridSpan w:val="3"/>
            <w:tcBorders>
              <w:top w:val="none" w:color="B7B7B7" w:sz="4" w:space="0"/>
              <w:left w:val="none" w:color="B7B7B7" w:sz="4" w:space="0"/>
              <w:bottom w:val="none" w:color="B7B7B7" w:sz="4" w:space="0"/>
              <w:right w:val="none" w:color="B7B7B7" w:sz="4" w:space="0"/>
            </w:tcBorders>
            <w:shd w:val="clear" w:color="auto" w:fill="auto"/>
            <w:tcMar>
              <w:top w:w="-44.64" w:type="dxa"/>
              <w:left w:w="-44.64" w:type="dxa"/>
              <w:bottom w:w="-44.64" w:type="dxa"/>
              <w:right w:w="-44.64" w:type="dxa"/>
            </w:tcMar>
            <w:vAlign w:val="center"/>
          </w:tcPr>
          <w:p w:rsidRPr="00000000" w:rsidR="00000000" w:rsidDel="00000000" w:rsidP="00000000" w:rsidRDefault="00000000" w14:paraId="00000028" wp14:textId="77777777">
            <w:pPr>
              <w:jc w:val="center"/>
              <w:rPr>
                <w:rFonts w:ascii="Oswald" w:hAnsi="Oswald" w:eastAsia="Oswald" w:cs="Oswald"/>
                <w:b w:val="1"/>
                <w:color w:val="1c4587"/>
                <w:sz w:val="24"/>
                <w:szCs w:val="24"/>
              </w:rPr>
            </w:pPr>
            <w:r w:rsidRPr="00000000" w:rsidDel="00000000" w:rsidR="00000000">
              <w:rPr>
                <w:rFonts w:ascii="Oswald" w:hAnsi="Oswald" w:eastAsia="Oswald" w:cs="Oswald"/>
                <w:b w:val="1"/>
                <w:color w:val="1c4587"/>
                <w:sz w:val="24"/>
                <w:szCs w:val="24"/>
                <w:rtl w:val="0"/>
              </w:rPr>
              <w:t xml:space="preserve">Use Cases</w:t>
            </w:r>
          </w:p>
        </w:tc>
      </w:tr>
      <w:tr xmlns:wp14="http://schemas.microsoft.com/office/word/2010/wordml" w:rsidTr="4D1E6EA1" w14:paraId="71E4D6C1" wp14:textId="77777777">
        <w:trPr>
          <w:cantSplit w:val="0"/>
          <w:trHeight w:val="420" w:hRule="atLeast"/>
          <w:tblHeader w:val="0"/>
        </w:trPr>
        <w:tc>
          <w:tcPr>
            <w:tcBorders>
              <w:top w:val="none" w:color="B7B7B7" w:sz="4" w:space="0"/>
              <w:left w:val="none" w:color="B7B7B7" w:sz="4" w:space="0"/>
              <w:bottom w:val="none" w:color="B7B7B7" w:sz="4" w:space="0"/>
              <w:right w:val="none" w:color="B7B7B7" w:sz="4" w:space="0"/>
            </w:tcBorders>
            <w:shd w:val="clear" w:color="auto" w:fill="auto"/>
            <w:tcMar>
              <w:top w:w="-44.64" w:type="dxa"/>
              <w:left w:w="-44.64" w:type="dxa"/>
              <w:bottom w:w="-44.64" w:type="dxa"/>
              <w:right w:w="-44.64" w:type="dxa"/>
            </w:tcMar>
            <w:vAlign w:val="center"/>
          </w:tcPr>
          <w:p w:rsidRPr="00000000" w:rsidR="00000000" w:rsidDel="00000000" w:rsidP="6BED94E2" w:rsidRDefault="00000000" w14:paraId="0000002B" wp14:textId="7714EC8C">
            <w:pPr>
              <w:pStyle w:val="ListParagraph"/>
              <w:numPr>
                <w:ilvl w:val="0"/>
                <w:numId w:val="2"/>
              </w:numPr>
              <w:rPr>
                <w:rFonts w:ascii="Barlow" w:hAnsi="Barlow" w:eastAsia="Barlow" w:cs="Barlow"/>
                <w:rtl w:val="0"/>
              </w:rPr>
            </w:pPr>
            <w:r w:rsidRPr="6BED94E2" w:rsidR="6BED94E2">
              <w:rPr>
                <w:rFonts w:ascii="Barlow" w:hAnsi="Barlow" w:eastAsia="Barlow" w:cs="Barlow"/>
              </w:rPr>
              <w:t>Amusement Parks</w:t>
            </w:r>
          </w:p>
        </w:tc>
        <w:tc>
          <w:tcPr>
            <w:tcBorders>
              <w:top w:val="none" w:color="B7B7B7" w:sz="4" w:space="0"/>
              <w:left w:val="none" w:color="B7B7B7" w:sz="4" w:space="0"/>
              <w:bottom w:val="none" w:color="B7B7B7" w:sz="4" w:space="0"/>
              <w:right w:val="none" w:color="B7B7B7" w:sz="4" w:space="0"/>
            </w:tcBorders>
            <w:shd w:val="clear" w:color="auto" w:fill="auto"/>
            <w:tcMar>
              <w:top w:w="-44.64" w:type="dxa"/>
              <w:left w:w="-44.64" w:type="dxa"/>
              <w:bottom w:w="-44.64" w:type="dxa"/>
              <w:right w:w="-44.64" w:type="dxa"/>
            </w:tcMar>
            <w:vAlign w:val="center"/>
          </w:tcPr>
          <w:p w:rsidRPr="00000000" w:rsidR="00000000" w:rsidDel="00000000" w:rsidP="6BED94E2" w:rsidRDefault="00000000" w14:paraId="0000002C" wp14:textId="00D5EEF0">
            <w:pPr>
              <w:pStyle w:val="ListParagraph"/>
              <w:keepNext w:val="0"/>
              <w:keepLines w:val="0"/>
              <w:pageBreakBefore w:val="0"/>
              <w:widowControl w:val="0"/>
              <w:numPr>
                <w:ilvl w:val="0"/>
                <w:numId w:val="2"/>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right="0"/>
              <w:jc w:val="left"/>
              <w:rPr>
                <w:rFonts w:ascii="Barlow" w:hAnsi="Barlow" w:eastAsia="Barlow" w:cs="Barlow"/>
                <w:rtl w:val="0"/>
              </w:rPr>
            </w:pPr>
            <w:r w:rsidRPr="6BED94E2" w:rsidR="6BED94E2">
              <w:rPr>
                <w:rFonts w:ascii="Barlow" w:hAnsi="Barlow" w:eastAsia="Barlow" w:cs="Barlow"/>
              </w:rPr>
              <w:t>Bowling Alleys</w:t>
            </w:r>
          </w:p>
        </w:tc>
        <w:tc>
          <w:tcPr>
            <w:tcBorders>
              <w:top w:val="none" w:color="B7B7B7" w:sz="4" w:space="0"/>
              <w:left w:val="none" w:color="B7B7B7" w:sz="4" w:space="0"/>
              <w:bottom w:val="none" w:color="B7B7B7" w:sz="4" w:space="0"/>
              <w:right w:val="none" w:color="B7B7B7" w:sz="4" w:space="0"/>
            </w:tcBorders>
            <w:shd w:val="clear" w:color="auto" w:fill="auto"/>
            <w:tcMar>
              <w:top w:w="-44.64" w:type="dxa"/>
              <w:left w:w="-44.64" w:type="dxa"/>
              <w:bottom w:w="-44.64" w:type="dxa"/>
              <w:right w:w="-44.64" w:type="dxa"/>
            </w:tcMar>
            <w:vAlign w:val="center"/>
          </w:tcPr>
          <w:p w:rsidRPr="00000000" w:rsidR="00000000" w:rsidDel="00000000" w:rsidP="6BED94E2" w:rsidRDefault="00000000" w14:paraId="0000002D" wp14:textId="0C0A5A9C">
            <w:pPr>
              <w:pStyle w:val="ListParagraph"/>
              <w:keepNext w:val="0"/>
              <w:keepLines w:val="0"/>
              <w:pageBreakBefore w:val="0"/>
              <w:widowControl w:val="0"/>
              <w:numPr>
                <w:ilvl w:val="0"/>
                <w:numId w:val="2"/>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right="0"/>
              <w:jc w:val="left"/>
              <w:rPr>
                <w:rFonts w:ascii="Barlow" w:hAnsi="Barlow" w:eastAsia="Barlow" w:cs="Barlow"/>
                <w:rtl w:val="0"/>
              </w:rPr>
            </w:pPr>
            <w:r w:rsidRPr="6BED94E2" w:rsidR="6BED94E2">
              <w:rPr>
                <w:rFonts w:ascii="Barlow" w:hAnsi="Barlow" w:eastAsia="Barlow" w:cs="Barlow"/>
              </w:rPr>
              <w:t>Laser Tag Centers</w:t>
            </w:r>
          </w:p>
        </w:tc>
      </w:tr>
      <w:tr xmlns:wp14="http://schemas.microsoft.com/office/word/2010/wordml" w:rsidTr="4D1E6EA1" w14:paraId="5CD33132" wp14:textId="77777777">
        <w:trPr>
          <w:cantSplit w:val="0"/>
          <w:trHeight w:val="420" w:hRule="atLeast"/>
          <w:tblHeader w:val="0"/>
        </w:trPr>
        <w:tc>
          <w:tcPr>
            <w:tcBorders>
              <w:top w:val="none" w:color="B7B7B7" w:sz="4" w:space="0"/>
              <w:left w:val="none" w:color="B7B7B7" w:sz="4" w:space="0"/>
              <w:bottom w:val="none" w:color="B7B7B7" w:sz="4" w:space="0"/>
              <w:right w:val="none" w:color="B7B7B7" w:sz="4" w:space="0"/>
            </w:tcBorders>
            <w:shd w:val="clear" w:color="auto" w:fill="auto"/>
            <w:tcMar>
              <w:top w:w="-44.64" w:type="dxa"/>
              <w:left w:w="-44.64" w:type="dxa"/>
              <w:bottom w:w="-44.64" w:type="dxa"/>
              <w:right w:w="-44.64" w:type="dxa"/>
            </w:tcMar>
            <w:vAlign w:val="center"/>
          </w:tcPr>
          <w:p w:rsidRPr="00000000" w:rsidR="00000000" w:rsidDel="00000000" w:rsidP="6BED94E2" w:rsidRDefault="00000000" w14:paraId="0000002E" wp14:textId="54E393D0">
            <w:pPr>
              <w:pStyle w:val="ListParagraph"/>
              <w:numPr>
                <w:ilvl w:val="0"/>
                <w:numId w:val="2"/>
              </w:numPr>
              <w:rPr>
                <w:rFonts w:ascii="Barlow" w:hAnsi="Barlow" w:eastAsia="Barlow" w:cs="Barlow"/>
                <w:rtl w:val="0"/>
              </w:rPr>
            </w:pPr>
            <w:r w:rsidRPr="6BED94E2" w:rsidR="6BED94E2">
              <w:rPr>
                <w:rFonts w:ascii="Barlow" w:hAnsi="Barlow" w:eastAsia="Barlow" w:cs="Barlow"/>
              </w:rPr>
              <w:t>Arcades</w:t>
            </w:r>
          </w:p>
        </w:tc>
        <w:tc>
          <w:tcPr>
            <w:tcBorders>
              <w:top w:val="none" w:color="B7B7B7" w:sz="4" w:space="0"/>
              <w:left w:val="none" w:color="B7B7B7" w:sz="4" w:space="0"/>
              <w:bottom w:val="none" w:color="B7B7B7" w:sz="4" w:space="0"/>
              <w:right w:val="none" w:color="B7B7B7" w:sz="4" w:space="0"/>
            </w:tcBorders>
            <w:shd w:val="clear" w:color="auto" w:fill="auto"/>
            <w:tcMar>
              <w:top w:w="-44.64" w:type="dxa"/>
              <w:left w:w="-44.64" w:type="dxa"/>
              <w:bottom w:w="-44.64" w:type="dxa"/>
              <w:right w:w="-44.64" w:type="dxa"/>
            </w:tcMar>
            <w:vAlign w:val="center"/>
          </w:tcPr>
          <w:p w:rsidRPr="00000000" w:rsidR="00000000" w:rsidDel="00000000" w:rsidP="6BED94E2" w:rsidRDefault="00000000" w14:paraId="0000002F" wp14:textId="2A4DDD6C">
            <w:pPr>
              <w:pStyle w:val="ListParagraph"/>
              <w:widowControl w:val="0"/>
              <w:numPr>
                <w:ilvl w:val="0"/>
                <w:numId w:val="2"/>
              </w:numPr>
              <w:spacing w:line="240" w:lineRule="auto"/>
              <w:rPr>
                <w:rFonts w:ascii="Barlow" w:hAnsi="Barlow" w:eastAsia="Barlow" w:cs="Barlow"/>
                <w:rtl w:val="0"/>
              </w:rPr>
            </w:pPr>
            <w:r w:rsidRPr="6BED94E2" w:rsidR="6BED94E2">
              <w:rPr>
                <w:rFonts w:ascii="Barlow" w:hAnsi="Barlow" w:eastAsia="Barlow" w:cs="Barlow"/>
              </w:rPr>
              <w:t>Family Fun Centers</w:t>
            </w:r>
          </w:p>
        </w:tc>
        <w:tc>
          <w:tcPr>
            <w:tcBorders>
              <w:top w:val="none" w:color="B7B7B7" w:sz="4" w:space="0"/>
              <w:left w:val="none" w:color="B7B7B7" w:sz="4" w:space="0"/>
              <w:bottom w:val="none" w:color="B7B7B7" w:sz="4" w:space="0"/>
              <w:right w:val="none" w:color="B7B7B7" w:sz="4" w:space="0"/>
            </w:tcBorders>
            <w:shd w:val="clear" w:color="auto" w:fill="auto"/>
            <w:tcMar>
              <w:top w:w="-44.64" w:type="dxa"/>
              <w:left w:w="-44.64" w:type="dxa"/>
              <w:bottom w:w="-44.64" w:type="dxa"/>
              <w:right w:w="-44.64" w:type="dxa"/>
            </w:tcMar>
            <w:vAlign w:val="center"/>
          </w:tcPr>
          <w:p w:rsidRPr="00000000" w:rsidR="00000000" w:rsidDel="00000000" w:rsidP="6BED94E2" w:rsidRDefault="00000000" w14:paraId="00000030" wp14:textId="3841EF5D">
            <w:pPr>
              <w:pStyle w:val="ListParagraph"/>
              <w:widowControl w:val="0"/>
              <w:numPr>
                <w:ilvl w:val="0"/>
                <w:numId w:val="2"/>
              </w:numPr>
              <w:spacing w:line="240" w:lineRule="auto"/>
              <w:rPr>
                <w:rFonts w:ascii="Barlow" w:hAnsi="Barlow" w:eastAsia="Barlow" w:cs="Barlow"/>
                <w:rtl w:val="0"/>
              </w:rPr>
            </w:pPr>
            <w:r w:rsidRPr="6BED94E2" w:rsidR="6BED94E2">
              <w:rPr>
                <w:rFonts w:ascii="Barlow" w:hAnsi="Barlow" w:eastAsia="Barlow" w:cs="Barlow"/>
              </w:rPr>
              <w:t>Many more!</w:t>
            </w:r>
          </w:p>
        </w:tc>
      </w:tr>
    </w:tbl>
    <w:p xmlns:wp14="http://schemas.microsoft.com/office/word/2010/wordml" w:rsidRPr="00000000" w:rsidR="00000000" w:rsidDel="00000000" w:rsidP="00000000" w:rsidRDefault="00000000" w14:paraId="0000004B" wp14:textId="77777777">
      <w:pPr>
        <w:rPr>
          <w:rFonts w:ascii="Roboto" w:hAnsi="Roboto" w:eastAsia="Roboto" w:cs="Roboto"/>
        </w:rPr>
      </w:pPr>
    </w:p>
    <w:tbl>
      <w:tblPr>
        <w:tblW w:w="0" w:type="auto"/>
        <w:jc w:val="left"/>
        <w:tblBorders>
          <w:top w:val="none" w:color="000000" w:themeColor="text1" w:sz="8"/>
          <w:left w:val="none" w:color="000000" w:themeColor="text1" w:sz="8"/>
          <w:bottom w:val="none" w:color="000000" w:themeColor="text1" w:sz="8"/>
          <w:right w:val="none" w:color="000000" w:themeColor="text1" w:sz="8"/>
          <w:insideH w:val="none" w:color="000000" w:themeColor="text1" w:sz="8"/>
          <w:insideV w:val="none" w:color="000000" w:themeColor="text1" w:sz="8"/>
        </w:tblBorders>
        <w:tblLook w:val="0600" w:firstRow="0" w:lastRow="0" w:firstColumn="0" w:lastColumn="0" w:noHBand="1" w:noVBand="1"/>
      </w:tblPr>
      <w:tblGrid>
        <w:gridCol w:w="1455"/>
        <w:gridCol w:w="5085"/>
        <w:gridCol w:w="4815"/>
      </w:tblGrid>
      <w:tr w:rsidR="6BED94E2" w:rsidTr="6BED94E2" w14:paraId="515135C8">
        <w:trPr>
          <w:trHeight w:val="405"/>
        </w:trPr>
        <w:tc>
          <w:tcPr>
            <w:tcW w:w="6540" w:type="dxa"/>
            <w:gridSpan w:val="2"/>
            <w:tcBorders>
              <w:top w:val="none" w:color="B7B7B7" w:sz="4"/>
              <w:left w:val="none" w:color="B7B7B7" w:sz="4"/>
              <w:bottom w:val="none" w:color="B7B7B7" w:sz="4"/>
              <w:right w:val="none" w:color="B7B7B7" w:sz="4"/>
            </w:tcBorders>
            <w:shd w:val="clear" w:color="auto" w:fill="auto"/>
            <w:tcMar>
              <w:top w:w="-44" w:type="dxa"/>
              <w:left w:w="-44" w:type="dxa"/>
              <w:bottom w:w="-44" w:type="dxa"/>
              <w:right w:w="-44" w:type="dxa"/>
            </w:tcMar>
            <w:vAlign w:val="center"/>
          </w:tcPr>
          <w:p w:rsidR="6BED94E2" w:rsidP="6BED94E2" w:rsidRDefault="6BED94E2" w14:paraId="3BEF4997" w14:textId="1400846C">
            <w:pPr>
              <w:pStyle w:val="Normal"/>
              <w:bidi w:val="0"/>
              <w:spacing w:before="0" w:beforeAutospacing="off" w:after="0" w:afterAutospacing="off" w:line="276" w:lineRule="auto"/>
              <w:ind w:left="0" w:right="0"/>
              <w:jc w:val="center"/>
              <w:rPr>
                <w:rFonts w:ascii="Oswald" w:hAnsi="Oswald" w:eastAsia="Oswald" w:cs="Oswald"/>
                <w:b w:val="1"/>
                <w:bCs w:val="1"/>
                <w:color w:val="1C4587"/>
                <w:sz w:val="24"/>
                <w:szCs w:val="24"/>
                <w:rtl w:val="0"/>
              </w:rPr>
            </w:pPr>
            <w:r w:rsidRPr="6BED94E2" w:rsidR="6BED94E2">
              <w:rPr>
                <w:rFonts w:ascii="Oswald" w:hAnsi="Oswald" w:eastAsia="Oswald" w:cs="Oswald"/>
                <w:b w:val="1"/>
                <w:bCs w:val="1"/>
                <w:color w:val="1C4587"/>
                <w:sz w:val="24"/>
                <w:szCs w:val="24"/>
              </w:rPr>
              <w:t>Deliverables</w:t>
            </w:r>
          </w:p>
        </w:tc>
        <w:tc>
          <w:tcPr>
            <w:tcW w:w="4815" w:type="dxa"/>
            <w:tcBorders>
              <w:top w:val="none" w:color="B7B7B7" w:sz="4"/>
              <w:left w:val="none" w:color="B7B7B7" w:sz="4"/>
              <w:bottom w:val="none" w:color="B7B7B7" w:sz="4"/>
              <w:right w:val="none" w:color="B7B7B7" w:sz="4"/>
            </w:tcBorders>
            <w:shd w:val="clear" w:color="auto" w:fill="auto"/>
            <w:tcMar>
              <w:top w:w="-44" w:type="dxa"/>
              <w:left w:w="-44" w:type="dxa"/>
              <w:bottom w:w="-44" w:type="dxa"/>
              <w:right w:w="-44" w:type="dxa"/>
            </w:tcMar>
            <w:vAlign w:val="center"/>
          </w:tcPr>
          <w:p w:rsidR="6BED94E2" w:rsidP="6BED94E2" w:rsidRDefault="6BED94E2" w14:paraId="5CA08086" w14:textId="646C80C3">
            <w:pPr>
              <w:pStyle w:val="Normal"/>
              <w:jc w:val="center"/>
              <w:rPr>
                <w:rFonts w:ascii="Oswald" w:hAnsi="Oswald" w:eastAsia="Oswald" w:cs="Oswald"/>
                <w:b w:val="1"/>
                <w:bCs w:val="1"/>
                <w:color w:val="1C4587"/>
                <w:sz w:val="24"/>
                <w:szCs w:val="24"/>
              </w:rPr>
            </w:pPr>
            <w:r w:rsidRPr="6BED94E2" w:rsidR="6BED94E2">
              <w:rPr>
                <w:rFonts w:ascii="Oswald" w:hAnsi="Oswald" w:eastAsia="Oswald" w:cs="Oswald"/>
                <w:b w:val="1"/>
                <w:bCs w:val="1"/>
                <w:color w:val="1C4587"/>
                <w:sz w:val="24"/>
                <w:szCs w:val="24"/>
              </w:rPr>
              <w:t>Milestones</w:t>
            </w:r>
          </w:p>
        </w:tc>
      </w:tr>
      <w:tr w:rsidR="6BED94E2" w:rsidTr="6BED94E2" w14:paraId="365B9ACE">
        <w:trPr>
          <w:trHeight w:val="480"/>
        </w:trPr>
        <w:tc>
          <w:tcPr>
            <w:tcW w:w="1455" w:type="dxa"/>
            <w:tcBorders>
              <w:top w:val="none" w:color="B7B7B7" w:sz="4"/>
              <w:left w:val="none" w:color="B7B7B7" w:sz="4"/>
              <w:bottom w:val="none" w:color="B7B7B7" w:sz="4"/>
              <w:right w:val="none" w:color="B7B7B7" w:sz="4"/>
            </w:tcBorders>
            <w:shd w:val="clear" w:color="auto" w:fill="auto"/>
            <w:tcMar>
              <w:top w:w="-44" w:type="dxa"/>
              <w:left w:w="-44" w:type="dxa"/>
              <w:bottom w:w="-44" w:type="dxa"/>
              <w:right w:w="-44" w:type="dxa"/>
            </w:tcMar>
            <w:vAlign w:val="center"/>
          </w:tcPr>
          <w:p w:rsidR="6BED94E2" w:rsidP="6BED94E2" w:rsidRDefault="6BED94E2" w14:paraId="3B7DEC96" w14:textId="7A30C33F">
            <w:pPr>
              <w:jc w:val="center"/>
              <w:rPr>
                <w:rFonts w:ascii="Barlow" w:hAnsi="Barlow" w:eastAsia="Barlow" w:cs="Barlow"/>
                <w:rtl w:val="0"/>
              </w:rPr>
            </w:pPr>
            <w:r w:rsidRPr="6BED94E2" w:rsidR="6BED94E2">
              <w:rPr>
                <w:rFonts w:ascii="Barlow" w:hAnsi="Barlow" w:eastAsia="Barlow" w:cs="Barlow"/>
              </w:rPr>
              <w:t>3.27</w:t>
            </w:r>
          </w:p>
        </w:tc>
        <w:tc>
          <w:tcPr>
            <w:tcW w:w="5085" w:type="dxa"/>
            <w:tcBorders>
              <w:top w:val="none" w:color="B7B7B7" w:sz="4"/>
              <w:left w:val="none" w:color="B7B7B7" w:sz="4"/>
              <w:bottom w:val="none" w:color="B7B7B7" w:sz="4"/>
              <w:right w:val="none" w:color="B7B7B7" w:sz="4"/>
            </w:tcBorders>
            <w:shd w:val="clear" w:color="auto" w:fill="auto"/>
            <w:tcMar>
              <w:top w:w="-44" w:type="dxa"/>
              <w:left w:w="-44" w:type="dxa"/>
              <w:bottom w:w="-44" w:type="dxa"/>
              <w:right w:w="-44" w:type="dxa"/>
            </w:tcMar>
            <w:vAlign w:val="center"/>
          </w:tcPr>
          <w:p w:rsidR="6BED94E2" w:rsidP="6BED94E2" w:rsidRDefault="6BED94E2" w14:paraId="6D1BA051" w14:textId="058C3E33">
            <w:pPr>
              <w:pStyle w:val="Normal"/>
              <w:bidi w:val="0"/>
              <w:spacing w:before="0" w:beforeAutospacing="off" w:after="0" w:afterAutospacing="off" w:line="276" w:lineRule="auto"/>
              <w:ind w:left="0" w:right="0"/>
              <w:jc w:val="left"/>
            </w:pPr>
            <w:r w:rsidRPr="6BED94E2" w:rsidR="6BED94E2">
              <w:rPr>
                <w:rFonts w:ascii="Barlow" w:hAnsi="Barlow" w:eastAsia="Barlow" w:cs="Barlow"/>
              </w:rPr>
              <w:t>Team name and team lead</w:t>
            </w:r>
          </w:p>
        </w:tc>
        <w:tc>
          <w:tcPr>
            <w:tcW w:w="4815" w:type="dxa"/>
            <w:vMerge w:val="restart"/>
            <w:tcBorders>
              <w:top w:val="none" w:color="B7B7B7" w:sz="4"/>
              <w:left w:val="single" w:color="B7B7B7" w:sz="4"/>
              <w:bottom w:val="none" w:color="B7B7B7" w:sz="4"/>
              <w:right w:val="none" w:color="B7B7B7" w:sz="4"/>
            </w:tcBorders>
            <w:shd w:val="clear" w:color="auto" w:fill="auto"/>
            <w:tcMar>
              <w:top w:w="-44" w:type="dxa"/>
              <w:left w:w="-44" w:type="dxa"/>
              <w:bottom w:w="-44" w:type="dxa"/>
              <w:right w:w="-44" w:type="dxa"/>
            </w:tcMar>
            <w:vAlign w:val="center"/>
          </w:tcPr>
          <w:p w:rsidR="6BED94E2" w:rsidP="6BED94E2" w:rsidRDefault="6BED94E2" w14:paraId="1E6B523D" w14:textId="2D015AFB">
            <w:pPr>
              <w:numPr>
                <w:ilvl w:val="0"/>
                <w:numId w:val="1"/>
              </w:numPr>
              <w:ind w:left="720" w:hanging="360"/>
              <w:rPr>
                <w:rFonts w:ascii="Barlow" w:hAnsi="Barlow" w:eastAsia="Barlow" w:cs="Barlow"/>
                <w:rtl w:val="0"/>
              </w:rPr>
            </w:pPr>
            <w:r w:rsidRPr="6BED94E2" w:rsidR="6BED94E2">
              <w:rPr>
                <w:rFonts w:ascii="Barlow" w:hAnsi="Barlow" w:eastAsia="Barlow" w:cs="Barlow"/>
              </w:rPr>
              <w:t>Architecture and Data Flow</w:t>
            </w:r>
          </w:p>
          <w:p w:rsidR="6BED94E2" w:rsidP="6BED94E2" w:rsidRDefault="6BED94E2" w14:paraId="35855499" w14:textId="233ADB19">
            <w:pPr>
              <w:widowControl w:val="0"/>
              <w:numPr>
                <w:ilvl w:val="0"/>
                <w:numId w:val="1"/>
              </w:numPr>
              <w:spacing w:line="240" w:lineRule="auto"/>
              <w:ind w:left="720" w:hanging="360"/>
              <w:rPr>
                <w:rFonts w:ascii="Barlow" w:hAnsi="Barlow" w:eastAsia="Barlow" w:cs="Barlow"/>
                <w:rtl w:val="0"/>
              </w:rPr>
            </w:pPr>
            <w:r w:rsidRPr="6BED94E2" w:rsidR="6BED94E2">
              <w:rPr>
                <w:rFonts w:ascii="Barlow" w:hAnsi="Barlow" w:eastAsia="Barlow" w:cs="Barlow"/>
              </w:rPr>
              <w:t>Establish Dev and Prod Environments</w:t>
            </w:r>
          </w:p>
          <w:p w:rsidR="6BED94E2" w:rsidP="6BED94E2" w:rsidRDefault="6BED94E2" w14:paraId="4AE60E4F" w14:textId="4F3D6E83">
            <w:pPr>
              <w:widowControl w:val="0"/>
              <w:numPr>
                <w:ilvl w:val="0"/>
                <w:numId w:val="1"/>
              </w:numPr>
              <w:spacing w:line="240" w:lineRule="auto"/>
              <w:ind w:left="720" w:hanging="360"/>
              <w:rPr>
                <w:rFonts w:ascii="Barlow" w:hAnsi="Barlow" w:eastAsia="Barlow" w:cs="Barlow"/>
                <w:rtl w:val="0"/>
              </w:rPr>
            </w:pPr>
            <w:r w:rsidRPr="6BED94E2" w:rsidR="6BED94E2">
              <w:rPr>
                <w:rFonts w:ascii="Barlow" w:hAnsi="Barlow" w:eastAsia="Barlow" w:cs="Barlow"/>
              </w:rPr>
              <w:t>Front End Mockup</w:t>
            </w:r>
          </w:p>
          <w:p w:rsidR="6BED94E2" w:rsidP="6BED94E2" w:rsidRDefault="6BED94E2" w14:paraId="44460F10" w14:textId="43598794">
            <w:pPr>
              <w:widowControl w:val="0"/>
              <w:numPr>
                <w:ilvl w:val="0"/>
                <w:numId w:val="1"/>
              </w:numPr>
              <w:spacing w:line="240" w:lineRule="auto"/>
              <w:ind w:left="720" w:hanging="360"/>
              <w:rPr>
                <w:rFonts w:ascii="Barlow" w:hAnsi="Barlow" w:eastAsia="Barlow" w:cs="Barlow"/>
                <w:rtl w:val="0"/>
              </w:rPr>
            </w:pPr>
            <w:r w:rsidRPr="6BED94E2" w:rsidR="6BED94E2">
              <w:rPr>
                <w:rFonts w:ascii="Barlow" w:hAnsi="Barlow" w:eastAsia="Barlow" w:cs="Barlow"/>
              </w:rPr>
              <w:t>Back End Testing</w:t>
            </w:r>
          </w:p>
          <w:p w:rsidR="6BED94E2" w:rsidP="6BED94E2" w:rsidRDefault="6BED94E2" w14:paraId="318E90CE" w14:textId="19BA6698">
            <w:pPr>
              <w:pStyle w:val="Normal"/>
              <w:widowControl w:val="0"/>
              <w:numPr>
                <w:ilvl w:val="0"/>
                <w:numId w:val="1"/>
              </w:numPr>
              <w:spacing w:line="240" w:lineRule="auto"/>
              <w:ind w:left="720" w:hanging="360"/>
              <w:rPr>
                <w:rFonts w:ascii="Barlow" w:hAnsi="Barlow" w:eastAsia="Barlow" w:cs="Barlow"/>
                <w:rtl w:val="0"/>
              </w:rPr>
            </w:pPr>
            <w:r w:rsidRPr="6BED94E2" w:rsidR="6BED94E2">
              <w:rPr>
                <w:rFonts w:ascii="Barlow" w:hAnsi="Barlow" w:eastAsia="Barlow" w:cs="Barlow"/>
              </w:rPr>
              <w:t>Monitoring Dashboard</w:t>
            </w:r>
          </w:p>
          <w:p w:rsidR="6BED94E2" w:rsidP="6BED94E2" w:rsidRDefault="6BED94E2" w14:paraId="6F87E4D8" w14:textId="2BF160BB">
            <w:pPr>
              <w:widowControl w:val="0"/>
              <w:numPr>
                <w:ilvl w:val="0"/>
                <w:numId w:val="1"/>
              </w:numPr>
              <w:spacing w:line="240" w:lineRule="auto"/>
              <w:ind w:left="720" w:hanging="360"/>
              <w:rPr>
                <w:rFonts w:ascii="Barlow" w:hAnsi="Barlow" w:eastAsia="Barlow" w:cs="Barlow"/>
                <w:rtl w:val="0"/>
              </w:rPr>
            </w:pPr>
            <w:r w:rsidRPr="6BED94E2" w:rsidR="6BED94E2">
              <w:rPr>
                <w:rFonts w:ascii="Barlow" w:hAnsi="Barlow" w:eastAsia="Barlow" w:cs="Barlow"/>
              </w:rPr>
              <w:t>AWS Infrastructure complete</w:t>
            </w:r>
          </w:p>
          <w:p w:rsidR="6BED94E2" w:rsidP="6BED94E2" w:rsidRDefault="6BED94E2" w14:paraId="0C47162B" w14:textId="301EBB43">
            <w:pPr>
              <w:pStyle w:val="Normal"/>
              <w:widowControl w:val="0"/>
              <w:numPr>
                <w:ilvl w:val="0"/>
                <w:numId w:val="1"/>
              </w:numPr>
              <w:spacing w:line="240" w:lineRule="auto"/>
              <w:ind w:left="720" w:hanging="360"/>
              <w:rPr>
                <w:rFonts w:ascii="Barlow" w:hAnsi="Barlow" w:eastAsia="Barlow" w:cs="Barlow"/>
                <w:rtl w:val="0"/>
              </w:rPr>
            </w:pPr>
            <w:r w:rsidRPr="6BED94E2" w:rsidR="6BED94E2">
              <w:rPr>
                <w:rFonts w:ascii="Barlow" w:hAnsi="Barlow" w:eastAsia="Barlow" w:cs="Barlow"/>
              </w:rPr>
              <w:t>Documentation</w:t>
            </w:r>
          </w:p>
          <w:p w:rsidR="6BED94E2" w:rsidP="6BED94E2" w:rsidRDefault="6BED94E2" w14:paraId="36F87361" w14:textId="475D1555">
            <w:pPr>
              <w:widowControl w:val="0"/>
              <w:numPr>
                <w:ilvl w:val="0"/>
                <w:numId w:val="1"/>
              </w:numPr>
              <w:spacing w:line="240" w:lineRule="auto"/>
              <w:ind w:left="720" w:hanging="360"/>
              <w:rPr>
                <w:rFonts w:ascii="Barlow" w:hAnsi="Barlow" w:eastAsia="Barlow" w:cs="Barlow"/>
                <w:rtl w:val="0"/>
              </w:rPr>
            </w:pPr>
            <w:r w:rsidRPr="6BED94E2" w:rsidR="6BED94E2">
              <w:rPr>
                <w:rFonts w:ascii="Barlow" w:hAnsi="Barlow" w:eastAsia="Barlow" w:cs="Barlow"/>
              </w:rPr>
              <w:t>Project Complete</w:t>
            </w:r>
          </w:p>
        </w:tc>
      </w:tr>
      <w:tr w:rsidR="6BED94E2" w:rsidTr="6BED94E2" w14:paraId="04E2A42A">
        <w:trPr>
          <w:trHeight w:val="480"/>
        </w:trPr>
        <w:tc>
          <w:tcPr>
            <w:tcW w:w="1455" w:type="dxa"/>
            <w:tcBorders>
              <w:top w:val="none" w:color="B7B7B7" w:sz="4"/>
              <w:left w:val="none" w:color="B7B7B7" w:sz="4"/>
              <w:bottom w:val="none" w:color="B7B7B7" w:sz="4"/>
              <w:right w:val="none" w:color="B7B7B7" w:sz="4"/>
            </w:tcBorders>
            <w:shd w:val="clear" w:color="auto" w:fill="auto"/>
            <w:tcMar>
              <w:top w:w="-44" w:type="dxa"/>
              <w:left w:w="-44" w:type="dxa"/>
              <w:bottom w:w="-44" w:type="dxa"/>
              <w:right w:w="-44" w:type="dxa"/>
            </w:tcMar>
            <w:vAlign w:val="center"/>
          </w:tcPr>
          <w:p w:rsidR="6BED94E2" w:rsidP="6BED94E2" w:rsidRDefault="6BED94E2" w14:paraId="5C8F1B94" w14:textId="073704C7">
            <w:pPr>
              <w:jc w:val="center"/>
              <w:rPr>
                <w:rFonts w:ascii="Barlow" w:hAnsi="Barlow" w:eastAsia="Barlow" w:cs="Barlow"/>
                <w:rtl w:val="0"/>
              </w:rPr>
            </w:pPr>
            <w:r w:rsidRPr="6BED94E2" w:rsidR="6BED94E2">
              <w:rPr>
                <w:rFonts w:ascii="Barlow" w:hAnsi="Barlow" w:eastAsia="Barlow" w:cs="Barlow"/>
              </w:rPr>
              <w:t>3.29</w:t>
            </w:r>
          </w:p>
        </w:tc>
        <w:tc>
          <w:tcPr>
            <w:tcW w:w="5085" w:type="dxa"/>
            <w:tcBorders>
              <w:top w:val="none" w:color="B7B7B7" w:sz="4"/>
              <w:left w:val="none" w:color="B7B7B7" w:sz="4"/>
              <w:bottom w:val="none" w:color="B7B7B7" w:sz="4"/>
              <w:right w:val="none" w:color="B7B7B7" w:sz="4"/>
            </w:tcBorders>
            <w:shd w:val="clear" w:color="auto" w:fill="auto"/>
            <w:tcMar>
              <w:top w:w="-44" w:type="dxa"/>
              <w:left w:w="-44" w:type="dxa"/>
              <w:bottom w:w="-44" w:type="dxa"/>
              <w:right w:w="-44" w:type="dxa"/>
            </w:tcMar>
            <w:vAlign w:val="center"/>
          </w:tcPr>
          <w:p w:rsidR="6BED94E2" w:rsidP="6BED94E2" w:rsidRDefault="6BED94E2" w14:paraId="365862B3" w14:textId="46AEC880">
            <w:pPr>
              <w:pStyle w:val="Normal"/>
              <w:bidi w:val="0"/>
              <w:spacing w:before="0" w:beforeAutospacing="off" w:after="0" w:afterAutospacing="off" w:line="276" w:lineRule="auto"/>
              <w:ind w:left="0" w:right="0"/>
              <w:jc w:val="left"/>
            </w:pPr>
            <w:r w:rsidRPr="6BED94E2" w:rsidR="6BED94E2">
              <w:rPr>
                <w:rFonts w:ascii="Barlow" w:hAnsi="Barlow" w:eastAsia="Barlow" w:cs="Barlow"/>
              </w:rPr>
              <w:t>Statement of work</w:t>
            </w:r>
          </w:p>
        </w:tc>
        <w:tc>
          <w:tcPr>
            <w:tcW w:w="4815" w:type="dxa"/>
            <w:vMerge/>
            <w:tcBorders>
              <w:top w:val="none" w:color="B7B7B7" w:sz="4"/>
              <w:left w:val="single" w:color="B7B7B7" w:sz="4"/>
              <w:bottom w:val="none" w:color="B7B7B7" w:sz="4"/>
              <w:right w:val="none" w:color="B7B7B7" w:sz="4"/>
            </w:tcBorders>
            <w:shd w:val="clear" w:color="auto" w:fill="auto"/>
            <w:tcMar>
              <w:top w:w="-44" w:type="dxa"/>
              <w:left w:w="-44" w:type="dxa"/>
              <w:bottom w:w="-44" w:type="dxa"/>
              <w:right w:w="-44" w:type="dxa"/>
            </w:tcMar>
            <w:vAlign w:val="center"/>
          </w:tcPr>
          <w:p w14:paraId="78B380EB"/>
        </w:tc>
      </w:tr>
      <w:tr w:rsidR="6BED94E2" w:rsidTr="6BED94E2" w14:paraId="7D29E811">
        <w:trPr>
          <w:trHeight w:val="480"/>
        </w:trPr>
        <w:tc>
          <w:tcPr>
            <w:tcW w:w="1455" w:type="dxa"/>
            <w:tcBorders>
              <w:top w:val="none" w:color="B7B7B7" w:sz="4"/>
              <w:left w:val="none" w:color="B7B7B7" w:sz="4"/>
              <w:bottom w:val="none" w:color="B7B7B7" w:sz="4"/>
              <w:right w:val="none" w:color="B7B7B7" w:sz="4"/>
            </w:tcBorders>
            <w:shd w:val="clear" w:color="auto" w:fill="auto"/>
            <w:tcMar>
              <w:top w:w="-44" w:type="dxa"/>
              <w:left w:w="-44" w:type="dxa"/>
              <w:bottom w:w="-44" w:type="dxa"/>
              <w:right w:w="-44" w:type="dxa"/>
            </w:tcMar>
            <w:vAlign w:val="center"/>
          </w:tcPr>
          <w:p w:rsidR="6BED94E2" w:rsidP="6BED94E2" w:rsidRDefault="6BED94E2" w14:paraId="4B5A920D" w14:textId="11A49B2A">
            <w:pPr>
              <w:jc w:val="center"/>
              <w:rPr>
                <w:rFonts w:ascii="Barlow" w:hAnsi="Barlow" w:eastAsia="Barlow" w:cs="Barlow"/>
                <w:rtl w:val="0"/>
              </w:rPr>
            </w:pPr>
            <w:r w:rsidRPr="6BED94E2" w:rsidR="6BED94E2">
              <w:rPr>
                <w:rFonts w:ascii="Barlow" w:hAnsi="Barlow" w:eastAsia="Barlow" w:cs="Barlow"/>
              </w:rPr>
              <w:t>3.30</w:t>
            </w:r>
          </w:p>
        </w:tc>
        <w:tc>
          <w:tcPr>
            <w:tcW w:w="5085" w:type="dxa"/>
            <w:tcBorders>
              <w:top w:val="none" w:color="B7B7B7" w:sz="4"/>
              <w:left w:val="none" w:color="B7B7B7" w:sz="4"/>
              <w:bottom w:val="none" w:color="B7B7B7" w:sz="4"/>
              <w:right w:val="none" w:color="B7B7B7" w:sz="4"/>
            </w:tcBorders>
            <w:shd w:val="clear" w:color="auto" w:fill="auto"/>
            <w:tcMar>
              <w:top w:w="-44" w:type="dxa"/>
              <w:left w:w="-44" w:type="dxa"/>
              <w:bottom w:w="-44" w:type="dxa"/>
              <w:right w:w="-44" w:type="dxa"/>
            </w:tcMar>
            <w:vAlign w:val="center"/>
          </w:tcPr>
          <w:p w:rsidR="6BED94E2" w:rsidP="6BED94E2" w:rsidRDefault="6BED94E2" w14:paraId="54A5F020" w14:textId="6A3E77D5">
            <w:pPr>
              <w:pStyle w:val="Normal"/>
              <w:bidi w:val="0"/>
              <w:spacing w:before="0" w:beforeAutospacing="off" w:after="0" w:afterAutospacing="off" w:line="276" w:lineRule="auto"/>
              <w:ind w:left="0" w:right="0"/>
              <w:jc w:val="left"/>
            </w:pPr>
            <w:r w:rsidRPr="6BED94E2" w:rsidR="6BED94E2">
              <w:rPr>
                <w:rFonts w:ascii="Barlow" w:hAnsi="Barlow" w:eastAsia="Barlow" w:cs="Barlow"/>
              </w:rPr>
              <w:t>Technical Architecture and Data Flow Diagram</w:t>
            </w:r>
          </w:p>
        </w:tc>
        <w:tc>
          <w:tcPr>
            <w:tcW w:w="4815" w:type="dxa"/>
            <w:vMerge/>
            <w:tcBorders>
              <w:top w:val="none" w:color="B7B7B7" w:sz="4"/>
              <w:left w:val="single" w:color="B7B7B7" w:sz="4"/>
              <w:bottom w:val="none" w:color="B7B7B7" w:sz="4"/>
              <w:right w:val="none" w:color="B7B7B7" w:sz="4"/>
            </w:tcBorders>
            <w:shd w:val="clear" w:color="auto" w:fill="auto"/>
            <w:tcMar>
              <w:top w:w="-44" w:type="dxa"/>
              <w:left w:w="-44" w:type="dxa"/>
              <w:bottom w:w="-44" w:type="dxa"/>
              <w:right w:w="-44" w:type="dxa"/>
            </w:tcMar>
            <w:vAlign w:val="center"/>
          </w:tcPr>
          <w:p w14:paraId="2EA14978"/>
        </w:tc>
      </w:tr>
      <w:tr w:rsidR="6BED94E2" w:rsidTr="6BED94E2" w14:paraId="162F3DBE">
        <w:trPr>
          <w:trHeight w:val="480"/>
        </w:trPr>
        <w:tc>
          <w:tcPr>
            <w:tcW w:w="1455" w:type="dxa"/>
            <w:tcBorders>
              <w:top w:val="none" w:color="B7B7B7" w:sz="4"/>
              <w:left w:val="none" w:color="B7B7B7" w:sz="4"/>
              <w:bottom w:val="none" w:color="B7B7B7" w:sz="4"/>
              <w:right w:val="none" w:color="B7B7B7" w:sz="4"/>
            </w:tcBorders>
            <w:shd w:val="clear" w:color="auto" w:fill="auto"/>
            <w:tcMar>
              <w:top w:w="-44" w:type="dxa"/>
              <w:left w:w="-44" w:type="dxa"/>
              <w:bottom w:w="-44" w:type="dxa"/>
              <w:right w:w="-44" w:type="dxa"/>
            </w:tcMar>
            <w:vAlign w:val="center"/>
          </w:tcPr>
          <w:p w:rsidR="6BED94E2" w:rsidP="6BED94E2" w:rsidRDefault="6BED94E2" w14:paraId="2EF3BE80" w14:textId="05F0E60B">
            <w:pPr>
              <w:pStyle w:val="Normal"/>
              <w:jc w:val="center"/>
              <w:rPr>
                <w:rFonts w:ascii="Barlow" w:hAnsi="Barlow" w:eastAsia="Barlow" w:cs="Barlow"/>
                <w:rtl w:val="0"/>
              </w:rPr>
            </w:pPr>
            <w:r w:rsidRPr="6BED94E2" w:rsidR="6BED94E2">
              <w:rPr>
                <w:rFonts w:ascii="Barlow" w:hAnsi="Barlow" w:eastAsia="Barlow" w:cs="Barlow"/>
              </w:rPr>
              <w:t>May ‘23</w:t>
            </w:r>
          </w:p>
        </w:tc>
        <w:tc>
          <w:tcPr>
            <w:tcW w:w="5085" w:type="dxa"/>
            <w:tcBorders>
              <w:top w:val="none" w:color="B7B7B7" w:sz="4"/>
              <w:left w:val="none" w:color="B7B7B7" w:sz="4"/>
              <w:bottom w:val="none" w:color="B7B7B7" w:sz="4"/>
              <w:right w:val="none" w:color="B7B7B7" w:sz="4"/>
            </w:tcBorders>
            <w:shd w:val="clear" w:color="auto" w:fill="auto"/>
            <w:tcMar>
              <w:top w:w="-44" w:type="dxa"/>
              <w:left w:w="-44" w:type="dxa"/>
              <w:bottom w:w="-44" w:type="dxa"/>
              <w:right w:w="-44" w:type="dxa"/>
            </w:tcMar>
            <w:vAlign w:val="center"/>
          </w:tcPr>
          <w:p w:rsidR="6BED94E2" w:rsidP="6BED94E2" w:rsidRDefault="6BED94E2" w14:paraId="7C365DC8" w14:textId="16483909">
            <w:pPr>
              <w:pStyle w:val="Normal"/>
              <w:spacing w:line="276" w:lineRule="auto"/>
              <w:jc w:val="left"/>
              <w:rPr>
                <w:rFonts w:ascii="Barlow" w:hAnsi="Barlow" w:eastAsia="Barlow" w:cs="Barlow"/>
                <w:rtl w:val="0"/>
              </w:rPr>
            </w:pPr>
            <w:r w:rsidRPr="6BED94E2" w:rsidR="6BED94E2">
              <w:rPr>
                <w:rFonts w:ascii="Barlow" w:hAnsi="Barlow" w:eastAsia="Barlow" w:cs="Barlow"/>
              </w:rPr>
              <w:t>Establish Dev Environment and Prototype</w:t>
            </w:r>
          </w:p>
        </w:tc>
        <w:tc>
          <w:tcPr>
            <w:tcW w:w="4815" w:type="dxa"/>
            <w:vMerge/>
            <w:tcBorders>
              <w:top w:val="none" w:color="B7B7B7" w:sz="4"/>
              <w:left w:val="single" w:color="B7B7B7" w:sz="4"/>
              <w:bottom w:val="none" w:color="B7B7B7" w:sz="4"/>
              <w:right w:val="none" w:color="B7B7B7" w:sz="4"/>
            </w:tcBorders>
            <w:shd w:val="clear" w:color="auto" w:fill="auto"/>
            <w:tcMar>
              <w:top w:w="-44" w:type="dxa"/>
              <w:left w:w="-44" w:type="dxa"/>
              <w:bottom w:w="-44" w:type="dxa"/>
              <w:right w:w="-44" w:type="dxa"/>
            </w:tcMar>
            <w:vAlign w:val="center"/>
          </w:tcPr>
          <w:p w14:paraId="0909C51F"/>
        </w:tc>
      </w:tr>
      <w:tr w:rsidR="6BED94E2" w:rsidTr="6BED94E2" w14:paraId="330B05EC">
        <w:trPr>
          <w:trHeight w:val="480"/>
        </w:trPr>
        <w:tc>
          <w:tcPr>
            <w:tcW w:w="1455" w:type="dxa"/>
            <w:tcBorders>
              <w:top w:val="none" w:color="B7B7B7" w:sz="4"/>
              <w:left w:val="none" w:color="B7B7B7" w:sz="4"/>
              <w:bottom w:val="none" w:color="B7B7B7" w:sz="4"/>
              <w:right w:val="none" w:color="B7B7B7" w:sz="4"/>
            </w:tcBorders>
            <w:shd w:val="clear" w:color="auto" w:fill="auto"/>
            <w:tcMar>
              <w:top w:w="-44" w:type="dxa"/>
              <w:left w:w="-44" w:type="dxa"/>
              <w:bottom w:w="-44" w:type="dxa"/>
              <w:right w:w="-44" w:type="dxa"/>
            </w:tcMar>
            <w:vAlign w:val="center"/>
          </w:tcPr>
          <w:p w:rsidR="6BED94E2" w:rsidP="6BED94E2" w:rsidRDefault="6BED94E2" w14:paraId="26015A5C" w14:textId="03D72A64">
            <w:pPr>
              <w:pStyle w:val="Normal"/>
              <w:jc w:val="center"/>
              <w:rPr>
                <w:rFonts w:ascii="Barlow" w:hAnsi="Barlow" w:eastAsia="Barlow" w:cs="Barlow"/>
                <w:rtl w:val="0"/>
              </w:rPr>
            </w:pPr>
            <w:r w:rsidRPr="6BED94E2" w:rsidR="6BED94E2">
              <w:rPr>
                <w:rFonts w:ascii="Barlow" w:hAnsi="Barlow" w:eastAsia="Barlow" w:cs="Barlow"/>
              </w:rPr>
              <w:t>June ‘23</w:t>
            </w:r>
          </w:p>
        </w:tc>
        <w:tc>
          <w:tcPr>
            <w:tcW w:w="5085" w:type="dxa"/>
            <w:tcBorders>
              <w:top w:val="none" w:color="B7B7B7" w:sz="4"/>
              <w:left w:val="none" w:color="B7B7B7" w:sz="4"/>
              <w:bottom w:val="none" w:color="B7B7B7" w:sz="4"/>
              <w:right w:val="none" w:color="B7B7B7" w:sz="4"/>
            </w:tcBorders>
            <w:shd w:val="clear" w:color="auto" w:fill="auto"/>
            <w:tcMar>
              <w:top w:w="-44" w:type="dxa"/>
              <w:left w:w="-44" w:type="dxa"/>
              <w:bottom w:w="-44" w:type="dxa"/>
              <w:right w:w="-44" w:type="dxa"/>
            </w:tcMar>
            <w:vAlign w:val="center"/>
          </w:tcPr>
          <w:p w:rsidR="6BED94E2" w:rsidP="6BED94E2" w:rsidRDefault="6BED94E2" w14:paraId="50AE6989" w14:textId="49510206">
            <w:pPr>
              <w:pStyle w:val="Normal"/>
              <w:spacing w:line="276" w:lineRule="auto"/>
              <w:jc w:val="left"/>
              <w:rPr>
                <w:rFonts w:ascii="Barlow" w:hAnsi="Barlow" w:eastAsia="Barlow" w:cs="Barlow"/>
                <w:rtl w:val="0"/>
              </w:rPr>
            </w:pPr>
            <w:r w:rsidRPr="6BED94E2" w:rsidR="6BED94E2">
              <w:rPr>
                <w:rFonts w:ascii="Barlow" w:hAnsi="Barlow" w:eastAsia="Barlow" w:cs="Barlow"/>
              </w:rPr>
              <w:t>Code Deployment</w:t>
            </w:r>
          </w:p>
        </w:tc>
        <w:tc>
          <w:tcPr>
            <w:tcW w:w="4815" w:type="dxa"/>
            <w:vMerge/>
            <w:tcBorders>
              <w:top w:val="none" w:color="B7B7B7" w:sz="4"/>
              <w:left w:val="single" w:color="B7B7B7" w:sz="4"/>
              <w:bottom w:val="none" w:color="B7B7B7" w:sz="4"/>
              <w:right w:val="none" w:color="B7B7B7" w:sz="4"/>
            </w:tcBorders>
            <w:shd w:val="clear" w:color="auto" w:fill="auto"/>
            <w:tcMar>
              <w:top w:w="-44" w:type="dxa"/>
              <w:left w:w="-44" w:type="dxa"/>
              <w:bottom w:w="-44" w:type="dxa"/>
              <w:right w:w="-44" w:type="dxa"/>
            </w:tcMar>
            <w:vAlign w:val="center"/>
          </w:tcPr>
          <w:p w14:paraId="3A3D1082"/>
        </w:tc>
      </w:tr>
    </w:tbl>
    <w:p w:rsidR="6BED94E2" w:rsidP="6BED94E2" w:rsidRDefault="6BED94E2" w14:paraId="126C07E3" w14:textId="2A2F5D18">
      <w:pPr>
        <w:pStyle w:val="Normal"/>
        <w:rPr>
          <w:rFonts w:ascii="Roboto" w:hAnsi="Roboto" w:eastAsia="Roboto" w:cs="Roboto"/>
        </w:rPr>
      </w:pPr>
    </w:p>
    <w:sectPr>
      <w:pgSz w:w="12240" w:h="15840" w:orient="portrait"/>
      <w:pgMar w:top="288" w:right="431" w:bottom="431" w:left="431"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w:name="Oswald">
    <w:embedRegular w:fontKey="{00000000-0000-0000-0000-000000000000}" w:subsetted="0" r:id="rId5"/>
    <w:embedBold w:fontKey="{00000000-0000-0000-0000-000000000000}" w:subsetted="0" r:id="rId6"/>
  </w:font>
  <w:font w:name="Barlow">
    <w:embedRegular w:fontKey="{00000000-0000-0000-0000-000000000000}" w:subsetted="0" r:id="rId7"/>
    <w:embedBold w:fontKey="{00000000-0000-0000-0000-000000000000}" w:subsetted="0" r:id="rId8"/>
    <w:embedItalic w:fontKey="{00000000-0000-0000-0000-000000000000}" w:subsetted="0" r:id="rId9"/>
    <w:embedBoldItalic w:fontKey="{00000000-0000-0000-0000-000000000000}" w:subsetted="0" r:id="rId1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2">
    <w:nsid w:val="40adec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color w:val="07376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bd27869"/>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trackRevisions w:val="false"/>
  <w:defaultTabStop w:val="720"/>
  <w:compat>
    <w:compatSetting w:val="15" w:name="compatibilityMode" w:uri="http://schemas.microsoft.com/office/word"/>
  </w:compat>
  <w:rsids>
    <w:rsidRoot w:val="6BED94E2"/>
    <w:rsid w:val="4D1E6EA1"/>
    <w:rsid w:val="6BED94E2"/>
  </w:rsids>
  <w:clrSchemeMapping w:bg1="light1" w:t1="dark1" w:bg2="light2" w:t2="dark2" w:accent1="accent1" w:accent2="accent2" w:accent3="accent3" w:accent4="accent4" w:accent5="accent5" w:accent6="accent6" w:hyperlink="hyperlink" w:followedHyperlink="followedHyperlink"/>
  <w14:docId w14:val="72D6B3F5"/>
  <w15:docId w15:val="{82597A0B-A914-4A3A-B17E-238D1AD5DBE9}"/>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Barlow-boldItalic.ttf"/><Relationship Id="rId9" Type="http://schemas.openxmlformats.org/officeDocument/2006/relationships/font" Target="fonts/Barlow-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Barlow-regular.ttf"/><Relationship Id="rId8" Type="http://schemas.openxmlformats.org/officeDocument/2006/relationships/font" Target="fonts/Barlow-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