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Essay Rubric</w:t>
      </w:r>
    </w:p>
    <w:p>
      <w:r>
        <w:t xml:space="preserve">Score each essay by choosing the level that best fits, one row per criterion. This sample shows the expected layout: criterion name in the first column, max points in the second, then one column per rating level. Leaving a level's cell blank is fine — blank trailing cells are simply dropped, as in the last two criteria.</w:t>
      </w:r>
    </w:p>
    <w:tbl>
      <w:tblPr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/>
        <w:gridCol/>
        <w:gridCol/>
        <w:gridCol/>
        <w:gridCol/>
        <w:gridCol/>
      </w:tblGrid>
      <w:tr>
        <w:tc>
          <w:tcPr/>
          <w:p>
            <w:r>
              <w:rPr>
                <w:b/>
              </w:rPr>
              <w:t xml:space="preserve">Criterion</w:t>
            </w:r>
          </w:p>
        </w:tc>
        <w:tc>
          <w:tcPr/>
          <w:p>
            <w:r>
              <w:rPr>
                <w:b/>
              </w:rPr>
              <w:t xml:space="preserve">Points</w:t>
            </w:r>
          </w:p>
        </w:tc>
        <w:tc>
          <w:tcPr/>
          <w:p>
            <w:r>
              <w:rPr>
                <w:b/>
              </w:rPr>
              <w:t xml:space="preserve">Exemplary</w:t>
            </w:r>
          </w:p>
        </w:tc>
        <w:tc>
          <w:tcPr/>
          <w:p>
            <w:r>
              <w:rPr>
                <w:b/>
              </w:rPr>
              <w:t xml:space="preserve">Proficient</w:t>
            </w:r>
          </w:p>
        </w:tc>
        <w:tc>
          <w:tcPr/>
          <w:p>
            <w:r>
              <w:rPr>
                <w:b/>
              </w:rPr>
              <w:t xml:space="preserve">Developing</w:t>
            </w:r>
          </w:p>
        </w:tc>
        <w:tc>
          <w:tcPr/>
          <w:p>
            <w:r>
              <w:rPr>
                <w:b/>
              </w:rPr>
              <w:t xml:space="preserve">Beginning</w:t>
            </w:r>
          </w:p>
        </w:tc>
      </w:tr>
      <w:tr>
        <w:tc>
          <w:tcPr/>
          <w:p>
            <w:r>
              <w:t xml:space="preserve">Thesis</w:t>
            </w:r>
          </w:p>
        </w:tc>
        <w:tc>
          <w:tcPr/>
          <w:p>
            <w:r>
              <w:t xml:space="preserve">5</w:t>
            </w:r>
          </w:p>
        </w:tc>
        <w:tc>
          <w:tcPr/>
          <w:p>
            <w:r>
              <w:t xml:space="preserve">States a clear, debatable claim that names what the essay will prove and why it matters. The claim stays in scope for the assigned length.</w:t>
            </w:r>
          </w:p>
        </w:tc>
        <w:tc>
          <w:tcPr/>
          <w:p>
            <w:r>
              <w:t xml:space="preserve">States a workable claim, though parts of the essay drift away from proving it.</w:t>
            </w:r>
          </w:p>
        </w:tc>
        <w:tc>
          <w:tcPr/>
          <w:p>
            <w:r>
              <w:t xml:space="preserve">The claim is present but vague or factual — it summarizes the topic rather than taking a position.</w:t>
            </w:r>
          </w:p>
        </w:tc>
        <w:tc>
          <w:tcPr/>
          <w:p>
            <w:r>
              <w:t xml:space="preserve">No discernible claim; the essay's purpose is unclear to the reader.</w:t>
            </w:r>
          </w:p>
        </w:tc>
      </w:tr>
      <w:tr>
        <w:tc>
          <w:tcPr/>
          <w:p>
            <w:r>
              <w:t xml:space="preserve">Evidence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Integrates relevant quotes and examples that "show, don't tell", and each one is tied back to the claim.</w:t>
            </w:r>
          </w:p>
        </w:tc>
        <w:tc>
          <w:tcPr/>
          <w:p>
            <w:r>
              <w:t xml:space="preserve">Includes supporting evidence, but some quotes are dropped in without explanation.</w:t>
            </w:r>
          </w:p>
        </w:tc>
        <w:tc>
          <w:tcPr/>
          <w:p>
            <w:r>
              <w:t xml:space="preserve">Evidence is thin, repetitive, or only loosely related to the claim.</w:t>
            </w:r>
          </w:p>
        </w:tc>
        <w:tc>
          <w:tcPr/>
          <w:p>
            <w:r>
              <w:t xml:space="preserve">Nearly every statement is unsupported opinion.</w:t>
            </w:r>
          </w:p>
        </w:tc>
      </w:tr>
      <w:tr>
        <w:tc>
          <w:tcPr/>
          <w:p>
            <w:r>
              <w:t xml:space="preserve">Organization &amp; clarity</w:t>
            </w:r>
          </w:p>
        </w:tc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Paragraphs follow a logical order and each one advances the argument; transitions do real work.</w:t>
            </w:r>
          </w:p>
        </w:tc>
        <w:tc>
          <w:tcPr/>
          <w:p>
            <w:r>
              <w:t xml:space="preserve">The order mostly holds, though a section or two feels out of place.</w:t>
            </w:r>
          </w:p>
        </w:tc>
        <w:tc>
          <w:tcPr/>
          <w:p>
            <w:r>
              <w:t xml:space="preserve">Ideas appear in a hard-to-follow order, or paragraphs blend several topics.</w:t>
            </w:r>
          </w:p>
        </w:tc>
        <w:tc>
          <w:tcPr/>
          <w:p>
            <w:r>
              <w:t xml:space="preserve"/>
            </w:r>
          </w:p>
        </w:tc>
      </w:tr>
      <w:tr>
        <w:tc>
          <w:tcPr/>
          <w:p>
            <w:r>
              <w:t xml:space="preserve">Style &amp; tone</w:t>
            </w:r>
          </w:p>
        </w:tc>
        <w:tc>
          <w:tcPr/>
          <w:p>
            <w:r>
              <w:t xml:space="preserve">2</w:t>
            </w:r>
          </w:p>
        </w:tc>
        <w:tc>
          <w:tcPr/>
          <w:p>
            <w:r>
              <w:t xml:space="preserve">Prose is polished and precise — varied sentence lengths, strong verbs, no distracting errors.</w:t>
            </w:r>
          </w:p>
        </w:tc>
        <w:tc>
          <w:tcPr/>
          <w:p>
            <w:r>
              <w:t xml:space="preserve">Reads cleanly with a few minor issues in word choice or mechanics.</w:t>
            </w:r>
          </w:p>
        </w:tc>
      </w:tr>
    </w:tbl>
    <w:p>
      <w:r>
        <w:t xml:space="preserve"/>
      </w:r>
    </w:p>
    <w:p>
      <w:r>
        <w:t xml:space="preserve">The small table below the rubric is unrelated sample content — the app will ask you which table to use.</w:t>
      </w:r>
    </w:p>
    <w:tbl>
      <w:tblPr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/>
        <w:gridCol/>
      </w:tblGrid>
      <w:tr>
        <w:tc>
          <w:tcPr/>
          <w:p>
            <w:r>
              <w:t xml:space="preserve">Course info</w:t>
            </w:r>
          </w:p>
        </w:tc>
        <w:tc>
          <w:tcPr/>
          <w:p>
            <w:r>
              <w:t xml:space="preserve"/>
            </w:r>
          </w:p>
        </w:tc>
      </w:tr>
      <w:tr>
        <w:tc>
          <w:tcPr/>
          <w:p>
            <w:r>
              <w:t xml:space="preserve">Semester</w:t>
            </w:r>
          </w:p>
        </w:tc>
        <w:tc>
          <w:tcPr/>
          <w:p>
            <w:r>
              <w:t xml:space="preserve">Fall 2026</w:t>
            </w:r>
          </w:p>
        </w:tc>
      </w:tr>
      <w:tr>
        <w:tc>
          <w:tcPr/>
          <w:p>
            <w:r>
              <w:t xml:space="preserve">Section</w:t>
            </w:r>
          </w:p>
        </w:tc>
        <w:tc>
          <w:tcPr/>
          <w:p>
            <w:r>
              <w:t xml:space="preserve">ENGL 101</w:t>
            </w:r>
          </w:p>
        </w:tc>
      </w:tr>
    </w:tbl>
  </w:body>
</w:document>
</file>