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36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164"/>
        <w:gridCol w:w="866"/>
        <w:gridCol w:w="1605"/>
        <w:gridCol w:w="1559"/>
        <w:gridCol w:w="1559"/>
        <w:gridCol w:w="134"/>
        <w:gridCol w:w="1488"/>
      </w:tblGrid>
      <w:tr w14:paraId="2F278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CB62F4">
            <w:pPr>
              <w:pStyle w:val="2"/>
              <w:jc w:val="center"/>
              <w:rPr>
                <w:sz w:val="36"/>
                <w:szCs w:val="36"/>
              </w:rPr>
            </w:pPr>
            <w:r>
              <w:rPr>
                <w:rFonts w:hint="eastAsia"/>
                <w:sz w:val="36"/>
                <w:szCs w:val="36"/>
              </w:rPr>
              <w:t xml:space="preserve">  </w:t>
            </w:r>
            <w:bookmarkStart w:id="0" w:name="_Toc470081862"/>
            <w:r>
              <w:rPr>
                <w:rFonts w:hint="eastAsia"/>
                <w:sz w:val="36"/>
                <w:szCs w:val="36"/>
              </w:rPr>
              <w:t>福州外语外贸学院课程教学进度表</w:t>
            </w:r>
            <w:bookmarkEnd w:id="0"/>
          </w:p>
        </w:tc>
      </w:tr>
      <w:tr w14:paraId="5AD1AE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76EBDDE"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>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 — 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6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学年第  一  学期</w:t>
            </w:r>
          </w:p>
        </w:tc>
      </w:tr>
      <w:tr w14:paraId="569A5A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076602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开课单位</w:t>
            </w:r>
          </w:p>
        </w:tc>
        <w:tc>
          <w:tcPr>
            <w:tcW w:w="303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DAA0624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低空经济产业学院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D5C6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2377F5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授课教师</w:t>
            </w:r>
          </w:p>
        </w:tc>
        <w:tc>
          <w:tcPr>
            <w:tcW w:w="3181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2335A1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  <w:t>郑欣,杨木村</w:t>
            </w:r>
          </w:p>
        </w:tc>
      </w:tr>
      <w:tr w14:paraId="6F906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F25EDF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课程名称</w:t>
            </w:r>
          </w:p>
        </w:tc>
        <w:tc>
          <w:tcPr>
            <w:tcW w:w="303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011252">
            <w:pPr>
              <w:spacing w:line="600" w:lineRule="exact"/>
              <w:jc w:val="center"/>
              <w:textAlignment w:val="center"/>
              <w:rPr>
                <w:rFonts w:hint="default" w:ascii="汉仪中宋简" w:eastAsia="汉仪中宋简"/>
                <w:sz w:val="24"/>
                <w:lang w:val="en-US" w:eastAsia="zh-CN"/>
              </w:rPr>
            </w:pPr>
            <w:r>
              <w:rPr>
                <w:rFonts w:hint="default" w:ascii="汉仪中宋简" w:eastAsia="汉仪中宋简"/>
                <w:sz w:val="24"/>
                <w:lang w:val="en-US" w:eastAsia="zh-CN"/>
              </w:rPr>
              <w:t>飞行智能控制仿真与场景实践（产业）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E59EC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课程学分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7CCEE1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总学时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3BE12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理论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9D847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实践</w:t>
            </w:r>
          </w:p>
        </w:tc>
      </w:tr>
      <w:tr w14:paraId="0C344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B368F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030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0298D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347614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AFFAA8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64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0A8F62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797819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</w:tr>
      <w:tr w14:paraId="5A0DE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CC8C58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上课班级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56809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lang w:val="en-US" w:eastAsia="zh-CN"/>
              </w:rPr>
              <w:t>低空产业3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班</w:t>
            </w:r>
          </w:p>
        </w:tc>
      </w:tr>
      <w:tr w14:paraId="384EFF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F565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起止周数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A557D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</w:rPr>
              <w:t>-16周</w:t>
            </w:r>
          </w:p>
        </w:tc>
      </w:tr>
      <w:tr w14:paraId="67DBA3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C856E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周次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03DF5B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教学内容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B63C3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授课方式</w:t>
            </w:r>
          </w:p>
        </w:tc>
      </w:tr>
      <w:tr w14:paraId="07931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DD6B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(3月6日)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FE7F0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第一章：课程导论与环境搭建</w:t>
            </w:r>
          </w:p>
          <w:p w14:paraId="0767AA5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1.产业背景引入：英特航空业务场景（物流吊运、巡检、消杀、集群表演）的技术挑战</w:t>
            </w:r>
          </w:p>
          <w:p w14:paraId="4805C31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2.问题思考：为什么需要仿真？从炸机成本到数字孪生</w:t>
            </w:r>
          </w:p>
          <w:p w14:paraId="0F30BD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3.技术栈概览：ROS2 + Gazebo + Nav2 + PX4 的整体架构</w:t>
            </w:r>
          </w:p>
          <w:p w14:paraId="35689A0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4.课程路线图：先小车通信控制原理后无人机和算法仿真的学习路径</w:t>
            </w:r>
          </w:p>
          <w:p w14:paraId="0E416BF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5.Ubuntu 24.04环境配置与ROS2 Jazzy安装</w:t>
            </w:r>
          </w:p>
          <w:p w14:paraId="738990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6.Gazebo Harmonic仿真环境启动与界面熟悉</w:t>
            </w:r>
          </w:p>
          <w:p w14:paraId="11A2C44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7.加载ROS2小车模型，完成首次仿真运行</w:t>
            </w:r>
          </w:p>
          <w:p w14:paraId="3DC60B21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8.使用键盘遥控小车移动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FD5455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案例教学+实操</w:t>
            </w:r>
          </w:p>
        </w:tc>
      </w:tr>
      <w:tr w14:paraId="78CAC2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E91EF0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(3月13日)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7E288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第二章：ROS2通信机制</w:t>
            </w:r>
          </w:p>
          <w:p w14:paraId="6B75A47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1.问题引入：机器人各模块如何对话？</w:t>
            </w:r>
          </w:p>
          <w:p w14:paraId="1948E6E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2.核心概念：节点（Node）、话题（Topic）、服务（Service）、动作（Action）</w:t>
            </w:r>
          </w:p>
          <w:p w14:paraId="09A0CF5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3.类比理解：用外卖订单系统解释发布-订阅模式</w:t>
            </w:r>
          </w:p>
          <w:p w14:paraId="352FD8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4.DDS中间件：ROS2的通信基础</w:t>
            </w:r>
          </w:p>
          <w:p w14:paraId="7C5B1D3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 ros2 topic list、ros2 topic echo 查看话题数据</w:t>
            </w:r>
          </w:p>
          <w:p w14:paraId="64630DC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rqt_graph 可视化节点通信关系</w:t>
            </w:r>
          </w:p>
          <w:p w14:paraId="2904171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7.编写简单的Python发布者/订阅者节点</w:t>
            </w:r>
          </w:p>
          <w:p w14:paraId="12F99EB3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8.通过话题发布速度指令控制小车运动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971588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多媒体+讨论+实操</w:t>
            </w:r>
          </w:p>
        </w:tc>
      </w:tr>
      <w:tr w14:paraId="71B97A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2252E1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8D21B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第三章：传感器感知与数据处理</w:t>
            </w:r>
          </w:p>
          <w:p w14:paraId="2D94A8C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1.问题引入：机器人如何看见周围环境？</w:t>
            </w:r>
          </w:p>
          <w:p w14:paraId="6319D75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2.传感器类型：激光雷达（LiDAR）、深度相机（RGBD）、IMU</w:t>
            </w:r>
          </w:p>
          <w:p w14:paraId="5115F12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3.数据格式：LaserScan、PointCloud2、Image消息类型</w:t>
            </w:r>
          </w:p>
          <w:p w14:paraId="57D3587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4.在Rviz2中配置显示激光雷达扫描数据</w:t>
            </w:r>
          </w:p>
          <w:p w14:paraId="712DC66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5.设置障碍物场景，观察传感器检测效果</w:t>
            </w:r>
          </w:p>
          <w:p w14:paraId="11D6D69A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ros2 bag 录制传感器数据并回放分析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FB979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对比分析+实操</w:t>
            </w:r>
          </w:p>
        </w:tc>
      </w:tr>
      <w:tr w14:paraId="69103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73C5AF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06C4E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第四章：Nav2导航基础</w:t>
            </w:r>
          </w:p>
          <w:p w14:paraId="18674A7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1.问题引入：如何让机器人自己找路？</w:t>
            </w:r>
          </w:p>
          <w:p w14:paraId="62A778C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2.导航框架：Nav2架构概览（地图→定位→规划→控制）</w:t>
            </w:r>
          </w:p>
          <w:p w14:paraId="2B1873F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3.SLAM建图：SLAM Toolbox原理简介</w:t>
            </w:r>
          </w:p>
          <w:p w14:paraId="2FF3F2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4.全局路径规划：NavFn/Smac Planner概念</w:t>
            </w:r>
          </w:p>
          <w:p w14:paraId="50C8D5B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5.使用SLAM Toolbox为仿真环境建图并保存</w:t>
            </w:r>
          </w:p>
          <w:p w14:paraId="7682F65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6.配置Nav2导航栈，加载地图启动导航</w:t>
            </w:r>
          </w:p>
          <w:p w14:paraId="4387DFB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7.在Rviz2中设置目标点，观察小车自主导航</w:t>
            </w:r>
          </w:p>
          <w:p w14:paraId="7325AA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8.【高分挑战项】避障参数配置与调试</w:t>
            </w:r>
          </w:p>
          <w:p w14:paraId="06E00917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9.期中项目：智能小车自主导航方案设计与demo演示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E7DA6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案例+调参实战</w:t>
            </w:r>
          </w:p>
        </w:tc>
      </w:tr>
      <w:tr w14:paraId="309C4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5B9F2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BD9FD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第五章：PX4飞控系统架构</w:t>
            </w:r>
          </w:p>
          <w:p w14:paraId="4B70A85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1.从小车到无人机：技术迁移的思考</w:t>
            </w:r>
          </w:p>
          <w:p w14:paraId="27F3916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2.飞控系统：PX4架构概览（传感器→估计器→控制器→混控器）</w:t>
            </w:r>
          </w:p>
          <w:p w14:paraId="401403D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3.软件分工：PX4（飞控/姿态稳定）与ROS2（任务/业务逻辑）</w:t>
            </w:r>
          </w:p>
          <w:p w14:paraId="2C91856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4.通信桥接：MicroXRCE-DDS中间件原理</w:t>
            </w:r>
          </w:p>
          <w:p w14:paraId="5886358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5.编译并启动PX4 SITL仿真（Gazebo Harmonic）</w:t>
            </w:r>
          </w:p>
          <w:p w14:paraId="0732C7A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6.配置MicroXRCE-DDS Agent，桥接PX4与ROS2</w:t>
            </w:r>
          </w:p>
          <w:p w14:paraId="49FB20A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 ros2 topic list 查看PX4发布的话题</w:t>
            </w:r>
          </w:p>
          <w:p w14:paraId="59FC3E19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8.通过ROS2话题读取无人机位姿、速度等状态信息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AB3A9F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多媒体+实操</w:t>
            </w:r>
          </w:p>
        </w:tc>
      </w:tr>
      <w:tr w14:paraId="49A2AD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E37415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8D66D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第六章：地面站与任务规划</w:t>
            </w:r>
          </w:p>
          <w:p w14:paraId="7E7769A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1.地面站作用：监控、规划、调参、日志分析</w:t>
            </w:r>
          </w:p>
          <w:p w14:paraId="18B20B7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2.QGroundControl：界面介绍与核心功能</w:t>
            </w:r>
          </w:p>
          <w:p w14:paraId="14C714B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3.飞行模式：Manual、Position、Offboard等模式解析</w:t>
            </w:r>
          </w:p>
          <w:p w14:paraId="2158CD5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4.安装并连接QGroundControl到PX4 SITL</w:t>
            </w:r>
          </w:p>
          <w:p w14:paraId="2A11B35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5.在地面站中规划航点任务（Waypoint Mission）</w:t>
            </w:r>
          </w:p>
          <w:p w14:paraId="176A89A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6.执行自动航线飞行，观察飞行状态</w:t>
            </w:r>
          </w:p>
          <w:p w14:paraId="5F87645E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7.使用地面站进行参数调整与日志下载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DEB1E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演示+实操</w:t>
            </w:r>
          </w:p>
        </w:tc>
      </w:tr>
      <w:tr w14:paraId="33957C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CC91A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7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D584A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第七章：无人机自主控制基础</w:t>
            </w:r>
          </w:p>
          <w:p w14:paraId="1C4A6C6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1.Offboard模式概念：ROS2接管无人机控制</w:t>
            </w:r>
          </w:p>
          <w:p w14:paraId="3EB6F25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2.控制接口类型：位置控制、速度控制、姿态控制</w:t>
            </w:r>
          </w:p>
          <w:p w14:paraId="39079D6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3.无人机状态监控：通过ROS2话题读取无人机位姿、速度</w:t>
            </w:r>
          </w:p>
          <w:p w14:paraId="28F443E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4.【高分挑战项】编写Offboard控制节点，实现起飞、悬停、降落</w:t>
            </w:r>
          </w:p>
          <w:p w14:paraId="0A49EE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5.【高分挑战项】发布速度指令控制无人机飞往指定坐标</w:t>
            </w:r>
          </w:p>
          <w:p w14:paraId="7A4573E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6.【高分挑战项】传感器集成与避障实现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2E612E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2A6BE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2D150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8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(4月24日)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670AF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第八章：仿真环境综合实践（一）</w:t>
            </w:r>
          </w:p>
          <w:p w14:paraId="574CB0E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1.问题引入：如何整合前面所学知识完成完整仿真项目？</w:t>
            </w:r>
          </w:p>
          <w:p w14:paraId="703F0F8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2.项目整合：构建完整的小车/无人机仿真系统</w:t>
            </w:r>
          </w:p>
          <w:p w14:paraId="6F4488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3.场景设计：模拟英特航空巡检/物流场景</w:t>
            </w:r>
          </w:p>
          <w:p w14:paraId="1C4E9DD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4.性能优化：控制精度、响应速度、稳定性调优</w:t>
            </w:r>
          </w:p>
          <w:p w14:paraId="2BF9A69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5.Sim2Real思考：仿真与实飞的差距分析</w:t>
            </w:r>
          </w:p>
          <w:p w14:paraId="36EE16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6.仿真综合实践：小车导航或无人机飞行仿真演示（可选项：无人机自主避障）</w:t>
            </w:r>
          </w:p>
          <w:p w14:paraId="4C74209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7.技术方案撰写：系统架构、关键参数、调试过程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B109B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综合实战</w:t>
            </w:r>
          </w:p>
        </w:tc>
      </w:tr>
      <w:tr w14:paraId="69B70B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BF489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9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56F8F3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实践课：无人机集群通信与控制基础</w:t>
            </w:r>
          </w:p>
          <w:p w14:paraId="3A4BEEB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1.问题引入：单机控制与集群控制的本质区别是什么？</w:t>
            </w:r>
          </w:p>
          <w:p w14:paraId="5C8184A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2.集群通信架构：MAVLink多无人机通信协议</w:t>
            </w:r>
          </w:p>
          <w:p w14:paraId="2151490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3.集群ID分配与地址管理机制</w:t>
            </w:r>
          </w:p>
          <w:p w14:paraId="4149A34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4.分布式 vs 集中式控制架构对比</w:t>
            </w:r>
          </w:p>
          <w:p w14:paraId="01A37A8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5.搭建多无人机MAVLink通信网络</w:t>
            </w:r>
          </w:p>
          <w:p w14:paraId="5FE20CA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6.使用ROS2话题实现多无人机状态监控</w:t>
            </w:r>
          </w:p>
          <w:p w14:paraId="44CD3C7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7.编写集群控制节点，实现多无人机同步指令下发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831916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0036AB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F5A04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10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(5月8日)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6938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实践课：集群飞行算法与路径规划</w:t>
            </w:r>
          </w:p>
          <w:p w14:paraId="03056D0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1.问题引入：如何在复杂空域中保证集群飞行不碰撞？</w:t>
            </w:r>
          </w:p>
          <w:p w14:paraId="14F8269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2.集群避障算法：人工势场法、ORCA算法简介</w:t>
            </w:r>
          </w:p>
          <w:p w14:paraId="301CBB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3.路径规划：基于图搜索的集群轨迹生成</w:t>
            </w:r>
          </w:p>
          <w:p w14:paraId="7FCD56F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4.时间同步与空间协同：集群一致性控制</w:t>
            </w:r>
          </w:p>
          <w:p w14:paraId="38DB675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5.队形变换算法：直线、圆形、立体图案队形</w:t>
            </w:r>
          </w:p>
          <w:p w14:paraId="1565CFA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6.【高分挑战项】实现多无人机编队飞行仿真</w:t>
            </w:r>
          </w:p>
          <w:p w14:paraId="182F553B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7.【高分挑战项】设计复杂队形变换动画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644F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算法+实操</w:t>
            </w:r>
          </w:p>
        </w:tc>
      </w:tr>
      <w:tr w14:paraId="38BECE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BC18D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2021A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实践课：集群表演方案设计仿真</w:t>
            </w:r>
          </w:p>
          <w:p w14:paraId="0DCCC4C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1.问题引入：如何将创意转化为可执行的飞行方案？</w:t>
            </w:r>
          </w:p>
          <w:p w14:paraId="1D2CB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2.表演场景设计：从平面图案到三维动态演变</w:t>
            </w:r>
          </w:p>
          <w:p w14:paraId="161203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3.轨迹离线生成与实时渲染技术</w:t>
            </w:r>
          </w:p>
          <w:p w14:paraId="5B411F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4.时间标定与同步控制</w:t>
            </w:r>
          </w:p>
          <w:p w14:paraId="485A456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5.仿真验证：Gazebo多无人机集群仿真环境搭建</w:t>
            </w:r>
          </w:p>
          <w:p w14:paraId="2EB113E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6.模拟真实集群表演场景，验证方案可行性</w:t>
            </w:r>
          </w:p>
          <w:p w14:paraId="19D8DCD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7.【高分挑战项】设计并仿真完整集群表演方案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264E3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设计+仿真</w:t>
            </w:r>
          </w:p>
        </w:tc>
      </w:tr>
      <w:tr w14:paraId="7321D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36577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BC7A4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实践课：集群商业应用与项目管理</w:t>
            </w:r>
          </w:p>
          <w:p w14:paraId="498B10F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1.问题引入：集群表演如何从技术走向商业化运营？</w:t>
            </w:r>
          </w:p>
          <w:p w14:paraId="5D3F745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2.商业应用场景：文旅景区、节庆活动、品牌推广、应急照明</w:t>
            </w:r>
          </w:p>
          <w:p w14:paraId="7B2CC74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3.项目管理：方案设计、人员分工、现场执行、应急预案</w:t>
            </w:r>
          </w:p>
          <w:p w14:paraId="486F13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4.法规与安全：空域申请、飞行审批、安全距离</w:t>
            </w:r>
          </w:p>
          <w:p w14:paraId="02972B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5.成本核算：设备、人力、场地、保险</w:t>
            </w:r>
          </w:p>
          <w:p w14:paraId="49EC9C9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6.集群表演项目实战：从需求对接到成果展示</w:t>
            </w:r>
          </w:p>
          <w:p w14:paraId="2635CB77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7.期末作品路演：集群表演方案汇报与演示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EAE3C5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</w:t>
            </w:r>
          </w:p>
        </w:tc>
      </w:tr>
      <w:tr w14:paraId="3D8B91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51CAF4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26C1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真机实践准备与单无人机操控</w:t>
            </w:r>
          </w:p>
          <w:p w14:paraId="0EB208F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1.问题引入：仿真与真机实践的差异有哪些？</w:t>
            </w:r>
          </w:p>
          <w:p w14:paraId="742081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2.真机安全规范：飞行前检查、紧急降落、失控保护</w:t>
            </w:r>
          </w:p>
          <w:p w14:paraId="39E187E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3.真机硬件组成：电机、电调、飞控、传感器、遥控器</w:t>
            </w:r>
          </w:p>
          <w:p w14:paraId="323DAB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4.无人机校准：罗盘校准、陀螺仪校准、电机校准</w:t>
            </w:r>
          </w:p>
          <w:p w14:paraId="3D8337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5.手动飞行训练：起飞、悬停、降落、航线飞行</w:t>
            </w:r>
          </w:p>
          <w:p w14:paraId="7E03CF8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6.单机传感器感知实操：激光雷达/视觉避障数据查看</w:t>
            </w:r>
          </w:p>
          <w:p w14:paraId="3F48E0B4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7.【高分挑战项】单机自主避障飞行测试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9D5876B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安全培训+实操</w:t>
            </w:r>
          </w:p>
        </w:tc>
      </w:tr>
      <w:tr w14:paraId="6FD5E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37A56B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0FB7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多机集群真机操控与任务执行</w:t>
            </w:r>
          </w:p>
          <w:p w14:paraId="1145403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1.问题引入：如何在真机上实现集群协同控制？</w:t>
            </w:r>
          </w:p>
          <w:p w14:paraId="32A9ABD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2.多机通信配置：地面站多无人机连接</w:t>
            </w:r>
          </w:p>
          <w:p w14:paraId="6109C50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3.集群编队飞行：直线、圆形、跟随队形切换</w:t>
            </w:r>
          </w:p>
          <w:p w14:paraId="7F1081E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4.集群避障实操：真实环境中的避障响应</w:t>
            </w:r>
          </w:p>
          <w:p w14:paraId="5A53E7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5.航点任务执行：多无人机航线规划与同步起飞</w:t>
            </w:r>
          </w:p>
          <w:p w14:paraId="75D36B1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6.实时监控：多无人机状态监控与应急处置</w:t>
            </w:r>
          </w:p>
          <w:p w14:paraId="4CF30A9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7.【高分挑战项】集群编队自主避障飞行</w:t>
            </w:r>
          </w:p>
          <w:p w14:paraId="4BDB223D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8.【高分挑战项】多机协同任务执行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DC1376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集群实操</w:t>
            </w:r>
          </w:p>
        </w:tc>
      </w:tr>
      <w:tr w14:paraId="310B9A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E0F27D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6D196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综合项目实战（一）——项目规划与部署</w:t>
            </w:r>
          </w:p>
          <w:p w14:paraId="027D0DF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1.问题引入：如何将算法融入实际业务场景？</w:t>
            </w:r>
          </w:p>
          <w:p w14:paraId="584BDA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2.小组分工：飞手、通信、监控、应急各司其职</w:t>
            </w:r>
          </w:p>
          <w:p w14:paraId="0D4AA81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3.场景设计：机场巡检、物流吊运、集群表演等业务场景</w:t>
            </w:r>
          </w:p>
          <w:p w14:paraId="293768B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4.算法融合实践：定位+规划+避障+控制全流程集成</w:t>
            </w:r>
          </w:p>
          <w:p w14:paraId="2EE513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5.真机调试：参数优化、飞行动作调整</w:t>
            </w:r>
          </w:p>
          <w:p w14:paraId="09DA6DE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6.项目方案撰写：技术路线、实施步骤、应急预案</w:t>
            </w:r>
          </w:p>
          <w:p w14:paraId="1FBD12E8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7.【高分挑战项】设计完整业务场景解决方案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B0B0F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项目实战</w:t>
            </w:r>
          </w:p>
        </w:tc>
      </w:tr>
      <w:tr w14:paraId="7C414E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3122F3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>1-4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EFC88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综合项目实战（二）——成果展示与汇报</w:t>
            </w:r>
          </w:p>
          <w:p w14:paraId="7DBA068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1.问题引入：如何向甲方有效展示技术成果？</w:t>
            </w:r>
          </w:p>
          <w:p w14:paraId="72567E4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2.项目成果展示：真机飞行演示或仿真演示</w:t>
            </w:r>
          </w:p>
          <w:p w14:paraId="1B00077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3.技术汇报：系统架构、算法实现、调试过程、问题解决</w:t>
            </w:r>
          </w:p>
          <w:p w14:paraId="3E992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4.方案答辩：技术问答与改进建议</w:t>
            </w:r>
          </w:p>
          <w:p w14:paraId="544C474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5.课程总结：仿真到真机的技术迁移感悟</w:t>
            </w:r>
          </w:p>
          <w:p w14:paraId="6A18524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6.期末作品路演：模拟向甲方企业技术团队汇报</w:t>
            </w:r>
          </w:p>
          <w:p w14:paraId="24AC3FE9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7.小组互评与经验分享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D3359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项目研讨+展示</w:t>
            </w:r>
          </w:p>
        </w:tc>
      </w:tr>
      <w:tr w14:paraId="0CE91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8E9724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注：本表一式二份，开课单位存底一份，教师本人一份（纸张大小为A4纸型）。</w:t>
            </w:r>
          </w:p>
        </w:tc>
      </w:tr>
      <w:tr w14:paraId="464CD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69E22B0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教师签字:                                       院（</w:t>
            </w:r>
            <w:r>
              <w:rPr>
                <w:rFonts w:hint="eastAsia" w:ascii="宋体" w:hAnsi="宋体" w:cs="宋体"/>
                <w:color w:val="FF0000"/>
                <w:kern w:val="0"/>
                <w:sz w:val="24"/>
              </w:rPr>
              <w:t>系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）负责人审核签字：</w:t>
            </w:r>
          </w:p>
        </w:tc>
      </w:tr>
      <w:tr w14:paraId="2A9826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372918CB">
            <w:pPr>
              <w:widowControl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 xml:space="preserve">      年    月    日                                               年    月    日</w:t>
            </w:r>
          </w:p>
        </w:tc>
      </w:tr>
    </w:tbl>
    <w:p w14:paraId="013BFFA0"/>
    <w:sectPr>
      <w:pgSz w:w="11906" w:h="16838"/>
      <w:pgMar w:top="851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D02C70C3-FD29-423D-A057-94441E3BEA8A}"/>
  </w:font>
  <w:font w:name="汉仪中宋简">
    <w:altName w:val="宋体"/>
    <w:panose1 w:val="02010600000101010101"/>
    <w:charset w:val="86"/>
    <w:family w:val="modern"/>
    <w:pitch w:val="default"/>
    <w:sig w:usb0="00000000" w:usb1="00000000" w:usb2="00000012" w:usb3="00000000" w:csb0="00020001" w:csb1="00000000"/>
    <w:embedRegular r:id="rId2" w:fontKey="{EB9FDED8-8304-47A7-BA94-5EFBF121A2C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MwMjIzY2YyYzY3Zjg4YmYwZDdjMDc3MjYyOWZlYzUifQ=="/>
  </w:docVars>
  <w:rsids>
    <w:rsidRoot w:val="0042620B"/>
    <w:rsid w:val="0000463C"/>
    <w:rsid w:val="000147A2"/>
    <w:rsid w:val="000C5C20"/>
    <w:rsid w:val="000C5E73"/>
    <w:rsid w:val="001000AC"/>
    <w:rsid w:val="00170AC8"/>
    <w:rsid w:val="002C63E0"/>
    <w:rsid w:val="0042620B"/>
    <w:rsid w:val="004E0171"/>
    <w:rsid w:val="00532DE3"/>
    <w:rsid w:val="005D1A2B"/>
    <w:rsid w:val="00643E90"/>
    <w:rsid w:val="00710515"/>
    <w:rsid w:val="008B176B"/>
    <w:rsid w:val="008E7E03"/>
    <w:rsid w:val="009536A3"/>
    <w:rsid w:val="0095778B"/>
    <w:rsid w:val="00987FE8"/>
    <w:rsid w:val="009C39EA"/>
    <w:rsid w:val="00A95216"/>
    <w:rsid w:val="00AB48ED"/>
    <w:rsid w:val="00B27433"/>
    <w:rsid w:val="00BC06AA"/>
    <w:rsid w:val="00CA2328"/>
    <w:rsid w:val="00D834F2"/>
    <w:rsid w:val="00DA0A5C"/>
    <w:rsid w:val="00DA325D"/>
    <w:rsid w:val="00E54461"/>
    <w:rsid w:val="00E56260"/>
    <w:rsid w:val="00E96715"/>
    <w:rsid w:val="00EA3038"/>
    <w:rsid w:val="00F07689"/>
    <w:rsid w:val="00F82418"/>
    <w:rsid w:val="00F847A5"/>
    <w:rsid w:val="00FB51FB"/>
    <w:rsid w:val="035D1051"/>
    <w:rsid w:val="03A61443"/>
    <w:rsid w:val="045950EF"/>
    <w:rsid w:val="0A8752EB"/>
    <w:rsid w:val="0C5A3AFD"/>
    <w:rsid w:val="0FE00F88"/>
    <w:rsid w:val="1204475E"/>
    <w:rsid w:val="1F930310"/>
    <w:rsid w:val="20681A0A"/>
    <w:rsid w:val="250439F2"/>
    <w:rsid w:val="296A38B1"/>
    <w:rsid w:val="2B9E5376"/>
    <w:rsid w:val="303D1096"/>
    <w:rsid w:val="30454F7C"/>
    <w:rsid w:val="310543EB"/>
    <w:rsid w:val="368F4783"/>
    <w:rsid w:val="37CA3C03"/>
    <w:rsid w:val="38EF5A38"/>
    <w:rsid w:val="3A4F70AF"/>
    <w:rsid w:val="3CF85979"/>
    <w:rsid w:val="3F5574D8"/>
    <w:rsid w:val="40843FD4"/>
    <w:rsid w:val="47D44F36"/>
    <w:rsid w:val="4DCE3582"/>
    <w:rsid w:val="53947D10"/>
    <w:rsid w:val="5717D20D"/>
    <w:rsid w:val="5A22129C"/>
    <w:rsid w:val="5ADF6D6F"/>
    <w:rsid w:val="61824EF3"/>
    <w:rsid w:val="642C10C6"/>
    <w:rsid w:val="65DA654A"/>
    <w:rsid w:val="6AF9E2E6"/>
    <w:rsid w:val="75F9B882"/>
    <w:rsid w:val="77BF0E99"/>
    <w:rsid w:val="78F61AC7"/>
    <w:rsid w:val="7D8C1C87"/>
    <w:rsid w:val="7EBF92DE"/>
    <w:rsid w:val="7FFD41CE"/>
    <w:rsid w:val="DE6FE0C9"/>
    <w:rsid w:val="EBAC46F2"/>
    <w:rsid w:val="EEFDE4F1"/>
    <w:rsid w:val="FF79C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标题 1 Char"/>
    <w:basedOn w:val="6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8">
    <w:name w:val="页眉 Char"/>
    <w:basedOn w:val="6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页脚 Char"/>
    <w:basedOn w:val="6"/>
    <w:link w:val="3"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11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5</Pages>
  <Words>2861</Words>
  <Characters>3447</Characters>
  <Lines>6</Lines>
  <Paragraphs>1</Paragraphs>
  <TotalTime>0</TotalTime>
  <ScaleCrop>false</ScaleCrop>
  <LinksUpToDate>false</LinksUpToDate>
  <CharactersWithSpaces>3680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2018-05-19T01:17:00Z</dcterms:created>
  <dc:creator>administrator</dc:creator>
  <cp:lastModifiedBy>ZhengXin</cp:lastModifiedBy>
  <dcterms:modified xsi:type="dcterms:W3CDTF">2026-03-16T04:37:49Z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60CCD3E0C5224077B59AB063BE6FE386_13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