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05F26" w14:textId="0EDEF16D" w:rsidR="00FA5059" w:rsidRPr="00FA5059" w:rsidRDefault="201D2778" w:rsidP="00FA5059">
      <w:pPr>
        <w:spacing w:after="360" w:line="240" w:lineRule="auto"/>
        <w:jc w:val="center"/>
        <w:rPr>
          <w:b/>
          <w:bCs/>
          <w:sz w:val="24"/>
        </w:rPr>
      </w:pPr>
      <w:r w:rsidRPr="00062D47">
        <w:rPr>
          <w:b/>
          <w:bCs/>
          <w:sz w:val="24"/>
        </w:rPr>
        <w:t>Us</w:t>
      </w:r>
      <w:bookmarkStart w:id="0" w:name="_GoBack"/>
      <w:bookmarkEnd w:id="0"/>
      <w:r w:rsidRPr="00062D47">
        <w:rPr>
          <w:b/>
          <w:bCs/>
          <w:sz w:val="24"/>
        </w:rPr>
        <w:t>er Analysis</w:t>
      </w:r>
    </w:p>
    <w:p w14:paraId="0F572CAB" w14:textId="1AB11FFC" w:rsidR="00446031" w:rsidRPr="00062D47" w:rsidRDefault="00446031" w:rsidP="002C6481">
      <w:pPr>
        <w:spacing w:after="120" w:line="240" w:lineRule="auto"/>
        <w:jc w:val="both"/>
        <w:rPr>
          <w:b/>
        </w:rPr>
      </w:pPr>
      <w:r w:rsidRPr="00062D47">
        <w:rPr>
          <w:b/>
        </w:rPr>
        <w:t>Chosen user-group and their impairments</w:t>
      </w:r>
    </w:p>
    <w:p w14:paraId="22C4F765" w14:textId="2E63BF2B" w:rsidR="007D550F" w:rsidRPr="00062D47" w:rsidRDefault="00437B55" w:rsidP="002C6481">
      <w:pPr>
        <w:spacing w:after="120" w:line="240" w:lineRule="auto"/>
        <w:jc w:val="both"/>
      </w:pPr>
      <w:r w:rsidRPr="00062D47">
        <w:t xml:space="preserve">Our </w:t>
      </w:r>
      <w:r w:rsidR="00522C23">
        <w:rPr>
          <w:noProof/>
        </w:rPr>
        <w:t>selected</w:t>
      </w:r>
      <w:r w:rsidR="00522C23" w:rsidRPr="00062D47">
        <w:t xml:space="preserve"> </w:t>
      </w:r>
      <w:r w:rsidR="00522C23">
        <w:rPr>
          <w:noProof/>
        </w:rPr>
        <w:t xml:space="preserve">user group </w:t>
      </w:r>
      <w:r w:rsidRPr="00062D47">
        <w:t xml:space="preserve">is children and young teenagers with autism. We will be targeting those with autism spectrum disorder (ASD) level 1, commonly known as Asperger’s, in particular. </w:t>
      </w:r>
      <w:r w:rsidR="007F1CE7" w:rsidRPr="00062D47">
        <w:t xml:space="preserve">ASD level 1 is the most common form of autism with 44% of the autistic population being within this band. </w:t>
      </w:r>
    </w:p>
    <w:p w14:paraId="7953A40C" w14:textId="6910E660" w:rsidR="007F1CE7" w:rsidRPr="00062D47" w:rsidRDefault="007F1CE7" w:rsidP="002C6481">
      <w:pPr>
        <w:spacing w:after="120" w:line="240" w:lineRule="auto"/>
        <w:jc w:val="both"/>
      </w:pPr>
      <w:r w:rsidRPr="00062D47">
        <w:t>Children with autism have difficulties understanding and participating in social interactions</w:t>
      </w:r>
      <w:r w:rsidR="00C01523">
        <w:rPr>
          <w:noProof/>
        </w:rPr>
        <w:t>;</w:t>
      </w:r>
      <w:r w:rsidRPr="00C01523">
        <w:rPr>
          <w:noProof/>
        </w:rPr>
        <w:t xml:space="preserve"> this</w:t>
      </w:r>
      <w:r w:rsidRPr="00062D47">
        <w:t xml:space="preserve"> makes it difficult to meet people, make friends and develop relationships. Another common trait of autism is repetitive behaviour, routines and activities, such as daily routines and repetitive body movements.</w:t>
      </w:r>
    </w:p>
    <w:p w14:paraId="32FB5B8A" w14:textId="1ACEB960" w:rsidR="00A64A58" w:rsidRPr="00062D47" w:rsidRDefault="007F1CE7" w:rsidP="002C6481">
      <w:pPr>
        <w:spacing w:after="120" w:line="240" w:lineRule="auto"/>
        <w:jc w:val="both"/>
      </w:pPr>
      <w:r w:rsidRPr="00062D47">
        <w:t>Autism can result in children having challenges with spoken language and communication such as delayed speech development, tendency to repeat words and phrases, monotonous or flat speech and communicating use single words.</w:t>
      </w:r>
      <w:r w:rsidR="00CA5239" w:rsidRPr="00062D47">
        <w:t xml:space="preserve"> </w:t>
      </w:r>
      <w:r w:rsidR="00D60714" w:rsidRPr="00062D47">
        <w:t xml:space="preserve">As well as spoken </w:t>
      </w:r>
      <w:r w:rsidR="00522C23">
        <w:rPr>
          <w:noProof/>
        </w:rPr>
        <w:t>dialogue</w:t>
      </w:r>
      <w:r w:rsidR="00D60714" w:rsidRPr="00062D47">
        <w:t xml:space="preserve">, people with autism also struggle to understand social </w:t>
      </w:r>
      <w:r w:rsidR="00C01523">
        <w:rPr>
          <w:noProof/>
        </w:rPr>
        <w:t>c</w:t>
      </w:r>
      <w:r w:rsidR="00D60714" w:rsidRPr="00C01523">
        <w:rPr>
          <w:noProof/>
        </w:rPr>
        <w:t>ues</w:t>
      </w:r>
      <w:r w:rsidR="00D60714" w:rsidRPr="00062D47">
        <w:t xml:space="preserve"> and non-verbal communication such as body language</w:t>
      </w:r>
      <w:r w:rsidR="00C01523">
        <w:rPr>
          <w:noProof/>
        </w:rPr>
        <w:t>;</w:t>
      </w:r>
      <w:r w:rsidR="00A64A58" w:rsidRPr="00C01523">
        <w:rPr>
          <w:noProof/>
        </w:rPr>
        <w:t xml:space="preserve"> they</w:t>
      </w:r>
      <w:r w:rsidR="00A64A58" w:rsidRPr="00062D47">
        <w:t xml:space="preserve"> can also lack the emotional range and empathy that others have.</w:t>
      </w:r>
    </w:p>
    <w:p w14:paraId="272909FB" w14:textId="3A3CD506" w:rsidR="0073323D" w:rsidRPr="00062D47" w:rsidRDefault="00D329C1" w:rsidP="002C6481">
      <w:pPr>
        <w:spacing w:after="120" w:line="240" w:lineRule="auto"/>
        <w:jc w:val="both"/>
      </w:pPr>
      <w:r w:rsidRPr="00062D47">
        <w:t xml:space="preserve">A common challenge faced by children with autism is interacting with other children. Autistic children find it </w:t>
      </w:r>
      <w:r w:rsidR="00EE10DE">
        <w:rPr>
          <w:noProof/>
        </w:rPr>
        <w:t>challenging</w:t>
      </w:r>
      <w:r w:rsidRPr="00062D47">
        <w:t xml:space="preserve"> to understand personal space and boundaries or may be sensitive to others entering their </w:t>
      </w:r>
      <w:r w:rsidRPr="00C01523">
        <w:rPr>
          <w:noProof/>
        </w:rPr>
        <w:t>own</w:t>
      </w:r>
      <w:r w:rsidRPr="00062D47">
        <w:t xml:space="preserve"> </w:t>
      </w:r>
      <w:r w:rsidR="00EE10DE">
        <w:rPr>
          <w:noProof/>
        </w:rPr>
        <w:t>area</w:t>
      </w:r>
      <w:r w:rsidRPr="00062D47">
        <w:t>. Many autistic children prefer to play alone rather than with others and have limited interest in interacting with others.</w:t>
      </w:r>
    </w:p>
    <w:p w14:paraId="31EA6C5C" w14:textId="1DC845C3" w:rsidR="00446031" w:rsidRPr="00062D47" w:rsidRDefault="55363568" w:rsidP="002C6481">
      <w:pPr>
        <w:spacing w:after="120" w:line="240" w:lineRule="auto"/>
        <w:jc w:val="both"/>
      </w:pPr>
      <w:r w:rsidRPr="00062D47">
        <w:rPr>
          <w:b/>
          <w:bCs/>
        </w:rPr>
        <w:t>Challenges presented to our users</w:t>
      </w:r>
    </w:p>
    <w:p w14:paraId="5F6B9A55" w14:textId="74015CE1" w:rsidR="00160D33" w:rsidRPr="00062D47" w:rsidRDefault="0012079C" w:rsidP="002C6481">
      <w:pPr>
        <w:spacing w:after="120" w:line="240" w:lineRule="auto"/>
        <w:jc w:val="both"/>
        <w:rPr>
          <w:rFonts w:ascii="Calibri" w:eastAsia="Calibri" w:hAnsi="Calibri" w:cs="Calibri"/>
        </w:rPr>
      </w:pPr>
      <w:r w:rsidRPr="00062D47">
        <w:rPr>
          <w:rFonts w:ascii="Calibri" w:eastAsia="Calibri" w:hAnsi="Calibri" w:cs="Calibri"/>
        </w:rPr>
        <w:t>For</w:t>
      </w:r>
      <w:r w:rsidR="00387836" w:rsidRPr="00062D47">
        <w:rPr>
          <w:rFonts w:ascii="Calibri" w:eastAsia="Calibri" w:hAnsi="Calibri" w:cs="Calibri"/>
        </w:rPr>
        <w:t xml:space="preserve"> </w:t>
      </w:r>
      <w:r w:rsidRPr="00062D47">
        <w:rPr>
          <w:rFonts w:ascii="Calibri" w:eastAsia="Calibri" w:hAnsi="Calibri" w:cs="Calibri"/>
        </w:rPr>
        <w:t xml:space="preserve">people with autism, the way they </w:t>
      </w:r>
      <w:r w:rsidR="00160D33" w:rsidRPr="00062D47">
        <w:rPr>
          <w:rFonts w:ascii="Calibri" w:eastAsia="Calibri" w:hAnsi="Calibri" w:cs="Calibri"/>
        </w:rPr>
        <w:t xml:space="preserve">perceive, and process information can </w:t>
      </w:r>
      <w:r w:rsidR="008B2343" w:rsidRPr="00062D47">
        <w:rPr>
          <w:rFonts w:ascii="Calibri" w:eastAsia="Calibri" w:hAnsi="Calibri" w:cs="Calibri"/>
        </w:rPr>
        <w:t xml:space="preserve">present </w:t>
      </w:r>
      <w:r w:rsidR="00EE10DE">
        <w:rPr>
          <w:rFonts w:ascii="Calibri" w:eastAsia="Calibri" w:hAnsi="Calibri" w:cs="Calibri"/>
          <w:noProof/>
        </w:rPr>
        <w:t>problem</w:t>
      </w:r>
      <w:r w:rsidR="008B2343" w:rsidRPr="00EE10DE">
        <w:rPr>
          <w:rFonts w:ascii="Calibri" w:eastAsia="Calibri" w:hAnsi="Calibri" w:cs="Calibri"/>
          <w:noProof/>
        </w:rPr>
        <w:t>s</w:t>
      </w:r>
      <w:r w:rsidR="008B2343" w:rsidRPr="00062D47">
        <w:rPr>
          <w:rFonts w:ascii="Calibri" w:eastAsia="Calibri" w:hAnsi="Calibri" w:cs="Calibri"/>
        </w:rPr>
        <w:t xml:space="preserve"> in everyday activitie</w:t>
      </w:r>
      <w:r w:rsidR="00F045FE" w:rsidRPr="00062D47">
        <w:rPr>
          <w:rFonts w:ascii="Calibri" w:eastAsia="Calibri" w:hAnsi="Calibri" w:cs="Calibri"/>
        </w:rPr>
        <w:t>s</w:t>
      </w:r>
      <w:r w:rsidR="008B2343" w:rsidRPr="00062D47">
        <w:rPr>
          <w:rFonts w:ascii="Calibri" w:eastAsia="Calibri" w:hAnsi="Calibri" w:cs="Calibri"/>
        </w:rPr>
        <w:t>.</w:t>
      </w:r>
    </w:p>
    <w:p w14:paraId="24A6EBFB" w14:textId="21BF0960" w:rsidR="00446031" w:rsidRPr="00062D47" w:rsidRDefault="55363568" w:rsidP="002C6481">
      <w:pPr>
        <w:spacing w:after="120" w:line="240" w:lineRule="auto"/>
        <w:jc w:val="both"/>
        <w:rPr>
          <w:rFonts w:ascii="Calibri" w:eastAsia="Calibri" w:hAnsi="Calibri" w:cs="Calibri"/>
        </w:rPr>
      </w:pPr>
      <w:r w:rsidRPr="00062D47">
        <w:rPr>
          <w:rFonts w:ascii="Calibri" w:eastAsia="Calibri" w:hAnsi="Calibri" w:cs="Calibri"/>
        </w:rPr>
        <w:t>Many autistic people struggle to understand expressions of speech; for example, “curiosity killed the cat” c</w:t>
      </w:r>
      <w:r w:rsidR="003F25CF">
        <w:rPr>
          <w:rFonts w:ascii="Calibri" w:eastAsia="Calibri" w:hAnsi="Calibri" w:cs="Calibri"/>
        </w:rPr>
        <w:t>ould</w:t>
      </w:r>
      <w:r w:rsidRPr="00062D47">
        <w:rPr>
          <w:rFonts w:ascii="Calibri" w:eastAsia="Calibri" w:hAnsi="Calibri" w:cs="Calibri"/>
        </w:rPr>
        <w:t xml:space="preserve"> be confusing to autistic people. </w:t>
      </w:r>
      <w:r w:rsidR="00AD553D" w:rsidRPr="00062D47">
        <w:rPr>
          <w:rFonts w:ascii="Calibri" w:eastAsia="Calibri" w:hAnsi="Calibri" w:cs="Calibri"/>
        </w:rPr>
        <w:t>J</w:t>
      </w:r>
      <w:r w:rsidRPr="00062D47">
        <w:rPr>
          <w:rFonts w:ascii="Calibri" w:eastAsia="Calibri" w:hAnsi="Calibri" w:cs="Calibri"/>
        </w:rPr>
        <w:t>okes</w:t>
      </w:r>
      <w:r w:rsidR="00856542" w:rsidRPr="00062D47">
        <w:rPr>
          <w:rFonts w:ascii="Calibri" w:eastAsia="Calibri" w:hAnsi="Calibri" w:cs="Calibri"/>
        </w:rPr>
        <w:t xml:space="preserve"> and </w:t>
      </w:r>
      <w:r w:rsidR="00AD553D" w:rsidRPr="00062D47">
        <w:rPr>
          <w:rFonts w:ascii="Calibri" w:eastAsia="Calibri" w:hAnsi="Calibri" w:cs="Calibri"/>
        </w:rPr>
        <w:t xml:space="preserve">sarcasm </w:t>
      </w:r>
      <w:r w:rsidR="00856542" w:rsidRPr="00062D47">
        <w:rPr>
          <w:rFonts w:ascii="Calibri" w:eastAsia="Calibri" w:hAnsi="Calibri" w:cs="Calibri"/>
        </w:rPr>
        <w:t>tend to be taken literally</w:t>
      </w:r>
      <w:r w:rsidR="0014640F" w:rsidRPr="00062D47">
        <w:rPr>
          <w:rFonts w:ascii="Calibri" w:eastAsia="Calibri" w:hAnsi="Calibri" w:cs="Calibri"/>
        </w:rPr>
        <w:t xml:space="preserve"> or misinterpreted</w:t>
      </w:r>
      <w:r w:rsidR="00C01523">
        <w:rPr>
          <w:rFonts w:ascii="Calibri" w:eastAsia="Calibri" w:hAnsi="Calibri" w:cs="Calibri"/>
        </w:rPr>
        <w:t>,</w:t>
      </w:r>
      <w:r w:rsidR="00856542" w:rsidRPr="00062D47">
        <w:rPr>
          <w:rFonts w:ascii="Calibri" w:eastAsia="Calibri" w:hAnsi="Calibri" w:cs="Calibri"/>
        </w:rPr>
        <w:t xml:space="preserve"> </w:t>
      </w:r>
      <w:r w:rsidR="00AD553D" w:rsidRPr="00C01523">
        <w:rPr>
          <w:rFonts w:ascii="Calibri" w:eastAsia="Calibri" w:hAnsi="Calibri" w:cs="Calibri"/>
          <w:noProof/>
        </w:rPr>
        <w:t>and</w:t>
      </w:r>
      <w:r w:rsidRPr="00062D47">
        <w:rPr>
          <w:rFonts w:ascii="Calibri" w:eastAsia="Calibri" w:hAnsi="Calibri" w:cs="Calibri"/>
        </w:rPr>
        <w:t xml:space="preserve"> paralinguistic features </w:t>
      </w:r>
      <w:r w:rsidR="006C2C11" w:rsidRPr="00062D47">
        <w:rPr>
          <w:rFonts w:ascii="Calibri" w:eastAsia="Calibri" w:hAnsi="Calibri" w:cs="Calibri"/>
        </w:rPr>
        <w:t>such as</w:t>
      </w:r>
      <w:r w:rsidRPr="00062D47">
        <w:rPr>
          <w:rFonts w:ascii="Calibri" w:eastAsia="Calibri" w:hAnsi="Calibri" w:cs="Calibri"/>
        </w:rPr>
        <w:t xml:space="preserve"> intonation can prove difficult for an autistic person to </w:t>
      </w:r>
      <w:r w:rsidR="006C2C11" w:rsidRPr="00062D47">
        <w:rPr>
          <w:rFonts w:ascii="Calibri" w:eastAsia="Calibri" w:hAnsi="Calibri" w:cs="Calibri"/>
        </w:rPr>
        <w:t xml:space="preserve">fully </w:t>
      </w:r>
      <w:r w:rsidRPr="00062D47">
        <w:rPr>
          <w:rFonts w:ascii="Calibri" w:eastAsia="Calibri" w:hAnsi="Calibri" w:cs="Calibri"/>
        </w:rPr>
        <w:t>understand. Processing</w:t>
      </w:r>
      <w:r w:rsidR="00267B53" w:rsidRPr="00062D47">
        <w:rPr>
          <w:rFonts w:ascii="Calibri" w:eastAsia="Calibri" w:hAnsi="Calibri" w:cs="Calibri"/>
        </w:rPr>
        <w:t xml:space="preserve"> both</w:t>
      </w:r>
      <w:r w:rsidR="00D50650" w:rsidRPr="00062D47">
        <w:rPr>
          <w:rFonts w:ascii="Calibri" w:eastAsia="Calibri" w:hAnsi="Calibri" w:cs="Calibri"/>
        </w:rPr>
        <w:t xml:space="preserve"> verbal and non-verbal</w:t>
      </w:r>
      <w:r w:rsidRPr="00062D47">
        <w:rPr>
          <w:rFonts w:ascii="Calibri" w:eastAsia="Calibri" w:hAnsi="Calibri" w:cs="Calibri"/>
        </w:rPr>
        <w:t xml:space="preserve"> </w:t>
      </w:r>
      <w:r w:rsidR="002A3051" w:rsidRPr="00062D47">
        <w:rPr>
          <w:rFonts w:ascii="Calibri" w:eastAsia="Calibri" w:hAnsi="Calibri" w:cs="Calibri"/>
        </w:rPr>
        <w:t>communication</w:t>
      </w:r>
      <w:r w:rsidRPr="00062D47">
        <w:rPr>
          <w:rFonts w:ascii="Calibri" w:eastAsia="Calibri" w:hAnsi="Calibri" w:cs="Calibri"/>
        </w:rPr>
        <w:t xml:space="preserve"> </w:t>
      </w:r>
      <w:r w:rsidR="00C40849" w:rsidRPr="00062D47">
        <w:rPr>
          <w:rFonts w:ascii="Calibri" w:eastAsia="Calibri" w:hAnsi="Calibri" w:cs="Calibri"/>
        </w:rPr>
        <w:t>can be</w:t>
      </w:r>
      <w:r w:rsidRPr="00062D47">
        <w:rPr>
          <w:rFonts w:ascii="Calibri" w:eastAsia="Calibri" w:hAnsi="Calibri" w:cs="Calibri"/>
        </w:rPr>
        <w:t xml:space="preserve"> a </w:t>
      </w:r>
      <w:r w:rsidR="00EE10DE">
        <w:rPr>
          <w:rFonts w:ascii="Calibri" w:eastAsia="Calibri" w:hAnsi="Calibri" w:cs="Calibri"/>
          <w:noProof/>
        </w:rPr>
        <w:t>significant</w:t>
      </w:r>
      <w:r w:rsidRPr="00062D47">
        <w:rPr>
          <w:rFonts w:ascii="Calibri" w:eastAsia="Calibri" w:hAnsi="Calibri" w:cs="Calibri"/>
        </w:rPr>
        <w:t xml:space="preserve"> </w:t>
      </w:r>
      <w:r w:rsidR="00C40849" w:rsidRPr="00062D47">
        <w:rPr>
          <w:rFonts w:ascii="Calibri" w:eastAsia="Calibri" w:hAnsi="Calibri" w:cs="Calibri"/>
        </w:rPr>
        <w:t>hurdle</w:t>
      </w:r>
      <w:r w:rsidRPr="00062D47">
        <w:rPr>
          <w:rFonts w:ascii="Calibri" w:eastAsia="Calibri" w:hAnsi="Calibri" w:cs="Calibri"/>
        </w:rPr>
        <w:t xml:space="preserve"> for autistic people.</w:t>
      </w:r>
    </w:p>
    <w:p w14:paraId="59D2C5CC" w14:textId="3BD81A72" w:rsidR="005D14C9" w:rsidRPr="00062D47" w:rsidRDefault="002A3051" w:rsidP="002C6481">
      <w:pPr>
        <w:spacing w:after="120" w:line="240" w:lineRule="auto"/>
        <w:jc w:val="both"/>
      </w:pPr>
      <w:r w:rsidRPr="00062D47">
        <w:t xml:space="preserve">Non-verbal communication such </w:t>
      </w:r>
      <w:r w:rsidR="0018442A" w:rsidRPr="00062D47">
        <w:t xml:space="preserve">as tone of voice, gestures, facial expression and intonation </w:t>
      </w:r>
      <w:r w:rsidR="00CF4119" w:rsidRPr="007B2ADB">
        <w:rPr>
          <w:noProof/>
        </w:rPr>
        <w:t>are</w:t>
      </w:r>
      <w:r w:rsidR="007B2ADB">
        <w:rPr>
          <w:noProof/>
        </w:rPr>
        <w:t xml:space="preserve"> </w:t>
      </w:r>
      <w:r w:rsidR="00F71941">
        <w:rPr>
          <w:noProof/>
        </w:rPr>
        <w:t xml:space="preserve">often </w:t>
      </w:r>
      <w:r w:rsidR="007B2ADB">
        <w:rPr>
          <w:noProof/>
        </w:rPr>
        <w:t>not understood</w:t>
      </w:r>
      <w:r w:rsidR="00F71941">
        <w:t xml:space="preserve"> by people </w:t>
      </w:r>
      <w:r w:rsidR="00CF4119" w:rsidRPr="00062D47">
        <w:t>with autism</w:t>
      </w:r>
      <w:r w:rsidR="00C809DB" w:rsidRPr="00062D47">
        <w:t xml:space="preserve"> due to their different understanding and perception of the world. </w:t>
      </w:r>
      <w:r w:rsidR="008D3B1D">
        <w:rPr>
          <w:noProof/>
        </w:rPr>
        <w:t>Both autistic and non-autistic people</w:t>
      </w:r>
      <w:r w:rsidR="00D9249E" w:rsidRPr="00062D47">
        <w:t xml:space="preserve"> can </w:t>
      </w:r>
      <w:r w:rsidR="008D3B1D">
        <w:t>have</w:t>
      </w:r>
      <w:r w:rsidR="00D9249E" w:rsidRPr="00062D47">
        <w:t xml:space="preserve"> problems </w:t>
      </w:r>
      <w:r w:rsidR="008D3B1D">
        <w:t>with this</w:t>
      </w:r>
      <w:r w:rsidR="00D9249E" w:rsidRPr="00062D47">
        <w:t xml:space="preserve">, with non-autistic people often </w:t>
      </w:r>
      <w:r w:rsidR="00EB06BB" w:rsidRPr="00062D47">
        <w:t>misinterpreting the</w:t>
      </w:r>
      <w:r w:rsidR="00D9249E" w:rsidRPr="00062D47">
        <w:t xml:space="preserve"> </w:t>
      </w:r>
      <w:r w:rsidR="00EB06BB" w:rsidRPr="00062D47">
        <w:t>facial expressions and gestures of an autistic person.</w:t>
      </w:r>
    </w:p>
    <w:p w14:paraId="24378A08" w14:textId="58F6188F" w:rsidR="00120938" w:rsidRDefault="55363568" w:rsidP="002C6481">
      <w:pPr>
        <w:spacing w:after="120"/>
        <w:jc w:val="both"/>
        <w:rPr>
          <w:rFonts w:ascii="Calibri" w:eastAsia="Calibri" w:hAnsi="Calibri" w:cs="Calibri"/>
        </w:rPr>
      </w:pPr>
      <w:r w:rsidRPr="00062D47">
        <w:rPr>
          <w:rFonts w:ascii="Calibri" w:eastAsia="Calibri" w:hAnsi="Calibri" w:cs="Calibri"/>
        </w:rPr>
        <w:t xml:space="preserve">Another problem is that autistic people struggle to visualise abstract concepts. </w:t>
      </w:r>
      <w:r w:rsidR="00EC71A7" w:rsidRPr="00062D47">
        <w:rPr>
          <w:rFonts w:ascii="Calibri" w:eastAsia="Calibri" w:hAnsi="Calibri" w:cs="Calibri"/>
        </w:rPr>
        <w:t xml:space="preserve">Autistic people are most comfortable when dealing with </w:t>
      </w:r>
      <w:r w:rsidR="00211A2B" w:rsidRPr="00062D47">
        <w:rPr>
          <w:rFonts w:ascii="Calibri" w:eastAsia="Calibri" w:hAnsi="Calibri" w:cs="Calibri"/>
        </w:rPr>
        <w:t xml:space="preserve">absolutes, such as facts and figures, for this </w:t>
      </w:r>
      <w:r w:rsidR="00211A2B" w:rsidRPr="00C01523">
        <w:rPr>
          <w:rFonts w:ascii="Calibri" w:eastAsia="Calibri" w:hAnsi="Calibri" w:cs="Calibri"/>
          <w:noProof/>
        </w:rPr>
        <w:t>reason</w:t>
      </w:r>
      <w:r w:rsidR="00C01523">
        <w:rPr>
          <w:rFonts w:ascii="Calibri" w:eastAsia="Calibri" w:hAnsi="Calibri" w:cs="Calibri"/>
          <w:noProof/>
        </w:rPr>
        <w:t>,</w:t>
      </w:r>
      <w:r w:rsidR="00211A2B" w:rsidRPr="00062D47">
        <w:rPr>
          <w:rFonts w:ascii="Calibri" w:eastAsia="Calibri" w:hAnsi="Calibri" w:cs="Calibri"/>
        </w:rPr>
        <w:t xml:space="preserve"> </w:t>
      </w:r>
      <w:r w:rsidR="007A5786" w:rsidRPr="00062D47">
        <w:rPr>
          <w:rFonts w:ascii="Calibri" w:eastAsia="Calibri" w:hAnsi="Calibri" w:cs="Calibri"/>
        </w:rPr>
        <w:t>social</w:t>
      </w:r>
      <w:r w:rsidR="00BA3873" w:rsidRPr="00062D47">
        <w:rPr>
          <w:rFonts w:ascii="Calibri" w:eastAsia="Calibri" w:hAnsi="Calibri" w:cs="Calibri"/>
        </w:rPr>
        <w:t xml:space="preserve"> interactions and dealing with the outside world can </w:t>
      </w:r>
      <w:r w:rsidR="00BE0865" w:rsidRPr="00062D47">
        <w:rPr>
          <w:rFonts w:ascii="Calibri" w:eastAsia="Calibri" w:hAnsi="Calibri" w:cs="Calibri"/>
        </w:rPr>
        <w:t>be a cause of stress and anxiety for autistic people.</w:t>
      </w:r>
      <w:r w:rsidR="00B3765C" w:rsidRPr="00062D47">
        <w:rPr>
          <w:rFonts w:ascii="Calibri" w:eastAsia="Calibri" w:hAnsi="Calibri" w:cs="Calibri"/>
        </w:rPr>
        <w:t xml:space="preserve"> Activities often need to be fun, engaging, easy to process and have </w:t>
      </w:r>
      <w:r w:rsidR="005D14C9" w:rsidRPr="00062D47">
        <w:rPr>
          <w:rFonts w:ascii="Calibri" w:eastAsia="Calibri" w:hAnsi="Calibri" w:cs="Calibri"/>
        </w:rPr>
        <w:t>a purpose.</w:t>
      </w:r>
    </w:p>
    <w:p w14:paraId="523205F2" w14:textId="67E0C8AB" w:rsidR="00746BD8" w:rsidRPr="00062D47" w:rsidRDefault="00746BD8" w:rsidP="002C6481">
      <w:pPr>
        <w:spacing w:after="120"/>
        <w:jc w:val="both"/>
        <w:rPr>
          <w:b/>
        </w:rPr>
      </w:pPr>
      <w:r>
        <w:rPr>
          <w:rFonts w:ascii="Calibri" w:eastAsia="Calibri" w:hAnsi="Calibri" w:cs="Calibri"/>
        </w:rPr>
        <w:t xml:space="preserve">Sensory overload can </w:t>
      </w:r>
      <w:r w:rsidR="00953FAB">
        <w:rPr>
          <w:rFonts w:ascii="Calibri" w:eastAsia="Calibri" w:hAnsi="Calibri" w:cs="Calibri"/>
        </w:rPr>
        <w:t>often</w:t>
      </w:r>
      <w:r w:rsidR="00A70055">
        <w:rPr>
          <w:rFonts w:ascii="Calibri" w:eastAsia="Calibri" w:hAnsi="Calibri" w:cs="Calibri"/>
        </w:rPr>
        <w:t xml:space="preserve"> have </w:t>
      </w:r>
      <w:proofErr w:type="gramStart"/>
      <w:r w:rsidR="00A70055">
        <w:rPr>
          <w:rFonts w:ascii="Calibri" w:eastAsia="Calibri" w:hAnsi="Calibri" w:cs="Calibri"/>
        </w:rPr>
        <w:t>an</w:t>
      </w:r>
      <w:proofErr w:type="gramEnd"/>
      <w:r w:rsidR="00A70055">
        <w:rPr>
          <w:rFonts w:ascii="Calibri" w:eastAsia="Calibri" w:hAnsi="Calibri" w:cs="Calibri"/>
        </w:rPr>
        <w:t xml:space="preserve"> negative impact on an autistic </w:t>
      </w:r>
      <w:proofErr w:type="spellStart"/>
      <w:r w:rsidR="00A70055">
        <w:rPr>
          <w:rFonts w:ascii="Calibri" w:eastAsia="Calibri" w:hAnsi="Calibri" w:cs="Calibri"/>
        </w:rPr>
        <w:t>persons</w:t>
      </w:r>
      <w:proofErr w:type="spellEnd"/>
      <w:r w:rsidR="00A70055">
        <w:rPr>
          <w:rFonts w:ascii="Calibri" w:eastAsia="Calibri" w:hAnsi="Calibri" w:cs="Calibri"/>
        </w:rPr>
        <w:t xml:space="preserve"> life</w:t>
      </w:r>
      <w:r w:rsidR="0075620C">
        <w:rPr>
          <w:rFonts w:ascii="Calibri" w:eastAsia="Calibri" w:hAnsi="Calibri" w:cs="Calibri"/>
        </w:rPr>
        <w:t xml:space="preserve">. Due to the way autistic people experience and process the world around them, </w:t>
      </w:r>
      <w:r w:rsidR="00077067">
        <w:rPr>
          <w:rFonts w:ascii="Calibri" w:eastAsia="Calibri" w:hAnsi="Calibri" w:cs="Calibri"/>
        </w:rPr>
        <w:t>many situations can leave them feeling overly stressed or anxious. Large social events, bright light</w:t>
      </w:r>
      <w:r w:rsidR="00177FCE">
        <w:rPr>
          <w:rFonts w:ascii="Calibri" w:eastAsia="Calibri" w:hAnsi="Calibri" w:cs="Calibri"/>
        </w:rPr>
        <w:t xml:space="preserve">s and colours, loud sounds and </w:t>
      </w:r>
      <w:r w:rsidR="00756BB8">
        <w:rPr>
          <w:rFonts w:ascii="Calibri" w:eastAsia="Calibri" w:hAnsi="Calibri" w:cs="Calibri"/>
        </w:rPr>
        <w:t>high or low temperatures can make an environment extremely uncomfortable for an autistic person</w:t>
      </w:r>
      <w:r w:rsidR="002043B7">
        <w:rPr>
          <w:rFonts w:ascii="Calibri" w:eastAsia="Calibri" w:hAnsi="Calibri" w:cs="Calibri"/>
        </w:rPr>
        <w:t>.</w:t>
      </w:r>
      <w:r w:rsidR="00177FCE">
        <w:rPr>
          <w:rFonts w:ascii="Calibri" w:eastAsia="Calibri" w:hAnsi="Calibri" w:cs="Calibri"/>
        </w:rPr>
        <w:t xml:space="preserve"> </w:t>
      </w:r>
    </w:p>
    <w:p w14:paraId="315BEA1C" w14:textId="6C661B70" w:rsidR="00446031" w:rsidRPr="00062D47" w:rsidRDefault="55363568" w:rsidP="002C6481">
      <w:pPr>
        <w:spacing w:after="120"/>
        <w:jc w:val="both"/>
        <w:rPr>
          <w:b/>
        </w:rPr>
      </w:pPr>
      <w:r w:rsidRPr="00062D47">
        <w:rPr>
          <w:b/>
          <w:bCs/>
        </w:rPr>
        <w:t>Challenges experienced during play</w:t>
      </w:r>
    </w:p>
    <w:p w14:paraId="331ECD97" w14:textId="6E91FA37" w:rsidR="00062D47" w:rsidRPr="00062D47" w:rsidRDefault="55363568" w:rsidP="002C6481">
      <w:pPr>
        <w:shd w:val="clear" w:color="auto" w:fill="FFFFFF" w:themeFill="background1"/>
        <w:spacing w:after="120" w:line="240" w:lineRule="auto"/>
        <w:jc w:val="both"/>
      </w:pPr>
      <w:r w:rsidRPr="00062D47">
        <w:t>People with autism prefer to play alone, an individual game such as golf would initially be more appealing to a person with autism than team sports such as football.</w:t>
      </w:r>
      <w:r w:rsidR="008D2E15" w:rsidRPr="00062D47">
        <w:t xml:space="preserve"> </w:t>
      </w:r>
      <w:r w:rsidR="00062D47" w:rsidRPr="00062D47">
        <w:t>Skills such as communication and teamwork, which are essential for many games and activities, can be compromised. Fitting into a team, or even predicting what another team member is going to do, may be challenging for someone with autism.</w:t>
      </w:r>
    </w:p>
    <w:p w14:paraId="41546833" w14:textId="162DF08A" w:rsidR="55363568" w:rsidRPr="00062D47" w:rsidRDefault="55363568" w:rsidP="002C6481">
      <w:pPr>
        <w:shd w:val="clear" w:color="auto" w:fill="FFFFFF" w:themeFill="background1"/>
        <w:spacing w:after="120" w:line="240" w:lineRule="auto"/>
        <w:jc w:val="both"/>
      </w:pPr>
      <w:r w:rsidRPr="00062D47">
        <w:lastRenderedPageBreak/>
        <w:t xml:space="preserve">Problems can occur during play between autistic and non-autistic people, as autism can cause </w:t>
      </w:r>
      <w:r w:rsidR="000F50CB">
        <w:rPr>
          <w:noProof/>
        </w:rPr>
        <w:t>difficultie</w:t>
      </w:r>
      <w:r w:rsidRPr="000F50CB">
        <w:rPr>
          <w:noProof/>
        </w:rPr>
        <w:t>s</w:t>
      </w:r>
      <w:r w:rsidRPr="00062D47">
        <w:t xml:space="preserve"> in communication and emotional understanding. An autistic person may unknowingly behave in a way which others may see as inappropriate, making it difficult to sustain social interaction. A lack of empathy for other people can affect decisions during play, having an impact on play sessions with non-autistic colleagues.</w:t>
      </w:r>
    </w:p>
    <w:p w14:paraId="7F88CE15" w14:textId="13FF1CE6" w:rsidR="55363568" w:rsidRPr="00062D47" w:rsidRDefault="55363568" w:rsidP="002C6481">
      <w:pPr>
        <w:shd w:val="clear" w:color="auto" w:fill="FFFFFF" w:themeFill="background1"/>
        <w:spacing w:after="120" w:line="240" w:lineRule="auto"/>
        <w:jc w:val="both"/>
      </w:pPr>
      <w:r w:rsidRPr="00062D47">
        <w:t xml:space="preserve">During play, autistic people can struggle to visualise imaginary or abstract things. </w:t>
      </w:r>
      <w:r w:rsidR="007E51F3">
        <w:rPr>
          <w:noProof/>
        </w:rPr>
        <w:t>Games</w:t>
      </w:r>
      <w:r w:rsidRPr="00062D47">
        <w:t xml:space="preserve"> that require an element of imagination </w:t>
      </w:r>
      <w:r w:rsidR="007E51F3">
        <w:t>can become</w:t>
      </w:r>
      <w:r w:rsidRPr="00062D47">
        <w:t xml:space="preserve"> problematic, a common challenge for children with autism.</w:t>
      </w:r>
    </w:p>
    <w:p w14:paraId="19FB6C7C" w14:textId="43E7F311" w:rsidR="00A40E03" w:rsidRDefault="55363568" w:rsidP="002C6481">
      <w:pPr>
        <w:shd w:val="clear" w:color="auto" w:fill="FFFFFF" w:themeFill="background1"/>
        <w:spacing w:after="120" w:line="240" w:lineRule="auto"/>
        <w:jc w:val="both"/>
      </w:pPr>
      <w:r w:rsidRPr="00062D47">
        <w:t>The flow of the game can suffer due to lapses in focus and concentration, or the inability to comprehend</w:t>
      </w:r>
      <w:r w:rsidR="00A40E03">
        <w:t xml:space="preserve"> some</w:t>
      </w:r>
      <w:r w:rsidRPr="00062D47">
        <w:t xml:space="preserve"> abstract parts of the game. Some games can cause great difficulty between autistic and non-autistic players. Autistic people perceive the world differently, and this can have a </w:t>
      </w:r>
      <w:r w:rsidR="000F50CB">
        <w:rPr>
          <w:noProof/>
        </w:rPr>
        <w:t>significant</w:t>
      </w:r>
      <w:r w:rsidRPr="00062D47">
        <w:t xml:space="preserve"> impact on games which rely on the </w:t>
      </w:r>
      <w:r w:rsidRPr="00C01523">
        <w:rPr>
          <w:noProof/>
        </w:rPr>
        <w:t>player</w:t>
      </w:r>
      <w:r w:rsidR="00C01523">
        <w:rPr>
          <w:noProof/>
        </w:rPr>
        <w:t>'</w:t>
      </w:r>
      <w:r w:rsidRPr="00C01523">
        <w:rPr>
          <w:noProof/>
        </w:rPr>
        <w:t>s</w:t>
      </w:r>
      <w:r w:rsidRPr="00062D47">
        <w:t xml:space="preserve"> imagination or perception of the game.</w:t>
      </w:r>
    </w:p>
    <w:p w14:paraId="605E0C70" w14:textId="584C1DDB" w:rsidR="007530FB" w:rsidRPr="000C50CC" w:rsidRDefault="008F4B4F" w:rsidP="002C6481">
      <w:pPr>
        <w:shd w:val="clear" w:color="auto" w:fill="FFFFFF" w:themeFill="background1"/>
        <w:spacing w:after="120" w:line="240" w:lineRule="auto"/>
        <w:jc w:val="both"/>
      </w:pPr>
      <w:r>
        <w:t xml:space="preserve">The environment in which </w:t>
      </w:r>
      <w:r w:rsidR="00141F7C">
        <w:t xml:space="preserve">a game or activity takes place can have an impact on how an autistic person interacts and engages. </w:t>
      </w:r>
      <w:r w:rsidR="00141F7C" w:rsidRPr="000F50CB">
        <w:rPr>
          <w:noProof/>
        </w:rPr>
        <w:t>Acti</w:t>
      </w:r>
      <w:r w:rsidR="000F50CB">
        <w:rPr>
          <w:noProof/>
        </w:rPr>
        <w:t>on</w:t>
      </w:r>
      <w:r w:rsidR="00141F7C" w:rsidRPr="000F50CB">
        <w:rPr>
          <w:noProof/>
        </w:rPr>
        <w:t>s</w:t>
      </w:r>
      <w:r w:rsidR="00141F7C">
        <w:t xml:space="preserve"> involving loud noises, </w:t>
      </w:r>
      <w:r w:rsidR="00BE06D3">
        <w:t>observers or large groups can cause distress</w:t>
      </w:r>
      <w:r w:rsidR="00C01523">
        <w:rPr>
          <w:noProof/>
        </w:rPr>
        <w:t>;</w:t>
      </w:r>
      <w:r w:rsidR="00BE06D3" w:rsidRPr="00C01523">
        <w:rPr>
          <w:noProof/>
        </w:rPr>
        <w:t xml:space="preserve"> </w:t>
      </w:r>
      <w:r w:rsidR="008C6BBB" w:rsidRPr="00C01523">
        <w:rPr>
          <w:noProof/>
        </w:rPr>
        <w:t>this</w:t>
      </w:r>
      <w:r w:rsidR="008C6BBB">
        <w:t xml:space="preserve"> can be particularly challenging for children with autism in environments such as school playgrounds </w:t>
      </w:r>
      <w:r w:rsidR="00B159CA">
        <w:t>in</w:t>
      </w:r>
      <w:r w:rsidR="008C6BBB">
        <w:t xml:space="preserve"> which they are likely to</w:t>
      </w:r>
      <w:r w:rsidR="00212B6E">
        <w:t xml:space="preserve"> encounter these </w:t>
      </w:r>
      <w:r w:rsidR="00075B71">
        <w:t>factors.</w:t>
      </w:r>
      <w:r w:rsidR="00141F7C">
        <w:t xml:space="preserve"> </w:t>
      </w:r>
    </w:p>
    <w:p w14:paraId="429B73B0" w14:textId="2EC422ED" w:rsidR="00446031" w:rsidRPr="00062D47" w:rsidRDefault="00446031" w:rsidP="002C6481">
      <w:pPr>
        <w:shd w:val="clear" w:color="auto" w:fill="FFFFFF" w:themeFill="background1"/>
        <w:spacing w:after="120" w:line="240" w:lineRule="auto"/>
        <w:jc w:val="both"/>
        <w:rPr>
          <w:color w:val="A6A6A6" w:themeColor="background1" w:themeShade="A6"/>
        </w:rPr>
      </w:pPr>
      <w:r w:rsidRPr="00062D47">
        <w:rPr>
          <w:b/>
        </w:rPr>
        <w:t>Approaches to addressing these challenges</w:t>
      </w:r>
    </w:p>
    <w:p w14:paraId="67CE5C47" w14:textId="4C4DAE3D" w:rsidR="00437B55" w:rsidRPr="00062D47" w:rsidRDefault="007E51F3" w:rsidP="002C6481">
      <w:pPr>
        <w:spacing w:after="120" w:line="240" w:lineRule="auto"/>
        <w:jc w:val="both"/>
      </w:pPr>
      <w:r>
        <w:rPr>
          <w:noProof/>
        </w:rPr>
        <w:t xml:space="preserve">Many </w:t>
      </w:r>
      <w:r w:rsidR="000F50CB">
        <w:rPr>
          <w:noProof/>
        </w:rPr>
        <w:t>method</w:t>
      </w:r>
      <w:r w:rsidRPr="000F50CB">
        <w:rPr>
          <w:noProof/>
        </w:rPr>
        <w:t>s</w:t>
      </w:r>
      <w:r w:rsidR="00C113B4" w:rsidRPr="007E51F3">
        <w:rPr>
          <w:noProof/>
        </w:rPr>
        <w:t xml:space="preserve"> are</w:t>
      </w:r>
      <w:r w:rsidR="00C113B4" w:rsidRPr="00062D47">
        <w:t xml:space="preserve"> used to provide support for people with autism.  The National Autistic Society provides a framework known as SPELL, which stands for Structure, Positive </w:t>
      </w:r>
      <w:r w:rsidR="00C113B4" w:rsidRPr="004541BE">
        <w:rPr>
          <w:noProof/>
        </w:rPr>
        <w:t>approaches</w:t>
      </w:r>
      <w:r w:rsidR="00C113B4" w:rsidRPr="00062D47">
        <w:t xml:space="preserve"> and expectations, Empathy, Low arousal and Links.</w:t>
      </w:r>
    </w:p>
    <w:p w14:paraId="72B6F4B8" w14:textId="77777777" w:rsidR="00C113B4" w:rsidRPr="00062D47" w:rsidRDefault="00C113B4" w:rsidP="002C6481">
      <w:pPr>
        <w:spacing w:after="120" w:line="240" w:lineRule="auto"/>
        <w:jc w:val="both"/>
      </w:pPr>
      <w:r w:rsidRPr="00062D47">
        <w:t>Structure creates a more predictable, accessible and safer place for people with autism. Providing environments and processes which are structured can reduce a person’s dependency on others and reduce anxiety.</w:t>
      </w:r>
    </w:p>
    <w:p w14:paraId="6FD72A61" w14:textId="38FBE4A6" w:rsidR="00155522" w:rsidRPr="00062D47" w:rsidRDefault="00C113B4" w:rsidP="002C6481">
      <w:pPr>
        <w:spacing w:after="120" w:line="240" w:lineRule="auto"/>
        <w:jc w:val="both"/>
      </w:pPr>
      <w:r w:rsidRPr="00062D47">
        <w:t xml:space="preserve">Positive approaches and expectations help to establish and build self-confidence and self-esteem, by allowing people to build upon their natural strengths and interests. A structured process </w:t>
      </w:r>
      <w:r w:rsidR="00155522" w:rsidRPr="00062D47">
        <w:t xml:space="preserve">involving positive rehearsal can reduce the level </w:t>
      </w:r>
      <w:r w:rsidR="00155522" w:rsidRPr="00C01523">
        <w:rPr>
          <w:noProof/>
        </w:rPr>
        <w:t>o</w:t>
      </w:r>
      <w:r w:rsidR="00C01523">
        <w:rPr>
          <w:noProof/>
        </w:rPr>
        <w:t>f</w:t>
      </w:r>
      <w:r w:rsidR="00155522" w:rsidRPr="00062D47">
        <w:t xml:space="preserve"> anxiety </w:t>
      </w:r>
      <w:r w:rsidR="00155522" w:rsidRPr="007E51F3">
        <w:rPr>
          <w:noProof/>
        </w:rPr>
        <w:t>experience</w:t>
      </w:r>
      <w:r w:rsidR="007E51F3">
        <w:rPr>
          <w:noProof/>
        </w:rPr>
        <w:t>d</w:t>
      </w:r>
      <w:r w:rsidR="00155522" w:rsidRPr="00062D47">
        <w:t xml:space="preserve"> when undertaking new challenges and experiences.</w:t>
      </w:r>
    </w:p>
    <w:p w14:paraId="2C81CF0A" w14:textId="77777777" w:rsidR="00155522" w:rsidRPr="00062D47" w:rsidRDefault="00155522" w:rsidP="002C6481">
      <w:pPr>
        <w:spacing w:after="120" w:line="240" w:lineRule="auto"/>
        <w:jc w:val="both"/>
      </w:pPr>
      <w:r w:rsidRPr="00062D47">
        <w:t>Another approach is the use of social stories. Social stories are used to present information in a more literal way, helping an autistic person to improve their understanding of a previously difficult or ambiguous activity. They can also be used to create structure by providing information about a situation and guidelines for behaviour.</w:t>
      </w:r>
    </w:p>
    <w:p w14:paraId="546F4FAB" w14:textId="35DAEFB7" w:rsidR="0071578A" w:rsidRDefault="00155522" w:rsidP="002C6481">
      <w:pPr>
        <w:spacing w:after="120" w:line="240" w:lineRule="auto"/>
        <w:jc w:val="both"/>
      </w:pPr>
      <w:r w:rsidRPr="00062D47">
        <w:t xml:space="preserve">Visual aids provide a consistent and physical form of communication, which is advantageous to inconsistent and sometimes ambiguous spoken language. The use of visual supports can </w:t>
      </w:r>
      <w:r w:rsidR="004541BE">
        <w:rPr>
          <w:noProof/>
        </w:rPr>
        <w:t>giv</w:t>
      </w:r>
      <w:r w:rsidRPr="004541BE">
        <w:rPr>
          <w:noProof/>
        </w:rPr>
        <w:t>e</w:t>
      </w:r>
      <w:r w:rsidRPr="00062D47">
        <w:t xml:space="preserve"> structure and routines, encourage independence and improve a </w:t>
      </w:r>
      <w:r w:rsidR="00D329C1" w:rsidRPr="00062D47">
        <w:t>person’s</w:t>
      </w:r>
      <w:r w:rsidRPr="00062D47">
        <w:t xml:space="preserve"> understanding.</w:t>
      </w:r>
    </w:p>
    <w:p w14:paraId="2B16C243" w14:textId="018EB477" w:rsidR="002A4E3D" w:rsidRPr="00C01523" w:rsidRDefault="000F421F" w:rsidP="00C01523">
      <w:pPr>
        <w:spacing w:after="120" w:line="240" w:lineRule="auto"/>
        <w:jc w:val="both"/>
      </w:pPr>
      <w:r>
        <w:t>Physical play spaces are available for people with autism</w:t>
      </w:r>
      <w:r w:rsidR="002240D7">
        <w:t xml:space="preserve"> in which they can play in a comfortable environment</w:t>
      </w:r>
      <w:r w:rsidR="00DA7055">
        <w:t xml:space="preserve">. These play spaces often consist of </w:t>
      </w:r>
      <w:r w:rsidR="00974CF5">
        <w:t>quiet background music, soft and cushioned surfaces</w:t>
      </w:r>
      <w:r w:rsidR="0044113A">
        <w:t xml:space="preserve"> and toys, both individual and group games and activities</w:t>
      </w:r>
      <w:r w:rsidR="00E226A4">
        <w:t xml:space="preserve"> as well as specialist sensory equipment. </w:t>
      </w:r>
      <w:r w:rsidR="00B46616" w:rsidRPr="00C01523">
        <w:rPr>
          <w:noProof/>
        </w:rPr>
        <w:t>The</w:t>
      </w:r>
      <w:r w:rsidR="00C01523">
        <w:rPr>
          <w:noProof/>
        </w:rPr>
        <w:t>se play spaces aim</w:t>
      </w:r>
      <w:r w:rsidR="00B46616">
        <w:t xml:space="preserve"> to provide an environment in which a</w:t>
      </w:r>
      <w:r w:rsidR="004F6C9A">
        <w:t xml:space="preserve"> person is less likely to suffer from sensory overload.</w:t>
      </w:r>
    </w:p>
    <w:sectPr w:rsidR="002A4E3D" w:rsidRPr="00C015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3915B" w14:textId="77777777" w:rsidR="00105BC4" w:rsidRDefault="00105BC4" w:rsidP="007D550F">
      <w:pPr>
        <w:spacing w:after="0" w:line="240" w:lineRule="auto"/>
      </w:pPr>
      <w:r>
        <w:separator/>
      </w:r>
    </w:p>
  </w:endnote>
  <w:endnote w:type="continuationSeparator" w:id="0">
    <w:p w14:paraId="524120FB" w14:textId="77777777" w:rsidR="00105BC4" w:rsidRDefault="00105BC4" w:rsidP="007D5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A6327" w14:textId="77777777" w:rsidR="00105BC4" w:rsidRDefault="00105BC4" w:rsidP="007D550F">
      <w:pPr>
        <w:spacing w:after="0" w:line="240" w:lineRule="auto"/>
      </w:pPr>
      <w:r>
        <w:separator/>
      </w:r>
    </w:p>
  </w:footnote>
  <w:footnote w:type="continuationSeparator" w:id="0">
    <w:p w14:paraId="72DE1DD6" w14:textId="77777777" w:rsidR="00105BC4" w:rsidRDefault="00105BC4" w:rsidP="007D5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EDC19" w14:textId="77777777" w:rsidR="007D550F" w:rsidRDefault="007D550F" w:rsidP="00D329C1">
    <w:pPr>
      <w:pStyle w:val="Header"/>
      <w:jc w:val="center"/>
    </w:pPr>
    <w:r>
      <w:t>Professional Skills</w:t>
    </w:r>
    <w:r>
      <w:tab/>
      <w:t>Augmented Reality Play Space</w:t>
    </w:r>
    <w:r>
      <w:tab/>
      <w:t>Team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F5846"/>
    <w:multiLevelType w:val="multilevel"/>
    <w:tmpl w:val="9612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72904"/>
    <w:multiLevelType w:val="hybridMultilevel"/>
    <w:tmpl w:val="7368C054"/>
    <w:lvl w:ilvl="0" w:tplc="D658813E">
      <w:start w:val="1"/>
      <w:numFmt w:val="decimal"/>
      <w:lvlText w:val="%1."/>
      <w:lvlJc w:val="left"/>
      <w:pPr>
        <w:ind w:left="720" w:hanging="360"/>
      </w:pPr>
    </w:lvl>
    <w:lvl w:ilvl="1" w:tplc="9AECDD3C">
      <w:start w:val="1"/>
      <w:numFmt w:val="lowerLetter"/>
      <w:lvlText w:val="%2."/>
      <w:lvlJc w:val="left"/>
      <w:pPr>
        <w:ind w:left="1440" w:hanging="360"/>
      </w:pPr>
    </w:lvl>
    <w:lvl w:ilvl="2" w:tplc="EF029F92">
      <w:start w:val="1"/>
      <w:numFmt w:val="lowerRoman"/>
      <w:lvlText w:val="%3."/>
      <w:lvlJc w:val="right"/>
      <w:pPr>
        <w:ind w:left="2160" w:hanging="180"/>
      </w:pPr>
    </w:lvl>
    <w:lvl w:ilvl="3" w:tplc="18CA6FA0">
      <w:start w:val="1"/>
      <w:numFmt w:val="decimal"/>
      <w:lvlText w:val="%4."/>
      <w:lvlJc w:val="left"/>
      <w:pPr>
        <w:ind w:left="2880" w:hanging="360"/>
      </w:pPr>
    </w:lvl>
    <w:lvl w:ilvl="4" w:tplc="E362B210">
      <w:start w:val="1"/>
      <w:numFmt w:val="lowerLetter"/>
      <w:lvlText w:val="%5."/>
      <w:lvlJc w:val="left"/>
      <w:pPr>
        <w:ind w:left="3600" w:hanging="360"/>
      </w:pPr>
    </w:lvl>
    <w:lvl w:ilvl="5" w:tplc="C3E4B8C8">
      <w:start w:val="1"/>
      <w:numFmt w:val="lowerRoman"/>
      <w:lvlText w:val="%6."/>
      <w:lvlJc w:val="right"/>
      <w:pPr>
        <w:ind w:left="4320" w:hanging="180"/>
      </w:pPr>
    </w:lvl>
    <w:lvl w:ilvl="6" w:tplc="5686B704">
      <w:start w:val="1"/>
      <w:numFmt w:val="decimal"/>
      <w:lvlText w:val="%7."/>
      <w:lvlJc w:val="left"/>
      <w:pPr>
        <w:ind w:left="5040" w:hanging="360"/>
      </w:pPr>
    </w:lvl>
    <w:lvl w:ilvl="7" w:tplc="906866C4">
      <w:start w:val="1"/>
      <w:numFmt w:val="lowerLetter"/>
      <w:lvlText w:val="%8."/>
      <w:lvlJc w:val="left"/>
      <w:pPr>
        <w:ind w:left="5760" w:hanging="360"/>
      </w:pPr>
    </w:lvl>
    <w:lvl w:ilvl="8" w:tplc="075A7CDC">
      <w:start w:val="1"/>
      <w:numFmt w:val="lowerRoman"/>
      <w:lvlText w:val="%9."/>
      <w:lvlJc w:val="right"/>
      <w:pPr>
        <w:ind w:left="6480" w:hanging="180"/>
      </w:pPr>
    </w:lvl>
  </w:abstractNum>
  <w:abstractNum w:abstractNumId="2" w15:restartNumberingAfterBreak="0">
    <w:nsid w:val="37CF4ADC"/>
    <w:multiLevelType w:val="hybridMultilevel"/>
    <w:tmpl w:val="1F56813A"/>
    <w:lvl w:ilvl="0" w:tplc="33E09586">
      <w:start w:val="1"/>
      <w:numFmt w:val="decimal"/>
      <w:lvlText w:val="%1."/>
      <w:lvlJc w:val="left"/>
      <w:pPr>
        <w:ind w:left="720" w:hanging="360"/>
      </w:pPr>
    </w:lvl>
    <w:lvl w:ilvl="1" w:tplc="9A763F66">
      <w:start w:val="1"/>
      <w:numFmt w:val="lowerLetter"/>
      <w:lvlText w:val="%2."/>
      <w:lvlJc w:val="left"/>
      <w:pPr>
        <w:ind w:left="1440" w:hanging="360"/>
      </w:pPr>
    </w:lvl>
    <w:lvl w:ilvl="2" w:tplc="B3FA0B98">
      <w:start w:val="1"/>
      <w:numFmt w:val="lowerRoman"/>
      <w:lvlText w:val="%3."/>
      <w:lvlJc w:val="right"/>
      <w:pPr>
        <w:ind w:left="2160" w:hanging="180"/>
      </w:pPr>
    </w:lvl>
    <w:lvl w:ilvl="3" w:tplc="2F7638A2">
      <w:start w:val="1"/>
      <w:numFmt w:val="decimal"/>
      <w:lvlText w:val="%4."/>
      <w:lvlJc w:val="left"/>
      <w:pPr>
        <w:ind w:left="2880" w:hanging="360"/>
      </w:pPr>
    </w:lvl>
    <w:lvl w:ilvl="4" w:tplc="1B5E2BCA">
      <w:start w:val="1"/>
      <w:numFmt w:val="lowerLetter"/>
      <w:lvlText w:val="%5."/>
      <w:lvlJc w:val="left"/>
      <w:pPr>
        <w:ind w:left="3600" w:hanging="360"/>
      </w:pPr>
    </w:lvl>
    <w:lvl w:ilvl="5" w:tplc="51B85790">
      <w:start w:val="1"/>
      <w:numFmt w:val="lowerRoman"/>
      <w:lvlText w:val="%6."/>
      <w:lvlJc w:val="right"/>
      <w:pPr>
        <w:ind w:left="4320" w:hanging="180"/>
      </w:pPr>
    </w:lvl>
    <w:lvl w:ilvl="6" w:tplc="9AB47E06">
      <w:start w:val="1"/>
      <w:numFmt w:val="decimal"/>
      <w:lvlText w:val="%7."/>
      <w:lvlJc w:val="left"/>
      <w:pPr>
        <w:ind w:left="5040" w:hanging="360"/>
      </w:pPr>
    </w:lvl>
    <w:lvl w:ilvl="7" w:tplc="26BA2788">
      <w:start w:val="1"/>
      <w:numFmt w:val="lowerLetter"/>
      <w:lvlText w:val="%8."/>
      <w:lvlJc w:val="left"/>
      <w:pPr>
        <w:ind w:left="5760" w:hanging="360"/>
      </w:pPr>
    </w:lvl>
    <w:lvl w:ilvl="8" w:tplc="FD4AAC84">
      <w:start w:val="1"/>
      <w:numFmt w:val="lowerRoman"/>
      <w:lvlText w:val="%9."/>
      <w:lvlJc w:val="right"/>
      <w:pPr>
        <w:ind w:left="6480" w:hanging="180"/>
      </w:pPr>
    </w:lvl>
  </w:abstractNum>
  <w:abstractNum w:abstractNumId="3" w15:restartNumberingAfterBreak="0">
    <w:nsid w:val="50B907D2"/>
    <w:multiLevelType w:val="hybridMultilevel"/>
    <w:tmpl w:val="52AE75A0"/>
    <w:lvl w:ilvl="0" w:tplc="EAA206D8">
      <w:start w:val="2"/>
      <w:numFmt w:val="decimal"/>
      <w:lvlText w:val="%1)"/>
      <w:lvlJc w:val="left"/>
      <w:pPr>
        <w:ind w:left="720" w:hanging="360"/>
      </w:pPr>
    </w:lvl>
    <w:lvl w:ilvl="1" w:tplc="E4808648">
      <w:start w:val="1"/>
      <w:numFmt w:val="lowerLetter"/>
      <w:lvlText w:val="%2)"/>
      <w:lvlJc w:val="left"/>
      <w:pPr>
        <w:ind w:left="1440" w:hanging="360"/>
      </w:pPr>
    </w:lvl>
    <w:lvl w:ilvl="2" w:tplc="F0D2381E">
      <w:start w:val="1"/>
      <w:numFmt w:val="lowerRoman"/>
      <w:lvlText w:val="%3."/>
      <w:lvlJc w:val="right"/>
      <w:pPr>
        <w:ind w:left="2160" w:hanging="180"/>
      </w:pPr>
    </w:lvl>
    <w:lvl w:ilvl="3" w:tplc="3C20FD72">
      <w:start w:val="1"/>
      <w:numFmt w:val="decimal"/>
      <w:lvlText w:val="%4."/>
      <w:lvlJc w:val="left"/>
      <w:pPr>
        <w:ind w:left="2880" w:hanging="360"/>
      </w:pPr>
    </w:lvl>
    <w:lvl w:ilvl="4" w:tplc="9AF8C962">
      <w:start w:val="1"/>
      <w:numFmt w:val="lowerLetter"/>
      <w:lvlText w:val="%5."/>
      <w:lvlJc w:val="left"/>
      <w:pPr>
        <w:ind w:left="3600" w:hanging="360"/>
      </w:pPr>
    </w:lvl>
    <w:lvl w:ilvl="5" w:tplc="35D6A69E">
      <w:start w:val="1"/>
      <w:numFmt w:val="lowerRoman"/>
      <w:lvlText w:val="%6."/>
      <w:lvlJc w:val="right"/>
      <w:pPr>
        <w:ind w:left="4320" w:hanging="180"/>
      </w:pPr>
    </w:lvl>
    <w:lvl w:ilvl="6" w:tplc="78282CEC">
      <w:start w:val="1"/>
      <w:numFmt w:val="decimal"/>
      <w:lvlText w:val="%7."/>
      <w:lvlJc w:val="left"/>
      <w:pPr>
        <w:ind w:left="5040" w:hanging="360"/>
      </w:pPr>
    </w:lvl>
    <w:lvl w:ilvl="7" w:tplc="E99811AA">
      <w:start w:val="1"/>
      <w:numFmt w:val="lowerLetter"/>
      <w:lvlText w:val="%8."/>
      <w:lvlJc w:val="left"/>
      <w:pPr>
        <w:ind w:left="5760" w:hanging="360"/>
      </w:pPr>
    </w:lvl>
    <w:lvl w:ilvl="8" w:tplc="04FA39E2">
      <w:start w:val="1"/>
      <w:numFmt w:val="lowerRoman"/>
      <w:lvlText w:val="%9."/>
      <w:lvlJc w:val="right"/>
      <w:pPr>
        <w:ind w:left="6480" w:hanging="180"/>
      </w:pPr>
    </w:lvl>
  </w:abstractNum>
  <w:abstractNum w:abstractNumId="4" w15:restartNumberingAfterBreak="0">
    <w:nsid w:val="73FA0C45"/>
    <w:multiLevelType w:val="hybridMultilevel"/>
    <w:tmpl w:val="AD700DE0"/>
    <w:lvl w:ilvl="0" w:tplc="BA5A8790">
      <w:start w:val="1"/>
      <w:numFmt w:val="decimal"/>
      <w:lvlText w:val="%1."/>
      <w:lvlJc w:val="left"/>
      <w:pPr>
        <w:ind w:left="720" w:hanging="360"/>
      </w:pPr>
    </w:lvl>
    <w:lvl w:ilvl="1" w:tplc="0A2A4584">
      <w:start w:val="1"/>
      <w:numFmt w:val="lowerLetter"/>
      <w:lvlText w:val="%2."/>
      <w:lvlJc w:val="left"/>
      <w:pPr>
        <w:ind w:left="1440" w:hanging="360"/>
      </w:pPr>
    </w:lvl>
    <w:lvl w:ilvl="2" w:tplc="2F960CD2">
      <w:start w:val="1"/>
      <w:numFmt w:val="lowerRoman"/>
      <w:lvlText w:val="%3."/>
      <w:lvlJc w:val="right"/>
      <w:pPr>
        <w:ind w:left="2160" w:hanging="180"/>
      </w:pPr>
    </w:lvl>
    <w:lvl w:ilvl="3" w:tplc="17847AB0">
      <w:start w:val="1"/>
      <w:numFmt w:val="decimal"/>
      <w:lvlText w:val="%4."/>
      <w:lvlJc w:val="left"/>
      <w:pPr>
        <w:ind w:left="2880" w:hanging="360"/>
      </w:pPr>
    </w:lvl>
    <w:lvl w:ilvl="4" w:tplc="42E0FDA8">
      <w:start w:val="1"/>
      <w:numFmt w:val="lowerLetter"/>
      <w:lvlText w:val="%5."/>
      <w:lvlJc w:val="left"/>
      <w:pPr>
        <w:ind w:left="3600" w:hanging="360"/>
      </w:pPr>
    </w:lvl>
    <w:lvl w:ilvl="5" w:tplc="DAEE808A">
      <w:start w:val="1"/>
      <w:numFmt w:val="lowerRoman"/>
      <w:lvlText w:val="%6."/>
      <w:lvlJc w:val="right"/>
      <w:pPr>
        <w:ind w:left="4320" w:hanging="180"/>
      </w:pPr>
    </w:lvl>
    <w:lvl w:ilvl="6" w:tplc="A906DF9A">
      <w:start w:val="1"/>
      <w:numFmt w:val="decimal"/>
      <w:lvlText w:val="%7."/>
      <w:lvlJc w:val="left"/>
      <w:pPr>
        <w:ind w:left="5040" w:hanging="360"/>
      </w:pPr>
    </w:lvl>
    <w:lvl w:ilvl="7" w:tplc="C7F6AD96">
      <w:start w:val="1"/>
      <w:numFmt w:val="lowerLetter"/>
      <w:lvlText w:val="%8."/>
      <w:lvlJc w:val="left"/>
      <w:pPr>
        <w:ind w:left="5760" w:hanging="360"/>
      </w:pPr>
    </w:lvl>
    <w:lvl w:ilvl="8" w:tplc="D63A170C">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MDQyMzeyMLMwsjRW0lEKTi0uzszPAykwrAUAJvN00iwAAAA="/>
  </w:docVars>
  <w:rsids>
    <w:rsidRoot w:val="007D550F"/>
    <w:rsid w:val="00062D47"/>
    <w:rsid w:val="00075B71"/>
    <w:rsid w:val="00077067"/>
    <w:rsid w:val="000C50CC"/>
    <w:rsid w:val="000F421F"/>
    <w:rsid w:val="000F4DA5"/>
    <w:rsid w:val="000F50CB"/>
    <w:rsid w:val="00105BC4"/>
    <w:rsid w:val="0012079C"/>
    <w:rsid w:val="00120938"/>
    <w:rsid w:val="00141F7C"/>
    <w:rsid w:val="0014640F"/>
    <w:rsid w:val="00155522"/>
    <w:rsid w:val="00160D33"/>
    <w:rsid w:val="00166E65"/>
    <w:rsid w:val="00177FCE"/>
    <w:rsid w:val="0018442A"/>
    <w:rsid w:val="002043B7"/>
    <w:rsid w:val="00211A2B"/>
    <w:rsid w:val="00212B6E"/>
    <w:rsid w:val="002240D7"/>
    <w:rsid w:val="0024417C"/>
    <w:rsid w:val="00267B53"/>
    <w:rsid w:val="002A3051"/>
    <w:rsid w:val="002A4E3D"/>
    <w:rsid w:val="002C6481"/>
    <w:rsid w:val="002D3AFB"/>
    <w:rsid w:val="00387836"/>
    <w:rsid w:val="003C2DDB"/>
    <w:rsid w:val="003F25CF"/>
    <w:rsid w:val="00437B55"/>
    <w:rsid w:val="0044113A"/>
    <w:rsid w:val="00446031"/>
    <w:rsid w:val="004541BE"/>
    <w:rsid w:val="004F6C9A"/>
    <w:rsid w:val="00522C23"/>
    <w:rsid w:val="005D14C9"/>
    <w:rsid w:val="006668F6"/>
    <w:rsid w:val="006C2C11"/>
    <w:rsid w:val="0071578A"/>
    <w:rsid w:val="0073323D"/>
    <w:rsid w:val="00746BD8"/>
    <w:rsid w:val="007530FB"/>
    <w:rsid w:val="0075620C"/>
    <w:rsid w:val="00756BB8"/>
    <w:rsid w:val="00770389"/>
    <w:rsid w:val="007A5786"/>
    <w:rsid w:val="007B2ADB"/>
    <w:rsid w:val="007D550F"/>
    <w:rsid w:val="007E51F3"/>
    <w:rsid w:val="007F1CE7"/>
    <w:rsid w:val="00827D3D"/>
    <w:rsid w:val="00856542"/>
    <w:rsid w:val="008B2343"/>
    <w:rsid w:val="008C5B4C"/>
    <w:rsid w:val="008C6BBB"/>
    <w:rsid w:val="008D2E15"/>
    <w:rsid w:val="008D3B1D"/>
    <w:rsid w:val="008F4B4F"/>
    <w:rsid w:val="00913304"/>
    <w:rsid w:val="0093795F"/>
    <w:rsid w:val="00953FAB"/>
    <w:rsid w:val="00974CF5"/>
    <w:rsid w:val="00A40E03"/>
    <w:rsid w:val="00A64A58"/>
    <w:rsid w:val="00A70055"/>
    <w:rsid w:val="00AC6BAB"/>
    <w:rsid w:val="00AD553D"/>
    <w:rsid w:val="00B159CA"/>
    <w:rsid w:val="00B3765C"/>
    <w:rsid w:val="00B46616"/>
    <w:rsid w:val="00B876AB"/>
    <w:rsid w:val="00BA3873"/>
    <w:rsid w:val="00BE06D3"/>
    <w:rsid w:val="00BE0865"/>
    <w:rsid w:val="00C01523"/>
    <w:rsid w:val="00C113B4"/>
    <w:rsid w:val="00C40849"/>
    <w:rsid w:val="00C809DB"/>
    <w:rsid w:val="00CA5239"/>
    <w:rsid w:val="00CC2718"/>
    <w:rsid w:val="00CF4119"/>
    <w:rsid w:val="00D329C1"/>
    <w:rsid w:val="00D50650"/>
    <w:rsid w:val="00D60714"/>
    <w:rsid w:val="00D9249E"/>
    <w:rsid w:val="00DA7055"/>
    <w:rsid w:val="00DD6813"/>
    <w:rsid w:val="00DF2017"/>
    <w:rsid w:val="00E226A4"/>
    <w:rsid w:val="00E92AE0"/>
    <w:rsid w:val="00EB06BB"/>
    <w:rsid w:val="00EC71A7"/>
    <w:rsid w:val="00EE10DE"/>
    <w:rsid w:val="00F045FE"/>
    <w:rsid w:val="00F079AB"/>
    <w:rsid w:val="00F506A2"/>
    <w:rsid w:val="00F71941"/>
    <w:rsid w:val="00F74CB3"/>
    <w:rsid w:val="00F858BB"/>
    <w:rsid w:val="00FA5059"/>
    <w:rsid w:val="201D2778"/>
    <w:rsid w:val="55363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B465"/>
  <w15:chartTrackingRefBased/>
  <w15:docId w15:val="{B8BDB5C6-D7BF-4B92-A511-10893E86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D550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50F"/>
  </w:style>
  <w:style w:type="paragraph" w:styleId="Footer">
    <w:name w:val="footer"/>
    <w:basedOn w:val="Normal"/>
    <w:link w:val="FooterChar"/>
    <w:uiPriority w:val="99"/>
    <w:unhideWhenUsed/>
    <w:rsid w:val="007D5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50F"/>
  </w:style>
  <w:style w:type="character" w:customStyle="1" w:styleId="Heading4Char">
    <w:name w:val="Heading 4 Char"/>
    <w:basedOn w:val="DefaultParagraphFont"/>
    <w:link w:val="Heading4"/>
    <w:uiPriority w:val="9"/>
    <w:rsid w:val="007D550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D55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D6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 Fisher</cp:lastModifiedBy>
  <cp:revision>3</cp:revision>
  <dcterms:created xsi:type="dcterms:W3CDTF">2019-02-22T09:36:00Z</dcterms:created>
  <dcterms:modified xsi:type="dcterms:W3CDTF">2019-02-22T21:31:00Z</dcterms:modified>
</cp:coreProperties>
</file>