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20" w:line="227" w:lineRule="exact"/>
        <w:ind w:left="0" w:right="0" w:firstLine="0"/>
      </w:pPr>
      <w:bookmarkStart w:id="1" w:name="_Toc000000001"/>
      <w:r>
        <w:fldChar w:fldCharType="begin"/>
      </w:r>
      <w:r>
        <w:instrText xml:space="preserve"> TC "Таблица 1.2 Демографические и другие исходные характеристики" \l 1 </w:instrText>
      </w:r>
      <w:r>
        <w:fldChar w:fldCharType="separate"/>
      </w:r>
      <w:r>
        <w:fldChar w:fldCharType="end"/>
      </w:r>
      <w:bookmarkEnd w:id="1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Таблица 1.2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Демографические и другие исходные характеристики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Популяция FAS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6352"/>
        <w:gridCol w:w="1732"/>
        <w:gridCol w:w="1732"/>
        <w:gridCol w:w="1732"/>
      </w:tblGrid>
      <w:tr>
        <w:trPr>
          <w:tblHeader/>
          <w:cantSplit/>
          <w:trHeight w:val="877" w:hRule="exact"/>
        </w:trPr>
        <w:tc>
          <w:tcPr>
            <w:tcW w:w="6352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Параметр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Статистика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RPH-104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(N=16)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Плацебо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(N=17)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Всего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(N=33)</w:t>
            </w: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Возраст (лет)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Сред. (СО)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30.9 (11.3)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41.6 (11.9)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36.4 (12.6)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Медиана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40.0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33.0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Q1; Q3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22.5; 36.5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33.0; 48.0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26.0; 45.0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Мин.; Макс.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18; 57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21; 59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18; 59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(ANOVA μ₁=μ₂)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Пол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Женский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6 ( 37.5%)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7 ( 41.2%)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 ( 39.4%)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Мужской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( 62.5%)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( 58.8%)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( 60.6%)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Раса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Белые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 (100.0%)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Азиаты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Черные или афроамериканцы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Американские индейцы или коренные жители Аляски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427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Коренные жители гавайских и других тихоокеанских островов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Другие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1134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Источник: Перечень 16.3; Перечень 16.33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Таблица 1.2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Демографические и другие исходные характеристики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Популяция FAS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6352"/>
        <w:gridCol w:w="1732"/>
        <w:gridCol w:w="1732"/>
        <w:gridCol w:w="1732"/>
      </w:tblGrid>
      <w:tr>
        <w:trPr>
          <w:tblHeader/>
          <w:cantSplit/>
          <w:trHeight w:val="877" w:hRule="exact"/>
        </w:trPr>
        <w:tc>
          <w:tcPr>
            <w:tcW w:w="6352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Параметр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Статистика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RPH-104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(N=16)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Плацебо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(N=17)</w:t>
            </w:r>
          </w:p>
        </w:tc>
        <w:tc>
          <w:tcPr>
            <w:tcW w:w="1732" w:type="dxa"/>
            <w:vAlign w:val="center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Всего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(N=33)</w:t>
            </w: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Этническая принадлежность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Русский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Армянин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( 62.5%)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9 ( 52.9%)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 ( 57.6%)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Турок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4 ( 25.0%)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5 ( 29.4%)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9 ( 27.3%)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Азербайджанец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6.2%)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2 (  6.1%)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Табасаран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Ассириец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6.2%)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Грузин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4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Подвергался профессиональным рискам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1 (  3.0%)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( 94.1%)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32 ( 97.0%)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Курение в анамнезе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4 ( 25.0%)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5 ( 29.4%)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9 ( 27.3%)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 ( 75.0%)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 ( 70.6%)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 ( 72.7%)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Злоупотребление алкоголем в анамнезе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 (100.0%)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Прием наркотиков в анамнезе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 0</w:t>
            </w:r>
          </w:p>
        </w:tc>
      </w:tr>
      <w:tr>
        <w:trPr>
          <w:cantSplit/>
          <w:trHeight w:val="234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33 (100.0%)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p>
      <w:pPr>
        <w:jc w:val="left"/>
        <w:spacing w:before="100" w:after="0" w:line="179" w:lineRule="exact"/>
        <w:ind w:left="1134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Источник: Перечень 16.3; Перечень 16.33</w:t>
      </w:r>
    </w:p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