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E824" w14:textId="77777777" w:rsidR="007A0985" w:rsidRDefault="007A0985" w:rsidP="007A0985">
      <w:pPr>
        <w:pStyle w:val="Heading1"/>
        <w:spacing w:before="56"/>
        <w:ind w:left="0"/>
      </w:pPr>
      <w:r>
        <w:t>Amended Proposal</w:t>
      </w:r>
    </w:p>
    <w:p w14:paraId="1D709D19" w14:textId="77777777" w:rsidR="007A0985" w:rsidRDefault="007A0985" w:rsidP="007A0985">
      <w:pPr>
        <w:pStyle w:val="Heading1"/>
        <w:spacing w:before="56"/>
        <w:ind w:left="0"/>
      </w:pPr>
    </w:p>
    <w:p w14:paraId="044790D7" w14:textId="77777777" w:rsidR="007A0985" w:rsidRDefault="007A0985" w:rsidP="007A0985">
      <w:pPr>
        <w:pStyle w:val="Heading1"/>
        <w:spacing w:before="56"/>
        <w:ind w:left="0"/>
      </w:pPr>
      <w:r>
        <w:t>Team Teaching Approach/Justification:</w:t>
      </w:r>
    </w:p>
    <w:p w14:paraId="488C49E4" w14:textId="78E31CED" w:rsidR="007A0985" w:rsidRPr="00F81DF8" w:rsidRDefault="00952464" w:rsidP="007A0985">
      <w:pPr>
        <w:pStyle w:val="Heading1"/>
        <w:spacing w:before="56"/>
        <w:ind w:left="0"/>
        <w:rPr>
          <w:b w:val="0"/>
        </w:rPr>
      </w:pPr>
      <w:r>
        <w:rPr>
          <w:b w:val="0"/>
        </w:rPr>
        <w:t xml:space="preserve">Initially, this course was proposed with a sole instructor. However, after receiving feedback on the abbreviated workshop version of the course at DHSI16, Carolyn felt the course offering should be revised and a second instructor added. Specifically, workshop participants requested more hands-on time with the metadata cleaning tool </w:t>
      </w:r>
      <w:proofErr w:type="spellStart"/>
      <w:r>
        <w:rPr>
          <w:b w:val="0"/>
        </w:rPr>
        <w:t>OpenRefine</w:t>
      </w:r>
      <w:proofErr w:type="spellEnd"/>
      <w:r>
        <w:rPr>
          <w:b w:val="0"/>
        </w:rPr>
        <w:t xml:space="preserve"> and enhanced, customized functionality (ex. TEI transformation, XSLT, and RDF). With the added emphasis on </w:t>
      </w:r>
      <w:proofErr w:type="spellStart"/>
      <w:r>
        <w:rPr>
          <w:b w:val="0"/>
        </w:rPr>
        <w:t>OpenRefine</w:t>
      </w:r>
      <w:proofErr w:type="spellEnd"/>
      <w:r>
        <w:rPr>
          <w:b w:val="0"/>
        </w:rPr>
        <w:t>, two instructors will greatly help with troubleshooting technical problems and keep the course on schedule. Carolyn and Sean</w:t>
      </w:r>
      <w:r w:rsidR="00AF1FE9">
        <w:rPr>
          <w:b w:val="0"/>
        </w:rPr>
        <w:t xml:space="preserve"> also</w:t>
      </w:r>
      <w:r>
        <w:rPr>
          <w:b w:val="0"/>
        </w:rPr>
        <w:t xml:space="preserve"> have complimentary skills; Carolyn is an expert in metadata and experienced with DH projects and historical datasets, </w:t>
      </w:r>
      <w:r w:rsidR="00AF1FE9">
        <w:rPr>
          <w:b w:val="0"/>
        </w:rPr>
        <w:t xml:space="preserve">while </w:t>
      </w:r>
      <w:r>
        <w:rPr>
          <w:b w:val="0"/>
        </w:rPr>
        <w:t>Sean is a developer with strong technical skills in scripting,</w:t>
      </w:r>
      <w:r w:rsidR="00AF1FE9">
        <w:rPr>
          <w:b w:val="0"/>
        </w:rPr>
        <w:t xml:space="preserve"> application customization and development</w:t>
      </w:r>
      <w:r>
        <w:rPr>
          <w:b w:val="0"/>
        </w:rPr>
        <w:t xml:space="preserve">, </w:t>
      </w:r>
      <w:r w:rsidR="00AF1FE9">
        <w:rPr>
          <w:b w:val="0"/>
        </w:rPr>
        <w:t>and SPARQL. Carolyn and S</w:t>
      </w:r>
      <w:r w:rsidR="00511809">
        <w:rPr>
          <w:b w:val="0"/>
        </w:rPr>
        <w:t>ean will split course sections as described below</w:t>
      </w:r>
      <w:r w:rsidR="000A127D">
        <w:rPr>
          <w:b w:val="0"/>
        </w:rPr>
        <w:t>.</w:t>
      </w:r>
      <w:r w:rsidR="00511809">
        <w:rPr>
          <w:b w:val="0"/>
        </w:rPr>
        <w:t xml:space="preserve"> The initial proposal is included at the end of the document.</w:t>
      </w:r>
    </w:p>
    <w:p w14:paraId="48FB9C19" w14:textId="77777777" w:rsidR="007A0985" w:rsidRDefault="007A0985" w:rsidP="007A0985">
      <w:pPr>
        <w:pStyle w:val="Heading1"/>
        <w:spacing w:before="56"/>
        <w:ind w:left="0"/>
      </w:pPr>
    </w:p>
    <w:p w14:paraId="77A056FA" w14:textId="77777777" w:rsidR="007A0985" w:rsidRDefault="007A0985" w:rsidP="007A0985">
      <w:pPr>
        <w:pStyle w:val="Heading1"/>
        <w:spacing w:before="56"/>
        <w:ind w:left="0"/>
        <w:rPr>
          <w:b w:val="0"/>
          <w:bCs w:val="0"/>
        </w:rPr>
      </w:pPr>
      <w:r>
        <w:t>Title:</w:t>
      </w:r>
    </w:p>
    <w:p w14:paraId="5D35A43D" w14:textId="77777777" w:rsidR="007A0985" w:rsidRDefault="007A0985" w:rsidP="007A0985">
      <w:pPr>
        <w:pStyle w:val="BodyText"/>
        <w:spacing w:before="13"/>
        <w:ind w:left="0"/>
      </w:pPr>
      <w:r>
        <w:t>Beyond</w:t>
      </w:r>
      <w:r>
        <w:rPr>
          <w:spacing w:val="28"/>
        </w:rPr>
        <w:t xml:space="preserve"> </w:t>
      </w:r>
      <w:r>
        <w:t>TEI:</w:t>
      </w:r>
      <w:r>
        <w:rPr>
          <w:spacing w:val="27"/>
        </w:rPr>
        <w:t xml:space="preserve"> </w:t>
      </w:r>
      <w:r>
        <w:t>Metadata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Humanities</w:t>
      </w:r>
    </w:p>
    <w:p w14:paraId="6DEA95E5" w14:textId="77777777" w:rsidR="007A0985" w:rsidRDefault="007A0985" w:rsidP="007A0985">
      <w:pPr>
        <w:spacing w:before="10"/>
        <w:rPr>
          <w:rFonts w:ascii="Arial" w:eastAsia="Arial" w:hAnsi="Arial" w:cs="Arial"/>
        </w:rPr>
      </w:pPr>
    </w:p>
    <w:p w14:paraId="5B8554F2" w14:textId="77777777" w:rsidR="007A0985" w:rsidRDefault="007A0985" w:rsidP="007A0985">
      <w:pPr>
        <w:pStyle w:val="Heading1"/>
        <w:ind w:left="0"/>
        <w:rPr>
          <w:b w:val="0"/>
          <w:bCs w:val="0"/>
        </w:rPr>
      </w:pPr>
      <w:r>
        <w:t>Summary:</w:t>
      </w:r>
    </w:p>
    <w:p w14:paraId="2518B157" w14:textId="77777777" w:rsidR="007A0985" w:rsidRDefault="007A0985" w:rsidP="007A0985">
      <w:pPr>
        <w:pStyle w:val="BodyText"/>
        <w:spacing w:before="13" w:line="251" w:lineRule="auto"/>
        <w:ind w:left="0" w:right="152"/>
      </w:pPr>
      <w:r>
        <w:t>High-quality</w:t>
      </w:r>
      <w:r>
        <w:rPr>
          <w:spacing w:val="24"/>
        </w:rPr>
        <w:t xml:space="preserve"> </w:t>
      </w:r>
      <w:r>
        <w:t>metadata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essential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description,</w:t>
      </w:r>
      <w:r>
        <w:rPr>
          <w:spacing w:val="24"/>
        </w:rPr>
        <w:t xml:space="preserve"> </w:t>
      </w:r>
      <w:r>
        <w:t>discovery,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preservation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DH</w:t>
      </w:r>
      <w:r>
        <w:rPr>
          <w:spacing w:val="52"/>
          <w:w w:val="102"/>
        </w:rPr>
        <w:t xml:space="preserve"> </w:t>
      </w:r>
      <w:r>
        <w:t>projects.</w:t>
      </w:r>
      <w:r>
        <w:rPr>
          <w:spacing w:val="15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TEI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metadata</w:t>
      </w:r>
      <w:r>
        <w:rPr>
          <w:spacing w:val="17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DH,</w:t>
      </w:r>
      <w:r>
        <w:rPr>
          <w:spacing w:val="15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much</w:t>
      </w:r>
      <w:r>
        <w:rPr>
          <w:spacing w:val="17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to</w:t>
      </w:r>
      <w:r>
        <w:rPr>
          <w:spacing w:val="52"/>
          <w:w w:val="10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explore!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introduce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standards</w:t>
      </w:r>
      <w:r>
        <w:rPr>
          <w:spacing w:val="21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Dublin</w:t>
      </w:r>
      <w:r>
        <w:rPr>
          <w:spacing w:val="20"/>
        </w:rPr>
        <w:t xml:space="preserve"> </w:t>
      </w:r>
      <w:r>
        <w:t>Core,</w:t>
      </w:r>
      <w:r>
        <w:rPr>
          <w:spacing w:val="20"/>
        </w:rPr>
        <w:t xml:space="preserve"> </w:t>
      </w:r>
      <w:r>
        <w:t>VRA,</w:t>
      </w:r>
      <w:r>
        <w:rPr>
          <w:spacing w:val="20"/>
        </w:rPr>
        <w:t xml:space="preserve"> </w:t>
      </w:r>
      <w:r>
        <w:t>controlled</w:t>
      </w:r>
      <w:r>
        <w:rPr>
          <w:spacing w:val="21"/>
        </w:rPr>
        <w:t xml:space="preserve"> </w:t>
      </w:r>
      <w:r>
        <w:t>vocabularies,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RDF.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also</w:t>
      </w:r>
      <w:r>
        <w:rPr>
          <w:spacing w:val="40"/>
          <w:w w:val="102"/>
        </w:rPr>
        <w:t xml:space="preserve"> </w:t>
      </w:r>
      <w:r>
        <w:t>discuss</w:t>
      </w:r>
      <w:r>
        <w:rPr>
          <w:spacing w:val="30"/>
        </w:rPr>
        <w:t xml:space="preserve"> </w:t>
      </w:r>
      <w:r>
        <w:t>ontologies,</w:t>
      </w:r>
      <w:r>
        <w:rPr>
          <w:spacing w:val="28"/>
        </w:rPr>
        <w:t xml:space="preserve"> </w:t>
      </w:r>
      <w:r>
        <w:t>ethics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standardization,</w:t>
      </w:r>
      <w:r>
        <w:rPr>
          <w:spacing w:val="29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management,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preservation.</w:t>
      </w:r>
      <w:r>
        <w:rPr>
          <w:spacing w:val="71"/>
        </w:rPr>
        <w:t xml:space="preserve"> </w:t>
      </w:r>
      <w:r>
        <w:t>Hands-on</w:t>
      </w:r>
      <w:r>
        <w:rPr>
          <w:spacing w:val="21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participants'</w:t>
      </w:r>
      <w:r>
        <w:rPr>
          <w:spacing w:val="20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datasets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practice</w:t>
      </w:r>
      <w:r>
        <w:rPr>
          <w:w w:val="102"/>
        </w:rPr>
        <w:t xml:space="preserve"> </w:t>
      </w:r>
      <w:r>
        <w:t>metadata/data</w:t>
      </w:r>
      <w:r>
        <w:rPr>
          <w:spacing w:val="26"/>
        </w:rPr>
        <w:t xml:space="preserve"> </w:t>
      </w:r>
      <w:r>
        <w:t>cleaning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proofErr w:type="spellStart"/>
      <w:r>
        <w:t>OpenRefine</w:t>
      </w:r>
      <w:proofErr w:type="spellEnd"/>
      <w:r>
        <w:t>,</w:t>
      </w:r>
      <w:r>
        <w:rPr>
          <w:spacing w:val="25"/>
        </w:rPr>
        <w:t xml:space="preserve"> </w:t>
      </w:r>
      <w:r>
        <w:t>creating</w:t>
      </w:r>
      <w:r>
        <w:rPr>
          <w:spacing w:val="26"/>
        </w:rPr>
        <w:t xml:space="preserve"> </w:t>
      </w:r>
      <w:r>
        <w:t>custom</w:t>
      </w:r>
      <w:r>
        <w:rPr>
          <w:spacing w:val="29"/>
        </w:rPr>
        <w:t xml:space="preserve"> </w:t>
      </w:r>
      <w:r>
        <w:t>schemas,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linking</w:t>
      </w:r>
      <w:r>
        <w:rPr>
          <w:spacing w:val="26"/>
        </w:rPr>
        <w:t xml:space="preserve"> </w:t>
      </w:r>
      <w:r>
        <w:t>to</w:t>
      </w:r>
      <w:r>
        <w:rPr>
          <w:spacing w:val="78"/>
          <w:w w:val="102"/>
        </w:rPr>
        <w:t xml:space="preserve"> </w:t>
      </w:r>
      <w:r>
        <w:t>external</w:t>
      </w:r>
      <w:r>
        <w:rPr>
          <w:spacing w:val="24"/>
        </w:rPr>
        <w:t xml:space="preserve"> </w:t>
      </w:r>
      <w:r>
        <w:t>authorities.</w:t>
      </w:r>
      <w:r>
        <w:rPr>
          <w:spacing w:val="25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prior</w:t>
      </w:r>
      <w:r>
        <w:rPr>
          <w:spacing w:val="27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metadata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programming.</w:t>
      </w:r>
    </w:p>
    <w:p w14:paraId="3F581FE3" w14:textId="77777777" w:rsidR="007A0985" w:rsidRDefault="007A0985" w:rsidP="007A0985">
      <w:pPr>
        <w:spacing w:before="10"/>
        <w:rPr>
          <w:rFonts w:ascii="Arial" w:eastAsia="Arial" w:hAnsi="Arial" w:cs="Arial"/>
          <w:sz w:val="21"/>
          <w:szCs w:val="21"/>
        </w:rPr>
      </w:pPr>
    </w:p>
    <w:p w14:paraId="32CC13AB" w14:textId="77777777" w:rsidR="007A0985" w:rsidRDefault="007A0985" w:rsidP="007A0985">
      <w:pPr>
        <w:pStyle w:val="Heading1"/>
        <w:ind w:left="0"/>
        <w:rPr>
          <w:b w:val="0"/>
          <w:bCs w:val="0"/>
        </w:rPr>
      </w:pPr>
      <w:r>
        <w:t>Schedule:</w:t>
      </w:r>
    </w:p>
    <w:p w14:paraId="5A1B568B" w14:textId="77777777" w:rsidR="007A0985" w:rsidRDefault="007A0985" w:rsidP="007A0985">
      <w:pPr>
        <w:spacing w:before="13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1</w:t>
      </w:r>
    </w:p>
    <w:p w14:paraId="65D40103" w14:textId="150332DB" w:rsidR="007A0985" w:rsidRDefault="007A0985" w:rsidP="003F2A5B">
      <w:r>
        <w:t>Morning/Early</w:t>
      </w:r>
      <w:r>
        <w:rPr>
          <w:spacing w:val="22"/>
        </w:rPr>
        <w:t xml:space="preserve"> </w:t>
      </w:r>
      <w:r>
        <w:t>Afternoon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Introduction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metadata</w:t>
      </w:r>
      <w:r w:rsidR="00B92038">
        <w:t xml:space="preserve"> (Carolyn</w:t>
      </w:r>
      <w:r w:rsidR="00F81DF8">
        <w:t>)</w:t>
      </w:r>
      <w:r>
        <w:t>.</w:t>
      </w:r>
      <w:r>
        <w:rPr>
          <w:spacing w:val="21"/>
        </w:rPr>
        <w:t xml:space="preserve"> </w:t>
      </w:r>
      <w:r>
        <w:t>Here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3"/>
        </w:rPr>
        <w:t xml:space="preserve"> </w:t>
      </w:r>
      <w:r>
        <w:t>types</w:t>
      </w:r>
      <w:r>
        <w:rPr>
          <w:spacing w:val="22"/>
        </w:rPr>
        <w:t xml:space="preserve"> </w:t>
      </w:r>
      <w:r>
        <w:t>of</w:t>
      </w:r>
      <w:r>
        <w:rPr>
          <w:spacing w:val="54"/>
          <w:w w:val="102"/>
        </w:rPr>
        <w:t xml:space="preserve"> </w:t>
      </w:r>
      <w:r>
        <w:t>metadata,</w:t>
      </w:r>
      <w:r>
        <w:rPr>
          <w:spacing w:val="30"/>
        </w:rPr>
        <w:t xml:space="preserve"> </w:t>
      </w:r>
      <w:r>
        <w:t>standards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schemas,</w:t>
      </w:r>
      <w:r>
        <w:rPr>
          <w:spacing w:val="31"/>
        </w:rPr>
        <w:t xml:space="preserve"> </w:t>
      </w:r>
      <w:r>
        <w:t>ontologies,</w:t>
      </w:r>
      <w:r>
        <w:rPr>
          <w:spacing w:val="31"/>
        </w:rPr>
        <w:t xml:space="preserve"> </w:t>
      </w:r>
      <w:r>
        <w:t>controlled</w:t>
      </w:r>
      <w:r>
        <w:rPr>
          <w:spacing w:val="34"/>
        </w:rPr>
        <w:t xml:space="preserve"> </w:t>
      </w:r>
      <w:r w:rsidR="003F2A5B">
        <w:t xml:space="preserve">vocabularies, ethics, and editorial policy. </w:t>
      </w:r>
      <w:r>
        <w:t>Participants</w:t>
      </w:r>
      <w:r>
        <w:rPr>
          <w:spacing w:val="21"/>
        </w:rPr>
        <w:t xml:space="preserve"> </w:t>
      </w:r>
      <w:r>
        <w:t>will also share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goals,</w:t>
      </w:r>
      <w:r>
        <w:rPr>
          <w:spacing w:val="20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kinds</w:t>
      </w:r>
      <w:r>
        <w:rPr>
          <w:spacing w:val="22"/>
        </w:rPr>
        <w:t xml:space="preserve"> </w:t>
      </w:r>
      <w:r>
        <w:t>of</w:t>
      </w:r>
      <w:r>
        <w:rPr>
          <w:spacing w:val="46"/>
          <w:w w:val="102"/>
        </w:rPr>
        <w:t xml:space="preserve"> </w:t>
      </w:r>
      <w:r>
        <w:t>documents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considering.</w:t>
      </w:r>
    </w:p>
    <w:p w14:paraId="1137CD39" w14:textId="77777777" w:rsidR="007A0985" w:rsidRDefault="007A0985" w:rsidP="007A0985">
      <w:pPr>
        <w:spacing w:before="6"/>
        <w:rPr>
          <w:rFonts w:ascii="Arial" w:eastAsia="Arial" w:hAnsi="Arial" w:cs="Arial"/>
        </w:rPr>
      </w:pPr>
    </w:p>
    <w:p w14:paraId="7A7F20BE" w14:textId="7A1807D7" w:rsidR="00511CA5" w:rsidRDefault="007A0985" w:rsidP="007A0985">
      <w:pPr>
        <w:pStyle w:val="BodyText"/>
        <w:spacing w:line="252" w:lineRule="auto"/>
        <w:ind w:left="0" w:right="152"/>
      </w:pPr>
      <w:r>
        <w:t>Afternoon</w:t>
      </w:r>
      <w:r>
        <w:rPr>
          <w:spacing w:val="21"/>
        </w:rPr>
        <w:t xml:space="preserve"> </w:t>
      </w:r>
      <w:r>
        <w:t>– Hands-on time</w:t>
      </w:r>
      <w:r w:rsidR="00B92038">
        <w:t xml:space="preserve"> (</w:t>
      </w:r>
      <w:r w:rsidR="006E6078">
        <w:t>Sean)</w:t>
      </w:r>
      <w:r>
        <w:t>. An</w:t>
      </w:r>
      <w:r>
        <w:rPr>
          <w:spacing w:val="19"/>
        </w:rPr>
        <w:t xml:space="preserve"> </w:t>
      </w:r>
      <w:r>
        <w:t>introduction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3"/>
        </w:rPr>
        <w:t xml:space="preserve"> </w:t>
      </w:r>
      <w:r>
        <w:t>tool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cleaning</w:t>
      </w:r>
      <w:r>
        <w:rPr>
          <w:spacing w:val="24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 xml:space="preserve">provided and participants will be given project-based exercises to </w:t>
      </w:r>
      <w:r w:rsidR="003F2A5B">
        <w:t>learn</w:t>
      </w:r>
      <w:r>
        <w:t xml:space="preserve"> </w:t>
      </w:r>
      <w:proofErr w:type="spellStart"/>
      <w:r>
        <w:t>OpenRefine’s</w:t>
      </w:r>
      <w:proofErr w:type="spellEnd"/>
      <w:r>
        <w:t xml:space="preserve"> basic functionality when working with humanities data. </w:t>
      </w:r>
      <w:bookmarkStart w:id="0" w:name="_GoBack"/>
      <w:bookmarkEnd w:id="0"/>
    </w:p>
    <w:p w14:paraId="451C813E" w14:textId="77777777" w:rsidR="006C40E4" w:rsidRDefault="006C40E4"/>
    <w:p w14:paraId="71970CC0" w14:textId="77777777" w:rsidR="007A0985" w:rsidRDefault="007A0985" w:rsidP="007A0985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2</w:t>
      </w:r>
    </w:p>
    <w:p w14:paraId="4AD10ACD" w14:textId="7E36F3AE" w:rsidR="007A0985" w:rsidRDefault="007A0985" w:rsidP="007A0985">
      <w:pPr>
        <w:pStyle w:val="BodyText"/>
        <w:spacing w:before="8" w:line="252" w:lineRule="auto"/>
        <w:ind w:left="0" w:right="152"/>
      </w:pPr>
      <w:r>
        <w:t>Morning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Choosing</w:t>
      </w:r>
      <w:r>
        <w:rPr>
          <w:spacing w:val="21"/>
        </w:rPr>
        <w:t xml:space="preserve"> </w:t>
      </w:r>
      <w:r>
        <w:t>schemas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ontologies</w:t>
      </w:r>
      <w:r w:rsidR="006E6078">
        <w:t xml:space="preserve"> (Carolyn)</w:t>
      </w:r>
      <w:r>
        <w:t>.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choose</w:t>
      </w:r>
      <w:r>
        <w:rPr>
          <w:spacing w:val="23"/>
        </w:rPr>
        <w:t xml:space="preserve"> </w:t>
      </w:r>
      <w:r>
        <w:t>schemas</w:t>
      </w:r>
      <w:r>
        <w:rPr>
          <w:spacing w:val="72"/>
          <w:w w:val="10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ontologies</w:t>
      </w:r>
      <w:r w:rsidR="00A91225">
        <w:t xml:space="preserve"> when working with common DH software such as </w:t>
      </w:r>
      <w:proofErr w:type="spellStart"/>
      <w:r w:rsidR="00A91225">
        <w:t>Omeka</w:t>
      </w:r>
      <w:proofErr w:type="spellEnd"/>
      <w:r w:rsidR="00A91225">
        <w:t xml:space="preserve">, Drupal, and </w:t>
      </w:r>
      <w:proofErr w:type="spellStart"/>
      <w:r w:rsidR="00A91225">
        <w:t>Neatline</w:t>
      </w:r>
      <w:proofErr w:type="spellEnd"/>
      <w:r>
        <w:t>,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custom</w:t>
      </w:r>
      <w:r>
        <w:rPr>
          <w:spacing w:val="21"/>
        </w:rPr>
        <w:t xml:space="preserve"> </w:t>
      </w:r>
      <w:r w:rsidR="00A91225">
        <w:t xml:space="preserve">schemas. Exercises will be provided to give participants experience working with different schemas as well </w:t>
      </w:r>
      <w:r w:rsidR="003F2A5B">
        <w:t xml:space="preserve">as </w:t>
      </w:r>
      <w:r w:rsidR="00A91225">
        <w:t>to see how their data changes depending on the schema used.</w:t>
      </w:r>
    </w:p>
    <w:p w14:paraId="5098276C" w14:textId="77777777" w:rsidR="007A0985" w:rsidRDefault="007A0985" w:rsidP="007A0985">
      <w:pPr>
        <w:spacing w:before="8"/>
        <w:rPr>
          <w:rFonts w:ascii="Arial" w:eastAsia="Arial" w:hAnsi="Arial" w:cs="Arial"/>
          <w:sz w:val="21"/>
          <w:szCs w:val="21"/>
        </w:rPr>
      </w:pPr>
    </w:p>
    <w:p w14:paraId="3747484F" w14:textId="3FBEEC07" w:rsidR="00A91225" w:rsidRDefault="00A91225" w:rsidP="007A0985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Afternoon </w:t>
      </w:r>
      <w:r>
        <w:t xml:space="preserve">– </w:t>
      </w:r>
      <w:proofErr w:type="spellStart"/>
      <w:r>
        <w:t>Crosswalking</w:t>
      </w:r>
      <w:proofErr w:type="spellEnd"/>
      <w:r>
        <w:t xml:space="preserve"> and transforming metadata</w:t>
      </w:r>
      <w:r w:rsidR="00F81DF8">
        <w:t xml:space="preserve"> (Sean)</w:t>
      </w:r>
      <w:r>
        <w:t xml:space="preserve">. We will discuss the basics of XSLT as well as GUI-based tools such as </w:t>
      </w:r>
      <w:proofErr w:type="spellStart"/>
      <w:r>
        <w:t>MarcEdit</w:t>
      </w:r>
      <w:proofErr w:type="spellEnd"/>
      <w:r>
        <w:t xml:space="preserve">. XSLT stylesheets for common DH metadata transformations will be provided and participants will have hands-on time with transformation exercises.  </w:t>
      </w:r>
    </w:p>
    <w:p w14:paraId="782D48FA" w14:textId="77777777" w:rsidR="007A0985" w:rsidRDefault="007A0985"/>
    <w:p w14:paraId="78AEDE5C" w14:textId="77777777" w:rsidR="007A0985" w:rsidRDefault="007A0985" w:rsidP="007A0985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3</w:t>
      </w:r>
    </w:p>
    <w:p w14:paraId="6795607D" w14:textId="77777777" w:rsidR="007A0985" w:rsidRDefault="007A0985" w:rsidP="007A0985">
      <w:pPr>
        <w:pStyle w:val="BodyText"/>
        <w:spacing w:before="8"/>
        <w:ind w:left="0"/>
      </w:pP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</w:t>
      </w:r>
    </w:p>
    <w:p w14:paraId="68A378FE" w14:textId="77777777" w:rsidR="007A0985" w:rsidRDefault="007A0985" w:rsidP="007A0985">
      <w:pPr>
        <w:spacing w:before="3"/>
        <w:rPr>
          <w:rFonts w:ascii="Arial" w:eastAsia="Arial" w:hAnsi="Arial" w:cs="Arial"/>
          <w:sz w:val="23"/>
          <w:szCs w:val="23"/>
        </w:rPr>
      </w:pPr>
    </w:p>
    <w:p w14:paraId="6265A374" w14:textId="7C5C7F9F" w:rsidR="007A0985" w:rsidRDefault="007A0985" w:rsidP="007A0985">
      <w:pPr>
        <w:pStyle w:val="BodyText"/>
        <w:spacing w:line="250" w:lineRule="auto"/>
        <w:ind w:left="0" w:right="152"/>
      </w:pPr>
      <w:r>
        <w:lastRenderedPageBreak/>
        <w:t>Morning/Early</w:t>
      </w:r>
      <w:r>
        <w:rPr>
          <w:spacing w:val="20"/>
        </w:rPr>
        <w:t xml:space="preserve"> </w:t>
      </w:r>
      <w:r>
        <w:t>Afternoon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RDF</w:t>
      </w:r>
      <w:r w:rsidR="006E6078">
        <w:t xml:space="preserve"> (Carolyn/Sean)</w:t>
      </w:r>
      <w:r>
        <w:t>.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introduction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linked</w:t>
      </w:r>
      <w:r>
        <w:rPr>
          <w:spacing w:val="22"/>
        </w:rPr>
        <w:t xml:space="preserve"> </w:t>
      </w:r>
      <w:r>
        <w:t>data,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Web,</w:t>
      </w:r>
      <w:r>
        <w:rPr>
          <w:spacing w:val="20"/>
        </w:rPr>
        <w:t xml:space="preserve"> </w:t>
      </w:r>
      <w:r>
        <w:t>RDF,</w:t>
      </w:r>
      <w:r>
        <w:rPr>
          <w:spacing w:val="19"/>
        </w:rPr>
        <w:t xml:space="preserve"> </w:t>
      </w:r>
      <w:r>
        <w:t>SPARQL</w:t>
      </w:r>
      <w:r w:rsidR="003F2A5B">
        <w:t>, and Linked Data Fragments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provided.</w:t>
      </w:r>
      <w:r>
        <w:rPr>
          <w:spacing w:val="19"/>
        </w:rPr>
        <w:t xml:space="preserve"> </w:t>
      </w:r>
      <w:r>
        <w:t>Participants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learn</w:t>
      </w:r>
      <w:r>
        <w:rPr>
          <w:spacing w:val="21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58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creating</w:t>
      </w:r>
      <w:r>
        <w:rPr>
          <w:spacing w:val="27"/>
        </w:rPr>
        <w:t xml:space="preserve"> </w:t>
      </w:r>
      <w:r>
        <w:t>linked</w:t>
      </w:r>
      <w:r>
        <w:rPr>
          <w:spacing w:val="28"/>
        </w:rPr>
        <w:t xml:space="preserve"> </w:t>
      </w:r>
      <w:r>
        <w:t>data.</w:t>
      </w:r>
    </w:p>
    <w:p w14:paraId="703C8AA8" w14:textId="77777777" w:rsidR="007A0985" w:rsidRDefault="007A0985" w:rsidP="007A0985">
      <w:pPr>
        <w:spacing w:before="4"/>
        <w:rPr>
          <w:rFonts w:ascii="Arial" w:eastAsia="Arial" w:hAnsi="Arial" w:cs="Arial"/>
        </w:rPr>
      </w:pPr>
    </w:p>
    <w:p w14:paraId="5DA02FFD" w14:textId="2595C86E" w:rsidR="007A0985" w:rsidRDefault="007A0985" w:rsidP="007A0985">
      <w:pPr>
        <w:pStyle w:val="BodyText"/>
        <w:ind w:left="0"/>
      </w:pPr>
      <w:r>
        <w:t>Afternoon</w:t>
      </w:r>
      <w:r>
        <w:rPr>
          <w:spacing w:val="26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Hands-on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participants.</w:t>
      </w:r>
      <w:r w:rsidR="006E6078">
        <w:t xml:space="preserve"> (Carolyn/Sean)</w:t>
      </w:r>
    </w:p>
    <w:p w14:paraId="655DD88C" w14:textId="77777777" w:rsidR="007A0985" w:rsidRDefault="007A0985" w:rsidP="007A0985">
      <w:pPr>
        <w:rPr>
          <w:rFonts w:ascii="Arial"/>
          <w:i/>
          <w:sz w:val="21"/>
        </w:rPr>
      </w:pPr>
    </w:p>
    <w:p w14:paraId="5C495251" w14:textId="77777777" w:rsidR="007A0985" w:rsidRDefault="007A0985" w:rsidP="007A0985">
      <w:pPr>
        <w:rPr>
          <w:rFonts w:ascii="Arial"/>
          <w:i/>
          <w:sz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4</w:t>
      </w:r>
    </w:p>
    <w:p w14:paraId="36FCB853" w14:textId="18381748" w:rsidR="00A91225" w:rsidRDefault="00A91225" w:rsidP="007A0985">
      <w:pPr>
        <w:rPr>
          <w:rFonts w:ascii="Arial"/>
          <w:sz w:val="21"/>
        </w:rPr>
      </w:pPr>
      <w:r>
        <w:rPr>
          <w:rFonts w:ascii="Arial"/>
          <w:sz w:val="21"/>
        </w:rPr>
        <w:t xml:space="preserve">TEI and </w:t>
      </w:r>
      <w:proofErr w:type="spellStart"/>
      <w:r>
        <w:rPr>
          <w:rFonts w:ascii="Arial"/>
          <w:sz w:val="21"/>
        </w:rPr>
        <w:t>OpenRefine</w:t>
      </w:r>
      <w:proofErr w:type="spellEnd"/>
    </w:p>
    <w:p w14:paraId="6846C13C" w14:textId="77777777" w:rsidR="00A91225" w:rsidRDefault="00A91225" w:rsidP="007A0985">
      <w:pPr>
        <w:rPr>
          <w:rFonts w:ascii="Arial"/>
          <w:sz w:val="21"/>
        </w:rPr>
      </w:pPr>
    </w:p>
    <w:p w14:paraId="02899381" w14:textId="0398E3C9" w:rsidR="00A91225" w:rsidRDefault="00A91225" w:rsidP="00A91225">
      <w:pPr>
        <w:pStyle w:val="BodyText"/>
        <w:spacing w:line="250" w:lineRule="auto"/>
        <w:ind w:left="0" w:right="152"/>
      </w:pPr>
      <w:r>
        <w:t>Morning/Early</w:t>
      </w:r>
      <w:r>
        <w:rPr>
          <w:spacing w:val="20"/>
        </w:rPr>
        <w:t xml:space="preserve"> </w:t>
      </w:r>
      <w:r>
        <w:t>Afternoon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 w:rsidR="00F90013">
        <w:t xml:space="preserve">TEI and </w:t>
      </w:r>
      <w:proofErr w:type="spellStart"/>
      <w:r w:rsidR="00F90013">
        <w:t>OpenRefine</w:t>
      </w:r>
      <w:proofErr w:type="spellEnd"/>
      <w:r w:rsidR="006E6078">
        <w:t xml:space="preserve"> (Carolyn/Sean)</w:t>
      </w:r>
      <w:r>
        <w:t>.</w:t>
      </w:r>
      <w:r w:rsidR="00523372">
        <w:rPr>
          <w:spacing w:val="20"/>
        </w:rPr>
        <w:t xml:space="preserve"> </w:t>
      </w:r>
      <w:r>
        <w:t>Participants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learn</w:t>
      </w:r>
      <w:r>
        <w:rPr>
          <w:spacing w:val="21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58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7"/>
        </w:rPr>
        <w:t xml:space="preserve"> </w:t>
      </w:r>
      <w:r>
        <w:t>for</w:t>
      </w:r>
      <w:r w:rsidR="00222547">
        <w:t xml:space="preserve"> preparing,</w:t>
      </w:r>
      <w:r>
        <w:rPr>
          <w:spacing w:val="28"/>
        </w:rPr>
        <w:t xml:space="preserve"> </w:t>
      </w:r>
      <w:r w:rsidR="00523372">
        <w:t>cleaning</w:t>
      </w:r>
      <w:r w:rsidR="00222547">
        <w:t>,</w:t>
      </w:r>
      <w:r w:rsidR="00523372">
        <w:t xml:space="preserve"> and transforming hierarchical TEI metadata. </w:t>
      </w:r>
    </w:p>
    <w:p w14:paraId="72EC77CE" w14:textId="77777777" w:rsidR="00A91225" w:rsidRDefault="00A91225" w:rsidP="00A91225">
      <w:pPr>
        <w:spacing w:before="4"/>
        <w:rPr>
          <w:rFonts w:ascii="Arial" w:eastAsia="Arial" w:hAnsi="Arial" w:cs="Arial"/>
        </w:rPr>
      </w:pPr>
    </w:p>
    <w:p w14:paraId="74BCFFAA" w14:textId="1B675496" w:rsidR="00A91225" w:rsidRDefault="00A91225" w:rsidP="00A91225">
      <w:pPr>
        <w:pStyle w:val="BodyText"/>
        <w:ind w:left="0"/>
      </w:pPr>
      <w:r>
        <w:t>Afternoon</w:t>
      </w:r>
      <w:r>
        <w:rPr>
          <w:spacing w:val="26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Hands-on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participants</w:t>
      </w:r>
      <w:r w:rsidR="006E6078">
        <w:t xml:space="preserve"> (Carolyn/Sean)</w:t>
      </w:r>
      <w:r>
        <w:t>.</w:t>
      </w:r>
    </w:p>
    <w:p w14:paraId="7D701826" w14:textId="77777777" w:rsidR="00A91225" w:rsidRDefault="00A91225" w:rsidP="007A0985">
      <w:pPr>
        <w:rPr>
          <w:rFonts w:ascii="Arial"/>
          <w:sz w:val="21"/>
        </w:rPr>
      </w:pPr>
    </w:p>
    <w:p w14:paraId="3E8D8891" w14:textId="77777777" w:rsidR="00A91225" w:rsidRDefault="00A91225"/>
    <w:p w14:paraId="7A6C124D" w14:textId="77777777" w:rsidR="007A0985" w:rsidRDefault="007A0985" w:rsidP="007A0985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5</w:t>
      </w:r>
    </w:p>
    <w:p w14:paraId="1F070A96" w14:textId="77777777" w:rsidR="007A0985" w:rsidRDefault="007A0985" w:rsidP="007A0985">
      <w:pPr>
        <w:pStyle w:val="BodyText"/>
        <w:spacing w:before="13" w:line="252" w:lineRule="auto"/>
        <w:ind w:right="152"/>
      </w:pPr>
    </w:p>
    <w:p w14:paraId="09D0A156" w14:textId="77777777" w:rsidR="00511809" w:rsidRDefault="00523372" w:rsidP="00511809">
      <w:pPr>
        <w:pStyle w:val="BodyText"/>
        <w:spacing w:before="13" w:line="252" w:lineRule="auto"/>
        <w:ind w:left="0" w:right="152"/>
        <w:rPr>
          <w:spacing w:val="20"/>
        </w:rPr>
      </w:pPr>
      <w:r>
        <w:t>Data</w:t>
      </w:r>
      <w:r>
        <w:rPr>
          <w:spacing w:val="22"/>
        </w:rPr>
        <w:t xml:space="preserve"> </w:t>
      </w:r>
      <w:r>
        <w:rPr>
          <w:spacing w:val="1"/>
        </w:rPr>
        <w:t>management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digital</w:t>
      </w:r>
      <w:r>
        <w:rPr>
          <w:spacing w:val="21"/>
        </w:rPr>
        <w:t xml:space="preserve"> </w:t>
      </w:r>
      <w:r>
        <w:t>preservation</w:t>
      </w:r>
      <w:r w:rsidR="006E6078">
        <w:t xml:space="preserve"> (Carolyn/Sean)</w:t>
      </w:r>
      <w:r>
        <w:t>.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practices</w:t>
      </w:r>
      <w:r>
        <w:rPr>
          <w:spacing w:val="22"/>
        </w:rPr>
        <w:t xml:space="preserve"> </w:t>
      </w:r>
      <w:r>
        <w:t>for</w:t>
      </w:r>
      <w:r>
        <w:rPr>
          <w:spacing w:val="44"/>
          <w:w w:val="102"/>
        </w:rPr>
        <w:t xml:space="preserve"> </w:t>
      </w:r>
      <w:r>
        <w:t>creating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migrated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preserved,</w:t>
      </w:r>
      <w:r>
        <w:rPr>
          <w:spacing w:val="22"/>
        </w:rPr>
        <w:t xml:space="preserve"> </w:t>
      </w:r>
      <w:r>
        <w:t>including</w:t>
      </w:r>
      <w:r>
        <w:rPr>
          <w:spacing w:val="54"/>
          <w:w w:val="102"/>
        </w:rPr>
        <w:t xml:space="preserve"> </w:t>
      </w:r>
      <w:r>
        <w:t>PREMIS,</w:t>
      </w:r>
      <w:r>
        <w:rPr>
          <w:spacing w:val="25"/>
        </w:rPr>
        <w:t xml:space="preserve"> </w:t>
      </w:r>
      <w:r>
        <w:t>METS,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BagIt</w:t>
      </w:r>
      <w:proofErr w:type="spellEnd"/>
      <w:r>
        <w:t>.</w:t>
      </w:r>
      <w:r>
        <w:rPr>
          <w:spacing w:val="25"/>
        </w:rPr>
        <w:t xml:space="preserve"> </w:t>
      </w:r>
      <w:r>
        <w:t>Long-term</w:t>
      </w:r>
      <w:r>
        <w:rPr>
          <w:spacing w:val="28"/>
        </w:rPr>
        <w:t xml:space="preserve"> </w:t>
      </w:r>
      <w:r>
        <w:t>hosted</w:t>
      </w:r>
      <w:r>
        <w:rPr>
          <w:spacing w:val="27"/>
        </w:rPr>
        <w:t xml:space="preserve"> </w:t>
      </w:r>
      <w:r>
        <w:t>storage</w:t>
      </w:r>
      <w:r>
        <w:rPr>
          <w:spacing w:val="27"/>
        </w:rPr>
        <w:t xml:space="preserve"> </w:t>
      </w:r>
      <w:r>
        <w:t>solutions</w:t>
      </w:r>
      <w:r>
        <w:rPr>
          <w:spacing w:val="25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institutional</w:t>
      </w:r>
      <w:r>
        <w:rPr>
          <w:spacing w:val="42"/>
          <w:w w:val="102"/>
        </w:rPr>
        <w:t xml:space="preserve"> </w:t>
      </w:r>
      <w:r>
        <w:t>repositories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consortiums,</w:t>
      </w:r>
      <w:r>
        <w:rPr>
          <w:spacing w:val="27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examined.</w:t>
      </w:r>
      <w:r w:rsidR="00465889">
        <w:t xml:space="preserve"> A</w:t>
      </w:r>
      <w:r w:rsidR="007A0985">
        <w:t>dditional</w:t>
      </w:r>
      <w:r w:rsidR="007A0985">
        <w:rPr>
          <w:spacing w:val="20"/>
        </w:rPr>
        <w:t xml:space="preserve"> </w:t>
      </w:r>
      <w:r w:rsidR="007A0985">
        <w:t>hands-on</w:t>
      </w:r>
      <w:r w:rsidR="007A0985">
        <w:rPr>
          <w:spacing w:val="22"/>
        </w:rPr>
        <w:t xml:space="preserve"> </w:t>
      </w:r>
      <w:r w:rsidR="007A0985">
        <w:t>time.</w:t>
      </w:r>
      <w:r w:rsidR="007A0985">
        <w:rPr>
          <w:spacing w:val="20"/>
        </w:rPr>
        <w:t xml:space="preserve"> </w:t>
      </w:r>
    </w:p>
    <w:p w14:paraId="17EDC7D7" w14:textId="77777777" w:rsidR="00511809" w:rsidRDefault="00511809" w:rsidP="00511809">
      <w:pPr>
        <w:pStyle w:val="BodyText"/>
        <w:spacing w:before="13" w:line="252" w:lineRule="auto"/>
        <w:ind w:left="0" w:right="152"/>
        <w:rPr>
          <w:spacing w:val="20"/>
        </w:rPr>
      </w:pPr>
    </w:p>
    <w:p w14:paraId="18184A4A" w14:textId="77777777" w:rsidR="00511809" w:rsidRDefault="00511809" w:rsidP="00511809">
      <w:pPr>
        <w:pStyle w:val="BodyText"/>
        <w:spacing w:before="13" w:line="252" w:lineRule="auto"/>
        <w:ind w:left="0" w:right="152"/>
        <w:rPr>
          <w:spacing w:val="20"/>
        </w:rPr>
      </w:pPr>
    </w:p>
    <w:p w14:paraId="7D32CE45" w14:textId="23CA0350" w:rsidR="00622968" w:rsidRPr="00511809" w:rsidRDefault="00622968" w:rsidP="00511809">
      <w:pPr>
        <w:pStyle w:val="BodyText"/>
        <w:spacing w:before="13" w:line="252" w:lineRule="auto"/>
        <w:ind w:left="0" w:right="152"/>
        <w:rPr>
          <w:b/>
        </w:rPr>
      </w:pPr>
      <w:r w:rsidRPr="00511809">
        <w:rPr>
          <w:b/>
        </w:rPr>
        <w:t>Initial Proposal</w:t>
      </w:r>
    </w:p>
    <w:p w14:paraId="0A8075C5" w14:textId="77777777" w:rsidR="00622968" w:rsidRDefault="00622968" w:rsidP="00523372"/>
    <w:p w14:paraId="61F5BAD6" w14:textId="77777777" w:rsidR="00511809" w:rsidRDefault="00511809" w:rsidP="00511809">
      <w:pPr>
        <w:pStyle w:val="Heading1"/>
        <w:spacing w:before="56"/>
        <w:ind w:left="0"/>
        <w:rPr>
          <w:b w:val="0"/>
          <w:bCs w:val="0"/>
        </w:rPr>
      </w:pPr>
      <w:r>
        <w:t>Title:</w:t>
      </w:r>
    </w:p>
    <w:p w14:paraId="2B0D9DE1" w14:textId="77777777" w:rsidR="00511809" w:rsidRDefault="00511809" w:rsidP="00511809">
      <w:pPr>
        <w:pStyle w:val="BodyText"/>
        <w:spacing w:before="13"/>
        <w:ind w:left="0"/>
      </w:pPr>
      <w:r>
        <w:t>Beyond</w:t>
      </w:r>
      <w:r>
        <w:rPr>
          <w:spacing w:val="28"/>
        </w:rPr>
        <w:t xml:space="preserve"> </w:t>
      </w:r>
      <w:r>
        <w:t>TEI:</w:t>
      </w:r>
      <w:r>
        <w:rPr>
          <w:spacing w:val="27"/>
        </w:rPr>
        <w:t xml:space="preserve"> </w:t>
      </w:r>
      <w:r>
        <w:t>Metadata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Humanities</w:t>
      </w:r>
    </w:p>
    <w:p w14:paraId="446E8286" w14:textId="77777777" w:rsidR="00511809" w:rsidRDefault="00511809" w:rsidP="00511809">
      <w:pPr>
        <w:spacing w:before="10"/>
        <w:rPr>
          <w:rFonts w:ascii="Arial" w:eastAsia="Arial" w:hAnsi="Arial" w:cs="Arial"/>
        </w:rPr>
      </w:pPr>
    </w:p>
    <w:p w14:paraId="5E923AF3" w14:textId="77777777" w:rsidR="00511809" w:rsidRDefault="00511809" w:rsidP="00511809">
      <w:pPr>
        <w:pStyle w:val="Heading1"/>
        <w:ind w:left="0"/>
        <w:rPr>
          <w:b w:val="0"/>
          <w:bCs w:val="0"/>
        </w:rPr>
      </w:pPr>
      <w:r>
        <w:t>Summary:</w:t>
      </w:r>
    </w:p>
    <w:p w14:paraId="2AEC682D" w14:textId="77777777" w:rsidR="00511809" w:rsidRDefault="00511809" w:rsidP="00511809">
      <w:pPr>
        <w:pStyle w:val="BodyText"/>
        <w:spacing w:before="13" w:line="251" w:lineRule="auto"/>
        <w:ind w:left="0" w:right="152"/>
      </w:pPr>
      <w:r>
        <w:t>High-quality</w:t>
      </w:r>
      <w:r>
        <w:rPr>
          <w:spacing w:val="24"/>
        </w:rPr>
        <w:t xml:space="preserve"> </w:t>
      </w:r>
      <w:r>
        <w:t>metadata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essential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description,</w:t>
      </w:r>
      <w:r>
        <w:rPr>
          <w:spacing w:val="24"/>
        </w:rPr>
        <w:t xml:space="preserve"> </w:t>
      </w:r>
      <w:r>
        <w:t>discovery,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preservation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DH</w:t>
      </w:r>
      <w:r>
        <w:rPr>
          <w:spacing w:val="52"/>
          <w:w w:val="102"/>
        </w:rPr>
        <w:t xml:space="preserve"> </w:t>
      </w:r>
      <w:r>
        <w:t>projects.</w:t>
      </w:r>
      <w:r>
        <w:rPr>
          <w:spacing w:val="15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TEI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metadata</w:t>
      </w:r>
      <w:r>
        <w:rPr>
          <w:spacing w:val="17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DH,</w:t>
      </w:r>
      <w:r>
        <w:rPr>
          <w:spacing w:val="15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much</w:t>
      </w:r>
      <w:r>
        <w:rPr>
          <w:spacing w:val="17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to</w:t>
      </w:r>
      <w:r>
        <w:rPr>
          <w:spacing w:val="52"/>
          <w:w w:val="10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explore!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introduce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standards</w:t>
      </w:r>
      <w:r>
        <w:rPr>
          <w:spacing w:val="21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Dublin</w:t>
      </w:r>
      <w:r>
        <w:rPr>
          <w:spacing w:val="20"/>
        </w:rPr>
        <w:t xml:space="preserve"> </w:t>
      </w:r>
      <w:r>
        <w:t>Core,</w:t>
      </w:r>
      <w:r>
        <w:rPr>
          <w:spacing w:val="20"/>
        </w:rPr>
        <w:t xml:space="preserve"> </w:t>
      </w:r>
      <w:r>
        <w:t>VRA,</w:t>
      </w:r>
      <w:r>
        <w:rPr>
          <w:spacing w:val="20"/>
        </w:rPr>
        <w:t xml:space="preserve"> </w:t>
      </w:r>
      <w:r>
        <w:t>controlled</w:t>
      </w:r>
      <w:r>
        <w:rPr>
          <w:spacing w:val="21"/>
        </w:rPr>
        <w:t xml:space="preserve"> </w:t>
      </w:r>
      <w:r>
        <w:t>vocabularies,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RDF.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also</w:t>
      </w:r>
      <w:r>
        <w:rPr>
          <w:spacing w:val="40"/>
          <w:w w:val="102"/>
        </w:rPr>
        <w:t xml:space="preserve"> </w:t>
      </w:r>
      <w:r>
        <w:t>discuss</w:t>
      </w:r>
      <w:r>
        <w:rPr>
          <w:spacing w:val="30"/>
        </w:rPr>
        <w:t xml:space="preserve"> </w:t>
      </w:r>
      <w:r>
        <w:t>ontologies,</w:t>
      </w:r>
      <w:r>
        <w:rPr>
          <w:spacing w:val="28"/>
        </w:rPr>
        <w:t xml:space="preserve"> </w:t>
      </w:r>
      <w:r>
        <w:t>ethics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standardization,</w:t>
      </w:r>
      <w:r>
        <w:rPr>
          <w:spacing w:val="29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management,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preservation.</w:t>
      </w:r>
      <w:r>
        <w:rPr>
          <w:spacing w:val="71"/>
        </w:rPr>
        <w:t xml:space="preserve"> </w:t>
      </w:r>
      <w:r>
        <w:t>Hands-on</w:t>
      </w:r>
      <w:r>
        <w:rPr>
          <w:spacing w:val="21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participants'</w:t>
      </w:r>
      <w:r>
        <w:rPr>
          <w:spacing w:val="20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datasets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practice</w:t>
      </w:r>
      <w:r>
        <w:rPr>
          <w:w w:val="102"/>
        </w:rPr>
        <w:t xml:space="preserve"> </w:t>
      </w:r>
      <w:r>
        <w:rPr>
          <w:spacing w:val="8"/>
          <w:w w:val="102"/>
        </w:rPr>
        <w:t xml:space="preserve">      </w:t>
      </w:r>
      <w:r>
        <w:t>metadata/data</w:t>
      </w:r>
      <w:r>
        <w:rPr>
          <w:spacing w:val="26"/>
        </w:rPr>
        <w:t xml:space="preserve"> </w:t>
      </w:r>
      <w:r>
        <w:t>cleaning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proofErr w:type="spellStart"/>
      <w:r>
        <w:t>OpenRefine</w:t>
      </w:r>
      <w:proofErr w:type="spellEnd"/>
      <w:r>
        <w:t>,</w:t>
      </w:r>
      <w:r>
        <w:rPr>
          <w:spacing w:val="25"/>
        </w:rPr>
        <w:t xml:space="preserve"> </w:t>
      </w:r>
      <w:r>
        <w:t>creating</w:t>
      </w:r>
      <w:r>
        <w:rPr>
          <w:spacing w:val="26"/>
        </w:rPr>
        <w:t xml:space="preserve"> </w:t>
      </w:r>
      <w:r>
        <w:t>custom</w:t>
      </w:r>
      <w:r>
        <w:rPr>
          <w:spacing w:val="29"/>
        </w:rPr>
        <w:t xml:space="preserve"> </w:t>
      </w:r>
      <w:r>
        <w:t>schemas,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linking</w:t>
      </w:r>
      <w:r>
        <w:rPr>
          <w:spacing w:val="26"/>
        </w:rPr>
        <w:t xml:space="preserve"> </w:t>
      </w:r>
      <w:r>
        <w:t>to</w:t>
      </w:r>
      <w:r>
        <w:rPr>
          <w:spacing w:val="78"/>
          <w:w w:val="102"/>
        </w:rPr>
        <w:t xml:space="preserve"> </w:t>
      </w:r>
      <w:r>
        <w:t>external</w:t>
      </w:r>
      <w:r>
        <w:rPr>
          <w:spacing w:val="24"/>
        </w:rPr>
        <w:t xml:space="preserve"> </w:t>
      </w:r>
      <w:r>
        <w:t>authorities.</w:t>
      </w:r>
      <w:r>
        <w:rPr>
          <w:spacing w:val="25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prior</w:t>
      </w:r>
      <w:r>
        <w:rPr>
          <w:spacing w:val="27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metadata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programming.</w:t>
      </w:r>
    </w:p>
    <w:p w14:paraId="4A654F67" w14:textId="77777777" w:rsidR="00511809" w:rsidRDefault="00511809" w:rsidP="00511809">
      <w:pPr>
        <w:spacing w:before="10"/>
        <w:rPr>
          <w:rFonts w:ascii="Arial" w:eastAsia="Arial" w:hAnsi="Arial" w:cs="Arial"/>
          <w:sz w:val="21"/>
          <w:szCs w:val="21"/>
        </w:rPr>
      </w:pPr>
    </w:p>
    <w:p w14:paraId="2BA40014" w14:textId="77777777" w:rsidR="00511809" w:rsidRDefault="00511809" w:rsidP="00511809">
      <w:pPr>
        <w:pStyle w:val="Heading1"/>
        <w:ind w:left="0"/>
        <w:rPr>
          <w:b w:val="0"/>
          <w:bCs w:val="0"/>
        </w:rPr>
      </w:pPr>
      <w:r>
        <w:t>Schedule:</w:t>
      </w:r>
    </w:p>
    <w:p w14:paraId="4DA3DB0D" w14:textId="77777777" w:rsidR="00511809" w:rsidRDefault="00511809" w:rsidP="00511809">
      <w:pPr>
        <w:spacing w:before="13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1</w:t>
      </w:r>
    </w:p>
    <w:p w14:paraId="22176F1F" w14:textId="77777777" w:rsidR="00511809" w:rsidRDefault="00511809" w:rsidP="00511809">
      <w:pPr>
        <w:pStyle w:val="BodyText"/>
        <w:spacing w:before="13" w:line="248" w:lineRule="auto"/>
        <w:ind w:left="0" w:right="152"/>
      </w:pPr>
      <w:r>
        <w:t>Morning/Early</w:t>
      </w:r>
      <w:r>
        <w:rPr>
          <w:spacing w:val="22"/>
        </w:rPr>
        <w:t xml:space="preserve"> </w:t>
      </w:r>
      <w:r>
        <w:t>Afternoon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Introduction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metadata.</w:t>
      </w:r>
      <w:r>
        <w:rPr>
          <w:spacing w:val="21"/>
        </w:rPr>
        <w:t xml:space="preserve"> </w:t>
      </w:r>
      <w:r>
        <w:t>Here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3"/>
        </w:rPr>
        <w:t xml:space="preserve"> </w:t>
      </w:r>
      <w:r>
        <w:t>types</w:t>
      </w:r>
      <w:r>
        <w:rPr>
          <w:spacing w:val="22"/>
        </w:rPr>
        <w:t xml:space="preserve"> </w:t>
      </w:r>
      <w:r>
        <w:t>of</w:t>
      </w:r>
      <w:r>
        <w:rPr>
          <w:spacing w:val="54"/>
          <w:w w:val="102"/>
        </w:rPr>
        <w:t xml:space="preserve"> </w:t>
      </w:r>
      <w:r>
        <w:t>metadata,</w:t>
      </w:r>
      <w:r>
        <w:rPr>
          <w:spacing w:val="30"/>
        </w:rPr>
        <w:t xml:space="preserve"> </w:t>
      </w:r>
      <w:r>
        <w:t>standards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schemas,</w:t>
      </w:r>
      <w:r>
        <w:rPr>
          <w:spacing w:val="31"/>
        </w:rPr>
        <w:t xml:space="preserve"> </w:t>
      </w:r>
      <w:r>
        <w:t>ontologies,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controlled</w:t>
      </w:r>
      <w:r>
        <w:rPr>
          <w:spacing w:val="34"/>
        </w:rPr>
        <w:t xml:space="preserve"> </w:t>
      </w:r>
      <w:r>
        <w:t>vocabularies.</w:t>
      </w:r>
    </w:p>
    <w:p w14:paraId="780EB33A" w14:textId="77777777" w:rsidR="00511809" w:rsidRDefault="00511809" w:rsidP="00511809">
      <w:pPr>
        <w:spacing w:before="6"/>
        <w:rPr>
          <w:rFonts w:ascii="Arial" w:eastAsia="Arial" w:hAnsi="Arial" w:cs="Arial"/>
        </w:rPr>
      </w:pPr>
    </w:p>
    <w:p w14:paraId="66FEB666" w14:textId="77777777" w:rsidR="00511809" w:rsidRDefault="00511809" w:rsidP="00511809">
      <w:pPr>
        <w:pStyle w:val="BodyText"/>
        <w:spacing w:line="250" w:lineRule="auto"/>
        <w:ind w:left="0" w:right="164"/>
      </w:pPr>
      <w:r>
        <w:t>Afternoon</w:t>
      </w:r>
      <w:r>
        <w:rPr>
          <w:spacing w:val="24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Metadata</w:t>
      </w:r>
      <w:r>
        <w:rPr>
          <w:spacing w:val="26"/>
        </w:rPr>
        <w:t xml:space="preserve"> </w:t>
      </w:r>
      <w:r>
        <w:t>standardization,</w:t>
      </w:r>
      <w:r>
        <w:rPr>
          <w:spacing w:val="24"/>
        </w:rPr>
        <w:t xml:space="preserve"> </w:t>
      </w:r>
      <w:r>
        <w:t>ethics,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editorial</w:t>
      </w:r>
      <w:r>
        <w:rPr>
          <w:spacing w:val="24"/>
        </w:rPr>
        <w:t xml:space="preserve"> </w:t>
      </w:r>
      <w:r>
        <w:t>policy.</w:t>
      </w:r>
      <w:r>
        <w:rPr>
          <w:spacing w:val="23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discuss</w:t>
      </w:r>
      <w:r>
        <w:rPr>
          <w:spacing w:val="38"/>
          <w:w w:val="102"/>
        </w:rPr>
        <w:t xml:space="preserve"> </w:t>
      </w:r>
      <w:r>
        <w:t>editorial</w:t>
      </w:r>
      <w:r>
        <w:rPr>
          <w:spacing w:val="25"/>
        </w:rPr>
        <w:t xml:space="preserve"> </w:t>
      </w:r>
      <w:r>
        <w:t>decisions</w:t>
      </w:r>
      <w:r>
        <w:rPr>
          <w:spacing w:val="26"/>
        </w:rPr>
        <w:t xml:space="preserve"> </w:t>
      </w:r>
      <w:r>
        <w:t>needed</w:t>
      </w:r>
      <w:r>
        <w:rPr>
          <w:spacing w:val="28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working</w:t>
      </w:r>
      <w:r>
        <w:rPr>
          <w:spacing w:val="27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metadata,</w:t>
      </w:r>
      <w:r>
        <w:rPr>
          <w:spacing w:val="25"/>
        </w:rPr>
        <w:t xml:space="preserve"> </w:t>
      </w:r>
      <w:r>
        <w:t>specifically</w:t>
      </w:r>
      <w:r>
        <w:rPr>
          <w:spacing w:val="26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searching</w:t>
      </w:r>
      <w:r>
        <w:rPr>
          <w:spacing w:val="62"/>
          <w:w w:val="10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indexing.</w:t>
      </w:r>
      <w:r>
        <w:rPr>
          <w:spacing w:val="18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authenticity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historical</w:t>
      </w:r>
      <w:r>
        <w:rPr>
          <w:spacing w:val="1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literary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while</w:t>
      </w:r>
      <w:r>
        <w:rPr>
          <w:spacing w:val="50"/>
          <w:w w:val="102"/>
        </w:rPr>
        <w:t xml:space="preserve"> </w:t>
      </w:r>
      <w:r>
        <w:t>creating</w:t>
      </w:r>
      <w:r>
        <w:rPr>
          <w:spacing w:val="26"/>
        </w:rPr>
        <w:t xml:space="preserve"> </w:t>
      </w:r>
      <w:r>
        <w:t>consistent,</w:t>
      </w:r>
      <w:r>
        <w:rPr>
          <w:spacing w:val="26"/>
        </w:rPr>
        <w:t xml:space="preserve"> </w:t>
      </w:r>
      <w:r>
        <w:t>standardized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need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DH</w:t>
      </w:r>
      <w:r>
        <w:rPr>
          <w:spacing w:val="27"/>
        </w:rPr>
        <w:t xml:space="preserve"> </w:t>
      </w:r>
      <w:r>
        <w:t>applications</w:t>
      </w:r>
      <w:r>
        <w:rPr>
          <w:spacing w:val="25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databases,</w:t>
      </w:r>
      <w:r>
        <w:rPr>
          <w:spacing w:val="62"/>
          <w:w w:val="102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editions,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visualizations?</w:t>
      </w:r>
    </w:p>
    <w:p w14:paraId="54A84A7C" w14:textId="77777777" w:rsidR="00511809" w:rsidRDefault="00511809" w:rsidP="00511809">
      <w:pPr>
        <w:rPr>
          <w:rFonts w:ascii="Arial" w:eastAsia="Arial" w:hAnsi="Arial" w:cs="Arial"/>
        </w:rPr>
      </w:pPr>
    </w:p>
    <w:p w14:paraId="573E524F" w14:textId="77777777" w:rsidR="00511809" w:rsidRDefault="00511809" w:rsidP="00511809">
      <w:pPr>
        <w:spacing w:before="5"/>
        <w:rPr>
          <w:rFonts w:ascii="Arial" w:eastAsia="Arial" w:hAnsi="Arial" w:cs="Arial"/>
        </w:rPr>
      </w:pPr>
    </w:p>
    <w:p w14:paraId="0CE883AF" w14:textId="77777777" w:rsidR="00511809" w:rsidRDefault="00511809" w:rsidP="00511809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2</w:t>
      </w:r>
    </w:p>
    <w:p w14:paraId="4F108207" w14:textId="77777777" w:rsidR="00511809" w:rsidRDefault="00511809" w:rsidP="00511809">
      <w:pPr>
        <w:pStyle w:val="BodyText"/>
        <w:spacing w:before="8" w:line="252" w:lineRule="auto"/>
        <w:ind w:left="0" w:right="152"/>
      </w:pPr>
      <w:r>
        <w:t>Morning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Choosing</w:t>
      </w:r>
      <w:r>
        <w:rPr>
          <w:spacing w:val="21"/>
        </w:rPr>
        <w:t xml:space="preserve"> </w:t>
      </w:r>
      <w:r>
        <w:t>schemas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ontologies.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choose</w:t>
      </w:r>
      <w:r>
        <w:rPr>
          <w:spacing w:val="23"/>
        </w:rPr>
        <w:t xml:space="preserve"> </w:t>
      </w:r>
      <w:r>
        <w:t>schemas</w:t>
      </w:r>
      <w:r>
        <w:rPr>
          <w:spacing w:val="72"/>
          <w:w w:val="10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ontologies,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custom</w:t>
      </w:r>
      <w:r>
        <w:rPr>
          <w:spacing w:val="21"/>
        </w:rPr>
        <w:t xml:space="preserve"> </w:t>
      </w:r>
      <w:r>
        <w:t>schemas.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introduction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3"/>
        </w:rPr>
        <w:t xml:space="preserve"> </w:t>
      </w:r>
      <w:r>
        <w:t>tool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cleaning</w:t>
      </w:r>
      <w:r>
        <w:rPr>
          <w:spacing w:val="24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provided.</w:t>
      </w:r>
    </w:p>
    <w:p w14:paraId="47591BE3" w14:textId="77777777" w:rsidR="00511809" w:rsidRDefault="00511809" w:rsidP="00511809">
      <w:pPr>
        <w:spacing w:before="8"/>
        <w:rPr>
          <w:rFonts w:ascii="Arial" w:eastAsia="Arial" w:hAnsi="Arial" w:cs="Arial"/>
          <w:sz w:val="21"/>
          <w:szCs w:val="21"/>
        </w:rPr>
      </w:pPr>
    </w:p>
    <w:p w14:paraId="408FA909" w14:textId="77777777" w:rsidR="00511809" w:rsidRDefault="00511809" w:rsidP="00511809">
      <w:pPr>
        <w:pStyle w:val="BodyText"/>
        <w:spacing w:line="252" w:lineRule="auto"/>
        <w:ind w:left="0" w:right="152"/>
      </w:pPr>
      <w:r>
        <w:t>Afternoon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Hands-on</w:t>
      </w:r>
      <w:r>
        <w:rPr>
          <w:spacing w:val="22"/>
        </w:rPr>
        <w:t xml:space="preserve"> </w:t>
      </w:r>
      <w:r>
        <w:t>time.</w:t>
      </w:r>
      <w:r>
        <w:rPr>
          <w:spacing w:val="20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share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goals,</w:t>
      </w:r>
      <w:r>
        <w:rPr>
          <w:spacing w:val="20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kinds</w:t>
      </w:r>
      <w:r>
        <w:rPr>
          <w:spacing w:val="22"/>
        </w:rPr>
        <w:t xml:space="preserve"> </w:t>
      </w:r>
      <w:r>
        <w:t>of</w:t>
      </w:r>
      <w:r>
        <w:rPr>
          <w:spacing w:val="46"/>
          <w:w w:val="102"/>
        </w:rPr>
        <w:t xml:space="preserve"> </w:t>
      </w:r>
      <w:r>
        <w:t>documents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considering.</w:t>
      </w:r>
      <w:r>
        <w:rPr>
          <w:spacing w:val="58"/>
          <w:w w:val="102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metadata</w:t>
      </w:r>
      <w:r>
        <w:rPr>
          <w:spacing w:val="22"/>
        </w:rPr>
        <w:t xml:space="preserve"> </w:t>
      </w:r>
      <w:r>
        <w:t>cleaning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proofErr w:type="spellStart"/>
      <w:r>
        <w:t>OpenRefine</w:t>
      </w:r>
      <w:proofErr w:type="spellEnd"/>
      <w:r>
        <w:t>.</w:t>
      </w:r>
    </w:p>
    <w:p w14:paraId="62548261" w14:textId="77777777" w:rsidR="00511809" w:rsidRDefault="00511809" w:rsidP="00511809">
      <w:pPr>
        <w:rPr>
          <w:rFonts w:ascii="Arial" w:eastAsia="Arial" w:hAnsi="Arial" w:cs="Arial"/>
        </w:rPr>
      </w:pPr>
    </w:p>
    <w:p w14:paraId="5F1AA159" w14:textId="77777777" w:rsidR="00511809" w:rsidRDefault="00511809" w:rsidP="00511809">
      <w:pPr>
        <w:spacing w:before="10"/>
        <w:rPr>
          <w:rFonts w:ascii="Arial" w:eastAsia="Arial" w:hAnsi="Arial" w:cs="Arial"/>
          <w:sz w:val="21"/>
          <w:szCs w:val="21"/>
        </w:rPr>
      </w:pPr>
    </w:p>
    <w:p w14:paraId="1BACB292" w14:textId="77777777" w:rsidR="00511809" w:rsidRDefault="00511809" w:rsidP="00511809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3</w:t>
      </w:r>
    </w:p>
    <w:p w14:paraId="4B4B3958" w14:textId="77777777" w:rsidR="00511809" w:rsidRDefault="00511809" w:rsidP="00511809">
      <w:pPr>
        <w:pStyle w:val="BodyText"/>
        <w:spacing w:before="8"/>
        <w:ind w:left="0"/>
      </w:pP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</w:t>
      </w:r>
    </w:p>
    <w:p w14:paraId="1FE3C88D" w14:textId="77777777" w:rsidR="00511809" w:rsidRDefault="00511809" w:rsidP="00511809">
      <w:pPr>
        <w:spacing w:before="3"/>
        <w:rPr>
          <w:rFonts w:ascii="Arial" w:eastAsia="Arial" w:hAnsi="Arial" w:cs="Arial"/>
          <w:sz w:val="23"/>
          <w:szCs w:val="23"/>
        </w:rPr>
      </w:pPr>
    </w:p>
    <w:p w14:paraId="00918C10" w14:textId="77777777" w:rsidR="00511809" w:rsidRDefault="00511809" w:rsidP="00511809">
      <w:pPr>
        <w:pStyle w:val="BodyText"/>
        <w:spacing w:line="250" w:lineRule="auto"/>
        <w:ind w:left="0" w:right="152"/>
      </w:pPr>
      <w:r>
        <w:t>Morning/Early</w:t>
      </w:r>
      <w:r>
        <w:rPr>
          <w:spacing w:val="20"/>
        </w:rPr>
        <w:t xml:space="preserve"> </w:t>
      </w:r>
      <w:r>
        <w:t>Afternoon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RDF.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introduction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linked</w:t>
      </w:r>
      <w:r>
        <w:rPr>
          <w:spacing w:val="22"/>
        </w:rPr>
        <w:t xml:space="preserve"> </w:t>
      </w:r>
      <w:r>
        <w:t>data,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Web,</w:t>
      </w:r>
      <w:r>
        <w:rPr>
          <w:spacing w:val="20"/>
        </w:rPr>
        <w:t xml:space="preserve"> </w:t>
      </w:r>
      <w:r>
        <w:t>RDF,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SPARQL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provided.</w:t>
      </w:r>
      <w:r>
        <w:rPr>
          <w:spacing w:val="19"/>
        </w:rPr>
        <w:t xml:space="preserve"> </w:t>
      </w:r>
      <w:r>
        <w:t>Participants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learn</w:t>
      </w:r>
      <w:r>
        <w:rPr>
          <w:spacing w:val="21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58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creating</w:t>
      </w:r>
      <w:r>
        <w:rPr>
          <w:spacing w:val="27"/>
        </w:rPr>
        <w:t xml:space="preserve"> </w:t>
      </w:r>
      <w:r>
        <w:t>linked</w:t>
      </w:r>
      <w:r>
        <w:rPr>
          <w:spacing w:val="28"/>
        </w:rPr>
        <w:t xml:space="preserve"> </w:t>
      </w:r>
      <w:r>
        <w:t>data.</w:t>
      </w:r>
    </w:p>
    <w:p w14:paraId="6AB6F62F" w14:textId="77777777" w:rsidR="00511809" w:rsidRDefault="00511809" w:rsidP="00511809">
      <w:pPr>
        <w:spacing w:before="4"/>
        <w:rPr>
          <w:rFonts w:ascii="Arial" w:eastAsia="Arial" w:hAnsi="Arial" w:cs="Arial"/>
        </w:rPr>
      </w:pPr>
    </w:p>
    <w:p w14:paraId="080F6802" w14:textId="77777777" w:rsidR="00511809" w:rsidRDefault="00511809" w:rsidP="00511809">
      <w:pPr>
        <w:pStyle w:val="BodyText"/>
        <w:ind w:left="0"/>
      </w:pPr>
      <w:r>
        <w:t>Afternoon</w:t>
      </w:r>
      <w:r>
        <w:rPr>
          <w:spacing w:val="26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Hands-on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participants.</w:t>
      </w:r>
    </w:p>
    <w:p w14:paraId="5215C820" w14:textId="77777777" w:rsidR="00511809" w:rsidRDefault="00511809" w:rsidP="00511809">
      <w:pPr>
        <w:rPr>
          <w:rFonts w:ascii="Arial" w:eastAsia="Arial" w:hAnsi="Arial" w:cs="Arial"/>
        </w:rPr>
      </w:pPr>
    </w:p>
    <w:p w14:paraId="28AB64B2" w14:textId="77777777" w:rsidR="00511809" w:rsidRDefault="00511809" w:rsidP="00511809">
      <w:pPr>
        <w:spacing w:before="11"/>
        <w:rPr>
          <w:rFonts w:ascii="Arial" w:eastAsia="Arial" w:hAnsi="Arial" w:cs="Arial"/>
        </w:rPr>
      </w:pPr>
    </w:p>
    <w:p w14:paraId="5242B7CF" w14:textId="77777777" w:rsidR="00511809" w:rsidRDefault="00511809" w:rsidP="00511809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4</w:t>
      </w:r>
    </w:p>
    <w:p w14:paraId="6188D5C8" w14:textId="76E6C1C9" w:rsidR="00511809" w:rsidRDefault="00511809" w:rsidP="00511809">
      <w:pPr>
        <w:pStyle w:val="BodyText"/>
        <w:spacing w:before="8" w:line="251" w:lineRule="auto"/>
        <w:ind w:left="0" w:right="152"/>
      </w:pPr>
      <w:r>
        <w:t>Morning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1"/>
        </w:rPr>
        <w:t>management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digital</w:t>
      </w:r>
      <w:r>
        <w:rPr>
          <w:spacing w:val="21"/>
        </w:rPr>
        <w:t xml:space="preserve"> </w:t>
      </w:r>
      <w:r>
        <w:t>preservation.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practices</w:t>
      </w:r>
      <w:r>
        <w:rPr>
          <w:spacing w:val="22"/>
        </w:rPr>
        <w:t xml:space="preserve"> </w:t>
      </w:r>
      <w:r>
        <w:t>for</w:t>
      </w:r>
      <w:r>
        <w:rPr>
          <w:spacing w:val="44"/>
          <w:w w:val="102"/>
        </w:rPr>
        <w:t xml:space="preserve"> </w:t>
      </w:r>
      <w:r>
        <w:t>creating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migrated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preserved,</w:t>
      </w:r>
      <w:r>
        <w:rPr>
          <w:spacing w:val="22"/>
        </w:rPr>
        <w:t xml:space="preserve"> </w:t>
      </w:r>
      <w:r>
        <w:t>including</w:t>
      </w:r>
      <w:r>
        <w:rPr>
          <w:spacing w:val="54"/>
          <w:w w:val="102"/>
        </w:rPr>
        <w:t xml:space="preserve"> </w:t>
      </w:r>
      <w:r>
        <w:t>PREMIS,</w:t>
      </w:r>
      <w:r>
        <w:rPr>
          <w:spacing w:val="25"/>
        </w:rPr>
        <w:t xml:space="preserve"> </w:t>
      </w:r>
      <w:r>
        <w:t>METS,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BagIt</w:t>
      </w:r>
      <w:proofErr w:type="spellEnd"/>
      <w:r>
        <w:t>.</w:t>
      </w:r>
      <w:r>
        <w:rPr>
          <w:spacing w:val="25"/>
        </w:rPr>
        <w:t xml:space="preserve"> </w:t>
      </w:r>
      <w:r>
        <w:t>Long-term</w:t>
      </w:r>
      <w:r>
        <w:rPr>
          <w:spacing w:val="28"/>
        </w:rPr>
        <w:t xml:space="preserve"> </w:t>
      </w:r>
      <w:r>
        <w:t>hosted</w:t>
      </w:r>
      <w:r>
        <w:rPr>
          <w:spacing w:val="27"/>
        </w:rPr>
        <w:t xml:space="preserve"> </w:t>
      </w:r>
      <w:r>
        <w:t>storage</w:t>
      </w:r>
      <w:r>
        <w:rPr>
          <w:spacing w:val="27"/>
        </w:rPr>
        <w:t xml:space="preserve"> </w:t>
      </w:r>
      <w:r>
        <w:t>solutions</w:t>
      </w:r>
      <w:r>
        <w:rPr>
          <w:spacing w:val="25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institutional</w:t>
      </w:r>
      <w:r>
        <w:rPr>
          <w:spacing w:val="42"/>
          <w:w w:val="102"/>
        </w:rPr>
        <w:t xml:space="preserve"> </w:t>
      </w:r>
      <w:r>
        <w:t>repositories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consortiums,</w:t>
      </w:r>
      <w:r>
        <w:rPr>
          <w:spacing w:val="27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examined.</w:t>
      </w:r>
    </w:p>
    <w:p w14:paraId="4330A557" w14:textId="77777777" w:rsidR="00511809" w:rsidRDefault="00511809" w:rsidP="00511809">
      <w:pPr>
        <w:pStyle w:val="BodyText"/>
        <w:spacing w:before="8" w:line="251" w:lineRule="auto"/>
        <w:ind w:left="0" w:right="152"/>
      </w:pPr>
    </w:p>
    <w:p w14:paraId="7DD64ED9" w14:textId="77777777" w:rsidR="00511809" w:rsidRDefault="00511809" w:rsidP="00511809">
      <w:pPr>
        <w:pStyle w:val="BodyText"/>
        <w:spacing w:before="56"/>
        <w:ind w:left="0"/>
      </w:pPr>
      <w:r>
        <w:t>Afternoon</w:t>
      </w:r>
      <w:r>
        <w:rPr>
          <w:spacing w:val="26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Hands-on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participants.</w:t>
      </w:r>
    </w:p>
    <w:p w14:paraId="11622947" w14:textId="77777777" w:rsidR="00511809" w:rsidRDefault="00511809" w:rsidP="00511809">
      <w:pPr>
        <w:pStyle w:val="BodyText"/>
        <w:spacing w:before="8" w:line="251" w:lineRule="auto"/>
        <w:ind w:left="0" w:right="152"/>
      </w:pPr>
    </w:p>
    <w:p w14:paraId="79F8BD78" w14:textId="77777777" w:rsidR="00511809" w:rsidRDefault="00511809" w:rsidP="00511809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5</w:t>
      </w:r>
    </w:p>
    <w:p w14:paraId="56899DD4" w14:textId="77777777" w:rsidR="00511809" w:rsidRDefault="00511809" w:rsidP="00511809">
      <w:pPr>
        <w:pStyle w:val="BodyText"/>
        <w:spacing w:before="13" w:line="252" w:lineRule="auto"/>
        <w:ind w:left="0" w:right="152"/>
      </w:pPr>
      <w:r>
        <w:t>Course</w:t>
      </w:r>
      <w:r>
        <w:rPr>
          <w:spacing w:val="21"/>
        </w:rPr>
        <w:t xml:space="preserve"> </w:t>
      </w:r>
      <w:r>
        <w:t>wrap-up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additional</w:t>
      </w:r>
      <w:r>
        <w:rPr>
          <w:spacing w:val="20"/>
        </w:rPr>
        <w:t xml:space="preserve"> </w:t>
      </w:r>
      <w:r>
        <w:t>hands-on</w:t>
      </w:r>
      <w:r>
        <w:rPr>
          <w:spacing w:val="22"/>
        </w:rPr>
        <w:t xml:space="preserve"> </w:t>
      </w:r>
      <w:r>
        <w:t>time.</w:t>
      </w:r>
      <w:r>
        <w:rPr>
          <w:spacing w:val="20"/>
        </w:rPr>
        <w:t xml:space="preserve"> </w:t>
      </w:r>
      <w:r>
        <w:t>Discussion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future</w:t>
      </w:r>
      <w:r>
        <w:rPr>
          <w:spacing w:val="21"/>
        </w:rPr>
        <w:t xml:space="preserve"> </w:t>
      </w:r>
      <w:r>
        <w:t>holds</w:t>
      </w:r>
      <w:r>
        <w:rPr>
          <w:spacing w:val="52"/>
          <w:w w:val="10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metadata</w:t>
      </w:r>
      <w:r>
        <w:rPr>
          <w:spacing w:val="23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newest</w:t>
      </w:r>
      <w:r>
        <w:rPr>
          <w:spacing w:val="20"/>
        </w:rPr>
        <w:t xml:space="preserve"> </w:t>
      </w:r>
      <w:r>
        <w:t>developments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standards,</w:t>
      </w:r>
      <w:r>
        <w:rPr>
          <w:spacing w:val="17"/>
        </w:rPr>
        <w:t xml:space="preserve"> </w:t>
      </w:r>
      <w:r>
        <w:t>schemas,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tools.</w:t>
      </w:r>
    </w:p>
    <w:p w14:paraId="4544C2FA" w14:textId="77777777" w:rsidR="00511809" w:rsidRDefault="00511809" w:rsidP="00511809">
      <w:pPr>
        <w:pStyle w:val="BodyText"/>
        <w:spacing w:before="8" w:line="251" w:lineRule="auto"/>
        <w:ind w:left="0" w:right="152"/>
        <w:sectPr w:rsidR="00511809" w:rsidSect="00511809">
          <w:pgSz w:w="12240" w:h="15840"/>
          <w:pgMar w:top="1400" w:right="1720" w:bottom="280" w:left="1700" w:header="720" w:footer="720" w:gutter="0"/>
          <w:cols w:space="720"/>
        </w:sectPr>
      </w:pPr>
    </w:p>
    <w:p w14:paraId="5A8D152B" w14:textId="77777777" w:rsidR="00511809" w:rsidRDefault="00511809" w:rsidP="00511809">
      <w:pPr>
        <w:rPr>
          <w:rFonts w:ascii="Arial" w:eastAsia="Arial" w:hAnsi="Arial" w:cs="Arial"/>
        </w:rPr>
      </w:pPr>
    </w:p>
    <w:p w14:paraId="7171F8BF" w14:textId="77777777" w:rsidR="00511809" w:rsidRDefault="00511809" w:rsidP="00511809">
      <w:pPr>
        <w:spacing w:before="11"/>
        <w:rPr>
          <w:rFonts w:ascii="Arial" w:eastAsia="Arial" w:hAnsi="Arial" w:cs="Arial"/>
        </w:rPr>
      </w:pPr>
    </w:p>
    <w:p w14:paraId="00B2AF24" w14:textId="77777777" w:rsidR="00511809" w:rsidRDefault="00511809" w:rsidP="00523372"/>
    <w:sectPr w:rsidR="00511809" w:rsidSect="00C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5"/>
    <w:rsid w:val="000A127D"/>
    <w:rsid w:val="00222547"/>
    <w:rsid w:val="003F2A5B"/>
    <w:rsid w:val="00465889"/>
    <w:rsid w:val="00511809"/>
    <w:rsid w:val="00511CA5"/>
    <w:rsid w:val="00523372"/>
    <w:rsid w:val="00581CB7"/>
    <w:rsid w:val="00622968"/>
    <w:rsid w:val="006C40E4"/>
    <w:rsid w:val="006E6078"/>
    <w:rsid w:val="007A0985"/>
    <w:rsid w:val="009465B1"/>
    <w:rsid w:val="00952464"/>
    <w:rsid w:val="00A91225"/>
    <w:rsid w:val="00AF1FE9"/>
    <w:rsid w:val="00B92038"/>
    <w:rsid w:val="00CC0544"/>
    <w:rsid w:val="00F81DF8"/>
    <w:rsid w:val="00F9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78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A0985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A0985"/>
    <w:pPr>
      <w:ind w:left="11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0985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A0985"/>
    <w:pPr>
      <w:ind w:left="11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A0985"/>
    <w:rPr>
      <w:rFonts w:ascii="Arial" w:eastAsia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981</Words>
  <Characters>5594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Amended Proposal</vt:lpstr>
      <vt:lpstr/>
      <vt:lpstr>Team Teaching Approach/Justification:</vt:lpstr>
      <vt:lpstr>Initially, this course was proposed with a sole instructor. However, after recei</vt:lpstr>
      <vt:lpstr/>
      <vt:lpstr>Title:</vt:lpstr>
      <vt:lpstr>Summary:</vt:lpstr>
      <vt:lpstr>Schedule:</vt:lpstr>
      <vt:lpstr>Initial Proposal</vt:lpstr>
    </vt:vector>
  </TitlesOfParts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2016-10-13T15:37:00Z</dcterms:created>
  <dcterms:modified xsi:type="dcterms:W3CDTF">2017-03-02T16:15:00Z</dcterms:modified>
</cp:coreProperties>
</file>