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7953" w14:textId="37FEE1AE" w:rsidR="00A65ED1" w:rsidRDefault="005C177B" w:rsidP="00A65ED1">
      <w:r w:rsidRPr="005C177B">
        <w:t>─</w:t>
      </w:r>
      <w:r w:rsidR="00A65ED1" w:rsidRPr="00A65ED1">
        <w:t xml:space="preserve"> </w:t>
      </w:r>
      <w:r w:rsidR="00A65ED1">
        <w:t xml:space="preserve">This is the app description. Four-Phase Journey Map with a lighter, real-time “flow” feel—so users get depth where it matters, but don’t feel bogged down by too much complexity at once. The main idea is that the app must be flexible enough to cater to the needs of the user at each moment. It should have some feel good moments - reward the users for making connections and for using it daily. It also needs to provide them with a personalized report. </w:t>
      </w:r>
    </w:p>
    <w:p w14:paraId="398D242B" w14:textId="77777777" w:rsidR="00A65ED1" w:rsidRDefault="00A65ED1" w:rsidP="00A65ED1"/>
    <w:p w14:paraId="76B1563E" w14:textId="77777777" w:rsidR="00A65ED1" w:rsidRDefault="00A65ED1" w:rsidP="00A65ED1">
      <w:pPr>
        <w:rPr>
          <w:rFonts w:hint="eastAsia"/>
        </w:rPr>
      </w:pPr>
      <w:r>
        <w:rPr>
          <w:rFonts w:hint="eastAsia"/>
        </w:rPr>
        <w:t>────────────────────────────────────────────────────────</w:t>
      </w:r>
    </w:p>
    <w:p w14:paraId="0C467373" w14:textId="77777777" w:rsidR="00A65ED1" w:rsidRDefault="00A65ED1" w:rsidP="00A65ED1"/>
    <w:p w14:paraId="05C7BE0D" w14:textId="77777777" w:rsidR="00A65ED1" w:rsidRDefault="00A65ED1" w:rsidP="00A65ED1">
      <w:r>
        <w:rPr>
          <w:rFonts w:hint="eastAsia"/>
        </w:rPr>
        <w:t xml:space="preserve">Four-Phase Journey with Mini </w:t>
      </w:r>
      <w:r>
        <w:rPr>
          <w:rFonts w:hint="eastAsia"/>
        </w:rPr>
        <w:t>“</w:t>
      </w:r>
      <w:r>
        <w:rPr>
          <w:rFonts w:hint="eastAsia"/>
        </w:rPr>
        <w:t>Flows</w:t>
      </w:r>
      <w:r>
        <w:rPr>
          <w:rFonts w:hint="eastAsia"/>
        </w:rPr>
        <w:t>”</w:t>
      </w:r>
      <w:r>
        <w:rPr>
          <w:rFonts w:hint="eastAsia"/>
        </w:rPr>
        <w:t xml:space="preserve"> in Each Phase </w:t>
      </w:r>
      <w:r>
        <w:rPr>
          <w:rFonts w:hint="eastAsia"/>
        </w:rPr>
        <w:t>────────────────────────────────────────────────────────</w:t>
      </w:r>
      <w:r>
        <w:rPr>
          <w:rFonts w:hint="eastAsia"/>
        </w:rPr>
        <w:t xml:space="preserve"> Keep the overarching Four-Phase Journey Map for a clear, visual progression</w:t>
      </w:r>
      <w:r>
        <w:rPr>
          <w:rFonts w:hint="eastAsia"/>
        </w:rPr>
        <w:t>—</w:t>
      </w:r>
      <w:r>
        <w:rPr>
          <w:rFonts w:hint="eastAsia"/>
        </w:rPr>
        <w:t xml:space="preserve">but build short, interactive </w:t>
      </w:r>
      <w:r>
        <w:rPr>
          <w:rFonts w:hint="eastAsia"/>
        </w:rPr>
        <w:t>“</w:t>
      </w:r>
      <w:r>
        <w:rPr>
          <w:rFonts w:hint="eastAsia"/>
        </w:rPr>
        <w:t>flow</w:t>
      </w:r>
      <w:r>
        <w:rPr>
          <w:rFonts w:hint="eastAsia"/>
        </w:rPr>
        <w:t>”</w:t>
      </w:r>
      <w:r>
        <w:rPr>
          <w:rFonts w:hint="eastAsia"/>
        </w:rPr>
        <w:t xml:space="preserve"> experiences into each phase. That wa</w:t>
      </w:r>
      <w:r>
        <w:t>y, users always see where they are in the bigger picture, while also getting concise, targeted guidance in the moment.</w:t>
      </w:r>
    </w:p>
    <w:p w14:paraId="5AD29FD5" w14:textId="77777777" w:rsidR="00A65ED1" w:rsidRDefault="00A65ED1" w:rsidP="00A65ED1">
      <w:r>
        <w:t>Example:</w:t>
      </w:r>
    </w:p>
    <w:p w14:paraId="5D4AA789" w14:textId="77777777" w:rsidR="00A65ED1" w:rsidRDefault="00A65ED1" w:rsidP="00A65ED1"/>
    <w:p w14:paraId="140A27F6" w14:textId="77777777" w:rsidR="00A65ED1" w:rsidRDefault="00A65ED1" w:rsidP="00A65ED1">
      <w:r>
        <w:t>• Phase 1: Emotional Awareness</w:t>
      </w:r>
    </w:p>
    <w:p w14:paraId="64ABBF23" w14:textId="77777777" w:rsidR="00A65ED1" w:rsidRDefault="00A65ED1" w:rsidP="00A65ED1">
      <w:r>
        <w:t>– Visual milestone: “You’re in Phase 1: Identifying Emotions.”</w:t>
      </w:r>
    </w:p>
    <w:p w14:paraId="2BD09974" w14:textId="77777777" w:rsidR="00A65ED1" w:rsidRDefault="00A65ED1" w:rsidP="00A65ED1">
      <w:r>
        <w:t>– Short Flow:</w:t>
      </w:r>
    </w:p>
    <w:p w14:paraId="7C9BB4A7" w14:textId="77777777" w:rsidR="00A65ED1" w:rsidRDefault="00A65ED1" w:rsidP="00A65ED1">
      <w:r>
        <w:t>1) Quick Check-In: “How are you feeling right now?”</w:t>
      </w:r>
    </w:p>
    <w:p w14:paraId="7C6E6FBD" w14:textId="77777777" w:rsidR="00A65ED1" w:rsidRDefault="00A65ED1" w:rsidP="00A65ED1">
      <w:r>
        <w:t>2) AI-Guided Questions: “What do you think could be triggering these emotions?”</w:t>
      </w:r>
    </w:p>
    <w:p w14:paraId="33C19647" w14:textId="77777777" w:rsidR="00A65ED1" w:rsidRDefault="00A65ED1" w:rsidP="00A65ED1">
      <w:r>
        <w:t>3) Mini-Summary: “So you’re primarily stressed because of X, and you also feel some excitement about Y.”</w:t>
      </w:r>
    </w:p>
    <w:p w14:paraId="24AEFBEF" w14:textId="77777777" w:rsidR="00A65ED1" w:rsidRDefault="00A65ED1" w:rsidP="00A65ED1"/>
    <w:p w14:paraId="6803C701" w14:textId="77777777" w:rsidR="00A65ED1" w:rsidRDefault="00A65ED1" w:rsidP="00A65ED1">
      <w:r>
        <w:t>• Phase 2: Understanding &amp; Pattern Recognition</w:t>
      </w:r>
    </w:p>
    <w:p w14:paraId="73F660A1" w14:textId="77777777" w:rsidR="00A65ED1" w:rsidRDefault="00A65ED1" w:rsidP="00A65ED1">
      <w:r>
        <w:t>– Visual milestone: “You’re in Phase 2: Discovering Patterns.”</w:t>
      </w:r>
    </w:p>
    <w:p w14:paraId="4DE5F693" w14:textId="77777777" w:rsidR="00A65ED1" w:rsidRDefault="00A65ED1" w:rsidP="00A65ED1">
      <w:r>
        <w:t>– Short Flow:</w:t>
      </w:r>
    </w:p>
    <w:p w14:paraId="0A31496F" w14:textId="77777777" w:rsidR="00A65ED1" w:rsidRDefault="00A65ED1" w:rsidP="00A65ED1">
      <w:r>
        <w:t>1) Journal Prompt: “List two or three recent moments when these emotions popped up.”</w:t>
      </w:r>
    </w:p>
    <w:p w14:paraId="1FDAED9C" w14:textId="77777777" w:rsidR="00A65ED1" w:rsidRDefault="00A65ED1" w:rsidP="00A65ED1">
      <w:r>
        <w:lastRenderedPageBreak/>
        <w:t>2) Pattern Finder: The app highlights any recurrent themes—“It looks like you feel anxious on Sunday evenings.”</w:t>
      </w:r>
    </w:p>
    <w:p w14:paraId="2CDA3BAF" w14:textId="77777777" w:rsidR="00A65ED1" w:rsidRDefault="00A65ED1" w:rsidP="00A65ED1">
      <w:r>
        <w:t>3) Mini-Summary: “You’ve discovered that weekends ending often trigger anxiety about work.”</w:t>
      </w:r>
    </w:p>
    <w:p w14:paraId="4B308363" w14:textId="77777777" w:rsidR="00A65ED1" w:rsidRDefault="00A65ED1" w:rsidP="00A65ED1"/>
    <w:p w14:paraId="1F2D4C80" w14:textId="77777777" w:rsidR="00A65ED1" w:rsidRDefault="00A65ED1" w:rsidP="00A65ED1">
      <w:r>
        <w:t>• Phase 3: Reframing &amp; Techniques</w:t>
      </w:r>
    </w:p>
    <w:p w14:paraId="27DC94AE" w14:textId="77777777" w:rsidR="00A65ED1" w:rsidRDefault="00A65ED1" w:rsidP="00A65ED1">
      <w:r>
        <w:t>– Visual milestone: “You’re in Phase 3: Learning New Tools.”</w:t>
      </w:r>
    </w:p>
    <w:p w14:paraId="5440AA4E" w14:textId="77777777" w:rsidR="00A65ED1" w:rsidRDefault="00A65ED1" w:rsidP="00A65ED1">
      <w:r>
        <w:t>– Short Flow:</w:t>
      </w:r>
    </w:p>
    <w:p w14:paraId="4FD25D08" w14:textId="77777777" w:rsidR="00A65ED1" w:rsidRDefault="00A65ED1" w:rsidP="00A65ED1">
      <w:r>
        <w:t>1) Quick Reflection on Key Emotion: “What, if anything, might this emotion be trying to protect you from?”</w:t>
      </w:r>
    </w:p>
    <w:p w14:paraId="5447EEEC" w14:textId="77777777" w:rsidR="00A65ED1" w:rsidRDefault="00A65ED1" w:rsidP="00A65ED1">
      <w:r>
        <w:t>2) Suggested Technique: A 3-minute anxiety grounding exercise, body scan, or creative outlet.</w:t>
      </w:r>
    </w:p>
    <w:p w14:paraId="66A5A69A" w14:textId="77777777" w:rsidR="00A65ED1" w:rsidRDefault="00A65ED1" w:rsidP="00A65ED1">
      <w:r>
        <w:t>3) Mini-Summary &amp; Gratitude Check: “You used a short meditation and felt your anxiety reduce by 30%. Great progress!”</w:t>
      </w:r>
    </w:p>
    <w:p w14:paraId="7BF55E19" w14:textId="77777777" w:rsidR="00A65ED1" w:rsidRDefault="00A65ED1" w:rsidP="00A65ED1"/>
    <w:p w14:paraId="0F27E477" w14:textId="77777777" w:rsidR="00A65ED1" w:rsidRDefault="00A65ED1" w:rsidP="00A65ED1">
      <w:r>
        <w:t>• Phase 4: Integration &amp; Application</w:t>
      </w:r>
    </w:p>
    <w:p w14:paraId="0874549E" w14:textId="77777777" w:rsidR="00A65ED1" w:rsidRDefault="00A65ED1" w:rsidP="00A65ED1">
      <w:r>
        <w:t>– Visual milestone: “You’re in Phase 4: Creating Your Emotional Compass.”</w:t>
      </w:r>
    </w:p>
    <w:p w14:paraId="71DEEB64" w14:textId="77777777" w:rsidR="00A65ED1" w:rsidRDefault="00A65ED1" w:rsidP="00A65ED1">
      <w:r>
        <w:t>– Short Flow:</w:t>
      </w:r>
    </w:p>
    <w:p w14:paraId="0FF94BCC" w14:textId="77777777" w:rsidR="00A65ED1" w:rsidRDefault="00A65ED1" w:rsidP="00A65ED1">
      <w:r>
        <w:t>1) Connect to Core Values: “Which personal value do these insights highlight for you?”</w:t>
      </w:r>
    </w:p>
    <w:p w14:paraId="69DD9D4F" w14:textId="77777777" w:rsidR="00A65ED1" w:rsidRDefault="00A65ED1" w:rsidP="00A65ED1">
      <w:r>
        <w:t>2) Define Next Steps: “List one tangible way you’ll apply these insights in real life.”</w:t>
      </w:r>
    </w:p>
    <w:p w14:paraId="75E8D57C" w14:textId="77777777" w:rsidR="00A65ED1" w:rsidRDefault="00A65ED1" w:rsidP="00A65ED1">
      <w:r>
        <w:t>3) Self-Celebration &amp; Forward View: “Remember this process whenever you feel stuck. You can recheck these notes anytime.”</w:t>
      </w:r>
    </w:p>
    <w:p w14:paraId="0052E492" w14:textId="77777777" w:rsidR="00A65ED1" w:rsidRDefault="00A65ED1" w:rsidP="00A65ED1"/>
    <w:p w14:paraId="07176585" w14:textId="77777777" w:rsidR="00A65ED1" w:rsidRDefault="00A65ED1" w:rsidP="00A65ED1">
      <w:r>
        <w:t>By embedding a quick-flow structure within each phase, you offer the richness of the original stepwise approach without demanding a huge time investment every session.</w:t>
      </w:r>
    </w:p>
    <w:p w14:paraId="279E66CD" w14:textId="77777777" w:rsidR="00A65ED1" w:rsidRDefault="00A65ED1" w:rsidP="00A65ED1"/>
    <w:p w14:paraId="02DA9345" w14:textId="77777777" w:rsidR="00A65ED1" w:rsidRDefault="00A65ED1" w:rsidP="00A65ED1">
      <w:pPr>
        <w:rPr>
          <w:rFonts w:hint="eastAsia"/>
        </w:rPr>
      </w:pPr>
      <w:r>
        <w:rPr>
          <w:rFonts w:hint="eastAsia"/>
        </w:rPr>
        <w:t>────────────────────────────────────────────────────────</w:t>
      </w:r>
      <w:r>
        <w:rPr>
          <w:rFonts w:hint="eastAsia"/>
        </w:rPr>
        <w:t xml:space="preserve"> 2) Keep Journaling &amp; Reflections Bite-Sized </w:t>
      </w:r>
      <w:r>
        <w:rPr>
          <w:rFonts w:hint="eastAsia"/>
        </w:rPr>
        <w:t>─────────────────────────────────────</w:t>
      </w:r>
      <w:r>
        <w:rPr>
          <w:rFonts w:hint="eastAsia"/>
        </w:rPr>
        <w:lastRenderedPageBreak/>
        <w:t>───────────────────</w:t>
      </w:r>
      <w:r>
        <w:rPr>
          <w:rFonts w:hint="eastAsia"/>
        </w:rPr>
        <w:t xml:space="preserve"> </w:t>
      </w:r>
      <w:r>
        <w:rPr>
          <w:rFonts w:hint="eastAsia"/>
        </w:rPr>
        <w:t>•</w:t>
      </w:r>
      <w:r>
        <w:rPr>
          <w:rFonts w:hint="eastAsia"/>
        </w:rPr>
        <w:t xml:space="preserve"> Limit each guided journaling session to 2</w:t>
      </w:r>
      <w:r>
        <w:rPr>
          <w:rFonts w:hint="eastAsia"/>
        </w:rPr>
        <w:t>–</w:t>
      </w:r>
      <w:r>
        <w:rPr>
          <w:rFonts w:hint="eastAsia"/>
        </w:rPr>
        <w:t>3 questions at a time.</w:t>
      </w:r>
    </w:p>
    <w:p w14:paraId="16506944" w14:textId="77777777" w:rsidR="00A65ED1" w:rsidRDefault="00A65ED1" w:rsidP="00A65ED1">
      <w:r>
        <w:t>• Encourage short, free-form responses (two or three sentences), so it feels doable.</w:t>
      </w:r>
    </w:p>
    <w:p w14:paraId="25E31176" w14:textId="77777777" w:rsidR="00A65ED1" w:rsidRDefault="00A65ED1" w:rsidP="00A65ED1">
      <w:r>
        <w:t>• Provide optional “Dive Deeper” prompts for those who want more.</w:t>
      </w:r>
    </w:p>
    <w:p w14:paraId="1321B419" w14:textId="77777777" w:rsidR="00A65ED1" w:rsidRDefault="00A65ED1" w:rsidP="00A65ED1"/>
    <w:p w14:paraId="0F06E536" w14:textId="77777777" w:rsidR="00A65ED1" w:rsidRDefault="00A65ED1" w:rsidP="00A65ED1">
      <w:pPr>
        <w:rPr>
          <w:rFonts w:hint="eastAsia"/>
        </w:rPr>
      </w:pPr>
      <w:r>
        <w:rPr>
          <w:rFonts w:hint="eastAsia"/>
        </w:rPr>
        <w:t xml:space="preserve">This approach merges the structured </w:t>
      </w:r>
      <w:r>
        <w:rPr>
          <w:rFonts w:hint="eastAsia"/>
        </w:rPr>
        <w:t>“</w:t>
      </w:r>
      <w:r>
        <w:rPr>
          <w:rFonts w:hint="eastAsia"/>
        </w:rPr>
        <w:t>journey</w:t>
      </w:r>
      <w:r>
        <w:rPr>
          <w:rFonts w:hint="eastAsia"/>
        </w:rPr>
        <w:t>”</w:t>
      </w:r>
      <w:r>
        <w:rPr>
          <w:rFonts w:hint="eastAsia"/>
        </w:rPr>
        <w:t xml:space="preserve"> view (Phase 1 </w:t>
      </w:r>
      <w:r>
        <w:rPr>
          <w:rFonts w:hint="eastAsia"/>
        </w:rPr>
        <w:t>→</w:t>
      </w:r>
      <w:r>
        <w:rPr>
          <w:rFonts w:hint="eastAsia"/>
        </w:rPr>
        <w:t xml:space="preserve"> Phase 2 </w:t>
      </w:r>
      <w:r>
        <w:rPr>
          <w:rFonts w:hint="eastAsia"/>
        </w:rPr>
        <w:t>→</w:t>
      </w:r>
      <w:r>
        <w:rPr>
          <w:rFonts w:hint="eastAsia"/>
        </w:rPr>
        <w:t xml:space="preserve"> Phase 3 </w:t>
      </w:r>
      <w:r>
        <w:rPr>
          <w:rFonts w:hint="eastAsia"/>
        </w:rPr>
        <w:t>→</w:t>
      </w:r>
      <w:r>
        <w:rPr>
          <w:rFonts w:hint="eastAsia"/>
        </w:rPr>
        <w:t xml:space="preserve"> Phase 4) with quick, self-contained reflection exercises. Users can progress without feeling like they</w:t>
      </w:r>
      <w:r>
        <w:rPr>
          <w:rFonts w:hint="eastAsia"/>
        </w:rPr>
        <w:t>’</w:t>
      </w:r>
      <w:r>
        <w:rPr>
          <w:rFonts w:hint="eastAsia"/>
        </w:rPr>
        <w:t>re undertaking a massive daily writing assignment.</w:t>
      </w:r>
    </w:p>
    <w:p w14:paraId="1693F457" w14:textId="77777777" w:rsidR="00A65ED1" w:rsidRDefault="00A65ED1" w:rsidP="00A65ED1"/>
    <w:p w14:paraId="451173C7" w14:textId="77777777" w:rsidR="00A65ED1" w:rsidRDefault="00A65ED1" w:rsidP="00A65ED1">
      <w:r>
        <w:rPr>
          <w:rFonts w:hint="eastAsia"/>
        </w:rPr>
        <w:t>────────────────────────────────────────────────────────</w:t>
      </w:r>
      <w:r>
        <w:rPr>
          <w:rFonts w:hint="eastAsia"/>
        </w:rPr>
        <w:t xml:space="preserve"> 3) Offer One or Two Targeted Techniques per Phase </w:t>
      </w:r>
      <w:r>
        <w:rPr>
          <w:rFonts w:hint="eastAsia"/>
        </w:rPr>
        <w:t>────────────────────────────────────────────────────────</w:t>
      </w:r>
      <w:r>
        <w:rPr>
          <w:rFonts w:hint="eastAsia"/>
        </w:rPr>
        <w:t xml:space="preserve"> Rather than overwhelming people with multiple exercises at once, highlight a single techniqu</w:t>
      </w:r>
      <w:r>
        <w:t>e (or two at most) that best fits their current emotional patterns. For instance:</w:t>
      </w:r>
    </w:p>
    <w:p w14:paraId="49936409" w14:textId="77777777" w:rsidR="00A65ED1" w:rsidRDefault="00A65ED1" w:rsidP="00A65ED1"/>
    <w:p w14:paraId="36717B0C" w14:textId="77777777" w:rsidR="00A65ED1" w:rsidRDefault="00A65ED1" w:rsidP="00A65ED1">
      <w:r>
        <w:t>• In Phase 2 (Pattern Recognition), once a pattern is flagged—“You get anxious on Sunday nights”—the app immediately recommends one tried-and-true anxiety intervention (e.g., a short guided relaxation or worry “parking lot” list).</w:t>
      </w:r>
    </w:p>
    <w:p w14:paraId="3A8A43AA" w14:textId="77777777" w:rsidR="00A65ED1" w:rsidRDefault="00A65ED1" w:rsidP="00A65ED1">
      <w:r>
        <w:t>• Save more advanced or varied techniques for Phase 3, ensuring people build confidence with the simpler interventions first.</w:t>
      </w:r>
    </w:p>
    <w:p w14:paraId="6552B576" w14:textId="77777777" w:rsidR="00A65ED1" w:rsidRDefault="00A65ED1" w:rsidP="00A65ED1"/>
    <w:p w14:paraId="31084E81" w14:textId="77777777" w:rsidR="00A65ED1" w:rsidRDefault="00A65ED1" w:rsidP="00A65ED1">
      <w:pPr>
        <w:rPr>
          <w:rFonts w:hint="eastAsia"/>
        </w:rPr>
      </w:pPr>
      <w:r>
        <w:rPr>
          <w:rFonts w:hint="eastAsia"/>
        </w:rPr>
        <w:t>────────────────────────────────────────────────────────</w:t>
      </w:r>
      <w:r>
        <w:rPr>
          <w:rFonts w:hint="eastAsia"/>
        </w:rPr>
        <w:t xml:space="preserve"> 4) End Each Session with a Quick Win &amp; Summary </w:t>
      </w:r>
      <w:r>
        <w:rPr>
          <w:rFonts w:hint="eastAsia"/>
        </w:rPr>
        <w:t>────────────────────────────────────────────────────────</w:t>
      </w:r>
      <w:r>
        <w:rPr>
          <w:rFonts w:hint="eastAsia"/>
        </w:rPr>
        <w:t xml:space="preserve"> </w:t>
      </w:r>
      <w:r>
        <w:rPr>
          <w:rFonts w:hint="eastAsia"/>
        </w:rPr>
        <w:t>•</w:t>
      </w:r>
      <w:r>
        <w:rPr>
          <w:rFonts w:hint="eastAsia"/>
        </w:rPr>
        <w:t xml:space="preserve"> After each mini-flow, the app shows a short </w:t>
      </w:r>
      <w:r>
        <w:rPr>
          <w:rFonts w:hint="eastAsia"/>
        </w:rPr>
        <w:t>“</w:t>
      </w:r>
      <w:r>
        <w:rPr>
          <w:rFonts w:hint="eastAsia"/>
        </w:rPr>
        <w:t>takeaway</w:t>
      </w:r>
      <w:r>
        <w:rPr>
          <w:rFonts w:hint="eastAsia"/>
        </w:rPr>
        <w:t>”</w:t>
      </w:r>
      <w:r>
        <w:rPr>
          <w:rFonts w:hint="eastAsia"/>
        </w:rPr>
        <w:t xml:space="preserve"> page:</w:t>
      </w:r>
    </w:p>
    <w:p w14:paraId="26B86E27" w14:textId="77777777" w:rsidR="00A65ED1" w:rsidRDefault="00A65ED1" w:rsidP="00A65ED1">
      <w:r>
        <w:t>“Here’s what you learned: You identified X as your main emotion, discovered it arises in these contexts, and practiced [insert technique].”</w:t>
      </w:r>
    </w:p>
    <w:p w14:paraId="0C6685FE" w14:textId="77777777" w:rsidR="00A65ED1" w:rsidRDefault="00A65ED1" w:rsidP="00A65ED1">
      <w:r>
        <w:lastRenderedPageBreak/>
        <w:t>• Reward the user with a sense of completion—maybe a gentle congratulatory note or a small badge to mark progress in that phase.</w:t>
      </w:r>
    </w:p>
    <w:p w14:paraId="542F211D" w14:textId="77777777" w:rsidR="00A65ED1" w:rsidRDefault="00A65ED1" w:rsidP="00A65ED1"/>
    <w:p w14:paraId="2F162616" w14:textId="77777777" w:rsidR="00A65ED1" w:rsidRDefault="00A65ED1" w:rsidP="00A65ED1">
      <w:r>
        <w:t>This balances the more detailed approach (where everything is carefully documented) with a concise summary, so the user always experiences closure.</w:t>
      </w:r>
    </w:p>
    <w:p w14:paraId="7FBFD794" w14:textId="77777777" w:rsidR="00A65ED1" w:rsidRDefault="00A65ED1" w:rsidP="00A65ED1"/>
    <w:p w14:paraId="7DBE54CE" w14:textId="77777777" w:rsidR="00A65ED1" w:rsidRDefault="00A65ED1" w:rsidP="00A65ED1">
      <w:r>
        <w:rPr>
          <w:rFonts w:hint="eastAsia"/>
        </w:rPr>
        <w:t>────────────────────────────────────────────────────────</w:t>
      </w:r>
      <w:r>
        <w:rPr>
          <w:rFonts w:hint="eastAsia"/>
        </w:rPr>
        <w:t xml:space="preserve"> 5) Maintain a Streak or Check-In History </w:t>
      </w:r>
      <w:r>
        <w:rPr>
          <w:rFonts w:hint="eastAsia"/>
        </w:rPr>
        <w:t>────────────────────────────────────────────────────────</w:t>
      </w:r>
      <w:r>
        <w:rPr>
          <w:rFonts w:hint="eastAsia"/>
        </w:rPr>
        <w:t xml:space="preserve"> </w:t>
      </w:r>
      <w:r>
        <w:rPr>
          <w:rFonts w:hint="eastAsia"/>
        </w:rPr>
        <w:t>•</w:t>
      </w:r>
      <w:r>
        <w:rPr>
          <w:rFonts w:hint="eastAsia"/>
        </w:rPr>
        <w:t xml:space="preserve"> Keep track of how often the user engages in each phase, but don</w:t>
      </w:r>
      <w:r>
        <w:rPr>
          <w:rFonts w:hint="eastAsia"/>
        </w:rPr>
        <w:t>’</w:t>
      </w:r>
      <w:r>
        <w:rPr>
          <w:rFonts w:hint="eastAsia"/>
        </w:rPr>
        <w:t>t push them too hard with daily dem</w:t>
      </w:r>
      <w:r>
        <w:t>ands if they’re not ready.</w:t>
      </w:r>
    </w:p>
    <w:p w14:paraId="09C84F69" w14:textId="77777777" w:rsidR="00A65ED1" w:rsidRDefault="00A65ED1" w:rsidP="00A65ED1">
      <w:r>
        <w:t>• Make it feel optional yet gently encouraging: “You completed two sessions this week; want to do a quick reflection now?”</w:t>
      </w:r>
    </w:p>
    <w:p w14:paraId="649B2A43" w14:textId="77777777" w:rsidR="00A65ED1" w:rsidRDefault="00A65ED1" w:rsidP="00A65ED1"/>
    <w:p w14:paraId="2FB1323E" w14:textId="77777777" w:rsidR="00A65ED1" w:rsidRDefault="00A65ED1" w:rsidP="00A65ED1">
      <w:r>
        <w:t>In doing so, Inner Compass remains light enough that users don’t drop out from overload, yet thorough enough to build real insight and self-awareness over time.</w:t>
      </w:r>
    </w:p>
    <w:p w14:paraId="3BE14F90" w14:textId="77777777" w:rsidR="00A65ED1" w:rsidRDefault="00A65ED1" w:rsidP="00A65ED1"/>
    <w:p w14:paraId="4DB61563" w14:textId="77777777" w:rsidR="00A65ED1" w:rsidRDefault="00A65ED1" w:rsidP="00A65ED1">
      <w:r>
        <w:rPr>
          <w:rFonts w:hint="eastAsia"/>
        </w:rPr>
        <w:t>────────────────────────────────────────────────────────</w:t>
      </w:r>
      <w:r>
        <w:rPr>
          <w:rFonts w:hint="eastAsia"/>
        </w:rPr>
        <w:t xml:space="preserve"> Bringing It All Together </w:t>
      </w:r>
      <w:r>
        <w:rPr>
          <w:rFonts w:hint="eastAsia"/>
        </w:rPr>
        <w:t>────────────────────────────────────────────────────────</w:t>
      </w:r>
      <w:r>
        <w:rPr>
          <w:rFonts w:hint="eastAsia"/>
        </w:rPr>
        <w:t xml:space="preserve"> By blending the high-level, four-phase structure (so users know where they stand and where they</w:t>
      </w:r>
      <w:r>
        <w:rPr>
          <w:rFonts w:hint="eastAsia"/>
        </w:rPr>
        <w:t>’</w:t>
      </w:r>
      <w:r>
        <w:rPr>
          <w:rFonts w:hint="eastAsia"/>
        </w:rPr>
        <w:t>re headed) with short</w:t>
      </w:r>
      <w:r>
        <w:t>, targeted flows (so each session feels manageable and impactful), you get the best of both versions:</w:t>
      </w:r>
    </w:p>
    <w:p w14:paraId="5D5F5B24" w14:textId="77777777" w:rsidR="00A65ED1" w:rsidRDefault="00A65ED1" w:rsidP="00A65ED1"/>
    <w:p w14:paraId="2E386EAA" w14:textId="77777777" w:rsidR="00A65ED1" w:rsidRDefault="00A65ED1" w:rsidP="00A65ED1">
      <w:r>
        <w:t>• Clear Visual Path + Progressive Unlocking</w:t>
      </w:r>
    </w:p>
    <w:p w14:paraId="45FA2987" w14:textId="77777777" w:rsidR="00A65ED1" w:rsidRDefault="00A65ED1" w:rsidP="00A65ED1">
      <w:r>
        <w:t>• Brief, Engaging Interactions That Provide Immediate Value</w:t>
      </w:r>
    </w:p>
    <w:p w14:paraId="2917FB9B" w14:textId="77777777" w:rsidR="00A65ED1" w:rsidRDefault="00A65ED1" w:rsidP="00A65ED1">
      <w:r>
        <w:t>• Gradual Deepening of Emotional Work Without Overwhelm</w:t>
      </w:r>
    </w:p>
    <w:p w14:paraId="181C41CD" w14:textId="77777777" w:rsidR="00A65ED1" w:rsidRDefault="00A65ED1" w:rsidP="00A65ED1">
      <w:r>
        <w:t>• Practical Techniques and Summaries at Every Step</w:t>
      </w:r>
    </w:p>
    <w:p w14:paraId="5709B6EC" w14:textId="0F151CCF" w:rsidR="005C177B" w:rsidRPr="005C177B" w:rsidRDefault="005C177B" w:rsidP="005C177B">
      <w:r w:rsidRPr="005C177B">
        <w:t>───────────────────────────────────────────────────────</w:t>
      </w:r>
    </w:p>
    <w:p w14:paraId="2ABB5A72" w14:textId="77777777" w:rsidR="005C177B" w:rsidRPr="005C177B" w:rsidRDefault="005C177B" w:rsidP="005C177B">
      <w:pPr>
        <w:numPr>
          <w:ilvl w:val="0"/>
          <w:numId w:val="1"/>
        </w:numPr>
      </w:pPr>
      <w:r w:rsidRPr="005C177B">
        <w:lastRenderedPageBreak/>
        <w:t>Retain the Original Skeleton: The Four-Phase Journey Map ──────────────────────────────────────────────────────── Your original outline already establishes a great big-picture flow:</w:t>
      </w:r>
    </w:p>
    <w:p w14:paraId="708991AA" w14:textId="77777777" w:rsidR="005C177B" w:rsidRPr="005C177B" w:rsidRDefault="005C177B" w:rsidP="005C177B">
      <w:r w:rsidRPr="005C177B">
        <w:t>• Phase 1: Emotional Awareness (Guided Journaling)</w:t>
      </w:r>
      <w:r w:rsidRPr="005C177B">
        <w:br/>
        <w:t>• Phase 2: Pattern Recognition (</w:t>
      </w:r>
      <w:proofErr w:type="spellStart"/>
      <w:r w:rsidRPr="005C177B">
        <w:t>Analyzing</w:t>
      </w:r>
      <w:proofErr w:type="spellEnd"/>
      <w:r w:rsidRPr="005C177B">
        <w:t xml:space="preserve"> recurring themes)</w:t>
      </w:r>
      <w:r w:rsidRPr="005C177B">
        <w:br/>
        <w:t>• Phase 3: Practical Techniques (Body awareness, coping skills)</w:t>
      </w:r>
      <w:r w:rsidRPr="005C177B">
        <w:br/>
        <w:t>• Phase 4: Integration &amp; Application (Building your “Emotional Compass”)</w:t>
      </w:r>
    </w:p>
    <w:p w14:paraId="68A6272F" w14:textId="77777777" w:rsidR="005C177B" w:rsidRPr="005C177B" w:rsidRDefault="005C177B" w:rsidP="005C177B">
      <w:r w:rsidRPr="005C177B">
        <w:t>Users move through these phases in a (mostly) linear way, unlocking deeper modules as they go. That structure remains intact.</w:t>
      </w:r>
    </w:p>
    <w:p w14:paraId="493A1CCD" w14:textId="77777777" w:rsidR="005C177B" w:rsidRPr="005C177B" w:rsidRDefault="005C177B" w:rsidP="005C177B">
      <w:r w:rsidRPr="005C177B">
        <w:t>──────────────────────────────────────────────────────── 2) Weave in “Emotion-to-Action Pathways” at Each Phase ──────────────────────────────────────────────────────── Think of these pathways as mini “toolkits” or “sub-journeys” that can appear whenever a user identifies a key emotion they want to work with—like anxiety, sadness, excitement, anger, or guilt.</w:t>
      </w:r>
    </w:p>
    <w:p w14:paraId="556FBF6F" w14:textId="77777777" w:rsidR="005C177B" w:rsidRPr="005C177B" w:rsidRDefault="005C177B" w:rsidP="005C177B">
      <w:r w:rsidRPr="005C177B">
        <w:t>• Phase 1 (Awareness): – After guided journaling reveals the user is anxious or sad, the app can say: “We’ve noticed you’re feeling anxious. Would you like to explore a short ‘transformation pathway’ to use that anxiety for growth?”</w:t>
      </w:r>
      <w:r w:rsidRPr="005C177B">
        <w:br/>
        <w:t>– Mini steps: Identify the emotion → Value/Need behind it → Choose a small action (e.g., creative exercise, short walk, role-play with the AI).</w:t>
      </w:r>
    </w:p>
    <w:p w14:paraId="3B0FF2CC" w14:textId="77777777" w:rsidR="005C177B" w:rsidRPr="005C177B" w:rsidRDefault="005C177B" w:rsidP="005C177B">
      <w:r w:rsidRPr="005C177B">
        <w:t>• Phase 2 (Pattern Recognition): – When the app flags a recurring emotion (e.g., the user often logs “Sunday night anxiety”), it automatically suggests an Emotion-to-Action Pathway.</w:t>
      </w:r>
      <w:r w:rsidRPr="005C177B">
        <w:br/>
        <w:t>– “We’ve identified a pattern of Sunday-night stress. Let’s walk through a short pathway to see if we can turn that energy into something positive.”</w:t>
      </w:r>
    </w:p>
    <w:p w14:paraId="6DE23E0B" w14:textId="77777777" w:rsidR="005C177B" w:rsidRPr="005C177B" w:rsidRDefault="005C177B" w:rsidP="005C177B">
      <w:r w:rsidRPr="005C177B">
        <w:t>• Phase 3 (Practical Techniques): – This is where the user systematically learns the “toolbox” of coping strategies. Emotion-to-Action Pathways become more robust here—like branching paths for each emotion.</w:t>
      </w:r>
      <w:r w:rsidRPr="005C177B">
        <w:br/>
        <w:t>– For example, if anxiety is a recurring theme, the user unlocks an entire set of anxiety-to-action transformations over time.</w:t>
      </w:r>
    </w:p>
    <w:p w14:paraId="1B732635" w14:textId="77777777" w:rsidR="005C177B" w:rsidRPr="005C177B" w:rsidRDefault="005C177B" w:rsidP="005C177B">
      <w:r w:rsidRPr="005C177B">
        <w:t xml:space="preserve">• Phase 4 (Integration): – The user sees how all these mini transformations add up, and they codify their </w:t>
      </w:r>
      <w:proofErr w:type="spellStart"/>
      <w:r w:rsidRPr="005C177B">
        <w:t>favorites</w:t>
      </w:r>
      <w:proofErr w:type="spellEnd"/>
      <w:r w:rsidRPr="005C177B">
        <w:t xml:space="preserve"> or the ones that most resonate into their “Emotional Compass.”</w:t>
      </w:r>
    </w:p>
    <w:p w14:paraId="2B8D7C9F" w14:textId="77777777" w:rsidR="005C177B" w:rsidRPr="005C177B" w:rsidRDefault="005C177B" w:rsidP="005C177B">
      <w:r w:rsidRPr="005C177B">
        <w:t xml:space="preserve">──────────────────────────────────────────────────────── 3) Add Narrative-Building for Self-Compassion as an Ongoing Thread ──────────────────────────────────────────────────────── Rather than making “narrative-building” a separate phase, integrate it across all four phases. Users </w:t>
      </w:r>
      <w:r w:rsidRPr="005C177B">
        <w:lastRenderedPageBreak/>
        <w:t>gradually build their personal growth story through short entries after each key exercise or realization:</w:t>
      </w:r>
    </w:p>
    <w:p w14:paraId="6DF2B088" w14:textId="77777777" w:rsidR="005C177B" w:rsidRPr="005C177B" w:rsidRDefault="005C177B" w:rsidP="005C177B">
      <w:r w:rsidRPr="005C177B">
        <w:t>• Phase 1 &amp; 2: – After an Emotion-to-Action Pathway, prompt a short “Reflective Chapter” entry: “How did this experience change the way you see your anxiety?”</w:t>
      </w:r>
      <w:r w:rsidRPr="005C177B">
        <w:br/>
        <w:t>– These short reflections become chapters in the user’s bigger “Self-Compassion Narrative.”</w:t>
      </w:r>
    </w:p>
    <w:p w14:paraId="126B4A45" w14:textId="77777777" w:rsidR="005C177B" w:rsidRPr="005C177B" w:rsidRDefault="005C177B" w:rsidP="005C177B">
      <w:r w:rsidRPr="005C177B">
        <w:t>• Phase 3: – Whenever the user tries a new technique (breath work, journaling, creative outlet), invite them to record how it felt, or how it reminded them of their own resilience.</w:t>
      </w:r>
      <w:r w:rsidRPr="005C177B">
        <w:br/>
        <w:t>– “You just tried your first body-scan meditation! Write a quick paragraph about how this moment fits into your personal journey so far.”</w:t>
      </w:r>
    </w:p>
    <w:p w14:paraId="390CEC18" w14:textId="77777777" w:rsidR="005C177B" w:rsidRPr="005C177B" w:rsidRDefault="005C177B" w:rsidP="005C177B">
      <w:r w:rsidRPr="005C177B">
        <w:t>• Phase 4: – As the user nears completion, they compile these mini chapters into a cohesive timeline—the “Story So Far.” The app can generate a heartfelt summary or “epilogue,” celebrating progress made.</w:t>
      </w:r>
    </w:p>
    <w:p w14:paraId="3FCA22F2" w14:textId="77777777" w:rsidR="005C177B" w:rsidRPr="005C177B" w:rsidRDefault="005C177B" w:rsidP="005C177B">
      <w:r w:rsidRPr="005C177B">
        <w:t>By the end, the user has not just a random log of emotions, but a flow of mini-stories reflecting growth, lessons, and major turning points.</w:t>
      </w:r>
    </w:p>
    <w:p w14:paraId="48AB69AB" w14:textId="77777777" w:rsidR="005C177B" w:rsidRPr="005C177B" w:rsidRDefault="005C177B" w:rsidP="005C177B">
      <w:r w:rsidRPr="005C177B">
        <w:t>──────────────────────────────────────────────────────── 4) Insert Thematic Storylines as Optional “Deep Dive” Modules ──────────────────────────────────────────────────────── Keep the main app flow fairly straightforward for those who like a traditional journaling approach. But for users open to more creative or “soul-searching” exercises, add togglable “Storyline” modules in relevant phases—like side quests in a game.</w:t>
      </w:r>
    </w:p>
    <w:p w14:paraId="73019118" w14:textId="77777777" w:rsidR="005C177B" w:rsidRPr="005C177B" w:rsidRDefault="005C177B" w:rsidP="005C177B">
      <w:r w:rsidRPr="005C177B">
        <w:t>• Phase 1 (Awareness): – A “Gateway to the Inner World” storyline: “Imagine you stand at the entrance to a secret garden of your emotions. Write or visualize how it looks, and how you feel stepping inside.”</w:t>
      </w:r>
      <w:r w:rsidRPr="005C177B">
        <w:br/>
        <w:t>– This helps the user see emotional exploration as an adventure.</w:t>
      </w:r>
    </w:p>
    <w:p w14:paraId="1E284CF7" w14:textId="77777777" w:rsidR="005C177B" w:rsidRPr="005C177B" w:rsidRDefault="005C177B" w:rsidP="005C177B">
      <w:r w:rsidRPr="005C177B">
        <w:t>• Phase 2 (Pattern Recognition): – Archetypal journeys: “Exploring the Forest of Patterns,” where the user imagines discovering hidden beliefs or triggers as they wander.</w:t>
      </w:r>
      <w:r w:rsidRPr="005C177B">
        <w:br/>
        <w:t xml:space="preserve">– They could “meet” symbolic figures (like an owl representing intuition or a lost </w:t>
      </w:r>
      <w:proofErr w:type="spellStart"/>
      <w:r w:rsidRPr="005C177B">
        <w:t>traveler</w:t>
      </w:r>
      <w:proofErr w:type="spellEnd"/>
      <w:r w:rsidRPr="005C177B">
        <w:t xml:space="preserve"> symbolizing doubt).</w:t>
      </w:r>
    </w:p>
    <w:p w14:paraId="0B1D7454" w14:textId="77777777" w:rsidR="005C177B" w:rsidRPr="005C177B" w:rsidRDefault="005C177B" w:rsidP="005C177B">
      <w:r w:rsidRPr="005C177B">
        <w:t>• Phase 3 (Technique Application): – The user can choose a “Boss Battle” storyline for confronting deeply entrenched patterns. Example: “You face the ‘Dragon of Perfectionism.’ How can you negotiate or travel with it rather than slay it?”</w:t>
      </w:r>
      <w:r w:rsidRPr="005C177B">
        <w:br/>
        <w:t>– It’s a playful but meaningful metaphor that aligns with the coping skills they’re learning.</w:t>
      </w:r>
    </w:p>
    <w:p w14:paraId="040470C5" w14:textId="77777777" w:rsidR="005C177B" w:rsidRPr="005C177B" w:rsidRDefault="005C177B" w:rsidP="005C177B">
      <w:r w:rsidRPr="005C177B">
        <w:lastRenderedPageBreak/>
        <w:t>• Phase 4 (Integration): – A “Crossing the Bridge Home” or “Return of the Hero” prompt: “You’ve gone through a transformation. Reflect on the skills and insights you bring back to daily life. What do you leave behind in the river below?”</w:t>
      </w:r>
    </w:p>
    <w:p w14:paraId="3966D629" w14:textId="77777777" w:rsidR="005C177B" w:rsidRPr="005C177B" w:rsidRDefault="005C177B" w:rsidP="005C177B">
      <w:r w:rsidRPr="005C177B">
        <w:t>All these storylines would be optional. The user might skip them or engage only when they want a deeper, more symbolic experience.</w:t>
      </w:r>
    </w:p>
    <w:p w14:paraId="3932BD42" w14:textId="77777777" w:rsidR="005C177B" w:rsidRPr="005C177B" w:rsidRDefault="005C177B" w:rsidP="005C177B">
      <w:r w:rsidRPr="005C177B">
        <w:t>──────────────────────────────────────────────────────── 5) Keep the Flow Manageable and Personal ──────────────────────────────────────────────────────── To avoid overwhelming the user, present these advanced features (Transformation Pathways, Narrative-Building, Thematic Quests) in smaller, digestible bits:</w:t>
      </w:r>
    </w:p>
    <w:p w14:paraId="6A936910" w14:textId="77777777" w:rsidR="005C177B" w:rsidRPr="005C177B" w:rsidRDefault="005C177B" w:rsidP="005C177B">
      <w:r w:rsidRPr="005C177B">
        <w:t>• Bite-Sized Prompts:</w:t>
      </w:r>
      <w:r w:rsidRPr="005C177B">
        <w:br/>
        <w:t>– Each Pathway or symbolic exercise can be completed in just a few minutes.</w:t>
      </w:r>
      <w:r w:rsidRPr="005C177B">
        <w:br/>
        <w:t>– Users can always save and come back later if they want more depth.</w:t>
      </w:r>
    </w:p>
    <w:p w14:paraId="34326DB8" w14:textId="77777777" w:rsidR="005C177B" w:rsidRPr="005C177B" w:rsidRDefault="005C177B" w:rsidP="005C177B">
      <w:r w:rsidRPr="005C177B">
        <w:t>• Personalization Settings:</w:t>
      </w:r>
      <w:r w:rsidRPr="005C177B">
        <w:br/>
        <w:t>– Allow users to choose their preferred style: “Minimal” (basic journaling + pattern recognition) vs. “Creative” (with mythic storylines, role-play, etc.).</w:t>
      </w:r>
      <w:r w:rsidRPr="005C177B">
        <w:br/>
        <w:t xml:space="preserve">– Let them </w:t>
      </w:r>
      <w:proofErr w:type="spellStart"/>
      <w:r w:rsidRPr="005C177B">
        <w:t>favorite</w:t>
      </w:r>
      <w:proofErr w:type="spellEnd"/>
      <w:r w:rsidRPr="005C177B">
        <w:t xml:space="preserve"> or skip certain symbolic journeys if they don’t resonate.</w:t>
      </w:r>
    </w:p>
    <w:p w14:paraId="0DA7FCB2" w14:textId="77777777" w:rsidR="005C177B" w:rsidRPr="005C177B" w:rsidRDefault="005C177B" w:rsidP="005C177B">
      <w:r w:rsidRPr="005C177B">
        <w:t>• Gentle Reminders:</w:t>
      </w:r>
      <w:r w:rsidRPr="005C177B">
        <w:br/>
        <w:t>– If a user lapses in journaling or stops at Phase 2, the app can gently nudge: “Ready to explore your story again?” But without heavy pressure or gamification that feels pushy.</w:t>
      </w:r>
    </w:p>
    <w:p w14:paraId="0095EBC5" w14:textId="77777777" w:rsidR="005C177B" w:rsidRPr="005C177B" w:rsidRDefault="005C177B" w:rsidP="005C177B">
      <w:r w:rsidRPr="005C177B">
        <w:t>──────────────────────────────────────────────────────── 6) Seamless Integration Example ──────────────────────────────────────────────────────── Imagine a user starts in Phase 1 and logs anxiety plus tiredness. They get:</w:t>
      </w:r>
    </w:p>
    <w:p w14:paraId="12829366" w14:textId="77777777" w:rsidR="005C177B" w:rsidRPr="005C177B" w:rsidRDefault="005C177B" w:rsidP="005C177B">
      <w:pPr>
        <w:numPr>
          <w:ilvl w:val="0"/>
          <w:numId w:val="2"/>
        </w:numPr>
      </w:pPr>
      <w:r w:rsidRPr="005C177B">
        <w:t>A quick journaling prompt (Guided Journaling).</w:t>
      </w:r>
    </w:p>
    <w:p w14:paraId="365D77B0" w14:textId="77777777" w:rsidR="005C177B" w:rsidRPr="005C177B" w:rsidRDefault="005C177B" w:rsidP="005C177B">
      <w:pPr>
        <w:numPr>
          <w:ilvl w:val="0"/>
          <w:numId w:val="2"/>
        </w:numPr>
      </w:pPr>
      <w:r w:rsidRPr="005C177B">
        <w:t>An immediate suggestion for a short Anxiety-to-Action Pathway (“Do you want to turn your anxiety into a small creative piece, or talk it through by role-play?”).</w:t>
      </w:r>
    </w:p>
    <w:p w14:paraId="3AC572CB" w14:textId="77777777" w:rsidR="005C177B" w:rsidRPr="005C177B" w:rsidRDefault="005C177B" w:rsidP="005C177B">
      <w:pPr>
        <w:numPr>
          <w:ilvl w:val="0"/>
          <w:numId w:val="2"/>
        </w:numPr>
      </w:pPr>
      <w:r w:rsidRPr="005C177B">
        <w:t>After they do it, the app says, “Awesome! Want to document this in your Personal Narrative?” (They can skip or write a short paragraph.)</w:t>
      </w:r>
    </w:p>
    <w:p w14:paraId="43D19B6E" w14:textId="77777777" w:rsidR="005C177B" w:rsidRPr="005C177B" w:rsidRDefault="005C177B" w:rsidP="005C177B">
      <w:pPr>
        <w:numPr>
          <w:ilvl w:val="0"/>
          <w:numId w:val="2"/>
        </w:numPr>
      </w:pPr>
      <w:r w:rsidRPr="005C177B">
        <w:t>The user sees they’ve unlocked “Crossing the Bridge” in Phase 2—an optional mythical storyline about leaving worry behind. They can dive in if they want.</w:t>
      </w:r>
    </w:p>
    <w:p w14:paraId="5B44A1F4" w14:textId="77777777" w:rsidR="005C177B" w:rsidRPr="005C177B" w:rsidRDefault="005C177B" w:rsidP="005C177B">
      <w:pPr>
        <w:numPr>
          <w:ilvl w:val="0"/>
          <w:numId w:val="2"/>
        </w:numPr>
      </w:pPr>
      <w:r w:rsidRPr="005C177B">
        <w:t>Next time around, they notice the app identified a pattern: “Sunday nights bring anxiety.” The app suggests a more thorough Anxiety-to-Action Pathway in Phase 3, providing deeper body-awareness techniques and a plan to restructure Sunday nights.</w:t>
      </w:r>
    </w:p>
    <w:p w14:paraId="7305E30E" w14:textId="77777777" w:rsidR="005C177B" w:rsidRPr="005C177B" w:rsidRDefault="005C177B" w:rsidP="005C177B">
      <w:pPr>
        <w:numPr>
          <w:ilvl w:val="0"/>
          <w:numId w:val="2"/>
        </w:numPr>
      </w:pPr>
      <w:r w:rsidRPr="005C177B">
        <w:lastRenderedPageBreak/>
        <w:t>By Phase 4, the user compiles all these moments into a final “Emotional Compass &amp; Life Story.”</w:t>
      </w:r>
    </w:p>
    <w:p w14:paraId="43E492FC" w14:textId="77777777" w:rsidR="005C177B" w:rsidRPr="005C177B" w:rsidRDefault="005C177B" w:rsidP="005C177B">
      <w:r w:rsidRPr="005C177B">
        <w:t>──────────────────────────────────────────────────────── 7) Why It All Works Together ──────────────────────────────────────────────────────── • Original Structure Remains: The four-phase progression ensures users don’t get lost or dive too deep too soon.</w:t>
      </w:r>
      <w:r w:rsidRPr="005C177B">
        <w:br/>
        <w:t>• Action Orientation: “Emotion-to-Action Pathways” ensure that each emotion becomes an avenue for tangible tasks or creative coping, which fosters a sense of progress.</w:t>
      </w:r>
      <w:r w:rsidRPr="005C177B">
        <w:br/>
        <w:t>• Meaning &amp; Self-Compassion: The narrative-building piece ensures that beyond just “managing” or “tracking,” users cultivate a more integrated, compassionate view of themselves.</w:t>
      </w:r>
      <w:r w:rsidRPr="005C177B">
        <w:br/>
        <w:t>• Soulful Depth: The optional storylines let people tap into archetypes and imagination if they want a truly enriching, introspective experience.</w:t>
      </w:r>
    </w:p>
    <w:p w14:paraId="32E7B3FA" w14:textId="77777777" w:rsidR="005C177B" w:rsidRPr="005C177B" w:rsidRDefault="005C177B" w:rsidP="005C177B">
      <w:r w:rsidRPr="005C177B">
        <w:t>──────────────────────────────────────────────────────── CONCLUSION ──────────────────────────────────────────────────────── • You keep your existing, structured Four-Phase Journey (awareness, pattern recognition, practical techniques, integration).</w:t>
      </w:r>
      <w:r w:rsidRPr="005C177B">
        <w:br/>
        <w:t>• Within that framework, you insert optional, bite-sized expansions: Emotion-to-Action Pathways, Narrative-Building chapters, and Thematic Storyline “side quests.”</w:t>
      </w:r>
      <w:r w:rsidRPr="005C177B">
        <w:br/>
        <w:t>• Users who are pressed for time or prefer a simpler approach can stick to the basics, while those seeking deeper soul-searching and creativity can opt into the symbolic journeys and personal story-building.</w:t>
      </w:r>
    </w:p>
    <w:p w14:paraId="7DF03CE8" w14:textId="77777777" w:rsidR="005C177B" w:rsidRPr="005C177B" w:rsidRDefault="005C177B" w:rsidP="005C177B">
      <w:r w:rsidRPr="005C177B">
        <w:t>This blend ensures Inner Compass stays accessible and user-friendly, while offering unique layers of depth that differentiate it in the mental wellness space.</w:t>
      </w:r>
    </w:p>
    <w:p w14:paraId="05FA87AE" w14:textId="77777777" w:rsidR="005C177B" w:rsidRDefault="005C177B"/>
    <w:sectPr w:rsidR="005C1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94CA1"/>
    <w:multiLevelType w:val="multilevel"/>
    <w:tmpl w:val="0202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675D21"/>
    <w:multiLevelType w:val="multilevel"/>
    <w:tmpl w:val="2420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628004">
    <w:abstractNumId w:val="1"/>
  </w:num>
  <w:num w:numId="2" w16cid:durableId="21301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7B"/>
    <w:rsid w:val="005C177B"/>
    <w:rsid w:val="00A65ED1"/>
    <w:rsid w:val="00D90D4A"/>
    <w:rsid w:val="00F2013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1B88"/>
  <w15:chartTrackingRefBased/>
  <w15:docId w15:val="{9B4E4805-653F-43AA-BB02-C2E952FF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77B"/>
    <w:rPr>
      <w:rFonts w:eastAsiaTheme="majorEastAsia" w:cstheme="majorBidi"/>
      <w:color w:val="272727" w:themeColor="text1" w:themeTint="D8"/>
    </w:rPr>
  </w:style>
  <w:style w:type="paragraph" w:styleId="Title">
    <w:name w:val="Title"/>
    <w:basedOn w:val="Normal"/>
    <w:next w:val="Normal"/>
    <w:link w:val="TitleChar"/>
    <w:uiPriority w:val="10"/>
    <w:qFormat/>
    <w:rsid w:val="005C1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77B"/>
    <w:pPr>
      <w:spacing w:before="160"/>
      <w:jc w:val="center"/>
    </w:pPr>
    <w:rPr>
      <w:i/>
      <w:iCs/>
      <w:color w:val="404040" w:themeColor="text1" w:themeTint="BF"/>
    </w:rPr>
  </w:style>
  <w:style w:type="character" w:customStyle="1" w:styleId="QuoteChar">
    <w:name w:val="Quote Char"/>
    <w:basedOn w:val="DefaultParagraphFont"/>
    <w:link w:val="Quote"/>
    <w:uiPriority w:val="29"/>
    <w:rsid w:val="005C177B"/>
    <w:rPr>
      <w:i/>
      <w:iCs/>
      <w:color w:val="404040" w:themeColor="text1" w:themeTint="BF"/>
    </w:rPr>
  </w:style>
  <w:style w:type="paragraph" w:styleId="ListParagraph">
    <w:name w:val="List Paragraph"/>
    <w:basedOn w:val="Normal"/>
    <w:uiPriority w:val="34"/>
    <w:qFormat/>
    <w:rsid w:val="005C177B"/>
    <w:pPr>
      <w:ind w:left="720"/>
      <w:contextualSpacing/>
    </w:pPr>
  </w:style>
  <w:style w:type="character" w:styleId="IntenseEmphasis">
    <w:name w:val="Intense Emphasis"/>
    <w:basedOn w:val="DefaultParagraphFont"/>
    <w:uiPriority w:val="21"/>
    <w:qFormat/>
    <w:rsid w:val="005C177B"/>
    <w:rPr>
      <w:i/>
      <w:iCs/>
      <w:color w:val="0F4761" w:themeColor="accent1" w:themeShade="BF"/>
    </w:rPr>
  </w:style>
  <w:style w:type="paragraph" w:styleId="IntenseQuote">
    <w:name w:val="Intense Quote"/>
    <w:basedOn w:val="Normal"/>
    <w:next w:val="Normal"/>
    <w:link w:val="IntenseQuoteChar"/>
    <w:uiPriority w:val="30"/>
    <w:qFormat/>
    <w:rsid w:val="005C1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77B"/>
    <w:rPr>
      <w:i/>
      <w:iCs/>
      <w:color w:val="0F4761" w:themeColor="accent1" w:themeShade="BF"/>
    </w:rPr>
  </w:style>
  <w:style w:type="character" w:styleId="IntenseReference">
    <w:name w:val="Intense Reference"/>
    <w:basedOn w:val="DefaultParagraphFont"/>
    <w:uiPriority w:val="32"/>
    <w:qFormat/>
    <w:rsid w:val="005C1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83207">
      <w:bodyDiv w:val="1"/>
      <w:marLeft w:val="0"/>
      <w:marRight w:val="0"/>
      <w:marTop w:val="0"/>
      <w:marBottom w:val="0"/>
      <w:divBdr>
        <w:top w:val="none" w:sz="0" w:space="0" w:color="auto"/>
        <w:left w:val="none" w:sz="0" w:space="0" w:color="auto"/>
        <w:bottom w:val="none" w:sz="0" w:space="0" w:color="auto"/>
        <w:right w:val="none" w:sz="0" w:space="0" w:color="auto"/>
      </w:divBdr>
    </w:div>
    <w:div w:id="187819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8</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Norges Bank Investment Management</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Jørgensen, Zuzana</dc:creator>
  <cp:keywords/>
  <dc:description/>
  <cp:lastModifiedBy>Jørgensen, Zuzana</cp:lastModifiedBy>
  <cp:revision>2</cp:revision>
  <dcterms:created xsi:type="dcterms:W3CDTF">2025-03-05T08:40:00Z</dcterms:created>
  <dcterms:modified xsi:type="dcterms:W3CDTF">2025-03-10T15:18:00Z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1b76d3-b568-498b-bb9f-1eb38e866e55_Enabled">
    <vt:lpwstr>true</vt:lpwstr>
  </property>
  <property fmtid="{D5CDD505-2E9C-101B-9397-08002B2CF9AE}" pid="3" name="MSIP_Label_dc1b76d3-b568-498b-bb9f-1eb38e866e55_SetDate">
    <vt:lpwstr>2025-03-05T10:55:04Z</vt:lpwstr>
  </property>
  <property fmtid="{D5CDD505-2E9C-101B-9397-08002B2CF9AE}" pid="4" name="MSIP_Label_dc1b76d3-b568-498b-bb9f-1eb38e866e55_Method">
    <vt:lpwstr>Standard</vt:lpwstr>
  </property>
  <property fmtid="{D5CDD505-2E9C-101B-9397-08002B2CF9AE}" pid="5" name="MSIP_Label_dc1b76d3-b568-498b-bb9f-1eb38e866e55_Name">
    <vt:lpwstr>dc1b76d3-b568-498b-bb9f-1eb38e866e55</vt:lpwstr>
  </property>
  <property fmtid="{D5CDD505-2E9C-101B-9397-08002B2CF9AE}" pid="6" name="MSIP_Label_dc1b76d3-b568-498b-bb9f-1eb38e866e55_SiteId">
    <vt:lpwstr>4a653e38-cdfe-4046-8620-e0fa13765079</vt:lpwstr>
  </property>
  <property fmtid="{D5CDD505-2E9C-101B-9397-08002B2CF9AE}" pid="7" name="MSIP_Label_dc1b76d3-b568-498b-bb9f-1eb38e866e55_ActionId">
    <vt:lpwstr>a8c9cfc4-b965-4944-a0d8-ccba189ec4ef</vt:lpwstr>
  </property>
  <property fmtid="{D5CDD505-2E9C-101B-9397-08002B2CF9AE}" pid="8" name="MSIP_Label_dc1b76d3-b568-498b-bb9f-1eb38e866e55_ContentBits">
    <vt:lpwstr>0</vt:lpwstr>
  </property>
  <property fmtid="{D5CDD505-2E9C-101B-9397-08002B2CF9AE}" pid="9" name="MSIP_Label_dc1b76d3-b568-498b-bb9f-1eb38e866e55_Tag">
    <vt:lpwstr>10, 3, 0, 1</vt:lpwstr>
  </property>
</Properties>
</file>