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4FF7B" w14:textId="77777777" w:rsidR="00C578C8" w:rsidRPr="00C578C8" w:rsidRDefault="00C578C8" w:rsidP="00C5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Style Guide Template</w:t>
      </w:r>
    </w:p>
    <w:p w14:paraId="4929B19A" w14:textId="77777777" w:rsidR="00C578C8" w:rsidRPr="00C578C8" w:rsidRDefault="00C578C8" w:rsidP="00C5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Brand Guidelines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1.1.1 </w:t>
      </w:r>
      <w:proofErr w:type="spellStart"/>
      <w:r w:rsidRPr="00C578C8">
        <w:rPr>
          <w:rFonts w:ascii="Times New Roman" w:eastAsia="Times New Roman" w:hAnsi="Times New Roman" w:cs="Times New Roman"/>
          <w:kern w:val="0"/>
          <w14:ligatures w14:val="none"/>
        </w:rPr>
        <w:t>Colors</w:t>
      </w:r>
      <w:proofErr w:type="spellEnd"/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1.1.2 Typography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1.1.3 Logo Usage</w:t>
      </w:r>
    </w:p>
    <w:p w14:paraId="5F8F4952" w14:textId="77777777" w:rsidR="00C578C8" w:rsidRPr="00C578C8" w:rsidRDefault="00C578C8" w:rsidP="00C5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Component Library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1.2.1 Buttons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1.2.2 Forms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1.2.3 Navigation Elements</w:t>
      </w:r>
    </w:p>
    <w:p w14:paraId="16FCC09C" w14:textId="77777777" w:rsidR="00C578C8" w:rsidRPr="00C578C8" w:rsidRDefault="00C578C8" w:rsidP="00C5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Design Principles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1.3.1 Layout Guidelines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1.3.2 Spacing Rules</w:t>
      </w:r>
      <w:r w:rsidRPr="00C578C8">
        <w:rPr>
          <w:rFonts w:ascii="Times New Roman" w:eastAsia="Times New Roman" w:hAnsi="Times New Roman" w:cs="Times New Roman"/>
          <w:kern w:val="0"/>
          <w14:ligatures w14:val="none"/>
        </w:rPr>
        <w:br/>
        <w:t>1.3.3 Responsive Design Rules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AC09ED"/>
    <w:rsid w:val="00C5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8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7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2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2024-12-09T13:29:00Z</dcterms:created>
  <dcterms:modified xsi:type="dcterms:W3CDTF">2024-12-09T13:32:00Z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