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B9004" w14:textId="77777777" w:rsidR="00973283" w:rsidRDefault="001E62FA">
      <w:r>
        <w:t>TO: Philip Carson</w:t>
      </w:r>
    </w:p>
    <w:p w14:paraId="18C0D1D5" w14:textId="77777777" w:rsidR="001E62FA" w:rsidRDefault="001E62FA">
      <w:r>
        <w:t>FROM: IT Staff</w:t>
      </w:r>
    </w:p>
    <w:p w14:paraId="383E8CD4" w14:textId="77777777" w:rsidR="001E62FA" w:rsidRDefault="001E62FA">
      <w:pPr>
        <w:pBdr>
          <w:bottom w:val="single" w:sz="6" w:space="1" w:color="auto"/>
        </w:pBdr>
      </w:pPr>
      <w:r>
        <w:t>Subject: 057 – Corporate Security Physical Security</w:t>
      </w:r>
    </w:p>
    <w:p w14:paraId="52AD808C" w14:textId="77777777" w:rsidR="001E62FA" w:rsidRDefault="001E62FA"/>
    <w:p w14:paraId="65296B66" w14:textId="77777777" w:rsidR="001E62FA" w:rsidRDefault="001E62FA">
      <w:r>
        <w:tab/>
        <w:t xml:space="preserve">A policy for physical security is just as important as one for cyber security. </w:t>
      </w:r>
    </w:p>
    <w:p w14:paraId="010A2185" w14:textId="77777777" w:rsidR="00A677BB" w:rsidRDefault="00A677BB">
      <w:r>
        <w:t>When we move to our new location we need to make sure there is a physical security policy in place. Such a policy follows:</w:t>
      </w:r>
    </w:p>
    <w:p w14:paraId="7CB48949" w14:textId="77777777" w:rsidR="00A677BB" w:rsidRDefault="00A677BB"/>
    <w:p w14:paraId="3503A889" w14:textId="77777777" w:rsidR="00A677BB" w:rsidRDefault="00A677BB" w:rsidP="00A677BB">
      <w:pPr>
        <w:pStyle w:val="ListParagraph"/>
        <w:numPr>
          <w:ilvl w:val="0"/>
          <w:numId w:val="1"/>
        </w:numPr>
      </w:pPr>
      <w:r>
        <w:t>Building security needs to be put in place including:</w:t>
      </w:r>
    </w:p>
    <w:p w14:paraId="68656E41" w14:textId="77777777" w:rsidR="00A677BB" w:rsidRDefault="00A677BB" w:rsidP="00A677BB">
      <w:pPr>
        <w:pStyle w:val="ListParagraph"/>
        <w:numPr>
          <w:ilvl w:val="1"/>
          <w:numId w:val="1"/>
        </w:numPr>
      </w:pPr>
      <w:r>
        <w:t>Security staff and guards and the funds for any essential training they need.</w:t>
      </w:r>
    </w:p>
    <w:p w14:paraId="16438F54" w14:textId="77777777" w:rsidR="00A677BB" w:rsidRDefault="00A677BB" w:rsidP="00A677BB">
      <w:pPr>
        <w:pStyle w:val="ListParagraph"/>
        <w:numPr>
          <w:ilvl w:val="1"/>
          <w:numId w:val="1"/>
        </w:numPr>
      </w:pPr>
      <w:r>
        <w:t>Authentication systems, be they keys, pass-cards, or biometrics. For more security, put two authentication systems or more in place.</w:t>
      </w:r>
    </w:p>
    <w:p w14:paraId="38DE4995" w14:textId="77777777" w:rsidR="00A677BB" w:rsidRDefault="00A677BB" w:rsidP="00A677BB">
      <w:pPr>
        <w:pStyle w:val="ListParagraph"/>
        <w:numPr>
          <w:ilvl w:val="1"/>
          <w:numId w:val="1"/>
        </w:numPr>
      </w:pPr>
      <w:r>
        <w:t xml:space="preserve">The building itself needs to have a layout that maximizes physical security. </w:t>
      </w:r>
    </w:p>
    <w:p w14:paraId="42B99838" w14:textId="77777777" w:rsidR="00A677BB" w:rsidRDefault="00A677BB" w:rsidP="00A677BB">
      <w:pPr>
        <w:pStyle w:val="ListParagraph"/>
        <w:numPr>
          <w:ilvl w:val="1"/>
          <w:numId w:val="1"/>
        </w:numPr>
      </w:pPr>
      <w:r>
        <w:t>Need to analyze the blueprints for potential vulnerabilities.</w:t>
      </w:r>
    </w:p>
    <w:p w14:paraId="651173EF" w14:textId="77777777" w:rsidR="00A677BB" w:rsidRDefault="00A677BB" w:rsidP="00A677BB">
      <w:pPr>
        <w:pStyle w:val="ListParagraph"/>
        <w:numPr>
          <w:ilvl w:val="1"/>
          <w:numId w:val="1"/>
        </w:numPr>
      </w:pPr>
      <w:r>
        <w:t>Need alarm and intruder detection systems.</w:t>
      </w:r>
    </w:p>
    <w:p w14:paraId="69997EA0" w14:textId="77777777" w:rsidR="00A677BB" w:rsidRDefault="00A677BB" w:rsidP="00A677BB">
      <w:pPr>
        <w:pStyle w:val="ListParagraph"/>
        <w:numPr>
          <w:ilvl w:val="1"/>
          <w:numId w:val="1"/>
        </w:numPr>
      </w:pPr>
      <w:r>
        <w:t>Need cameras</w:t>
      </w:r>
    </w:p>
    <w:p w14:paraId="409BA20E" w14:textId="77777777" w:rsidR="00A677BB" w:rsidRDefault="00A677BB" w:rsidP="00A677BB">
      <w:pPr>
        <w:pStyle w:val="ListParagraph"/>
        <w:numPr>
          <w:ilvl w:val="0"/>
          <w:numId w:val="1"/>
        </w:numPr>
      </w:pPr>
      <w:r>
        <w:t>Do not allow any tag-a-longs into the building. That is, don’t hold the door open for anyone, even if you think they work here.</w:t>
      </w:r>
    </w:p>
    <w:p w14:paraId="2DA4DC70" w14:textId="77777777" w:rsidR="00A677BB" w:rsidRDefault="00A677BB" w:rsidP="00A677BB">
      <w:pPr>
        <w:pStyle w:val="ListParagraph"/>
        <w:numPr>
          <w:ilvl w:val="0"/>
          <w:numId w:val="1"/>
        </w:numPr>
      </w:pPr>
      <w:r>
        <w:t>Do not give anyone your key to the building.</w:t>
      </w:r>
    </w:p>
    <w:p w14:paraId="28A97700" w14:textId="77777777" w:rsidR="00A677BB" w:rsidRDefault="00A677BB" w:rsidP="00A677BB">
      <w:pPr>
        <w:pStyle w:val="ListParagraph"/>
        <w:numPr>
          <w:ilvl w:val="0"/>
          <w:numId w:val="1"/>
        </w:numPr>
      </w:pPr>
      <w:r>
        <w:t>Make sure computers are in secure physical locations, especially overnight.</w:t>
      </w:r>
    </w:p>
    <w:p w14:paraId="08470B54" w14:textId="77777777" w:rsidR="00A677BB" w:rsidRDefault="00A677BB" w:rsidP="00A677BB">
      <w:pPr>
        <w:pStyle w:val="ListParagraph"/>
      </w:pPr>
    </w:p>
    <w:p w14:paraId="288A3E34" w14:textId="77777777" w:rsidR="00A677BB" w:rsidRDefault="00A677BB" w:rsidP="00A677BB">
      <w:pPr>
        <w:ind w:left="360"/>
      </w:pPr>
      <w:r>
        <w:t>With these policies we should be able to secure our eventual corporation location.</w:t>
      </w:r>
    </w:p>
    <w:p w14:paraId="5A811C91" w14:textId="77777777" w:rsidR="00A677BB" w:rsidRDefault="00A677BB" w:rsidP="00A677BB">
      <w:pPr>
        <w:ind w:left="360"/>
      </w:pPr>
    </w:p>
    <w:p w14:paraId="2631D20D" w14:textId="77777777" w:rsidR="00A677BB" w:rsidRDefault="00A677BB" w:rsidP="00A677BB">
      <w:pPr>
        <w:ind w:left="360"/>
      </w:pPr>
      <w:r>
        <w:t xml:space="preserve">Sincerely, </w:t>
      </w:r>
    </w:p>
    <w:p w14:paraId="6053FB5C" w14:textId="77777777" w:rsidR="00A677BB" w:rsidRDefault="00A677BB" w:rsidP="00A677BB">
      <w:pPr>
        <w:ind w:left="360"/>
      </w:pPr>
    </w:p>
    <w:p w14:paraId="10DEF2EF" w14:textId="77777777" w:rsidR="00A677BB" w:rsidRDefault="00A677BB" w:rsidP="00A677BB">
      <w:pPr>
        <w:ind w:left="360"/>
      </w:pPr>
      <w:r>
        <w:t>The IT Staff</w:t>
      </w:r>
      <w:bookmarkStart w:id="0" w:name="_GoBack"/>
      <w:bookmarkEnd w:id="0"/>
    </w:p>
    <w:p w14:paraId="541A6DA0" w14:textId="77777777" w:rsidR="00A677BB" w:rsidRDefault="00A677BB" w:rsidP="00A677BB">
      <w:pPr>
        <w:pStyle w:val="ListParagraph"/>
      </w:pPr>
    </w:p>
    <w:sectPr w:rsidR="00A677BB" w:rsidSect="00973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B60"/>
    <w:multiLevelType w:val="hybridMultilevel"/>
    <w:tmpl w:val="1E82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FA"/>
    <w:rsid w:val="001E62FA"/>
    <w:rsid w:val="00973283"/>
    <w:rsid w:val="00A6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D4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2</cp:revision>
  <dcterms:created xsi:type="dcterms:W3CDTF">2012-03-03T20:04:00Z</dcterms:created>
  <dcterms:modified xsi:type="dcterms:W3CDTF">2012-03-03T20:21:00Z</dcterms:modified>
</cp:coreProperties>
</file>