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88052" w14:textId="77777777" w:rsidR="001C271E" w:rsidRPr="008B6CCD" w:rsidRDefault="00000000">
      <w:pPr>
        <w:jc w:val="center"/>
        <w:rPr>
          <w:rFonts w:ascii="Arial" w:hAnsi="Arial" w:cs="Arial"/>
        </w:rPr>
      </w:pPr>
      <w:r w:rsidRPr="008B6CCD">
        <w:rPr>
          <w:rFonts w:ascii="Arial" w:hAnsi="Arial" w:cs="Arial"/>
        </w:rPr>
        <w:t>CENTRO UNIVERSITÁRIO UNIFECAF</w:t>
      </w:r>
    </w:p>
    <w:p w14:paraId="261F9E4F" w14:textId="329117F5" w:rsidR="001C271E" w:rsidRPr="008B6CCD" w:rsidRDefault="00252B7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hAnsi="Arial" w:cs="Arial"/>
          <w:color w:val="000000"/>
        </w:rPr>
      </w:pPr>
      <w:r w:rsidRPr="008B6CCD">
        <w:rPr>
          <w:rFonts w:ascii="Arial" w:hAnsi="Arial" w:cs="Arial"/>
          <w:color w:val="000000"/>
        </w:rPr>
        <w:t>GRADUAÇÃO EAD</w:t>
      </w:r>
    </w:p>
    <w:p w14:paraId="26091258" w14:textId="77777777" w:rsidR="001C271E" w:rsidRPr="008B6CCD" w:rsidRDefault="001C271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hAnsi="Arial" w:cs="Arial"/>
          <w:color w:val="000000"/>
        </w:rPr>
      </w:pPr>
    </w:p>
    <w:p w14:paraId="4511850C" w14:textId="77777777" w:rsidR="001C271E" w:rsidRPr="008B6CCD" w:rsidRDefault="001C271E">
      <w:pPr>
        <w:jc w:val="center"/>
        <w:rPr>
          <w:rFonts w:ascii="Arial" w:hAnsi="Arial" w:cs="Arial"/>
        </w:rPr>
      </w:pPr>
    </w:p>
    <w:p w14:paraId="4C29F759" w14:textId="77777777" w:rsidR="001C271E" w:rsidRPr="008B6CCD" w:rsidRDefault="001C271E">
      <w:pPr>
        <w:jc w:val="center"/>
        <w:rPr>
          <w:rFonts w:ascii="Arial" w:hAnsi="Arial" w:cs="Arial"/>
        </w:rPr>
      </w:pPr>
    </w:p>
    <w:p w14:paraId="0102F0F2" w14:textId="77777777" w:rsidR="001C271E" w:rsidRPr="008B6CCD" w:rsidRDefault="001C271E">
      <w:pPr>
        <w:jc w:val="center"/>
        <w:rPr>
          <w:rFonts w:ascii="Arial" w:hAnsi="Arial" w:cs="Arial"/>
        </w:rPr>
      </w:pPr>
    </w:p>
    <w:p w14:paraId="68E21EB2" w14:textId="77777777" w:rsidR="001C271E" w:rsidRPr="008B6CCD" w:rsidRDefault="001C271E">
      <w:pPr>
        <w:jc w:val="center"/>
        <w:rPr>
          <w:rFonts w:ascii="Arial" w:hAnsi="Arial" w:cs="Arial"/>
        </w:rPr>
      </w:pPr>
    </w:p>
    <w:p w14:paraId="45C08801" w14:textId="77777777" w:rsidR="001C271E" w:rsidRPr="008B6CCD" w:rsidRDefault="001C271E">
      <w:pPr>
        <w:jc w:val="center"/>
        <w:rPr>
          <w:rFonts w:ascii="Arial" w:hAnsi="Arial" w:cs="Arial"/>
        </w:rPr>
      </w:pPr>
    </w:p>
    <w:p w14:paraId="3BED953F" w14:textId="45358908" w:rsidR="001C271E" w:rsidRPr="008B6CCD" w:rsidRDefault="001A1F5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hAnsi="Arial" w:cs="Arial"/>
          <w:color w:val="000000"/>
        </w:rPr>
      </w:pPr>
      <w:r w:rsidRPr="008B6CCD">
        <w:rPr>
          <w:rFonts w:ascii="Arial" w:hAnsi="Arial" w:cs="Arial"/>
        </w:rPr>
        <w:t>Alessandro de Oliveira Almeida Junior</w:t>
      </w:r>
      <w:r w:rsidR="00292193" w:rsidRPr="008B6CCD">
        <w:rPr>
          <w:rFonts w:ascii="Arial" w:hAnsi="Arial" w:cs="Arial"/>
        </w:rPr>
        <w:br/>
      </w:r>
      <w:r w:rsidR="00292193" w:rsidRPr="008B6CCD">
        <w:rPr>
          <w:rFonts w:ascii="Arial" w:hAnsi="Arial" w:cs="Arial"/>
        </w:rPr>
        <w:br/>
      </w:r>
      <w:r w:rsidR="00292193" w:rsidRPr="008B6CCD">
        <w:rPr>
          <w:rFonts w:ascii="Arial" w:hAnsi="Arial" w:cs="Arial"/>
        </w:rPr>
        <w:br/>
      </w:r>
    </w:p>
    <w:p w14:paraId="36A8E637" w14:textId="77777777" w:rsidR="001C271E" w:rsidRPr="008B6CCD" w:rsidRDefault="001C271E">
      <w:pPr>
        <w:jc w:val="center"/>
        <w:rPr>
          <w:rFonts w:ascii="Arial" w:hAnsi="Arial" w:cs="Arial"/>
        </w:rPr>
      </w:pPr>
    </w:p>
    <w:p w14:paraId="0894A167" w14:textId="77777777" w:rsidR="001C271E" w:rsidRPr="008B6CCD" w:rsidRDefault="001C271E">
      <w:pPr>
        <w:jc w:val="center"/>
        <w:rPr>
          <w:rFonts w:ascii="Arial" w:hAnsi="Arial" w:cs="Arial"/>
        </w:rPr>
      </w:pPr>
    </w:p>
    <w:p w14:paraId="4900AE0E" w14:textId="77777777" w:rsidR="001C271E" w:rsidRPr="008B6CCD" w:rsidRDefault="001C271E">
      <w:pPr>
        <w:jc w:val="center"/>
        <w:rPr>
          <w:rFonts w:ascii="Arial" w:hAnsi="Arial" w:cs="Arial"/>
        </w:rPr>
      </w:pPr>
    </w:p>
    <w:p w14:paraId="3A222D6C" w14:textId="77777777" w:rsidR="001C271E" w:rsidRPr="008B6CCD" w:rsidRDefault="001C271E">
      <w:pPr>
        <w:jc w:val="center"/>
        <w:rPr>
          <w:rFonts w:ascii="Arial" w:hAnsi="Arial" w:cs="Arial"/>
        </w:rPr>
      </w:pPr>
    </w:p>
    <w:p w14:paraId="460AFC65" w14:textId="0E575FCC" w:rsidR="001C271E" w:rsidRPr="008B6CCD" w:rsidRDefault="00DE4F81" w:rsidP="00F77B61">
      <w:pPr>
        <w:ind w:left="4395"/>
        <w:jc w:val="left"/>
        <w:rPr>
          <w:rFonts w:ascii="Arial" w:hAnsi="Arial" w:cs="Arial"/>
        </w:rPr>
      </w:pPr>
      <w:hyperlink r:id="rId9" w:tooltip="Machine Learning &amp; CHATBOT" w:history="1">
        <w:r w:rsidRPr="00DE4F81">
          <w:rPr>
            <w:rStyle w:val="Hyperlink"/>
            <w:rFonts w:ascii="Arial" w:hAnsi="Arial" w:cs="Arial"/>
            <w:color w:val="000000" w:themeColor="text1"/>
            <w:u w:val="none"/>
          </w:rPr>
          <w:t xml:space="preserve">Machine Learning &amp; </w:t>
        </w:r>
      </w:hyperlink>
      <w:proofErr w:type="spellStart"/>
      <w:r>
        <w:rPr>
          <w:rFonts w:ascii="Arial" w:hAnsi="Arial" w:cs="Arial"/>
          <w:color w:val="000000" w:themeColor="text1"/>
        </w:rPr>
        <w:t>ChatB</w:t>
      </w:r>
      <w:r w:rsidRPr="00DE4F81">
        <w:rPr>
          <w:rFonts w:ascii="Arial" w:hAnsi="Arial" w:cs="Arial"/>
          <w:color w:val="000000" w:themeColor="text1"/>
        </w:rPr>
        <w:t>ot</w:t>
      </w:r>
      <w:proofErr w:type="spellEnd"/>
      <w:r w:rsidR="00F77B61" w:rsidRPr="008B6CCD">
        <w:rPr>
          <w:rFonts w:ascii="Arial" w:hAnsi="Arial" w:cs="Arial"/>
        </w:rPr>
        <w:t xml:space="preserve">– </w:t>
      </w:r>
      <w:r w:rsidRPr="00DE4F81">
        <w:rPr>
          <w:rFonts w:ascii="Arial" w:hAnsi="Arial" w:cs="Arial"/>
        </w:rPr>
        <w:t>Previsão de Cancelamento de Clientes em Streaming</w:t>
      </w:r>
    </w:p>
    <w:p w14:paraId="2E818D54" w14:textId="77777777" w:rsidR="001C271E" w:rsidRPr="008B6CCD" w:rsidRDefault="001C271E">
      <w:pPr>
        <w:jc w:val="center"/>
        <w:rPr>
          <w:rFonts w:ascii="Arial" w:hAnsi="Arial" w:cs="Arial"/>
        </w:rPr>
      </w:pPr>
    </w:p>
    <w:p w14:paraId="3B1792CD" w14:textId="77777777" w:rsidR="001C271E" w:rsidRPr="008B6CCD" w:rsidRDefault="001C271E">
      <w:pPr>
        <w:jc w:val="center"/>
        <w:rPr>
          <w:rFonts w:ascii="Arial" w:hAnsi="Arial" w:cs="Arial"/>
        </w:rPr>
      </w:pPr>
    </w:p>
    <w:p w14:paraId="2C8B333C" w14:textId="77777777" w:rsidR="001C271E" w:rsidRPr="008B6CCD" w:rsidRDefault="001C271E">
      <w:pPr>
        <w:jc w:val="center"/>
        <w:rPr>
          <w:rFonts w:ascii="Arial" w:hAnsi="Arial" w:cs="Arial"/>
        </w:rPr>
      </w:pPr>
    </w:p>
    <w:p w14:paraId="73395558" w14:textId="77777777" w:rsidR="001C271E" w:rsidRPr="008B6CCD" w:rsidRDefault="001C271E">
      <w:pPr>
        <w:jc w:val="center"/>
        <w:rPr>
          <w:rFonts w:ascii="Arial" w:hAnsi="Arial" w:cs="Arial"/>
        </w:rPr>
      </w:pPr>
    </w:p>
    <w:p w14:paraId="798BF4EB" w14:textId="77777777" w:rsidR="001C271E" w:rsidRPr="008B6CCD" w:rsidRDefault="001C271E">
      <w:pPr>
        <w:jc w:val="center"/>
        <w:rPr>
          <w:rFonts w:ascii="Arial" w:hAnsi="Arial" w:cs="Arial"/>
        </w:rPr>
      </w:pPr>
    </w:p>
    <w:p w14:paraId="093FE791" w14:textId="77777777" w:rsidR="001C271E" w:rsidRPr="008B6CCD" w:rsidRDefault="001C271E">
      <w:pPr>
        <w:jc w:val="center"/>
        <w:rPr>
          <w:rFonts w:ascii="Arial" w:hAnsi="Arial" w:cs="Arial"/>
        </w:rPr>
      </w:pPr>
    </w:p>
    <w:p w14:paraId="73A35374" w14:textId="77777777" w:rsidR="001C271E" w:rsidRPr="008B6CCD" w:rsidRDefault="001C271E">
      <w:pPr>
        <w:jc w:val="center"/>
        <w:rPr>
          <w:rFonts w:ascii="Arial" w:hAnsi="Arial" w:cs="Arial"/>
        </w:rPr>
      </w:pPr>
    </w:p>
    <w:p w14:paraId="5BC588AB" w14:textId="77777777" w:rsidR="001C271E" w:rsidRPr="008B6CCD" w:rsidRDefault="001C271E">
      <w:pPr>
        <w:jc w:val="center"/>
        <w:rPr>
          <w:rFonts w:ascii="Arial" w:hAnsi="Arial" w:cs="Arial"/>
        </w:rPr>
      </w:pPr>
    </w:p>
    <w:p w14:paraId="4418E7F4" w14:textId="77777777" w:rsidR="001C271E" w:rsidRPr="008B6CCD" w:rsidRDefault="001C271E">
      <w:pPr>
        <w:jc w:val="center"/>
        <w:rPr>
          <w:rFonts w:ascii="Arial" w:hAnsi="Arial" w:cs="Arial"/>
        </w:rPr>
      </w:pPr>
    </w:p>
    <w:p w14:paraId="0A8761B2" w14:textId="77777777" w:rsidR="001C271E" w:rsidRPr="008B6CCD" w:rsidRDefault="001C271E">
      <w:pPr>
        <w:jc w:val="center"/>
        <w:rPr>
          <w:rFonts w:ascii="Arial" w:hAnsi="Arial" w:cs="Arial"/>
        </w:rPr>
      </w:pPr>
    </w:p>
    <w:p w14:paraId="06BBAC47" w14:textId="77777777" w:rsidR="001C271E" w:rsidRPr="008B6CCD" w:rsidRDefault="001C271E">
      <w:pPr>
        <w:jc w:val="center"/>
        <w:rPr>
          <w:rFonts w:ascii="Arial" w:hAnsi="Arial" w:cs="Arial"/>
        </w:rPr>
      </w:pPr>
    </w:p>
    <w:p w14:paraId="1E3C8F02" w14:textId="77777777" w:rsidR="00292193" w:rsidRPr="008B6CCD" w:rsidRDefault="00292193">
      <w:pPr>
        <w:jc w:val="center"/>
        <w:rPr>
          <w:rFonts w:ascii="Arial" w:hAnsi="Arial" w:cs="Arial"/>
        </w:rPr>
      </w:pPr>
    </w:p>
    <w:p w14:paraId="01431FB0" w14:textId="77777777" w:rsidR="00292193" w:rsidRPr="008B6CCD" w:rsidRDefault="00292193">
      <w:pPr>
        <w:jc w:val="center"/>
        <w:rPr>
          <w:rFonts w:ascii="Arial" w:hAnsi="Arial" w:cs="Arial"/>
        </w:rPr>
      </w:pPr>
    </w:p>
    <w:p w14:paraId="705E01B3" w14:textId="77777777" w:rsidR="00292193" w:rsidRPr="008B6CCD" w:rsidRDefault="00292193">
      <w:pPr>
        <w:jc w:val="center"/>
        <w:rPr>
          <w:rFonts w:ascii="Arial" w:hAnsi="Arial" w:cs="Arial"/>
        </w:rPr>
      </w:pPr>
    </w:p>
    <w:p w14:paraId="68CCE5A0" w14:textId="6C64D68F" w:rsidR="001C271E" w:rsidRPr="008B6CCD" w:rsidRDefault="001A1F5E">
      <w:pPr>
        <w:jc w:val="center"/>
        <w:rPr>
          <w:rFonts w:ascii="Arial" w:hAnsi="Arial" w:cs="Arial"/>
        </w:rPr>
      </w:pPr>
      <w:r w:rsidRPr="008B6CCD">
        <w:rPr>
          <w:rFonts w:ascii="Arial" w:hAnsi="Arial" w:cs="Arial"/>
        </w:rPr>
        <w:t>RIO DE JANEIRO</w:t>
      </w:r>
    </w:p>
    <w:p w14:paraId="1792100E" w14:textId="09454D68" w:rsidR="001C271E" w:rsidRPr="008B6CCD" w:rsidRDefault="00000000">
      <w:pPr>
        <w:jc w:val="center"/>
        <w:rPr>
          <w:rFonts w:ascii="Arial" w:hAnsi="Arial" w:cs="Arial"/>
        </w:rPr>
      </w:pPr>
      <w:r w:rsidRPr="008B6CCD">
        <w:rPr>
          <w:rFonts w:ascii="Arial" w:hAnsi="Arial" w:cs="Arial"/>
        </w:rPr>
        <w:t>202</w:t>
      </w:r>
      <w:r w:rsidR="000F1E8B">
        <w:rPr>
          <w:rFonts w:ascii="Arial" w:hAnsi="Arial" w:cs="Arial"/>
        </w:rPr>
        <w:t>6</w:t>
      </w:r>
    </w:p>
    <w:p w14:paraId="6D2305A0" w14:textId="47664D32" w:rsidR="001C271E" w:rsidRPr="008B6CCD" w:rsidRDefault="001A1F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eastAsia="Arial" w:hAnsi="Arial" w:cs="Arial"/>
          <w:color w:val="000000"/>
        </w:rPr>
      </w:pPr>
      <w:r w:rsidRPr="008B6CCD">
        <w:rPr>
          <w:rFonts w:ascii="Arial" w:hAnsi="Arial" w:cs="Arial"/>
        </w:rPr>
        <w:lastRenderedPageBreak/>
        <w:t>Alessandro de Oliveira Almeida Junior</w:t>
      </w:r>
    </w:p>
    <w:p w14:paraId="739BAA6E" w14:textId="77777777" w:rsidR="001C271E" w:rsidRPr="008B6CCD" w:rsidRDefault="001C27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eastAsia="Arial" w:hAnsi="Arial" w:cs="Arial"/>
          <w:color w:val="000000"/>
        </w:rPr>
      </w:pPr>
    </w:p>
    <w:p w14:paraId="35E63FF6" w14:textId="77777777" w:rsidR="001C271E" w:rsidRPr="008B6CCD" w:rsidRDefault="001C27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eastAsia="Arial" w:hAnsi="Arial" w:cs="Arial"/>
          <w:color w:val="000000"/>
        </w:rPr>
      </w:pPr>
    </w:p>
    <w:p w14:paraId="5D309FE6" w14:textId="77777777" w:rsidR="001C271E" w:rsidRPr="008B6CCD" w:rsidRDefault="001C27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eastAsia="Arial" w:hAnsi="Arial" w:cs="Arial"/>
          <w:color w:val="000000"/>
        </w:rPr>
      </w:pPr>
    </w:p>
    <w:p w14:paraId="2D732B19" w14:textId="77777777" w:rsidR="001C271E" w:rsidRPr="008B6CCD" w:rsidRDefault="001C27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eastAsia="Arial" w:hAnsi="Arial" w:cs="Arial"/>
          <w:color w:val="000000"/>
        </w:rPr>
      </w:pPr>
    </w:p>
    <w:p w14:paraId="3649312E" w14:textId="77777777" w:rsidR="001C271E" w:rsidRPr="008B6CCD" w:rsidRDefault="001C27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eastAsia="Arial" w:hAnsi="Arial" w:cs="Arial"/>
          <w:color w:val="000000"/>
        </w:rPr>
      </w:pPr>
    </w:p>
    <w:p w14:paraId="30F0760C" w14:textId="77777777" w:rsidR="001C271E" w:rsidRPr="008B6CCD" w:rsidRDefault="001C27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eastAsia="Arial" w:hAnsi="Arial" w:cs="Arial"/>
          <w:color w:val="000000"/>
        </w:rPr>
      </w:pPr>
    </w:p>
    <w:p w14:paraId="13ED7704" w14:textId="77777777" w:rsidR="001C271E" w:rsidRPr="008B6CCD" w:rsidRDefault="001C27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eastAsia="Arial" w:hAnsi="Arial" w:cs="Arial"/>
          <w:color w:val="000000"/>
        </w:rPr>
      </w:pPr>
    </w:p>
    <w:p w14:paraId="17FB80F7" w14:textId="77777777" w:rsidR="001C271E" w:rsidRPr="008B6CCD" w:rsidRDefault="001C271E">
      <w:pPr>
        <w:jc w:val="center"/>
        <w:rPr>
          <w:rFonts w:ascii="Arial" w:hAnsi="Arial" w:cs="Arial"/>
        </w:rPr>
      </w:pPr>
    </w:p>
    <w:p w14:paraId="3F549BFB" w14:textId="77777777" w:rsidR="00AE3069" w:rsidRPr="008B6CCD" w:rsidRDefault="00AE3069" w:rsidP="00292193">
      <w:pPr>
        <w:ind w:left="4395"/>
        <w:jc w:val="left"/>
        <w:rPr>
          <w:rFonts w:ascii="Arial" w:hAnsi="Arial" w:cs="Arial"/>
        </w:rPr>
      </w:pPr>
    </w:p>
    <w:p w14:paraId="0EDB71C9" w14:textId="77777777" w:rsidR="00292193" w:rsidRPr="008B6CCD" w:rsidRDefault="00292193" w:rsidP="00292193">
      <w:pPr>
        <w:ind w:left="4395"/>
        <w:jc w:val="left"/>
        <w:rPr>
          <w:rFonts w:ascii="Arial" w:hAnsi="Arial" w:cs="Arial"/>
        </w:rPr>
      </w:pPr>
    </w:p>
    <w:p w14:paraId="4F22ED5D" w14:textId="77777777" w:rsidR="00292193" w:rsidRPr="008B6CCD" w:rsidRDefault="00292193" w:rsidP="00292193">
      <w:pPr>
        <w:ind w:left="4395"/>
        <w:jc w:val="left"/>
        <w:rPr>
          <w:rFonts w:ascii="Arial" w:hAnsi="Arial" w:cs="Arial"/>
        </w:rPr>
      </w:pPr>
    </w:p>
    <w:p w14:paraId="2A99B721" w14:textId="77777777" w:rsidR="00292193" w:rsidRPr="008B6CCD" w:rsidRDefault="00292193" w:rsidP="00292193">
      <w:pPr>
        <w:ind w:left="4395"/>
        <w:jc w:val="left"/>
        <w:rPr>
          <w:rFonts w:ascii="Arial" w:hAnsi="Arial" w:cs="Arial"/>
        </w:rPr>
      </w:pPr>
    </w:p>
    <w:p w14:paraId="1F15A0D6" w14:textId="4DA14C08" w:rsidR="00292193" w:rsidRPr="008B6CCD" w:rsidRDefault="00292193" w:rsidP="00292193">
      <w:pPr>
        <w:ind w:left="4395"/>
        <w:jc w:val="left"/>
        <w:rPr>
          <w:rFonts w:ascii="Arial" w:hAnsi="Arial" w:cs="Arial"/>
        </w:rPr>
      </w:pPr>
      <w:r w:rsidRPr="008B6CCD">
        <w:rPr>
          <w:rFonts w:ascii="Arial" w:hAnsi="Arial" w:cs="Arial"/>
        </w:rPr>
        <w:t xml:space="preserve">Trabalho apresentado como requisito parcial de avaliação da </w:t>
      </w:r>
      <w:r w:rsidR="00EC2ED0" w:rsidRPr="00EC2ED0">
        <w:rPr>
          <w:rFonts w:ascii="Arial" w:hAnsi="Arial" w:cs="Arial"/>
        </w:rPr>
        <w:t xml:space="preserve">disciplina </w:t>
      </w:r>
      <w:hyperlink r:id="rId10" w:tooltip="Machine Learning &amp; CHATBOT" w:history="1">
        <w:r w:rsidR="00DE4F81" w:rsidRPr="00DE4F81">
          <w:rPr>
            <w:rStyle w:val="Hyperlink"/>
            <w:rFonts w:ascii="Arial" w:hAnsi="Arial" w:cs="Arial"/>
            <w:b/>
            <w:bCs/>
            <w:color w:val="000000" w:themeColor="text1"/>
            <w:u w:val="none"/>
          </w:rPr>
          <w:t xml:space="preserve">Machine Learning &amp; </w:t>
        </w:r>
      </w:hyperlink>
      <w:proofErr w:type="spellStart"/>
      <w:r w:rsidR="00DE4F81" w:rsidRPr="00DE4F81">
        <w:rPr>
          <w:rFonts w:ascii="Arial" w:hAnsi="Arial" w:cs="Arial"/>
          <w:b/>
          <w:bCs/>
          <w:color w:val="000000" w:themeColor="text1"/>
        </w:rPr>
        <w:t>ChatBot</w:t>
      </w:r>
      <w:proofErr w:type="spellEnd"/>
      <w:r w:rsidRPr="008B6CCD">
        <w:rPr>
          <w:rFonts w:ascii="Arial" w:hAnsi="Arial" w:cs="Arial"/>
        </w:rPr>
        <w:t xml:space="preserve"> do Curso de Graduação </w:t>
      </w:r>
      <w:r w:rsidR="001A1F5E" w:rsidRPr="008B6CCD">
        <w:rPr>
          <w:rFonts w:ascii="Arial" w:hAnsi="Arial" w:cs="Arial"/>
        </w:rPr>
        <w:t>Superior de Tecnologia em análise de sistema EAD</w:t>
      </w:r>
      <w:r w:rsidRPr="008B6CCD">
        <w:rPr>
          <w:rFonts w:ascii="Arial" w:hAnsi="Arial" w:cs="Arial"/>
        </w:rPr>
        <w:t xml:space="preserve"> do Centro Universitário </w:t>
      </w:r>
      <w:proofErr w:type="spellStart"/>
      <w:r w:rsidRPr="008B6CCD">
        <w:rPr>
          <w:rFonts w:ascii="Arial" w:hAnsi="Arial" w:cs="Arial"/>
        </w:rPr>
        <w:t>UniFECAF</w:t>
      </w:r>
      <w:proofErr w:type="spellEnd"/>
      <w:r w:rsidRPr="008B6CCD">
        <w:rPr>
          <w:rFonts w:ascii="Arial" w:hAnsi="Arial" w:cs="Arial"/>
        </w:rPr>
        <w:t xml:space="preserve">. </w:t>
      </w:r>
    </w:p>
    <w:p w14:paraId="6306F518" w14:textId="77777777" w:rsidR="00292193" w:rsidRPr="008B6CCD" w:rsidRDefault="00292193" w:rsidP="00292193">
      <w:pPr>
        <w:ind w:left="4395"/>
        <w:jc w:val="left"/>
        <w:rPr>
          <w:rFonts w:ascii="Arial" w:hAnsi="Arial" w:cs="Arial"/>
        </w:rPr>
      </w:pPr>
    </w:p>
    <w:p w14:paraId="522C4A1B" w14:textId="5EBF73DA" w:rsidR="001C271E" w:rsidRPr="008B6CCD" w:rsidRDefault="00292193" w:rsidP="00292193">
      <w:pPr>
        <w:ind w:left="4395"/>
        <w:jc w:val="left"/>
        <w:rPr>
          <w:rFonts w:ascii="Arial" w:hAnsi="Arial" w:cs="Arial"/>
        </w:rPr>
      </w:pPr>
      <w:r w:rsidRPr="008B6CCD">
        <w:rPr>
          <w:rFonts w:ascii="Arial" w:hAnsi="Arial" w:cs="Arial"/>
        </w:rPr>
        <w:t xml:space="preserve">Tutor: </w:t>
      </w:r>
      <w:r w:rsidR="0029189B" w:rsidRPr="0029189B">
        <w:rPr>
          <w:rFonts w:ascii="Arial" w:hAnsi="Arial" w:cs="Arial"/>
          <w:b/>
          <w:bCs/>
          <w:i/>
          <w:iCs/>
        </w:rPr>
        <w:t>Felipe Bonatto</w:t>
      </w:r>
    </w:p>
    <w:p w14:paraId="226C3DAB" w14:textId="77777777" w:rsidR="00292193" w:rsidRPr="008B6CCD" w:rsidRDefault="00292193" w:rsidP="00292193">
      <w:pPr>
        <w:ind w:left="4395"/>
        <w:jc w:val="left"/>
        <w:rPr>
          <w:rFonts w:ascii="Arial" w:hAnsi="Arial" w:cs="Arial"/>
        </w:rPr>
      </w:pPr>
    </w:p>
    <w:p w14:paraId="0823CBFF" w14:textId="77777777" w:rsidR="001C271E" w:rsidRPr="008B6CCD" w:rsidRDefault="001C271E">
      <w:pPr>
        <w:jc w:val="center"/>
        <w:rPr>
          <w:rFonts w:ascii="Arial" w:hAnsi="Arial" w:cs="Arial"/>
        </w:rPr>
      </w:pPr>
    </w:p>
    <w:p w14:paraId="6055B579" w14:textId="77777777" w:rsidR="001C271E" w:rsidRPr="008B6CCD" w:rsidRDefault="001C271E">
      <w:pPr>
        <w:jc w:val="center"/>
        <w:rPr>
          <w:rFonts w:ascii="Arial" w:hAnsi="Arial" w:cs="Arial"/>
        </w:rPr>
      </w:pPr>
    </w:p>
    <w:p w14:paraId="531FD9DE" w14:textId="77777777" w:rsidR="001C271E" w:rsidRPr="008B6CCD" w:rsidRDefault="001C271E">
      <w:pPr>
        <w:jc w:val="center"/>
        <w:rPr>
          <w:rFonts w:ascii="Arial" w:hAnsi="Arial" w:cs="Arial"/>
        </w:rPr>
      </w:pPr>
    </w:p>
    <w:p w14:paraId="07F5FD9B" w14:textId="77777777" w:rsidR="001C271E" w:rsidRPr="008B6CCD" w:rsidRDefault="001C271E">
      <w:pPr>
        <w:jc w:val="center"/>
        <w:rPr>
          <w:rFonts w:ascii="Arial" w:hAnsi="Arial" w:cs="Arial"/>
        </w:rPr>
      </w:pPr>
    </w:p>
    <w:p w14:paraId="030EE2A1" w14:textId="77777777" w:rsidR="001C271E" w:rsidRPr="008B6CCD" w:rsidRDefault="001C271E">
      <w:pPr>
        <w:jc w:val="center"/>
        <w:rPr>
          <w:rFonts w:ascii="Arial" w:hAnsi="Arial" w:cs="Arial"/>
        </w:rPr>
      </w:pPr>
    </w:p>
    <w:p w14:paraId="6D18DA41" w14:textId="77777777" w:rsidR="001C271E" w:rsidRPr="008B6CCD" w:rsidRDefault="001C271E">
      <w:pPr>
        <w:jc w:val="center"/>
        <w:rPr>
          <w:rFonts w:ascii="Arial" w:hAnsi="Arial" w:cs="Arial"/>
        </w:rPr>
      </w:pPr>
    </w:p>
    <w:p w14:paraId="6D79F06A" w14:textId="77777777" w:rsidR="001C271E" w:rsidRPr="008B6CCD" w:rsidRDefault="001C271E">
      <w:pPr>
        <w:jc w:val="center"/>
        <w:rPr>
          <w:rFonts w:ascii="Arial" w:hAnsi="Arial" w:cs="Arial"/>
        </w:rPr>
      </w:pPr>
    </w:p>
    <w:p w14:paraId="021C04A4" w14:textId="77777777" w:rsidR="00292193" w:rsidRPr="008B6CCD" w:rsidRDefault="00292193">
      <w:pPr>
        <w:jc w:val="center"/>
        <w:rPr>
          <w:rFonts w:ascii="Arial" w:hAnsi="Arial" w:cs="Arial"/>
        </w:rPr>
      </w:pPr>
    </w:p>
    <w:p w14:paraId="54084EE5" w14:textId="77777777" w:rsidR="00292193" w:rsidRPr="008B6CCD" w:rsidRDefault="00292193">
      <w:pPr>
        <w:jc w:val="center"/>
        <w:rPr>
          <w:rFonts w:ascii="Arial" w:hAnsi="Arial" w:cs="Arial"/>
        </w:rPr>
      </w:pPr>
    </w:p>
    <w:p w14:paraId="4CEC4031" w14:textId="77777777" w:rsidR="00292193" w:rsidRPr="008B6CCD" w:rsidRDefault="00292193">
      <w:pPr>
        <w:jc w:val="center"/>
        <w:rPr>
          <w:rFonts w:ascii="Arial" w:hAnsi="Arial" w:cs="Arial"/>
        </w:rPr>
      </w:pPr>
    </w:p>
    <w:p w14:paraId="00DB99A0" w14:textId="77777777" w:rsidR="00292193" w:rsidRPr="008B6CCD" w:rsidRDefault="00292193">
      <w:pPr>
        <w:jc w:val="center"/>
        <w:rPr>
          <w:rFonts w:ascii="Arial" w:hAnsi="Arial" w:cs="Arial"/>
        </w:rPr>
      </w:pPr>
    </w:p>
    <w:p w14:paraId="3F00C259" w14:textId="77777777" w:rsidR="00292193" w:rsidRPr="008B6CCD" w:rsidRDefault="00292193" w:rsidP="00F92B63">
      <w:pPr>
        <w:rPr>
          <w:rFonts w:ascii="Arial" w:hAnsi="Arial" w:cs="Arial"/>
        </w:rPr>
      </w:pPr>
    </w:p>
    <w:p w14:paraId="603CA944" w14:textId="77777777" w:rsidR="001A1F5E" w:rsidRPr="008B6CCD" w:rsidRDefault="001A1F5E" w:rsidP="001A1F5E">
      <w:pPr>
        <w:jc w:val="center"/>
        <w:rPr>
          <w:rFonts w:ascii="Arial" w:hAnsi="Arial" w:cs="Arial"/>
        </w:rPr>
      </w:pPr>
      <w:r w:rsidRPr="008B6CCD">
        <w:rPr>
          <w:rFonts w:ascii="Arial" w:hAnsi="Arial" w:cs="Arial"/>
        </w:rPr>
        <w:t>RIO DE JANEIRO</w:t>
      </w:r>
    </w:p>
    <w:p w14:paraId="0AC481C0" w14:textId="0A871A63" w:rsidR="00252B7C" w:rsidRPr="008B6CCD" w:rsidRDefault="00000000" w:rsidP="00292193">
      <w:pPr>
        <w:jc w:val="center"/>
        <w:rPr>
          <w:rFonts w:ascii="Arial" w:hAnsi="Arial" w:cs="Arial"/>
        </w:rPr>
      </w:pPr>
      <w:r w:rsidRPr="008B6CCD">
        <w:rPr>
          <w:rFonts w:ascii="Arial" w:hAnsi="Arial" w:cs="Arial"/>
        </w:rPr>
        <w:t>202</w:t>
      </w:r>
      <w:r w:rsidR="000F1E8B">
        <w:rPr>
          <w:rFonts w:ascii="Arial" w:hAnsi="Arial" w:cs="Arial"/>
        </w:rPr>
        <w:t>6</w:t>
      </w:r>
    </w:p>
    <w:p w14:paraId="7CF2F7AE" w14:textId="77777777" w:rsidR="00F92B63" w:rsidRPr="008B6CCD" w:rsidRDefault="00F92B63" w:rsidP="00F92B63">
      <w:pPr>
        <w:jc w:val="center"/>
        <w:rPr>
          <w:rFonts w:ascii="Arial" w:hAnsi="Arial" w:cs="Arial"/>
          <w:b/>
          <w:bCs/>
        </w:rPr>
        <w:sectPr w:rsidR="00F92B63" w:rsidRPr="008B6CCD">
          <w:headerReference w:type="default" r:id="rId11"/>
          <w:pgSz w:w="11906" w:h="16838"/>
          <w:pgMar w:top="1701" w:right="1134" w:bottom="1134" w:left="1701" w:header="709" w:footer="709" w:gutter="0"/>
          <w:pgNumType w:start="1"/>
          <w:cols w:space="720"/>
        </w:sectPr>
      </w:pPr>
    </w:p>
    <w:p w14:paraId="244FEC6E" w14:textId="77777777" w:rsidR="00012A03" w:rsidRPr="008B6CCD" w:rsidRDefault="00012A03" w:rsidP="00F92B63">
      <w:pPr>
        <w:jc w:val="center"/>
        <w:rPr>
          <w:rFonts w:ascii="Arial" w:hAnsi="Arial" w:cs="Arial"/>
          <w:b/>
          <w:bCs/>
        </w:rPr>
        <w:sectPr w:rsidR="00012A03" w:rsidRPr="008B6CCD" w:rsidSect="00F92B63">
          <w:type w:val="continuous"/>
          <w:pgSz w:w="11906" w:h="16838"/>
          <w:pgMar w:top="1701" w:right="1134" w:bottom="1134" w:left="1701" w:header="709" w:footer="709" w:gutter="0"/>
          <w:pgNumType w:start="1"/>
          <w:cols w:space="720"/>
        </w:sectPr>
      </w:pPr>
    </w:p>
    <w:p w14:paraId="0B0390B0" w14:textId="77777777" w:rsidR="001C271E" w:rsidRPr="008B6CCD" w:rsidRDefault="00000000" w:rsidP="00F92B63">
      <w:pPr>
        <w:jc w:val="center"/>
        <w:rPr>
          <w:rFonts w:ascii="Arial" w:hAnsi="Arial" w:cs="Arial"/>
          <w:b/>
          <w:bCs/>
        </w:rPr>
      </w:pPr>
      <w:r w:rsidRPr="008B6CCD">
        <w:rPr>
          <w:rFonts w:ascii="Arial" w:hAnsi="Arial" w:cs="Arial"/>
          <w:b/>
          <w:bCs/>
        </w:rPr>
        <w:lastRenderedPageBreak/>
        <w:t>SUMÁRIO</w:t>
      </w:r>
    </w:p>
    <w:p w14:paraId="22D2624B" w14:textId="77777777" w:rsidR="001C271E" w:rsidRPr="008B6CCD" w:rsidRDefault="001C271E">
      <w:pPr>
        <w:jc w:val="left"/>
        <w:rPr>
          <w:rFonts w:ascii="Arial" w:hAnsi="Arial" w:cs="Arial"/>
        </w:rPr>
      </w:pPr>
    </w:p>
    <w:sdt>
      <w:sdtPr>
        <w:rPr>
          <w:rFonts w:ascii="Arial" w:hAnsi="Arial" w:cs="Arial"/>
          <w:b w:val="0"/>
          <w:bCs w:val="0"/>
          <w:noProof w:val="0"/>
          <w:color w:val="auto"/>
          <w:sz w:val="24"/>
          <w:szCs w:val="24"/>
        </w:rPr>
        <w:id w:val="1410808942"/>
        <w:docPartObj>
          <w:docPartGallery w:val="Table of Contents"/>
          <w:docPartUnique/>
        </w:docPartObj>
      </w:sdtPr>
      <w:sdtContent>
        <w:p w14:paraId="6CC65508" w14:textId="170B5D6C" w:rsidR="00292193" w:rsidRPr="008B6CCD" w:rsidRDefault="00292193">
          <w:pPr>
            <w:pStyle w:val="CabealhodoSumrio"/>
            <w:rPr>
              <w:rFonts w:ascii="Arial" w:hAnsi="Arial" w:cs="Arial"/>
              <w:sz w:val="24"/>
              <w:szCs w:val="24"/>
            </w:rPr>
          </w:pPr>
          <w:r w:rsidRPr="008B6CCD">
            <w:rPr>
              <w:rFonts w:ascii="Arial" w:hAnsi="Arial" w:cs="Arial"/>
              <w:sz w:val="24"/>
              <w:szCs w:val="24"/>
            </w:rPr>
            <w:t>Sumário</w:t>
          </w:r>
        </w:p>
        <w:p w14:paraId="30967138" w14:textId="45136E46" w:rsidR="00B90EC7" w:rsidRDefault="00292193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kern w:val="2"/>
              <w14:ligatures w14:val="standardContextual"/>
            </w:rPr>
          </w:pPr>
          <w:r w:rsidRPr="008B6CCD">
            <w:rPr>
              <w:rFonts w:ascii="Arial" w:hAnsi="Arial"/>
            </w:rPr>
            <w:fldChar w:fldCharType="begin"/>
          </w:r>
          <w:r w:rsidRPr="008B6CCD">
            <w:rPr>
              <w:rFonts w:ascii="Arial" w:hAnsi="Arial"/>
            </w:rPr>
            <w:instrText xml:space="preserve"> TOC \o "1-3" \h \z \u </w:instrText>
          </w:r>
          <w:r w:rsidRPr="008B6CCD">
            <w:rPr>
              <w:rFonts w:ascii="Arial" w:hAnsi="Arial"/>
            </w:rPr>
            <w:fldChar w:fldCharType="separate"/>
          </w:r>
          <w:hyperlink w:anchor="_Toc224912204" w:history="1">
            <w:r w:rsidR="00B90EC7" w:rsidRPr="00195440">
              <w:rPr>
                <w:rStyle w:val="Hyperlink"/>
                <w:rFonts w:ascii="Arial" w:hAnsi="Arial"/>
              </w:rPr>
              <w:t>1.</w:t>
            </w:r>
            <w:r w:rsidR="00B90EC7"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14:ligatures w14:val="standardContextual"/>
              </w:rPr>
              <w:tab/>
            </w:r>
            <w:r w:rsidR="00B90EC7" w:rsidRPr="00195440">
              <w:rPr>
                <w:rStyle w:val="Hyperlink"/>
                <w:rFonts w:ascii="Arial" w:hAnsi="Arial"/>
              </w:rPr>
              <w:t>CENÁRIO</w:t>
            </w:r>
            <w:r w:rsidR="00B90EC7">
              <w:rPr>
                <w:webHidden/>
              </w:rPr>
              <w:tab/>
            </w:r>
            <w:r w:rsidR="00B90EC7">
              <w:rPr>
                <w:webHidden/>
              </w:rPr>
              <w:fldChar w:fldCharType="begin"/>
            </w:r>
            <w:r w:rsidR="00B90EC7">
              <w:rPr>
                <w:webHidden/>
              </w:rPr>
              <w:instrText xml:space="preserve"> PAGEREF _Toc224912204 \h </w:instrText>
            </w:r>
            <w:r w:rsidR="00B90EC7">
              <w:rPr>
                <w:webHidden/>
              </w:rPr>
            </w:r>
            <w:r w:rsidR="00B90EC7">
              <w:rPr>
                <w:webHidden/>
              </w:rPr>
              <w:fldChar w:fldCharType="separate"/>
            </w:r>
            <w:r w:rsidR="00B90EC7">
              <w:rPr>
                <w:webHidden/>
              </w:rPr>
              <w:t>1</w:t>
            </w:r>
            <w:r w:rsidR="00B90EC7">
              <w:rPr>
                <w:webHidden/>
              </w:rPr>
              <w:fldChar w:fldCharType="end"/>
            </w:r>
          </w:hyperlink>
        </w:p>
        <w:p w14:paraId="16823DB3" w14:textId="111574AE" w:rsidR="00B90EC7" w:rsidRDefault="00B90EC7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kern w:val="2"/>
              <w14:ligatures w14:val="standardContextual"/>
            </w:rPr>
          </w:pPr>
          <w:hyperlink w:anchor="_Toc224912205" w:history="1">
            <w:r w:rsidRPr="00195440">
              <w:rPr>
                <w:rStyle w:val="Hyperlink"/>
                <w:rFonts w:ascii="Arial" w:hAnsi="Arial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14:ligatures w14:val="standardContextual"/>
              </w:rPr>
              <w:tab/>
            </w:r>
            <w:r w:rsidRPr="00195440">
              <w:rPr>
                <w:rStyle w:val="Hyperlink"/>
                <w:rFonts w:ascii="Arial" w:hAnsi="Arial"/>
              </w:rPr>
              <w:t>Download do Dataset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_Toc224912205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D85B307" w14:textId="06E94A6E" w:rsidR="00B90EC7" w:rsidRDefault="00B90EC7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kern w:val="2"/>
              <w14:ligatures w14:val="standardContextual"/>
            </w:rPr>
          </w:pPr>
          <w:hyperlink w:anchor="_Toc224912206" w:history="1">
            <w:r w:rsidRPr="00195440">
              <w:rPr>
                <w:rStyle w:val="Hyperlink"/>
                <w:rFonts w:eastAsia="Calibri"/>
                <w:lang w:eastAsia="en-US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14:ligatures w14:val="standardContextual"/>
              </w:rPr>
              <w:tab/>
            </w:r>
            <w:r w:rsidRPr="00195440">
              <w:rPr>
                <w:rStyle w:val="Hyperlink"/>
                <w:rFonts w:eastAsia="Calibri"/>
                <w:lang w:eastAsia="en-US"/>
              </w:rPr>
              <w:t>Importação do dataset no Orange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_Toc224912206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D31D375" w14:textId="2A956F4E" w:rsidR="00B90EC7" w:rsidRDefault="00B90EC7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kern w:val="2"/>
              <w14:ligatures w14:val="standardContextual"/>
            </w:rPr>
          </w:pPr>
          <w:hyperlink w:anchor="_Toc224912207" w:history="1">
            <w:r w:rsidRPr="00195440"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14:ligatures w14:val="standardContextual"/>
              </w:rPr>
              <w:tab/>
            </w:r>
            <w:r w:rsidRPr="00195440">
              <w:rPr>
                <w:rStyle w:val="Hyperlink"/>
              </w:rPr>
              <w:t>Visualização dos dados utilizando o widget Data Table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_Toc224912207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B8A0705" w14:textId="2ACC5881" w:rsidR="00B90EC7" w:rsidRDefault="00B90EC7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kern w:val="2"/>
              <w14:ligatures w14:val="standardContextual"/>
            </w:rPr>
          </w:pPr>
          <w:hyperlink w:anchor="_Toc224912208" w:history="1">
            <w:r w:rsidRPr="00195440">
              <w:rPr>
                <w:rStyle w:val="Hyperlink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14:ligatures w14:val="standardContextual"/>
              </w:rPr>
              <w:tab/>
            </w:r>
            <w:r w:rsidRPr="00195440">
              <w:rPr>
                <w:rStyle w:val="Hyperlink"/>
              </w:rPr>
              <w:t>Definição da variável alvo (Target)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_Toc224912208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93C2AA7" w14:textId="598BF64A" w:rsidR="00B90EC7" w:rsidRDefault="00B90EC7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kern w:val="2"/>
              <w14:ligatures w14:val="standardContextual"/>
            </w:rPr>
          </w:pPr>
          <w:hyperlink w:anchor="_Toc224912209" w:history="1">
            <w:r w:rsidRPr="00195440">
              <w:rPr>
                <w:rStyle w:val="Hyperlink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14:ligatures w14:val="standardContextual"/>
              </w:rPr>
              <w:tab/>
            </w:r>
            <w:r w:rsidRPr="00195440">
              <w:rPr>
                <w:rStyle w:val="Hyperlink"/>
              </w:rPr>
              <w:t>Pré-processamento dos dados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_Toc224912209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43D0870" w14:textId="2F83CF4B" w:rsidR="00B90EC7" w:rsidRDefault="00B90EC7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kern w:val="2"/>
              <w14:ligatures w14:val="standardContextual"/>
            </w:rPr>
          </w:pPr>
          <w:hyperlink w:anchor="_Toc224912210" w:history="1">
            <w:r w:rsidRPr="00195440">
              <w:rPr>
                <w:rStyle w:val="Hyperlink"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14:ligatures w14:val="standardContextual"/>
              </w:rPr>
              <w:tab/>
            </w:r>
            <w:r w:rsidRPr="00195440">
              <w:rPr>
                <w:rStyle w:val="Hyperlink"/>
              </w:rPr>
              <w:t>Criação do modelo Random Forest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_Toc224912210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47953E8" w14:textId="11F8E8CB" w:rsidR="00B90EC7" w:rsidRDefault="00B90EC7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kern w:val="2"/>
              <w14:ligatures w14:val="standardContextual"/>
            </w:rPr>
          </w:pPr>
          <w:hyperlink w:anchor="_Toc224912211" w:history="1">
            <w:r w:rsidRPr="00195440">
              <w:rPr>
                <w:rStyle w:val="Hyperlink"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14:ligatures w14:val="standardContextual"/>
              </w:rPr>
              <w:tab/>
            </w:r>
            <w:r w:rsidRPr="00195440">
              <w:rPr>
                <w:rStyle w:val="Hyperlink"/>
              </w:rPr>
              <w:t>Avaliação do modelo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_Toc224912211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D94ACFF" w14:textId="58EA3D8D" w:rsidR="00B90EC7" w:rsidRDefault="00B90EC7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kern w:val="2"/>
              <w14:ligatures w14:val="standardContextual"/>
            </w:rPr>
          </w:pPr>
          <w:hyperlink w:anchor="_Toc224912212" w:history="1">
            <w:r w:rsidRPr="00195440">
              <w:rPr>
                <w:rStyle w:val="Hyperlink"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14:ligatures w14:val="standardContextual"/>
              </w:rPr>
              <w:tab/>
            </w:r>
            <w:r w:rsidRPr="00195440">
              <w:rPr>
                <w:rStyle w:val="Hyperlink"/>
              </w:rPr>
              <w:t>Matriz de Confusão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_Toc224912212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BBD7194" w14:textId="42999720" w:rsidR="00B90EC7" w:rsidRDefault="00B90EC7">
          <w:pPr>
            <w:pStyle w:val="Sumrio1"/>
            <w:tabs>
              <w:tab w:val="left" w:pos="1440"/>
            </w:tabs>
            <w:rPr>
              <w:rFonts w:asciiTheme="minorHAnsi" w:eastAsiaTheme="minorEastAsia" w:hAnsiTheme="minorHAnsi" w:cstheme="minorBidi"/>
              <w:b w:val="0"/>
              <w:caps w:val="0"/>
              <w:kern w:val="2"/>
              <w14:ligatures w14:val="standardContextual"/>
            </w:rPr>
          </w:pPr>
          <w:hyperlink w:anchor="_Toc224912213" w:history="1">
            <w:r w:rsidRPr="00195440">
              <w:rPr>
                <w:rStyle w:val="Hyperlink"/>
              </w:rPr>
              <w:t>10.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14:ligatures w14:val="standardContextual"/>
              </w:rPr>
              <w:tab/>
            </w:r>
            <w:r w:rsidRPr="00195440">
              <w:rPr>
                <w:rStyle w:val="Hyperlink"/>
              </w:rPr>
              <w:t>Análise da Matriz de Confusão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_Toc224912213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DBB046B" w14:textId="651E3DA9" w:rsidR="00B90EC7" w:rsidRDefault="00B90EC7">
          <w:pPr>
            <w:pStyle w:val="Sumrio1"/>
            <w:tabs>
              <w:tab w:val="left" w:pos="1440"/>
            </w:tabs>
            <w:rPr>
              <w:rFonts w:asciiTheme="minorHAnsi" w:eastAsiaTheme="minorEastAsia" w:hAnsiTheme="minorHAnsi" w:cstheme="minorBidi"/>
              <w:b w:val="0"/>
              <w:caps w:val="0"/>
              <w:kern w:val="2"/>
              <w14:ligatures w14:val="standardContextual"/>
            </w:rPr>
          </w:pPr>
          <w:hyperlink w:anchor="_Toc224912214" w:history="1">
            <w:r w:rsidRPr="00195440">
              <w:rPr>
                <w:rStyle w:val="Hyperlink"/>
              </w:rPr>
              <w:t>11.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14:ligatures w14:val="standardContextual"/>
              </w:rPr>
              <w:tab/>
            </w:r>
            <w:r w:rsidRPr="00195440">
              <w:rPr>
                <w:rStyle w:val="Hyperlink"/>
              </w:rPr>
              <w:t>Curva ROC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_Toc224912214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AA56BEA" w14:textId="628D923C" w:rsidR="00B90EC7" w:rsidRDefault="00B90EC7">
          <w:pPr>
            <w:pStyle w:val="Sumrio1"/>
            <w:tabs>
              <w:tab w:val="left" w:pos="1440"/>
            </w:tabs>
            <w:rPr>
              <w:rFonts w:asciiTheme="minorHAnsi" w:eastAsiaTheme="minorEastAsia" w:hAnsiTheme="minorHAnsi" w:cstheme="minorBidi"/>
              <w:b w:val="0"/>
              <w:caps w:val="0"/>
              <w:kern w:val="2"/>
              <w14:ligatures w14:val="standardContextual"/>
            </w:rPr>
          </w:pPr>
          <w:hyperlink w:anchor="_Toc224912215" w:history="1">
            <w:r w:rsidRPr="00195440">
              <w:rPr>
                <w:rStyle w:val="Hyperlink"/>
              </w:rPr>
              <w:t>12.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14:ligatures w14:val="standardContextual"/>
              </w:rPr>
              <w:tab/>
            </w:r>
            <w:r w:rsidRPr="00195440">
              <w:rPr>
                <w:rStyle w:val="Hyperlink"/>
              </w:rPr>
              <w:t>Análise de Importância das Variáveis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_Toc224912215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7729D156" w14:textId="087947A5" w:rsidR="00B90EC7" w:rsidRDefault="00B90EC7">
          <w:pPr>
            <w:pStyle w:val="Sumrio1"/>
            <w:tabs>
              <w:tab w:val="left" w:pos="1440"/>
            </w:tabs>
            <w:rPr>
              <w:rFonts w:asciiTheme="minorHAnsi" w:eastAsiaTheme="minorEastAsia" w:hAnsiTheme="minorHAnsi" w:cstheme="minorBidi"/>
              <w:b w:val="0"/>
              <w:caps w:val="0"/>
              <w:kern w:val="2"/>
              <w14:ligatures w14:val="standardContextual"/>
            </w:rPr>
          </w:pPr>
          <w:hyperlink w:anchor="_Toc224912216" w:history="1">
            <w:r w:rsidRPr="00195440">
              <w:rPr>
                <w:rStyle w:val="Hyperlink"/>
              </w:rPr>
              <w:t>13.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14:ligatures w14:val="standardContextual"/>
              </w:rPr>
              <w:tab/>
            </w:r>
            <w:r w:rsidRPr="00195440">
              <w:rPr>
                <w:rStyle w:val="Hyperlink"/>
              </w:rPr>
              <w:t>Conclusão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_Toc224912216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1A50CE93" w14:textId="2D314D72" w:rsidR="00B90EC7" w:rsidRDefault="00B90EC7">
          <w:pPr>
            <w:pStyle w:val="Sumrio1"/>
            <w:tabs>
              <w:tab w:val="left" w:pos="1440"/>
            </w:tabs>
            <w:rPr>
              <w:rFonts w:asciiTheme="minorHAnsi" w:eastAsiaTheme="minorEastAsia" w:hAnsiTheme="minorHAnsi" w:cstheme="minorBidi"/>
              <w:b w:val="0"/>
              <w:caps w:val="0"/>
              <w:kern w:val="2"/>
              <w14:ligatures w14:val="standardContextual"/>
            </w:rPr>
          </w:pPr>
          <w:hyperlink w:anchor="_Toc224912217" w:history="1">
            <w:r w:rsidRPr="00195440">
              <w:rPr>
                <w:rStyle w:val="Hyperlink"/>
              </w:rPr>
              <w:t>14.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14:ligatures w14:val="standardContextual"/>
              </w:rPr>
              <w:tab/>
            </w:r>
            <w:r w:rsidRPr="00195440">
              <w:rPr>
                <w:rStyle w:val="Hyperlink"/>
              </w:rPr>
              <w:t>ANÁLISE E PROPOSTAS PARA REDUÇÃO DO CANCELAMENTO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_Toc224912217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71983BAF" w14:textId="29119A78" w:rsidR="001C271E" w:rsidRPr="008B6CCD" w:rsidRDefault="00292193" w:rsidP="00012A03">
          <w:pPr>
            <w:rPr>
              <w:rFonts w:ascii="Arial" w:hAnsi="Arial" w:cs="Arial"/>
            </w:rPr>
          </w:pPr>
          <w:r w:rsidRPr="008B6CCD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783697FD" w14:textId="77777777" w:rsidR="001C271E" w:rsidRPr="008B6CCD" w:rsidRDefault="00000000">
      <w:pPr>
        <w:spacing w:line="240" w:lineRule="auto"/>
        <w:jc w:val="left"/>
        <w:rPr>
          <w:rFonts w:ascii="Arial" w:hAnsi="Arial" w:cs="Arial"/>
        </w:rPr>
        <w:sectPr w:rsidR="001C271E" w:rsidRPr="008B6CCD" w:rsidSect="00012A03">
          <w:headerReference w:type="default" r:id="rId12"/>
          <w:type w:val="continuous"/>
          <w:pgSz w:w="11906" w:h="16838"/>
          <w:pgMar w:top="1701" w:right="1134" w:bottom="1134" w:left="1701" w:header="709" w:footer="709" w:gutter="0"/>
          <w:pgNumType w:start="1"/>
          <w:cols w:space="720"/>
        </w:sectPr>
      </w:pPr>
      <w:r w:rsidRPr="008B6CCD">
        <w:rPr>
          <w:rFonts w:ascii="Arial" w:hAnsi="Arial" w:cs="Arial"/>
        </w:rPr>
        <w:br w:type="page"/>
      </w:r>
    </w:p>
    <w:p w14:paraId="6171C902" w14:textId="77777777" w:rsidR="001C271E" w:rsidRPr="008B6CCD" w:rsidRDefault="001C271E">
      <w:pPr>
        <w:spacing w:line="240" w:lineRule="auto"/>
        <w:jc w:val="left"/>
        <w:rPr>
          <w:rFonts w:ascii="Arial" w:hAnsi="Arial" w:cs="Arial"/>
        </w:rPr>
      </w:pPr>
    </w:p>
    <w:p w14:paraId="6539348E" w14:textId="250AE641" w:rsidR="001C271E" w:rsidRPr="008B6CCD" w:rsidRDefault="00726B4A" w:rsidP="007F03B4">
      <w:pPr>
        <w:pStyle w:val="Ttulo1"/>
        <w:numPr>
          <w:ilvl w:val="0"/>
          <w:numId w:val="24"/>
        </w:numPr>
        <w:rPr>
          <w:rFonts w:ascii="Arial" w:hAnsi="Arial" w:cs="Arial"/>
        </w:rPr>
      </w:pPr>
      <w:bookmarkStart w:id="0" w:name="_Toc224912204"/>
      <w:r w:rsidRPr="008B6CCD">
        <w:rPr>
          <w:rFonts w:ascii="Arial" w:hAnsi="Arial" w:cs="Arial"/>
        </w:rPr>
        <w:t>CENÁRIO</w:t>
      </w:r>
      <w:bookmarkEnd w:id="0"/>
    </w:p>
    <w:p w14:paraId="5EA21BD4" w14:textId="77777777" w:rsidR="001C271E" w:rsidRPr="008B6CCD" w:rsidRDefault="001C271E">
      <w:pPr>
        <w:jc w:val="center"/>
        <w:rPr>
          <w:rFonts w:ascii="Arial" w:hAnsi="Arial" w:cs="Arial"/>
        </w:rPr>
      </w:pPr>
    </w:p>
    <w:p w14:paraId="6CC52303" w14:textId="26AD3D6C" w:rsidR="00CE155C" w:rsidRPr="008B6CCD" w:rsidRDefault="00DA4713" w:rsidP="00F77B61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>U</w:t>
      </w:r>
      <w:r w:rsidRPr="00DA4713">
        <w:rPr>
          <w:rFonts w:ascii="Arial" w:hAnsi="Arial" w:cs="Arial"/>
        </w:rPr>
        <w:t>ma empresa de streaming identificou que seu índice de cancelamento</w:t>
      </w:r>
      <w:r w:rsidRPr="00DA4713">
        <w:rPr>
          <w:rFonts w:ascii="Arial" w:hAnsi="Arial" w:cs="Arial"/>
        </w:rPr>
        <w:br/>
        <w:t>de clientes está aumentando, especialmente entre novos assinantes. A equipe de</w:t>
      </w:r>
      <w:r w:rsidRPr="00DA4713">
        <w:rPr>
          <w:rFonts w:ascii="Arial" w:hAnsi="Arial" w:cs="Arial"/>
        </w:rPr>
        <w:br/>
        <w:t>marketing suspeita que os clientes que cancelam têm características e comportamentos</w:t>
      </w:r>
      <w:r>
        <w:rPr>
          <w:rFonts w:ascii="Arial" w:hAnsi="Arial" w:cs="Arial"/>
        </w:rPr>
        <w:t xml:space="preserve"> </w:t>
      </w:r>
      <w:r w:rsidRPr="00DA4713">
        <w:rPr>
          <w:rFonts w:ascii="Arial" w:hAnsi="Arial" w:cs="Arial"/>
        </w:rPr>
        <w:t>específicos que podem ser identificados e tratados de maneira proativa. Para lidar com</w:t>
      </w:r>
      <w:r>
        <w:rPr>
          <w:rFonts w:ascii="Arial" w:hAnsi="Arial" w:cs="Arial"/>
        </w:rPr>
        <w:t xml:space="preserve"> </w:t>
      </w:r>
      <w:r w:rsidRPr="00DA4713">
        <w:rPr>
          <w:rFonts w:ascii="Arial" w:hAnsi="Arial" w:cs="Arial"/>
        </w:rPr>
        <w:t>essa situação, a empresa deseja utilizar aprendizado de máquina para prever quais</w:t>
      </w:r>
      <w:r>
        <w:rPr>
          <w:rFonts w:ascii="Arial" w:hAnsi="Arial" w:cs="Arial"/>
        </w:rPr>
        <w:t xml:space="preserve"> </w:t>
      </w:r>
      <w:r w:rsidRPr="00DA4713">
        <w:rPr>
          <w:rFonts w:ascii="Arial" w:hAnsi="Arial" w:cs="Arial"/>
        </w:rPr>
        <w:t>clientes têm maior propensão a cancelar o serviço e, assim, direcionar campanhas</w:t>
      </w:r>
      <w:r>
        <w:rPr>
          <w:rFonts w:ascii="Arial" w:hAnsi="Arial" w:cs="Arial"/>
        </w:rPr>
        <w:t xml:space="preserve"> </w:t>
      </w:r>
      <w:r w:rsidRPr="00DA4713">
        <w:rPr>
          <w:rFonts w:ascii="Arial" w:hAnsi="Arial" w:cs="Arial"/>
        </w:rPr>
        <w:t>promocionais específicas ou implementar ações de retenção.</w:t>
      </w:r>
      <w:r w:rsidR="00CE155C" w:rsidRPr="008B6CCD">
        <w:rPr>
          <w:rFonts w:ascii="Arial" w:hAnsi="Arial" w:cs="Arial"/>
        </w:rPr>
        <w:br w:type="page"/>
      </w:r>
    </w:p>
    <w:p w14:paraId="19920913" w14:textId="51629E5B" w:rsidR="00E71A52" w:rsidRDefault="008B510B" w:rsidP="007F03B4">
      <w:pPr>
        <w:pStyle w:val="Ttulo1"/>
        <w:numPr>
          <w:ilvl w:val="0"/>
          <w:numId w:val="24"/>
        </w:numPr>
        <w:spacing w:before="240"/>
        <w:rPr>
          <w:rFonts w:ascii="Arial" w:hAnsi="Arial" w:cs="Arial"/>
        </w:rPr>
      </w:pPr>
      <w:bookmarkStart w:id="1" w:name="_Toc224912205"/>
      <w:r w:rsidRPr="008B510B">
        <w:rPr>
          <w:rFonts w:ascii="Arial" w:hAnsi="Arial" w:cs="Arial"/>
        </w:rPr>
        <w:lastRenderedPageBreak/>
        <w:t>Download do Dataset</w:t>
      </w:r>
      <w:bookmarkEnd w:id="1"/>
    </w:p>
    <w:p w14:paraId="54D2A662" w14:textId="77777777" w:rsidR="00934945" w:rsidRPr="00934945" w:rsidRDefault="008B510B" w:rsidP="00934945">
      <w:pPr>
        <w:pStyle w:val="Estilo4"/>
        <w:rPr>
          <w:rFonts w:ascii="Arial" w:hAnsi="Arial" w:cs="Arial"/>
          <w:i w:val="0"/>
        </w:rPr>
      </w:pPr>
      <w:r>
        <w:br/>
      </w:r>
      <w:r w:rsidR="00934945">
        <w:rPr>
          <w:rFonts w:ascii="Arial" w:hAnsi="Arial" w:cs="Arial"/>
          <w:i w:val="0"/>
          <w:iCs/>
        </w:rPr>
        <w:t xml:space="preserve"> </w:t>
      </w:r>
      <w:r w:rsidR="00934945">
        <w:rPr>
          <w:rFonts w:ascii="Arial" w:hAnsi="Arial" w:cs="Arial"/>
          <w:i w:val="0"/>
          <w:iCs/>
        </w:rPr>
        <w:tab/>
      </w:r>
      <w:r w:rsidR="00934945" w:rsidRPr="00934945">
        <w:rPr>
          <w:rFonts w:ascii="Arial" w:hAnsi="Arial" w:cs="Arial"/>
          <w:i w:val="0"/>
        </w:rPr>
        <w:t xml:space="preserve">Para o desenvolvimento do modelo de previsão de cancelamento de clientes foi utilizado o </w:t>
      </w:r>
      <w:proofErr w:type="spellStart"/>
      <w:r w:rsidR="00934945" w:rsidRPr="00934945">
        <w:rPr>
          <w:rFonts w:ascii="Arial" w:hAnsi="Arial" w:cs="Arial"/>
          <w:i w:val="0"/>
        </w:rPr>
        <w:t>dataset</w:t>
      </w:r>
      <w:proofErr w:type="spellEnd"/>
      <w:r w:rsidR="00934945" w:rsidRPr="00934945">
        <w:rPr>
          <w:rFonts w:ascii="Arial" w:hAnsi="Arial" w:cs="Arial"/>
          <w:i w:val="0"/>
        </w:rPr>
        <w:t xml:space="preserve"> </w:t>
      </w:r>
      <w:proofErr w:type="spellStart"/>
      <w:r w:rsidR="00934945" w:rsidRPr="00934945">
        <w:rPr>
          <w:rFonts w:ascii="Arial" w:hAnsi="Arial" w:cs="Arial"/>
          <w:b/>
          <w:bCs/>
          <w:i w:val="0"/>
        </w:rPr>
        <w:t>Cancelamento_streaming</w:t>
      </w:r>
      <w:proofErr w:type="spellEnd"/>
      <w:r w:rsidR="00934945" w:rsidRPr="00934945">
        <w:rPr>
          <w:rFonts w:ascii="Arial" w:hAnsi="Arial" w:cs="Arial"/>
          <w:i w:val="0"/>
        </w:rPr>
        <w:t>, disponibilizado para a realização do projeto.</w:t>
      </w:r>
    </w:p>
    <w:p w14:paraId="3045DFD5" w14:textId="77777777" w:rsidR="00934945" w:rsidRPr="00934945" w:rsidRDefault="00934945" w:rsidP="00934945">
      <w:pPr>
        <w:pStyle w:val="Estilo4"/>
        <w:rPr>
          <w:rFonts w:ascii="Arial" w:hAnsi="Arial" w:cs="Arial"/>
          <w:i w:val="0"/>
        </w:rPr>
      </w:pPr>
      <w:r w:rsidRPr="00934945">
        <w:rPr>
          <w:rFonts w:ascii="Arial" w:hAnsi="Arial" w:cs="Arial"/>
          <w:i w:val="0"/>
        </w:rPr>
        <w:t xml:space="preserve">A base de dados contém informações sobre </w:t>
      </w:r>
      <w:r w:rsidRPr="00934945">
        <w:rPr>
          <w:rFonts w:ascii="Arial" w:hAnsi="Arial" w:cs="Arial"/>
          <w:b/>
          <w:bCs/>
          <w:i w:val="0"/>
        </w:rPr>
        <w:t>clientes de um serviço de streaming</w:t>
      </w:r>
      <w:r w:rsidRPr="00934945">
        <w:rPr>
          <w:rFonts w:ascii="Arial" w:hAnsi="Arial" w:cs="Arial"/>
          <w:i w:val="0"/>
        </w:rPr>
        <w:t>, incluindo características demográficas e comportamentais que podem influenciar na decisão de cancelamento da assinatura.</w:t>
      </w:r>
    </w:p>
    <w:p w14:paraId="03A8CD3E" w14:textId="77777777" w:rsidR="00934945" w:rsidRPr="00934945" w:rsidRDefault="00934945" w:rsidP="00934945">
      <w:pPr>
        <w:pStyle w:val="Estilo4"/>
        <w:rPr>
          <w:rFonts w:ascii="Arial" w:hAnsi="Arial" w:cs="Arial"/>
          <w:i w:val="0"/>
        </w:rPr>
      </w:pPr>
      <w:r w:rsidRPr="00934945">
        <w:rPr>
          <w:rFonts w:ascii="Arial" w:hAnsi="Arial" w:cs="Arial"/>
          <w:i w:val="0"/>
        </w:rPr>
        <w:t>Entre as variáveis presentes no conjunto de dados estão:</w:t>
      </w:r>
    </w:p>
    <w:p w14:paraId="7DD67559" w14:textId="77777777" w:rsidR="00934945" w:rsidRPr="00934945" w:rsidRDefault="00934945" w:rsidP="00934945">
      <w:pPr>
        <w:pStyle w:val="Estilo4"/>
        <w:numPr>
          <w:ilvl w:val="0"/>
          <w:numId w:val="25"/>
        </w:numPr>
        <w:rPr>
          <w:rFonts w:ascii="Arial" w:hAnsi="Arial" w:cs="Arial"/>
          <w:i w:val="0"/>
        </w:rPr>
      </w:pPr>
      <w:r w:rsidRPr="00934945">
        <w:rPr>
          <w:rFonts w:ascii="Arial" w:hAnsi="Arial" w:cs="Arial"/>
          <w:i w:val="0"/>
        </w:rPr>
        <w:t>idade do cliente</w:t>
      </w:r>
    </w:p>
    <w:p w14:paraId="2760CF85" w14:textId="77777777" w:rsidR="00934945" w:rsidRPr="00934945" w:rsidRDefault="00934945" w:rsidP="00934945">
      <w:pPr>
        <w:pStyle w:val="Estilo4"/>
        <w:numPr>
          <w:ilvl w:val="0"/>
          <w:numId w:val="25"/>
        </w:numPr>
        <w:rPr>
          <w:rFonts w:ascii="Arial" w:hAnsi="Arial" w:cs="Arial"/>
          <w:i w:val="0"/>
        </w:rPr>
      </w:pPr>
      <w:r w:rsidRPr="00934945">
        <w:rPr>
          <w:rFonts w:ascii="Arial" w:hAnsi="Arial" w:cs="Arial"/>
          <w:i w:val="0"/>
        </w:rPr>
        <w:t>gênero</w:t>
      </w:r>
    </w:p>
    <w:p w14:paraId="4805E247" w14:textId="77777777" w:rsidR="00934945" w:rsidRPr="00934945" w:rsidRDefault="00934945" w:rsidP="00934945">
      <w:pPr>
        <w:pStyle w:val="Estilo4"/>
        <w:numPr>
          <w:ilvl w:val="0"/>
          <w:numId w:val="25"/>
        </w:numPr>
        <w:rPr>
          <w:rFonts w:ascii="Arial" w:hAnsi="Arial" w:cs="Arial"/>
          <w:i w:val="0"/>
        </w:rPr>
      </w:pPr>
      <w:r w:rsidRPr="00934945">
        <w:rPr>
          <w:rFonts w:ascii="Arial" w:hAnsi="Arial" w:cs="Arial"/>
          <w:i w:val="0"/>
        </w:rPr>
        <w:t>tipo de plano contratado (Básico, Padrão ou Premium)</w:t>
      </w:r>
    </w:p>
    <w:p w14:paraId="24C6AA24" w14:textId="77777777" w:rsidR="00934945" w:rsidRPr="00934945" w:rsidRDefault="00934945" w:rsidP="00934945">
      <w:pPr>
        <w:pStyle w:val="Estilo4"/>
        <w:numPr>
          <w:ilvl w:val="0"/>
          <w:numId w:val="25"/>
        </w:numPr>
        <w:rPr>
          <w:rFonts w:ascii="Arial" w:hAnsi="Arial" w:cs="Arial"/>
          <w:i w:val="0"/>
        </w:rPr>
      </w:pPr>
      <w:r w:rsidRPr="00934945">
        <w:rPr>
          <w:rFonts w:ascii="Arial" w:hAnsi="Arial" w:cs="Arial"/>
          <w:i w:val="0"/>
        </w:rPr>
        <w:t>meses de assinatura do serviço</w:t>
      </w:r>
    </w:p>
    <w:p w14:paraId="7479F394" w14:textId="77777777" w:rsidR="00934945" w:rsidRPr="00934945" w:rsidRDefault="00934945" w:rsidP="00934945">
      <w:pPr>
        <w:pStyle w:val="Estilo4"/>
        <w:numPr>
          <w:ilvl w:val="0"/>
          <w:numId w:val="25"/>
        </w:numPr>
        <w:rPr>
          <w:rFonts w:ascii="Arial" w:hAnsi="Arial" w:cs="Arial"/>
          <w:i w:val="0"/>
        </w:rPr>
      </w:pPr>
      <w:r w:rsidRPr="00934945">
        <w:rPr>
          <w:rFonts w:ascii="Arial" w:hAnsi="Arial" w:cs="Arial"/>
          <w:i w:val="0"/>
        </w:rPr>
        <w:t>tempo médio mensal de uso da plataforma</w:t>
      </w:r>
    </w:p>
    <w:p w14:paraId="05826011" w14:textId="77777777" w:rsidR="00934945" w:rsidRPr="00934945" w:rsidRDefault="00934945" w:rsidP="00934945">
      <w:pPr>
        <w:pStyle w:val="Estilo4"/>
        <w:numPr>
          <w:ilvl w:val="0"/>
          <w:numId w:val="25"/>
        </w:numPr>
        <w:rPr>
          <w:rFonts w:ascii="Arial" w:hAnsi="Arial" w:cs="Arial"/>
          <w:i w:val="0"/>
        </w:rPr>
      </w:pPr>
      <w:r w:rsidRPr="00934945">
        <w:rPr>
          <w:rFonts w:ascii="Arial" w:hAnsi="Arial" w:cs="Arial"/>
          <w:i w:val="0"/>
        </w:rPr>
        <w:t>valor da mensalidade</w:t>
      </w:r>
    </w:p>
    <w:p w14:paraId="75AC23D8" w14:textId="77777777" w:rsidR="00934945" w:rsidRPr="00934945" w:rsidRDefault="00934945" w:rsidP="00934945">
      <w:pPr>
        <w:pStyle w:val="Estilo4"/>
        <w:numPr>
          <w:ilvl w:val="0"/>
          <w:numId w:val="25"/>
        </w:numPr>
        <w:rPr>
          <w:rFonts w:ascii="Arial" w:hAnsi="Arial" w:cs="Arial"/>
          <w:i w:val="0"/>
        </w:rPr>
      </w:pPr>
      <w:r w:rsidRPr="00934945">
        <w:rPr>
          <w:rFonts w:ascii="Arial" w:hAnsi="Arial" w:cs="Arial"/>
          <w:i w:val="0"/>
        </w:rPr>
        <w:t>tipo de pagamento utilizado</w:t>
      </w:r>
    </w:p>
    <w:p w14:paraId="67E81418" w14:textId="77777777" w:rsidR="00934945" w:rsidRPr="00934945" w:rsidRDefault="00934945" w:rsidP="00934945">
      <w:pPr>
        <w:pStyle w:val="Estilo4"/>
        <w:numPr>
          <w:ilvl w:val="0"/>
          <w:numId w:val="25"/>
        </w:numPr>
        <w:rPr>
          <w:rFonts w:ascii="Arial" w:hAnsi="Arial" w:cs="Arial"/>
          <w:i w:val="0"/>
        </w:rPr>
      </w:pPr>
      <w:r w:rsidRPr="00934945">
        <w:rPr>
          <w:rFonts w:ascii="Arial" w:hAnsi="Arial" w:cs="Arial"/>
          <w:i w:val="0"/>
        </w:rPr>
        <w:t>status de cancelamento do cliente</w:t>
      </w:r>
    </w:p>
    <w:p w14:paraId="4D57DC05" w14:textId="77777777" w:rsidR="00934945" w:rsidRPr="00934945" w:rsidRDefault="00934945" w:rsidP="00934945">
      <w:pPr>
        <w:pStyle w:val="Estilo4"/>
        <w:rPr>
          <w:rFonts w:ascii="Arial" w:hAnsi="Arial" w:cs="Arial"/>
          <w:i w:val="0"/>
        </w:rPr>
      </w:pPr>
      <w:r w:rsidRPr="00934945">
        <w:rPr>
          <w:rFonts w:ascii="Arial" w:hAnsi="Arial" w:cs="Arial"/>
          <w:i w:val="0"/>
        </w:rPr>
        <w:t>Essas informações permitem analisar padrões de comportamento e identificar fatores que podem estar relacionados ao cancelamento do serviço.</w:t>
      </w:r>
    </w:p>
    <w:p w14:paraId="796A01CD" w14:textId="3EA09CF5" w:rsidR="008B510B" w:rsidRDefault="008B510B" w:rsidP="0064423E">
      <w:pPr>
        <w:pStyle w:val="Estilo4"/>
        <w:rPr>
          <w:rFonts w:ascii="Arial" w:hAnsi="Arial" w:cs="Arial"/>
          <w:i w:val="0"/>
          <w:iCs/>
        </w:rPr>
      </w:pPr>
    </w:p>
    <w:p w14:paraId="514CBC3A" w14:textId="3CB38B17" w:rsidR="0064423E" w:rsidRPr="0064423E" w:rsidRDefault="007F3B0A" w:rsidP="0064423E">
      <w:pPr>
        <w:pStyle w:val="Estilo4"/>
        <w:rPr>
          <w:rFonts w:ascii="Arial" w:hAnsi="Arial" w:cs="Arial"/>
          <w:i w:val="0"/>
          <w:iCs/>
        </w:rPr>
      </w:pPr>
      <w:r w:rsidRPr="007F3B0A">
        <w:rPr>
          <w:rFonts w:ascii="Arial" w:hAnsi="Arial" w:cs="Arial"/>
          <w:i w:val="0"/>
          <w:iCs/>
          <w:noProof/>
        </w:rPr>
        <w:drawing>
          <wp:inline distT="0" distB="0" distL="0" distR="0" wp14:anchorId="4EEBCE6A" wp14:editId="0E0BE738">
            <wp:extent cx="5760085" cy="2834005"/>
            <wp:effectExtent l="0" t="0" r="0" b="4445"/>
            <wp:docPr id="9039222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222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DA7C" w14:textId="0CAB703B" w:rsidR="0064423E" w:rsidRPr="008B510B" w:rsidRDefault="00B86535" w:rsidP="00B86535">
      <w:pPr>
        <w:ind w:firstLine="360"/>
        <w:rPr>
          <w:rFonts w:ascii="Arial" w:hAnsi="Arial" w:cs="Arial"/>
        </w:rPr>
      </w:pPr>
      <w:r w:rsidRPr="00B86535">
        <w:rPr>
          <w:rFonts w:ascii="Arial" w:hAnsi="Arial" w:cs="Arial"/>
        </w:rPr>
        <w:lastRenderedPageBreak/>
        <w:t xml:space="preserve">O </w:t>
      </w:r>
      <w:proofErr w:type="spellStart"/>
      <w:r w:rsidRPr="00B86535">
        <w:rPr>
          <w:rFonts w:ascii="Arial" w:hAnsi="Arial" w:cs="Arial"/>
        </w:rPr>
        <w:t>dataset</w:t>
      </w:r>
      <w:proofErr w:type="spellEnd"/>
      <w:r w:rsidRPr="00B86535">
        <w:rPr>
          <w:rFonts w:ascii="Arial" w:hAnsi="Arial" w:cs="Arial"/>
        </w:rPr>
        <w:t xml:space="preserve"> foi carregado na ferramenta </w:t>
      </w:r>
      <w:r w:rsidRPr="00B86535">
        <w:rPr>
          <w:rFonts w:ascii="Arial" w:hAnsi="Arial" w:cs="Arial"/>
          <w:b/>
          <w:bCs/>
        </w:rPr>
        <w:t>Orange Data Mining</w:t>
      </w:r>
      <w:r w:rsidRPr="00B86535">
        <w:rPr>
          <w:rFonts w:ascii="Arial" w:hAnsi="Arial" w:cs="Arial"/>
        </w:rPr>
        <w:t xml:space="preserve"> para realização das etapas de pré-processamento, treinamento do modelo de aprendizado de máquina e avaliação dos resultados por meio da </w:t>
      </w:r>
      <w:r w:rsidRPr="00B86535">
        <w:rPr>
          <w:rFonts w:ascii="Arial" w:hAnsi="Arial" w:cs="Arial"/>
          <w:b/>
          <w:bCs/>
        </w:rPr>
        <w:t>Matriz de Confusão e análise ROC</w:t>
      </w:r>
      <w:r w:rsidRPr="00B86535">
        <w:rPr>
          <w:rFonts w:ascii="Arial" w:hAnsi="Arial" w:cs="Arial"/>
        </w:rPr>
        <w:t>.</w:t>
      </w:r>
    </w:p>
    <w:p w14:paraId="2FD6AE3C" w14:textId="77777777" w:rsidR="008B510B" w:rsidRPr="008B510B" w:rsidRDefault="008B510B" w:rsidP="008B510B">
      <w:pPr>
        <w:pStyle w:val="Texto"/>
      </w:pPr>
    </w:p>
    <w:p w14:paraId="1006B773" w14:textId="77777777" w:rsidR="0064423E" w:rsidRDefault="0064423E" w:rsidP="007F03B4">
      <w:pPr>
        <w:pStyle w:val="Ttulo1"/>
        <w:numPr>
          <w:ilvl w:val="0"/>
          <w:numId w:val="24"/>
        </w:numPr>
        <w:rPr>
          <w:rFonts w:eastAsia="Calibri"/>
          <w:lang w:eastAsia="en-US"/>
        </w:rPr>
      </w:pPr>
      <w:bookmarkStart w:id="2" w:name="_Toc224912206"/>
      <w:r w:rsidRPr="0064423E">
        <w:rPr>
          <w:rFonts w:eastAsia="Calibri"/>
          <w:lang w:eastAsia="en-US"/>
        </w:rPr>
        <w:t>Importação do dataset no Orange</w:t>
      </w:r>
      <w:bookmarkEnd w:id="2"/>
    </w:p>
    <w:p w14:paraId="7B43E099" w14:textId="77777777" w:rsidR="0064423E" w:rsidRDefault="0064423E" w:rsidP="00484A6F">
      <w:pPr>
        <w:rPr>
          <w:rFonts w:ascii="Arial" w:eastAsia="Calibri" w:hAnsi="Arial" w:cs="Arial"/>
          <w:b/>
          <w:bCs/>
          <w:lang w:eastAsia="en-US"/>
        </w:rPr>
      </w:pPr>
    </w:p>
    <w:p w14:paraId="51AD47E4" w14:textId="77777777" w:rsidR="00975FC4" w:rsidRPr="00975FC4" w:rsidRDefault="00975FC4" w:rsidP="00975FC4">
      <w:pPr>
        <w:ind w:firstLine="360"/>
        <w:rPr>
          <w:rFonts w:ascii="Arial" w:hAnsi="Arial" w:cs="Arial"/>
        </w:rPr>
      </w:pPr>
      <w:r w:rsidRPr="00975FC4">
        <w:rPr>
          <w:rFonts w:ascii="Arial" w:hAnsi="Arial" w:cs="Arial"/>
        </w:rPr>
        <w:t xml:space="preserve">Neste passo foi realizada a importação da base de dados no </w:t>
      </w:r>
      <w:r w:rsidRPr="00975FC4">
        <w:rPr>
          <w:rFonts w:ascii="Arial" w:hAnsi="Arial" w:cs="Arial"/>
          <w:b/>
          <w:bCs/>
        </w:rPr>
        <w:t>Orange Data Mining</w:t>
      </w:r>
      <w:r w:rsidRPr="00975FC4">
        <w:rPr>
          <w:rFonts w:ascii="Arial" w:hAnsi="Arial" w:cs="Arial"/>
        </w:rPr>
        <w:t xml:space="preserve"> utilizando o </w:t>
      </w:r>
      <w:proofErr w:type="gramStart"/>
      <w:r w:rsidRPr="00975FC4">
        <w:rPr>
          <w:rFonts w:ascii="Arial" w:hAnsi="Arial" w:cs="Arial"/>
        </w:rPr>
        <w:t xml:space="preserve">widget </w:t>
      </w:r>
      <w:r w:rsidRPr="00975FC4">
        <w:rPr>
          <w:rFonts w:ascii="Arial" w:hAnsi="Arial" w:cs="Arial"/>
          <w:b/>
          <w:bCs/>
        </w:rPr>
        <w:t>File</w:t>
      </w:r>
      <w:proofErr w:type="gramEnd"/>
      <w:r w:rsidRPr="00975FC4">
        <w:rPr>
          <w:rFonts w:ascii="Arial" w:hAnsi="Arial" w:cs="Arial"/>
        </w:rPr>
        <w:t xml:space="preserve">. Esse componente permite carregar arquivos em formato </w:t>
      </w:r>
      <w:r w:rsidRPr="00975FC4">
        <w:rPr>
          <w:rFonts w:ascii="Arial" w:hAnsi="Arial" w:cs="Arial"/>
          <w:b/>
          <w:bCs/>
        </w:rPr>
        <w:t>CSV</w:t>
      </w:r>
      <w:r w:rsidRPr="00975FC4">
        <w:rPr>
          <w:rFonts w:ascii="Arial" w:hAnsi="Arial" w:cs="Arial"/>
        </w:rPr>
        <w:t xml:space="preserve"> contendo os dados que serão utilizados no processo de análise e treinamento do modelo de aprendizado de máquina.</w:t>
      </w:r>
    </w:p>
    <w:p w14:paraId="7FABD210" w14:textId="77777777" w:rsidR="00975FC4" w:rsidRPr="00975FC4" w:rsidRDefault="00975FC4" w:rsidP="00975FC4">
      <w:pPr>
        <w:rPr>
          <w:rFonts w:ascii="Arial" w:hAnsi="Arial" w:cs="Arial"/>
        </w:rPr>
      </w:pPr>
      <w:r w:rsidRPr="00975FC4">
        <w:rPr>
          <w:rFonts w:ascii="Arial" w:hAnsi="Arial" w:cs="Arial"/>
        </w:rPr>
        <w:t xml:space="preserve">Após a importação, o sistema reconheceu a estrutura do </w:t>
      </w:r>
      <w:proofErr w:type="spellStart"/>
      <w:r w:rsidRPr="00975FC4">
        <w:rPr>
          <w:rFonts w:ascii="Arial" w:hAnsi="Arial" w:cs="Arial"/>
        </w:rPr>
        <w:t>dataset</w:t>
      </w:r>
      <w:proofErr w:type="spellEnd"/>
      <w:r w:rsidRPr="00975FC4">
        <w:rPr>
          <w:rFonts w:ascii="Arial" w:hAnsi="Arial" w:cs="Arial"/>
        </w:rPr>
        <w:t xml:space="preserve">, contendo informações sobre clientes e a variável </w:t>
      </w:r>
      <w:r w:rsidRPr="00975FC4">
        <w:rPr>
          <w:rFonts w:ascii="Arial" w:hAnsi="Arial" w:cs="Arial"/>
          <w:b/>
          <w:bCs/>
        </w:rPr>
        <w:t>Cancelado</w:t>
      </w:r>
      <w:r w:rsidRPr="00975FC4">
        <w:rPr>
          <w:rFonts w:ascii="Arial" w:hAnsi="Arial" w:cs="Arial"/>
        </w:rPr>
        <w:t>, que indica o cancelamento do serviço de streaming.</w:t>
      </w:r>
    </w:p>
    <w:p w14:paraId="5F84DDE9" w14:textId="4D7452D9" w:rsidR="00484A6F" w:rsidRDefault="007F3B0A" w:rsidP="00484A6F">
      <w:pPr>
        <w:rPr>
          <w:rFonts w:ascii="Arial" w:hAnsi="Arial" w:cs="Arial"/>
        </w:rPr>
      </w:pPr>
      <w:r w:rsidRPr="007F3B0A">
        <w:rPr>
          <w:rFonts w:ascii="Arial" w:hAnsi="Arial" w:cs="Arial"/>
          <w:noProof/>
        </w:rPr>
        <w:drawing>
          <wp:inline distT="0" distB="0" distL="0" distR="0" wp14:anchorId="7AF48912" wp14:editId="13C6D209">
            <wp:extent cx="5760085" cy="3493770"/>
            <wp:effectExtent l="0" t="0" r="0" b="0"/>
            <wp:docPr id="12687774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774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11A1A" w14:textId="77777777" w:rsidR="00F77B61" w:rsidRPr="008B6CCD" w:rsidRDefault="00F77B61" w:rsidP="00F77B61">
      <w:pPr>
        <w:pStyle w:val="PargrafodaLista"/>
        <w:ind w:left="360"/>
        <w:rPr>
          <w:rFonts w:ascii="Arial" w:hAnsi="Arial" w:cs="Arial"/>
          <w:sz w:val="24"/>
          <w:szCs w:val="24"/>
        </w:rPr>
      </w:pPr>
    </w:p>
    <w:p w14:paraId="4B00C118" w14:textId="6076E548" w:rsidR="00F77B61" w:rsidRDefault="00AB277F" w:rsidP="007F03B4">
      <w:pPr>
        <w:pStyle w:val="Ttulo1"/>
        <w:numPr>
          <w:ilvl w:val="0"/>
          <w:numId w:val="24"/>
        </w:numPr>
      </w:pPr>
      <w:bookmarkStart w:id="3" w:name="_Toc224912207"/>
      <w:r w:rsidRPr="00AB277F">
        <w:t>Visualização dos dados utilizando o widget Data Table</w:t>
      </w:r>
      <w:bookmarkEnd w:id="3"/>
    </w:p>
    <w:p w14:paraId="24A50EAE" w14:textId="77777777" w:rsidR="0007553F" w:rsidRDefault="0007553F" w:rsidP="0007553F">
      <w:pPr>
        <w:rPr>
          <w:rFonts w:ascii="Arial" w:hAnsi="Arial" w:cs="Arial"/>
          <w:b/>
          <w:bCs/>
        </w:rPr>
      </w:pPr>
    </w:p>
    <w:p w14:paraId="04EC5DE0" w14:textId="724173F3" w:rsidR="00DA78D7" w:rsidRPr="00DA78D7" w:rsidRDefault="00DA78D7" w:rsidP="00DA78D7">
      <w:pPr>
        <w:pStyle w:val="PargrafodaLista"/>
        <w:ind w:left="360" w:firstLine="360"/>
        <w:rPr>
          <w:rFonts w:ascii="Arial" w:hAnsi="Arial" w:cs="Arial"/>
          <w:sz w:val="24"/>
          <w:szCs w:val="24"/>
        </w:rPr>
      </w:pPr>
      <w:r w:rsidRPr="00DA78D7">
        <w:rPr>
          <w:rFonts w:ascii="Arial" w:hAnsi="Arial" w:cs="Arial"/>
          <w:sz w:val="24"/>
          <w:szCs w:val="24"/>
        </w:rPr>
        <w:t xml:space="preserve">Após a importação do </w:t>
      </w:r>
      <w:proofErr w:type="spellStart"/>
      <w:r w:rsidRPr="00DA78D7">
        <w:rPr>
          <w:rFonts w:ascii="Arial" w:hAnsi="Arial" w:cs="Arial"/>
          <w:sz w:val="24"/>
          <w:szCs w:val="24"/>
        </w:rPr>
        <w:t>dataset</w:t>
      </w:r>
      <w:proofErr w:type="spellEnd"/>
      <w:r w:rsidRPr="00DA78D7">
        <w:rPr>
          <w:rFonts w:ascii="Arial" w:hAnsi="Arial" w:cs="Arial"/>
          <w:sz w:val="24"/>
          <w:szCs w:val="24"/>
        </w:rPr>
        <w:t xml:space="preserve">, foi utilizado o widget </w:t>
      </w:r>
      <w:r w:rsidRPr="00DA78D7">
        <w:rPr>
          <w:rFonts w:ascii="Arial" w:hAnsi="Arial" w:cs="Arial"/>
          <w:b/>
          <w:bCs/>
          <w:sz w:val="24"/>
          <w:szCs w:val="24"/>
        </w:rPr>
        <w:t xml:space="preserve">Data </w:t>
      </w:r>
      <w:proofErr w:type="spellStart"/>
      <w:r w:rsidRPr="00DA78D7">
        <w:rPr>
          <w:rFonts w:ascii="Arial" w:hAnsi="Arial" w:cs="Arial"/>
          <w:b/>
          <w:bCs/>
          <w:sz w:val="24"/>
          <w:szCs w:val="24"/>
        </w:rPr>
        <w:t>Table</w:t>
      </w:r>
      <w:proofErr w:type="spellEnd"/>
      <w:r w:rsidRPr="00DA78D7">
        <w:rPr>
          <w:rFonts w:ascii="Arial" w:hAnsi="Arial" w:cs="Arial"/>
          <w:sz w:val="24"/>
          <w:szCs w:val="24"/>
        </w:rPr>
        <w:t xml:space="preserve"> para </w:t>
      </w:r>
      <w:r w:rsidR="0021046A">
        <w:rPr>
          <w:rFonts w:ascii="Arial" w:hAnsi="Arial" w:cs="Arial"/>
          <w:sz w:val="24"/>
          <w:szCs w:val="24"/>
        </w:rPr>
        <w:t>v</w:t>
      </w:r>
      <w:r w:rsidRPr="00DA78D7">
        <w:rPr>
          <w:rFonts w:ascii="Arial" w:hAnsi="Arial" w:cs="Arial"/>
          <w:sz w:val="24"/>
          <w:szCs w:val="24"/>
        </w:rPr>
        <w:t>isualizar os dados carregados. Essa ferramenta permite analisar a estrutura da base de dados, observando as variáveis disponíveis e os registros dos clientes.</w:t>
      </w:r>
    </w:p>
    <w:p w14:paraId="7ADA096D" w14:textId="77777777" w:rsidR="00DA78D7" w:rsidRPr="00DA78D7" w:rsidRDefault="00DA78D7" w:rsidP="00DA78D7">
      <w:pPr>
        <w:pStyle w:val="PargrafodaLista"/>
        <w:ind w:left="360"/>
        <w:rPr>
          <w:rFonts w:ascii="Arial" w:hAnsi="Arial" w:cs="Arial"/>
          <w:sz w:val="24"/>
          <w:szCs w:val="24"/>
        </w:rPr>
      </w:pPr>
      <w:r w:rsidRPr="00DA78D7">
        <w:rPr>
          <w:rFonts w:ascii="Arial" w:hAnsi="Arial" w:cs="Arial"/>
          <w:sz w:val="24"/>
          <w:szCs w:val="24"/>
        </w:rPr>
        <w:lastRenderedPageBreak/>
        <w:t xml:space="preserve">A visualização é importante para compreender quais características estão presentes no </w:t>
      </w:r>
      <w:proofErr w:type="spellStart"/>
      <w:r w:rsidRPr="00DA78D7">
        <w:rPr>
          <w:rFonts w:ascii="Arial" w:hAnsi="Arial" w:cs="Arial"/>
          <w:sz w:val="24"/>
          <w:szCs w:val="24"/>
        </w:rPr>
        <w:t>dataset</w:t>
      </w:r>
      <w:proofErr w:type="spellEnd"/>
      <w:r w:rsidRPr="00DA78D7">
        <w:rPr>
          <w:rFonts w:ascii="Arial" w:hAnsi="Arial" w:cs="Arial"/>
          <w:sz w:val="24"/>
          <w:szCs w:val="24"/>
        </w:rPr>
        <w:t>, como idade, gênero, tipo de plano, meses de assinatura, tempo médio mensal de uso e tipo de pagamento.</w:t>
      </w:r>
    </w:p>
    <w:p w14:paraId="19A89D80" w14:textId="77777777" w:rsidR="00DA78D7" w:rsidRPr="00DA78D7" w:rsidRDefault="00DA78D7" w:rsidP="00DA78D7">
      <w:pPr>
        <w:pStyle w:val="PargrafodaLista"/>
        <w:ind w:left="360"/>
        <w:rPr>
          <w:rFonts w:ascii="Arial" w:hAnsi="Arial" w:cs="Arial"/>
          <w:sz w:val="24"/>
          <w:szCs w:val="24"/>
        </w:rPr>
      </w:pPr>
      <w:r w:rsidRPr="00DA78D7">
        <w:rPr>
          <w:rFonts w:ascii="Arial" w:hAnsi="Arial" w:cs="Arial"/>
          <w:sz w:val="24"/>
          <w:szCs w:val="24"/>
        </w:rPr>
        <w:t xml:space="preserve">Além disso, foi possível identificar a variável </w:t>
      </w:r>
      <w:r w:rsidRPr="00DA78D7">
        <w:rPr>
          <w:rFonts w:ascii="Arial" w:hAnsi="Arial" w:cs="Arial"/>
          <w:b/>
          <w:bCs/>
          <w:sz w:val="24"/>
          <w:szCs w:val="24"/>
        </w:rPr>
        <w:t>Cancelado</w:t>
      </w:r>
      <w:r w:rsidRPr="00DA78D7">
        <w:rPr>
          <w:rFonts w:ascii="Arial" w:hAnsi="Arial" w:cs="Arial"/>
          <w:sz w:val="24"/>
          <w:szCs w:val="24"/>
        </w:rPr>
        <w:t xml:space="preserve">, que indica se o cliente cancelou ou não o serviço de streaming. Essa variável será utilizada posteriormente como </w:t>
      </w:r>
      <w:r w:rsidRPr="00DA78D7">
        <w:rPr>
          <w:rFonts w:ascii="Arial" w:hAnsi="Arial" w:cs="Arial"/>
          <w:b/>
          <w:bCs/>
          <w:sz w:val="24"/>
          <w:szCs w:val="24"/>
        </w:rPr>
        <w:t>variável alvo (Target)</w:t>
      </w:r>
      <w:r w:rsidRPr="00DA78D7">
        <w:rPr>
          <w:rFonts w:ascii="Arial" w:hAnsi="Arial" w:cs="Arial"/>
          <w:sz w:val="24"/>
          <w:szCs w:val="24"/>
        </w:rPr>
        <w:t xml:space="preserve"> no modelo de aprendizado de máquina.</w:t>
      </w:r>
    </w:p>
    <w:p w14:paraId="4F3614D5" w14:textId="7F30051A" w:rsidR="000274CF" w:rsidRPr="008F7AD0" w:rsidRDefault="00464E0F" w:rsidP="008F7AD0">
      <w:pPr>
        <w:pStyle w:val="PargrafodaLista"/>
        <w:ind w:left="360"/>
        <w:rPr>
          <w:rFonts w:ascii="Arial" w:hAnsi="Arial" w:cs="Arial"/>
          <w:sz w:val="24"/>
          <w:szCs w:val="24"/>
        </w:rPr>
      </w:pPr>
      <w:r w:rsidRPr="00464E0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833B372" wp14:editId="1BEA1B8F">
            <wp:extent cx="5760085" cy="3648075"/>
            <wp:effectExtent l="0" t="0" r="0" b="9525"/>
            <wp:docPr id="19053042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042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88CE6" w14:textId="77777777" w:rsidR="000274CF" w:rsidRPr="000274CF" w:rsidRDefault="000274CF" w:rsidP="000274CF">
      <w:pPr>
        <w:pStyle w:val="PargrafodaLista"/>
        <w:ind w:left="360"/>
        <w:rPr>
          <w:rFonts w:ascii="Arial" w:hAnsi="Arial" w:cs="Arial"/>
          <w:sz w:val="24"/>
          <w:szCs w:val="24"/>
        </w:rPr>
      </w:pPr>
    </w:p>
    <w:p w14:paraId="246B41CA" w14:textId="77777777" w:rsidR="009E5C08" w:rsidRPr="000274CF" w:rsidRDefault="009E5C08" w:rsidP="000274CF">
      <w:pPr>
        <w:pStyle w:val="PargrafodaLista"/>
        <w:ind w:left="360" w:firstLine="360"/>
        <w:rPr>
          <w:rFonts w:ascii="Arial" w:hAnsi="Arial" w:cs="Arial"/>
          <w:sz w:val="24"/>
          <w:szCs w:val="24"/>
        </w:rPr>
      </w:pPr>
    </w:p>
    <w:p w14:paraId="61C31720" w14:textId="149ADEB9" w:rsidR="003901D5" w:rsidRDefault="00694293" w:rsidP="007F03B4">
      <w:pPr>
        <w:pStyle w:val="Ttulo1"/>
        <w:numPr>
          <w:ilvl w:val="0"/>
          <w:numId w:val="24"/>
        </w:numPr>
      </w:pPr>
      <w:bookmarkStart w:id="4" w:name="_Toc224912208"/>
      <w:r w:rsidRPr="00694293">
        <w:t>Definição da variável alvo (Target)</w:t>
      </w:r>
      <w:bookmarkEnd w:id="4"/>
    </w:p>
    <w:p w14:paraId="565B5034" w14:textId="77777777" w:rsidR="006B6A61" w:rsidRDefault="006B6A61" w:rsidP="003901D5">
      <w:pPr>
        <w:pStyle w:val="Texto"/>
        <w:rPr>
          <w:b/>
          <w:bCs/>
          <w:kern w:val="32"/>
        </w:rPr>
      </w:pPr>
    </w:p>
    <w:p w14:paraId="00BAFA83" w14:textId="0E67BE39" w:rsidR="0021046A" w:rsidRPr="0021046A" w:rsidRDefault="0021046A" w:rsidP="0021046A">
      <w:pPr>
        <w:pStyle w:val="Texto"/>
        <w:ind w:firstLine="360"/>
      </w:pPr>
      <w:r w:rsidRPr="0021046A">
        <w:t xml:space="preserve">Neste passo foi utilizado o widget </w:t>
      </w:r>
      <w:proofErr w:type="spellStart"/>
      <w:r w:rsidRPr="0021046A">
        <w:rPr>
          <w:b/>
          <w:bCs/>
        </w:rPr>
        <w:t>Select</w:t>
      </w:r>
      <w:proofErr w:type="spellEnd"/>
      <w:r w:rsidRPr="0021046A">
        <w:rPr>
          <w:b/>
          <w:bCs/>
        </w:rPr>
        <w:t xml:space="preserve"> </w:t>
      </w:r>
      <w:proofErr w:type="spellStart"/>
      <w:r w:rsidRPr="0021046A">
        <w:rPr>
          <w:b/>
          <w:bCs/>
        </w:rPr>
        <w:t>Columns</w:t>
      </w:r>
      <w:proofErr w:type="spellEnd"/>
      <w:r w:rsidRPr="0021046A">
        <w:t xml:space="preserve"> para organizar as variáveis do </w:t>
      </w:r>
      <w:proofErr w:type="spellStart"/>
      <w:r w:rsidRPr="0021046A">
        <w:t>dataset</w:t>
      </w:r>
      <w:proofErr w:type="spellEnd"/>
      <w:r w:rsidRPr="0021046A">
        <w:t xml:space="preserve">. A coluna </w:t>
      </w:r>
      <w:r w:rsidRPr="0021046A">
        <w:rPr>
          <w:b/>
          <w:bCs/>
        </w:rPr>
        <w:t>Cancelado</w:t>
      </w:r>
      <w:r w:rsidRPr="0021046A">
        <w:t xml:space="preserve"> foi definida como variável </w:t>
      </w:r>
      <w:r w:rsidRPr="0021046A">
        <w:rPr>
          <w:b/>
          <w:bCs/>
        </w:rPr>
        <w:t>Target</w:t>
      </w:r>
      <w:r w:rsidRPr="0021046A">
        <w:t>, pois representa o cancelamento do serviço pelo cliente.</w:t>
      </w:r>
    </w:p>
    <w:p w14:paraId="202914DC" w14:textId="77777777" w:rsidR="0021046A" w:rsidRPr="0021046A" w:rsidRDefault="0021046A" w:rsidP="0021046A">
      <w:pPr>
        <w:pStyle w:val="Texto"/>
      </w:pPr>
      <w:r w:rsidRPr="0021046A">
        <w:t xml:space="preserve">As demais colunas foram mantidas como </w:t>
      </w:r>
      <w:r w:rsidRPr="0021046A">
        <w:rPr>
          <w:b/>
          <w:bCs/>
        </w:rPr>
        <w:t>Features</w:t>
      </w:r>
      <w:r w:rsidRPr="0021046A">
        <w:t>, ou seja, características que serão utilizadas pelo modelo para identificar padrões e prever o comportamento de cancelamento dos clientes.</w:t>
      </w:r>
    </w:p>
    <w:p w14:paraId="63120846" w14:textId="77777777" w:rsidR="0021046A" w:rsidRDefault="0021046A" w:rsidP="0021046A">
      <w:pPr>
        <w:pStyle w:val="Texto"/>
      </w:pPr>
      <w:r w:rsidRPr="0021046A">
        <w:t xml:space="preserve">A coluna </w:t>
      </w:r>
      <w:r w:rsidRPr="0021046A">
        <w:rPr>
          <w:b/>
          <w:bCs/>
        </w:rPr>
        <w:t>Cliente</w:t>
      </w:r>
      <w:r w:rsidRPr="0021046A">
        <w:t xml:space="preserve"> foi definida como </w:t>
      </w:r>
      <w:r w:rsidRPr="0021046A">
        <w:rPr>
          <w:b/>
          <w:bCs/>
        </w:rPr>
        <w:t>Meta</w:t>
      </w:r>
      <w:r w:rsidRPr="0021046A">
        <w:t>, pois serve apenas como identificador do registro e não influencia diretamente no treinamento do modelo.</w:t>
      </w:r>
    </w:p>
    <w:p w14:paraId="7B7B0928" w14:textId="6FC678AE" w:rsidR="00776D32" w:rsidRPr="0021046A" w:rsidRDefault="00776D32" w:rsidP="0021046A">
      <w:pPr>
        <w:pStyle w:val="Texto"/>
      </w:pPr>
      <w:r w:rsidRPr="00776D32">
        <w:rPr>
          <w:noProof/>
        </w:rPr>
        <w:lastRenderedPageBreak/>
        <w:drawing>
          <wp:inline distT="0" distB="0" distL="0" distR="0" wp14:anchorId="2C109C47" wp14:editId="14482D62">
            <wp:extent cx="5687219" cy="5982535"/>
            <wp:effectExtent l="0" t="0" r="8890" b="0"/>
            <wp:docPr id="6205552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552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47457" w14:textId="674AA619" w:rsidR="006B6A61" w:rsidRPr="003901D5" w:rsidRDefault="006B6A61" w:rsidP="003901D5">
      <w:pPr>
        <w:pStyle w:val="Texto"/>
      </w:pPr>
    </w:p>
    <w:p w14:paraId="0F82C6ED" w14:textId="3C238FDF" w:rsidR="00B978C4" w:rsidRPr="008B6CCD" w:rsidRDefault="00B978C4" w:rsidP="00DC351F">
      <w:pPr>
        <w:spacing w:line="240" w:lineRule="auto"/>
        <w:jc w:val="center"/>
        <w:rPr>
          <w:rFonts w:ascii="Arial" w:hAnsi="Arial" w:cs="Arial"/>
        </w:rPr>
      </w:pPr>
    </w:p>
    <w:p w14:paraId="0367E763" w14:textId="04FD5E3F" w:rsidR="007212E2" w:rsidRPr="008B6CCD" w:rsidRDefault="00022784" w:rsidP="007F03B4">
      <w:pPr>
        <w:pStyle w:val="Ttulo1"/>
        <w:numPr>
          <w:ilvl w:val="0"/>
          <w:numId w:val="24"/>
        </w:numPr>
      </w:pPr>
      <w:bookmarkStart w:id="5" w:name="_Toc224912209"/>
      <w:r w:rsidRPr="00022784">
        <w:t>Pré-processamento dos dados</w:t>
      </w:r>
      <w:bookmarkEnd w:id="5"/>
    </w:p>
    <w:p w14:paraId="285200D1" w14:textId="77777777" w:rsidR="00022784" w:rsidRDefault="00B2356A" w:rsidP="00833979">
      <w:pPr>
        <w:rPr>
          <w:rFonts w:ascii="Arial" w:hAnsi="Arial" w:cs="Arial"/>
        </w:rPr>
      </w:pPr>
      <w:r w:rsidRPr="00CB197B">
        <w:rPr>
          <w:rFonts w:ascii="Arial" w:hAnsi="Arial" w:cs="Arial"/>
        </w:rPr>
        <w:tab/>
      </w:r>
    </w:p>
    <w:p w14:paraId="0D49AB09" w14:textId="77777777" w:rsidR="00E255D5" w:rsidRPr="00E255D5" w:rsidRDefault="00E255D5" w:rsidP="00E255D5">
      <w:pPr>
        <w:ind w:firstLine="360"/>
        <w:rPr>
          <w:rFonts w:ascii="Arial" w:hAnsi="Arial" w:cs="Arial"/>
        </w:rPr>
      </w:pPr>
      <w:r w:rsidRPr="00E255D5">
        <w:rPr>
          <w:rFonts w:ascii="Arial" w:hAnsi="Arial" w:cs="Arial"/>
        </w:rPr>
        <w:t xml:space="preserve">Nesta etapa foi utilizado o widget </w:t>
      </w:r>
      <w:proofErr w:type="spellStart"/>
      <w:r w:rsidRPr="00E255D5">
        <w:rPr>
          <w:rFonts w:ascii="Arial" w:hAnsi="Arial" w:cs="Arial"/>
          <w:b/>
          <w:bCs/>
        </w:rPr>
        <w:t>Preprocess</w:t>
      </w:r>
      <w:proofErr w:type="spellEnd"/>
      <w:r w:rsidRPr="00E255D5">
        <w:rPr>
          <w:rFonts w:ascii="Arial" w:hAnsi="Arial" w:cs="Arial"/>
        </w:rPr>
        <w:t xml:space="preserve"> para preparar os dados antes do treinamento do modelo de aprendizado de máquina. O pré-processamento é uma etapa importante, pois garante que os dados estejam organizados e adequados para serem utilizados pelos algoritmos de Machine Learning.</w:t>
      </w:r>
    </w:p>
    <w:p w14:paraId="5E332AEB" w14:textId="77777777" w:rsidR="00E255D5" w:rsidRPr="00E255D5" w:rsidRDefault="00E255D5" w:rsidP="00E255D5">
      <w:pPr>
        <w:rPr>
          <w:rFonts w:ascii="Arial" w:hAnsi="Arial" w:cs="Arial"/>
        </w:rPr>
      </w:pPr>
      <w:r w:rsidRPr="00E255D5">
        <w:rPr>
          <w:rFonts w:ascii="Arial" w:hAnsi="Arial" w:cs="Arial"/>
        </w:rPr>
        <w:t>Foram aplicadas duas técnicas principais:</w:t>
      </w:r>
    </w:p>
    <w:p w14:paraId="6C02717B" w14:textId="77777777" w:rsidR="00E255D5" w:rsidRPr="00E255D5" w:rsidRDefault="00E255D5" w:rsidP="00E255D5">
      <w:pPr>
        <w:numPr>
          <w:ilvl w:val="0"/>
          <w:numId w:val="26"/>
        </w:numPr>
        <w:rPr>
          <w:rFonts w:ascii="Arial" w:hAnsi="Arial" w:cs="Arial"/>
        </w:rPr>
      </w:pPr>
      <w:r w:rsidRPr="00E255D5">
        <w:rPr>
          <w:rFonts w:ascii="Arial" w:hAnsi="Arial" w:cs="Arial"/>
          <w:b/>
          <w:bCs/>
        </w:rPr>
        <w:lastRenderedPageBreak/>
        <w:t>Normalize Features</w:t>
      </w:r>
      <w:r w:rsidRPr="00E255D5">
        <w:rPr>
          <w:rFonts w:ascii="Arial" w:hAnsi="Arial" w:cs="Arial"/>
        </w:rPr>
        <w:t>, responsável por normalizar os valores das variáveis numéricas, ajustando-os para uma mesma escala e evitando que atributos com valores maiores influenciem de forma desproporcional no modelo.</w:t>
      </w:r>
    </w:p>
    <w:p w14:paraId="34C85C0B" w14:textId="77777777" w:rsidR="00E255D5" w:rsidRPr="00E255D5" w:rsidRDefault="00E255D5" w:rsidP="00E255D5">
      <w:pPr>
        <w:numPr>
          <w:ilvl w:val="0"/>
          <w:numId w:val="26"/>
        </w:numPr>
        <w:rPr>
          <w:rFonts w:ascii="Arial" w:hAnsi="Arial" w:cs="Arial"/>
        </w:rPr>
      </w:pPr>
      <w:proofErr w:type="spellStart"/>
      <w:r w:rsidRPr="00E255D5">
        <w:rPr>
          <w:rFonts w:ascii="Arial" w:hAnsi="Arial" w:cs="Arial"/>
          <w:b/>
          <w:bCs/>
        </w:rPr>
        <w:t>Continuize</w:t>
      </w:r>
      <w:proofErr w:type="spellEnd"/>
      <w:r w:rsidRPr="00E255D5">
        <w:rPr>
          <w:rFonts w:ascii="Arial" w:hAnsi="Arial" w:cs="Arial"/>
          <w:b/>
          <w:bCs/>
        </w:rPr>
        <w:t xml:space="preserve"> </w:t>
      </w:r>
      <w:proofErr w:type="spellStart"/>
      <w:r w:rsidRPr="00E255D5">
        <w:rPr>
          <w:rFonts w:ascii="Arial" w:hAnsi="Arial" w:cs="Arial"/>
          <w:b/>
          <w:bCs/>
        </w:rPr>
        <w:t>Discrete</w:t>
      </w:r>
      <w:proofErr w:type="spellEnd"/>
      <w:r w:rsidRPr="00E255D5">
        <w:rPr>
          <w:rFonts w:ascii="Arial" w:hAnsi="Arial" w:cs="Arial"/>
          <w:b/>
          <w:bCs/>
        </w:rPr>
        <w:t xml:space="preserve"> </w:t>
      </w:r>
      <w:proofErr w:type="spellStart"/>
      <w:r w:rsidRPr="00E255D5">
        <w:rPr>
          <w:rFonts w:ascii="Arial" w:hAnsi="Arial" w:cs="Arial"/>
          <w:b/>
          <w:bCs/>
        </w:rPr>
        <w:t>Variables</w:t>
      </w:r>
      <w:proofErr w:type="spellEnd"/>
      <w:r w:rsidRPr="00E255D5">
        <w:rPr>
          <w:rFonts w:ascii="Arial" w:hAnsi="Arial" w:cs="Arial"/>
        </w:rPr>
        <w:t>, técnica que transforma variáveis categóricas em representações numéricas compreensíveis pelos algoritmos de aprendizado de máquina.</w:t>
      </w:r>
    </w:p>
    <w:p w14:paraId="057FDC41" w14:textId="77777777" w:rsidR="00E255D5" w:rsidRPr="00E255D5" w:rsidRDefault="00E255D5" w:rsidP="00E255D5">
      <w:pPr>
        <w:rPr>
          <w:rFonts w:ascii="Arial" w:hAnsi="Arial" w:cs="Arial"/>
        </w:rPr>
      </w:pPr>
      <w:r w:rsidRPr="00E255D5">
        <w:rPr>
          <w:rFonts w:ascii="Arial" w:hAnsi="Arial" w:cs="Arial"/>
        </w:rPr>
        <w:t>Esse processo melhora a qualidade dos dados e contribui para um melhor desempenho do modelo preditivo.</w:t>
      </w:r>
    </w:p>
    <w:p w14:paraId="731B38D0" w14:textId="77777777" w:rsidR="00BB06C7" w:rsidRDefault="00022784" w:rsidP="00833979">
      <w:pPr>
        <w:rPr>
          <w:rFonts w:ascii="Arial" w:hAnsi="Arial" w:cs="Arial"/>
        </w:rPr>
      </w:pPr>
      <w:r w:rsidRPr="00827B46">
        <w:rPr>
          <w:noProof/>
        </w:rPr>
        <w:drawing>
          <wp:inline distT="0" distB="0" distL="0" distR="0" wp14:anchorId="5C4B2F7F" wp14:editId="4EB4F9A2">
            <wp:extent cx="5760085" cy="4218940"/>
            <wp:effectExtent l="0" t="0" r="0" b="0"/>
            <wp:docPr id="3708287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287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252D" w14:textId="77777777" w:rsidR="00BB06C7" w:rsidRDefault="00BB06C7" w:rsidP="00833979">
      <w:pPr>
        <w:rPr>
          <w:rFonts w:ascii="Arial" w:hAnsi="Arial" w:cs="Arial"/>
        </w:rPr>
      </w:pPr>
    </w:p>
    <w:p w14:paraId="0BC47646" w14:textId="6A1715A4" w:rsidR="00BB06C7" w:rsidRDefault="00BB06C7" w:rsidP="007F03B4">
      <w:pPr>
        <w:pStyle w:val="Ttulo1"/>
        <w:numPr>
          <w:ilvl w:val="0"/>
          <w:numId w:val="24"/>
        </w:numPr>
      </w:pPr>
      <w:bookmarkStart w:id="6" w:name="_Toc224912210"/>
      <w:r w:rsidRPr="00BB06C7">
        <w:t>Criação do modelo Random Forest</w:t>
      </w:r>
      <w:bookmarkEnd w:id="6"/>
    </w:p>
    <w:p w14:paraId="14726A5E" w14:textId="77777777" w:rsidR="00BB06C7" w:rsidRDefault="00BB06C7" w:rsidP="00833979">
      <w:pPr>
        <w:rPr>
          <w:rFonts w:ascii="Arial" w:hAnsi="Arial" w:cs="Arial"/>
        </w:rPr>
      </w:pPr>
    </w:p>
    <w:p w14:paraId="71D2B59B" w14:textId="77777777" w:rsidR="00D110CA" w:rsidRPr="00D110CA" w:rsidRDefault="00D110CA" w:rsidP="00D110CA">
      <w:pPr>
        <w:ind w:firstLine="360"/>
        <w:rPr>
          <w:rFonts w:ascii="Arial" w:hAnsi="Arial" w:cs="Arial"/>
        </w:rPr>
      </w:pPr>
      <w:r w:rsidRPr="00D110CA">
        <w:rPr>
          <w:rFonts w:ascii="Arial" w:hAnsi="Arial" w:cs="Arial"/>
        </w:rPr>
        <w:t xml:space="preserve">Nesta etapa foi adicionado ao fluxo o algoritmo </w:t>
      </w:r>
      <w:r w:rsidRPr="00D110CA">
        <w:rPr>
          <w:rFonts w:ascii="Arial" w:hAnsi="Arial" w:cs="Arial"/>
          <w:b/>
          <w:bCs/>
        </w:rPr>
        <w:t>Random Forest</w:t>
      </w:r>
      <w:r w:rsidRPr="00D110CA">
        <w:rPr>
          <w:rFonts w:ascii="Arial" w:hAnsi="Arial" w:cs="Arial"/>
        </w:rPr>
        <w:t xml:space="preserve">, um modelo de aprendizado de máquina baseado em múltiplas árvores de decisão. Esse algoritmo é amplamente utilizado em problemas de </w:t>
      </w:r>
      <w:r w:rsidRPr="00D110CA">
        <w:rPr>
          <w:rFonts w:ascii="Arial" w:hAnsi="Arial" w:cs="Arial"/>
          <w:b/>
          <w:bCs/>
        </w:rPr>
        <w:t>classificação</w:t>
      </w:r>
      <w:r w:rsidRPr="00D110CA">
        <w:rPr>
          <w:rFonts w:ascii="Arial" w:hAnsi="Arial" w:cs="Arial"/>
        </w:rPr>
        <w:t xml:space="preserve">, pois combina diversas árvores de decisão para gerar uma previsão mais robusta e reduzir problemas de </w:t>
      </w:r>
      <w:proofErr w:type="spellStart"/>
      <w:r w:rsidRPr="00D110CA">
        <w:rPr>
          <w:rFonts w:ascii="Arial" w:hAnsi="Arial" w:cs="Arial"/>
          <w:b/>
          <w:bCs/>
        </w:rPr>
        <w:t>overfitting</w:t>
      </w:r>
      <w:proofErr w:type="spellEnd"/>
      <w:r w:rsidRPr="00D110CA">
        <w:rPr>
          <w:rFonts w:ascii="Arial" w:hAnsi="Arial" w:cs="Arial"/>
        </w:rPr>
        <w:t>.</w:t>
      </w:r>
    </w:p>
    <w:p w14:paraId="3B8DE3AF" w14:textId="77777777" w:rsidR="00D110CA" w:rsidRPr="00D110CA" w:rsidRDefault="00D110CA" w:rsidP="00D110CA">
      <w:pPr>
        <w:rPr>
          <w:rFonts w:ascii="Arial" w:hAnsi="Arial" w:cs="Arial"/>
        </w:rPr>
      </w:pPr>
      <w:r w:rsidRPr="00D110CA">
        <w:rPr>
          <w:rFonts w:ascii="Arial" w:hAnsi="Arial" w:cs="Arial"/>
        </w:rPr>
        <w:lastRenderedPageBreak/>
        <w:t xml:space="preserve">O modelo foi treinado utilizando as variáveis do </w:t>
      </w:r>
      <w:proofErr w:type="spellStart"/>
      <w:r w:rsidRPr="00D110CA">
        <w:rPr>
          <w:rFonts w:ascii="Arial" w:hAnsi="Arial" w:cs="Arial"/>
        </w:rPr>
        <w:t>dataset</w:t>
      </w:r>
      <w:proofErr w:type="spellEnd"/>
      <w:r w:rsidRPr="00D110CA">
        <w:rPr>
          <w:rFonts w:ascii="Arial" w:hAnsi="Arial" w:cs="Arial"/>
        </w:rPr>
        <w:t xml:space="preserve"> como </w:t>
      </w:r>
      <w:r w:rsidRPr="00D110CA">
        <w:rPr>
          <w:rFonts w:ascii="Arial" w:hAnsi="Arial" w:cs="Arial"/>
          <w:b/>
          <w:bCs/>
        </w:rPr>
        <w:t>Features</w:t>
      </w:r>
      <w:r w:rsidRPr="00D110CA">
        <w:rPr>
          <w:rFonts w:ascii="Arial" w:hAnsi="Arial" w:cs="Arial"/>
        </w:rPr>
        <w:t xml:space="preserve">, enquanto a variável </w:t>
      </w:r>
      <w:r w:rsidRPr="00D110CA">
        <w:rPr>
          <w:rFonts w:ascii="Arial" w:hAnsi="Arial" w:cs="Arial"/>
          <w:b/>
          <w:bCs/>
        </w:rPr>
        <w:t>Cancelado</w:t>
      </w:r>
      <w:r w:rsidRPr="00D110CA">
        <w:rPr>
          <w:rFonts w:ascii="Arial" w:hAnsi="Arial" w:cs="Arial"/>
        </w:rPr>
        <w:t xml:space="preserve"> foi definida como </w:t>
      </w:r>
      <w:r w:rsidRPr="00D110CA">
        <w:rPr>
          <w:rFonts w:ascii="Arial" w:hAnsi="Arial" w:cs="Arial"/>
          <w:b/>
          <w:bCs/>
        </w:rPr>
        <w:t>Target</w:t>
      </w:r>
      <w:r w:rsidRPr="00D110CA">
        <w:rPr>
          <w:rFonts w:ascii="Arial" w:hAnsi="Arial" w:cs="Arial"/>
        </w:rPr>
        <w:t>, representando se o cliente cancelou ou não o serviço de streaming.</w:t>
      </w:r>
    </w:p>
    <w:p w14:paraId="4D648B76" w14:textId="77777777" w:rsidR="00D110CA" w:rsidRPr="00D110CA" w:rsidRDefault="00D110CA" w:rsidP="00D110CA">
      <w:pPr>
        <w:rPr>
          <w:rFonts w:ascii="Arial" w:hAnsi="Arial" w:cs="Arial"/>
        </w:rPr>
      </w:pPr>
      <w:r w:rsidRPr="00D110CA">
        <w:rPr>
          <w:rFonts w:ascii="Arial" w:hAnsi="Arial" w:cs="Arial"/>
        </w:rPr>
        <w:t>A partir desse modelo, torna-se possível identificar padrões nos dados e prever quais clientes possuem maior probabilidade de cancelar o serviço.</w:t>
      </w:r>
    </w:p>
    <w:p w14:paraId="2BD50C8F" w14:textId="2BFBB16F" w:rsidR="00833979" w:rsidRDefault="00833979" w:rsidP="00833979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 w:rsidR="00BB06C7" w:rsidRPr="00BB06C7">
        <w:rPr>
          <w:rFonts w:ascii="Arial" w:hAnsi="Arial" w:cs="Arial"/>
          <w:noProof/>
        </w:rPr>
        <w:drawing>
          <wp:inline distT="0" distB="0" distL="0" distR="0" wp14:anchorId="56B460E8" wp14:editId="557E7801">
            <wp:extent cx="5760085" cy="4314190"/>
            <wp:effectExtent l="0" t="0" r="0" b="0"/>
            <wp:docPr id="15159457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457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41E45" w14:textId="77777777" w:rsidR="009644C3" w:rsidRDefault="009644C3" w:rsidP="00833979">
      <w:pPr>
        <w:rPr>
          <w:rFonts w:ascii="Arial" w:hAnsi="Arial" w:cs="Arial"/>
        </w:rPr>
      </w:pPr>
    </w:p>
    <w:p w14:paraId="12B09455" w14:textId="6DBCC24D" w:rsidR="009644C3" w:rsidRDefault="009644C3" w:rsidP="007F03B4">
      <w:pPr>
        <w:pStyle w:val="Ttulo1"/>
        <w:numPr>
          <w:ilvl w:val="0"/>
          <w:numId w:val="24"/>
        </w:numPr>
      </w:pPr>
      <w:bookmarkStart w:id="7" w:name="_Toc224912211"/>
      <w:r w:rsidRPr="009644C3">
        <w:t>Avaliação do modelo</w:t>
      </w:r>
      <w:bookmarkEnd w:id="7"/>
    </w:p>
    <w:p w14:paraId="7E3E765C" w14:textId="77777777" w:rsidR="009644C3" w:rsidRDefault="009644C3" w:rsidP="009644C3">
      <w:pPr>
        <w:pStyle w:val="Texto"/>
      </w:pPr>
    </w:p>
    <w:p w14:paraId="6C251A81" w14:textId="77777777" w:rsidR="007A2F7F" w:rsidRPr="007A2F7F" w:rsidRDefault="007A2F7F" w:rsidP="007A2F7F">
      <w:pPr>
        <w:ind w:firstLine="360"/>
        <w:rPr>
          <w:rFonts w:ascii="Arial" w:hAnsi="Arial" w:cs="Arial"/>
        </w:rPr>
      </w:pPr>
      <w:r w:rsidRPr="007A2F7F">
        <w:rPr>
          <w:rFonts w:ascii="Arial" w:hAnsi="Arial" w:cs="Arial"/>
        </w:rPr>
        <w:t xml:space="preserve">Nesta etapa foi utilizado o widget </w:t>
      </w:r>
      <w:r w:rsidRPr="007A2F7F">
        <w:rPr>
          <w:rFonts w:ascii="Arial" w:hAnsi="Arial" w:cs="Arial"/>
          <w:b/>
          <w:bCs/>
        </w:rPr>
        <w:t>Test &amp; Score</w:t>
      </w:r>
      <w:r w:rsidRPr="007A2F7F">
        <w:rPr>
          <w:rFonts w:ascii="Arial" w:hAnsi="Arial" w:cs="Arial"/>
        </w:rPr>
        <w:t xml:space="preserve"> para avaliar o desempenho do modelo </w:t>
      </w:r>
      <w:r w:rsidRPr="007A2F7F">
        <w:rPr>
          <w:rFonts w:ascii="Arial" w:hAnsi="Arial" w:cs="Arial"/>
          <w:b/>
          <w:bCs/>
        </w:rPr>
        <w:t>Random Forest</w:t>
      </w:r>
      <w:r w:rsidRPr="007A2F7F">
        <w:rPr>
          <w:rFonts w:ascii="Arial" w:hAnsi="Arial" w:cs="Arial"/>
        </w:rPr>
        <w:t xml:space="preserve">. Foi aplicada a técnica de </w:t>
      </w:r>
      <w:r w:rsidRPr="007A2F7F">
        <w:rPr>
          <w:rFonts w:ascii="Arial" w:hAnsi="Arial" w:cs="Arial"/>
          <w:b/>
          <w:bCs/>
        </w:rPr>
        <w:t xml:space="preserve">validação cruzada (Cross </w:t>
      </w:r>
      <w:proofErr w:type="spellStart"/>
      <w:r w:rsidRPr="007A2F7F">
        <w:rPr>
          <w:rFonts w:ascii="Arial" w:hAnsi="Arial" w:cs="Arial"/>
          <w:b/>
          <w:bCs/>
        </w:rPr>
        <w:t>Validation</w:t>
      </w:r>
      <w:proofErr w:type="spellEnd"/>
      <w:r w:rsidRPr="007A2F7F">
        <w:rPr>
          <w:rFonts w:ascii="Arial" w:hAnsi="Arial" w:cs="Arial"/>
          <w:b/>
          <w:bCs/>
        </w:rPr>
        <w:t>)</w:t>
      </w:r>
      <w:r w:rsidRPr="007A2F7F">
        <w:rPr>
          <w:rFonts w:ascii="Arial" w:hAnsi="Arial" w:cs="Arial"/>
        </w:rPr>
        <w:t xml:space="preserve"> com </w:t>
      </w:r>
      <w:r w:rsidRPr="007A2F7F">
        <w:rPr>
          <w:rFonts w:ascii="Arial" w:hAnsi="Arial" w:cs="Arial"/>
          <w:b/>
          <w:bCs/>
        </w:rPr>
        <w:t xml:space="preserve">10 </w:t>
      </w:r>
      <w:proofErr w:type="spellStart"/>
      <w:r w:rsidRPr="007A2F7F">
        <w:rPr>
          <w:rFonts w:ascii="Arial" w:hAnsi="Arial" w:cs="Arial"/>
          <w:b/>
          <w:bCs/>
        </w:rPr>
        <w:t>folds</w:t>
      </w:r>
      <w:proofErr w:type="spellEnd"/>
      <w:r w:rsidRPr="007A2F7F">
        <w:rPr>
          <w:rFonts w:ascii="Arial" w:hAnsi="Arial" w:cs="Arial"/>
        </w:rPr>
        <w:t>, que consiste em dividir o conjunto de dados em diferentes partes para treinar e testar o modelo várias vezes.</w:t>
      </w:r>
    </w:p>
    <w:p w14:paraId="6676B3F5" w14:textId="77777777" w:rsidR="007A2F7F" w:rsidRPr="007A2F7F" w:rsidRDefault="007A2F7F" w:rsidP="007A2F7F">
      <w:pPr>
        <w:rPr>
          <w:rFonts w:ascii="Arial" w:hAnsi="Arial" w:cs="Arial"/>
        </w:rPr>
      </w:pPr>
      <w:r w:rsidRPr="007A2F7F">
        <w:rPr>
          <w:rFonts w:ascii="Arial" w:hAnsi="Arial" w:cs="Arial"/>
        </w:rPr>
        <w:lastRenderedPageBreak/>
        <w:t xml:space="preserve">Esse processo permite avaliar a capacidade do modelo de </w:t>
      </w:r>
      <w:r w:rsidRPr="007A2F7F">
        <w:rPr>
          <w:rFonts w:ascii="Arial" w:hAnsi="Arial" w:cs="Arial"/>
          <w:b/>
          <w:bCs/>
        </w:rPr>
        <w:t>generalizar suas previsões</w:t>
      </w:r>
      <w:r w:rsidRPr="007A2F7F">
        <w:rPr>
          <w:rFonts w:ascii="Arial" w:hAnsi="Arial" w:cs="Arial"/>
        </w:rPr>
        <w:t>, reduzindo o risco de resultados enviesados.</w:t>
      </w:r>
    </w:p>
    <w:p w14:paraId="72E2A9D3" w14:textId="77777777" w:rsidR="007A2F7F" w:rsidRPr="007A2F7F" w:rsidRDefault="007A2F7F" w:rsidP="007A2F7F">
      <w:pPr>
        <w:rPr>
          <w:rFonts w:ascii="Arial" w:hAnsi="Arial" w:cs="Arial"/>
        </w:rPr>
      </w:pPr>
      <w:r w:rsidRPr="007A2F7F">
        <w:rPr>
          <w:rFonts w:ascii="Arial" w:hAnsi="Arial" w:cs="Arial"/>
        </w:rPr>
        <w:t xml:space="preserve">Como resultado da avaliação, são apresentadas métricas importantes como </w:t>
      </w:r>
      <w:r w:rsidRPr="007A2F7F">
        <w:rPr>
          <w:rFonts w:ascii="Arial" w:hAnsi="Arial" w:cs="Arial"/>
          <w:b/>
          <w:bCs/>
        </w:rPr>
        <w:t>AUC</w:t>
      </w:r>
      <w:r w:rsidRPr="007A2F7F">
        <w:rPr>
          <w:rFonts w:ascii="Arial" w:hAnsi="Arial" w:cs="Arial"/>
        </w:rPr>
        <w:t xml:space="preserve">, </w:t>
      </w:r>
      <w:r w:rsidRPr="007A2F7F">
        <w:rPr>
          <w:rFonts w:ascii="Arial" w:hAnsi="Arial" w:cs="Arial"/>
          <w:b/>
          <w:bCs/>
        </w:rPr>
        <w:t>Precisão (</w:t>
      </w:r>
      <w:proofErr w:type="spellStart"/>
      <w:r w:rsidRPr="007A2F7F">
        <w:rPr>
          <w:rFonts w:ascii="Arial" w:hAnsi="Arial" w:cs="Arial"/>
          <w:b/>
          <w:bCs/>
        </w:rPr>
        <w:t>Precision</w:t>
      </w:r>
      <w:proofErr w:type="spellEnd"/>
      <w:r w:rsidRPr="007A2F7F">
        <w:rPr>
          <w:rFonts w:ascii="Arial" w:hAnsi="Arial" w:cs="Arial"/>
          <w:b/>
          <w:bCs/>
        </w:rPr>
        <w:t>)</w:t>
      </w:r>
      <w:r w:rsidRPr="007A2F7F">
        <w:rPr>
          <w:rFonts w:ascii="Arial" w:hAnsi="Arial" w:cs="Arial"/>
        </w:rPr>
        <w:t xml:space="preserve">, </w:t>
      </w:r>
      <w:r w:rsidRPr="007A2F7F">
        <w:rPr>
          <w:rFonts w:ascii="Arial" w:hAnsi="Arial" w:cs="Arial"/>
          <w:b/>
          <w:bCs/>
        </w:rPr>
        <w:t>Recall</w:t>
      </w:r>
      <w:r w:rsidRPr="007A2F7F">
        <w:rPr>
          <w:rFonts w:ascii="Arial" w:hAnsi="Arial" w:cs="Arial"/>
        </w:rPr>
        <w:t xml:space="preserve"> e </w:t>
      </w:r>
      <w:r w:rsidRPr="007A2F7F">
        <w:rPr>
          <w:rFonts w:ascii="Arial" w:hAnsi="Arial" w:cs="Arial"/>
          <w:b/>
          <w:bCs/>
        </w:rPr>
        <w:t>Acurácia (</w:t>
      </w:r>
      <w:proofErr w:type="spellStart"/>
      <w:r w:rsidRPr="007A2F7F">
        <w:rPr>
          <w:rFonts w:ascii="Arial" w:hAnsi="Arial" w:cs="Arial"/>
          <w:b/>
          <w:bCs/>
        </w:rPr>
        <w:t>Accuracy</w:t>
      </w:r>
      <w:proofErr w:type="spellEnd"/>
      <w:r w:rsidRPr="007A2F7F">
        <w:rPr>
          <w:rFonts w:ascii="Arial" w:hAnsi="Arial" w:cs="Arial"/>
          <w:b/>
          <w:bCs/>
        </w:rPr>
        <w:t>)</w:t>
      </w:r>
      <w:r w:rsidRPr="007A2F7F">
        <w:rPr>
          <w:rFonts w:ascii="Arial" w:hAnsi="Arial" w:cs="Arial"/>
        </w:rPr>
        <w:t xml:space="preserve">, que permitem medir o desempenho do modelo na tarefa de prever o </w:t>
      </w:r>
      <w:r w:rsidRPr="007A2F7F">
        <w:rPr>
          <w:rFonts w:ascii="Arial" w:hAnsi="Arial" w:cs="Arial"/>
          <w:b/>
          <w:bCs/>
        </w:rPr>
        <w:t>cancelamento de clientes do serviço de streaming</w:t>
      </w:r>
      <w:r w:rsidRPr="007A2F7F">
        <w:rPr>
          <w:rFonts w:ascii="Arial" w:hAnsi="Arial" w:cs="Arial"/>
        </w:rPr>
        <w:t>.</w:t>
      </w:r>
    </w:p>
    <w:p w14:paraId="0B49C5BB" w14:textId="01796DA4" w:rsidR="009644C3" w:rsidRDefault="00F66FFE" w:rsidP="00833979">
      <w:pPr>
        <w:rPr>
          <w:rFonts w:ascii="Arial" w:hAnsi="Arial" w:cs="Arial"/>
        </w:rPr>
      </w:pPr>
      <w:r w:rsidRPr="00F66FFE">
        <w:rPr>
          <w:rFonts w:ascii="Arial" w:hAnsi="Arial" w:cs="Arial"/>
          <w:noProof/>
        </w:rPr>
        <w:drawing>
          <wp:inline distT="0" distB="0" distL="0" distR="0" wp14:anchorId="72D67108" wp14:editId="6800CB05">
            <wp:extent cx="5760085" cy="3957320"/>
            <wp:effectExtent l="0" t="0" r="0" b="5080"/>
            <wp:docPr id="7684746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746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F5D7" w14:textId="5F12B32A" w:rsidR="00231DCE" w:rsidRDefault="00231DCE" w:rsidP="00231DCE">
      <w:pPr>
        <w:ind w:firstLine="360"/>
        <w:rPr>
          <w:rFonts w:ascii="Arial" w:hAnsi="Arial" w:cs="Arial"/>
        </w:rPr>
      </w:pPr>
      <w:r w:rsidRPr="00231DCE">
        <w:rPr>
          <w:rFonts w:ascii="Arial" w:hAnsi="Arial" w:cs="Arial"/>
        </w:rPr>
        <w:t xml:space="preserve">Os resultados obtidos apresentaram valores máximos nas métricas de avaliação (AUC, precisão, recall e acurácia iguais a 1.000). Isso indica que o modelo conseguiu classificar corretamente todos os registros do conjunto de dados. Esse resultado pode ocorrer devido à estrutura simplificada e repetitiva do </w:t>
      </w:r>
      <w:proofErr w:type="spellStart"/>
      <w:r w:rsidRPr="00231DCE">
        <w:rPr>
          <w:rFonts w:ascii="Arial" w:hAnsi="Arial" w:cs="Arial"/>
        </w:rPr>
        <w:t>dataset</w:t>
      </w:r>
      <w:proofErr w:type="spellEnd"/>
      <w:r w:rsidRPr="00231DCE">
        <w:rPr>
          <w:rFonts w:ascii="Arial" w:hAnsi="Arial" w:cs="Arial"/>
        </w:rPr>
        <w:t xml:space="preserve"> utilizado, que facilita a identificação de padrões pelo algoritmo.</w:t>
      </w:r>
    </w:p>
    <w:p w14:paraId="6F52A946" w14:textId="77777777" w:rsidR="001F59A3" w:rsidRDefault="001F59A3" w:rsidP="00833979">
      <w:pPr>
        <w:rPr>
          <w:rFonts w:ascii="Arial" w:hAnsi="Arial" w:cs="Arial"/>
        </w:rPr>
      </w:pPr>
    </w:p>
    <w:p w14:paraId="71C256CF" w14:textId="79E0DE87" w:rsidR="001F59A3" w:rsidRDefault="001F59A3" w:rsidP="007F03B4">
      <w:pPr>
        <w:pStyle w:val="Ttulo1"/>
        <w:numPr>
          <w:ilvl w:val="0"/>
          <w:numId w:val="24"/>
        </w:numPr>
      </w:pPr>
      <w:bookmarkStart w:id="8" w:name="_Toc224912212"/>
      <w:r w:rsidRPr="001F59A3">
        <w:t>Matriz de Confusão</w:t>
      </w:r>
      <w:bookmarkEnd w:id="8"/>
    </w:p>
    <w:p w14:paraId="4F478F9F" w14:textId="77777777" w:rsidR="00A669B8" w:rsidRPr="00A669B8" w:rsidRDefault="00A669B8" w:rsidP="00A669B8">
      <w:pPr>
        <w:pStyle w:val="Texto"/>
      </w:pPr>
    </w:p>
    <w:p w14:paraId="1659A59E" w14:textId="77777777" w:rsidR="00556217" w:rsidRPr="00556217" w:rsidRDefault="00556217" w:rsidP="00556217">
      <w:pPr>
        <w:ind w:firstLine="360"/>
        <w:rPr>
          <w:rFonts w:ascii="Arial" w:hAnsi="Arial" w:cs="Arial"/>
        </w:rPr>
      </w:pPr>
      <w:r w:rsidRPr="00556217">
        <w:rPr>
          <w:rFonts w:ascii="Arial" w:hAnsi="Arial" w:cs="Arial"/>
        </w:rPr>
        <w:t xml:space="preserve">Para analisar o desempenho do modelo foi utilizada a </w:t>
      </w:r>
      <w:proofErr w:type="spellStart"/>
      <w:r w:rsidRPr="00556217">
        <w:rPr>
          <w:rFonts w:ascii="Arial" w:hAnsi="Arial" w:cs="Arial"/>
          <w:b/>
          <w:bCs/>
        </w:rPr>
        <w:t>Confusion</w:t>
      </w:r>
      <w:proofErr w:type="spellEnd"/>
      <w:r w:rsidRPr="00556217">
        <w:rPr>
          <w:rFonts w:ascii="Arial" w:hAnsi="Arial" w:cs="Arial"/>
          <w:b/>
          <w:bCs/>
        </w:rPr>
        <w:t xml:space="preserve"> Matrix</w:t>
      </w:r>
      <w:r w:rsidRPr="00556217">
        <w:rPr>
          <w:rFonts w:ascii="Arial" w:hAnsi="Arial" w:cs="Arial"/>
        </w:rPr>
        <w:t xml:space="preserve">, que apresenta a comparação entre as previsões realizadas pelo modelo e os valores reais presentes no </w:t>
      </w:r>
      <w:proofErr w:type="spellStart"/>
      <w:r w:rsidRPr="00556217">
        <w:rPr>
          <w:rFonts w:ascii="Arial" w:hAnsi="Arial" w:cs="Arial"/>
        </w:rPr>
        <w:t>dataset</w:t>
      </w:r>
      <w:proofErr w:type="spellEnd"/>
      <w:r w:rsidRPr="00556217">
        <w:rPr>
          <w:rFonts w:ascii="Arial" w:hAnsi="Arial" w:cs="Arial"/>
        </w:rPr>
        <w:t>.</w:t>
      </w:r>
    </w:p>
    <w:p w14:paraId="083352B4" w14:textId="77777777" w:rsidR="00556217" w:rsidRPr="00556217" w:rsidRDefault="00556217" w:rsidP="00556217">
      <w:pPr>
        <w:rPr>
          <w:rFonts w:ascii="Arial" w:hAnsi="Arial" w:cs="Arial"/>
        </w:rPr>
      </w:pPr>
      <w:r w:rsidRPr="00556217">
        <w:rPr>
          <w:rFonts w:ascii="Arial" w:hAnsi="Arial" w:cs="Arial"/>
        </w:rPr>
        <w:lastRenderedPageBreak/>
        <w:t xml:space="preserve">A matriz permite identificar quantos clientes foram corretamente classificados como </w:t>
      </w:r>
      <w:r w:rsidRPr="00556217">
        <w:rPr>
          <w:rFonts w:ascii="Arial" w:hAnsi="Arial" w:cs="Arial"/>
          <w:b/>
          <w:bCs/>
        </w:rPr>
        <w:t>cancelamento</w:t>
      </w:r>
      <w:r w:rsidRPr="00556217">
        <w:rPr>
          <w:rFonts w:ascii="Arial" w:hAnsi="Arial" w:cs="Arial"/>
        </w:rPr>
        <w:t xml:space="preserve"> ou </w:t>
      </w:r>
      <w:r w:rsidRPr="00556217">
        <w:rPr>
          <w:rFonts w:ascii="Arial" w:hAnsi="Arial" w:cs="Arial"/>
          <w:b/>
          <w:bCs/>
        </w:rPr>
        <w:t>permanência no serviço</w:t>
      </w:r>
      <w:r w:rsidRPr="00556217">
        <w:rPr>
          <w:rFonts w:ascii="Arial" w:hAnsi="Arial" w:cs="Arial"/>
        </w:rPr>
        <w:t>, além de indicar possíveis erros de classificação.</w:t>
      </w:r>
    </w:p>
    <w:p w14:paraId="33F86EA0" w14:textId="77777777" w:rsidR="00556217" w:rsidRPr="00556217" w:rsidRDefault="00556217" w:rsidP="00556217">
      <w:pPr>
        <w:rPr>
          <w:rFonts w:ascii="Arial" w:hAnsi="Arial" w:cs="Arial"/>
        </w:rPr>
      </w:pPr>
      <w:r w:rsidRPr="00556217">
        <w:rPr>
          <w:rFonts w:ascii="Arial" w:hAnsi="Arial" w:cs="Arial"/>
        </w:rPr>
        <w:t xml:space="preserve">Essa análise é fundamental para avaliar a eficiência do modelo na identificação de clientes com maior probabilidade de </w:t>
      </w:r>
      <w:r w:rsidRPr="00556217">
        <w:rPr>
          <w:rFonts w:ascii="Arial" w:hAnsi="Arial" w:cs="Arial"/>
          <w:b/>
          <w:bCs/>
        </w:rPr>
        <w:t>cancelar o serviço de streaming</w:t>
      </w:r>
      <w:r w:rsidRPr="00556217">
        <w:rPr>
          <w:rFonts w:ascii="Arial" w:hAnsi="Arial" w:cs="Arial"/>
        </w:rPr>
        <w:t>.</w:t>
      </w:r>
    </w:p>
    <w:p w14:paraId="5CB8C28B" w14:textId="77777777" w:rsidR="00556217" w:rsidRPr="00556217" w:rsidRDefault="00556217" w:rsidP="00556217">
      <w:pPr>
        <w:rPr>
          <w:rFonts w:ascii="Arial" w:hAnsi="Arial" w:cs="Arial"/>
        </w:rPr>
      </w:pPr>
      <w:r w:rsidRPr="00556217">
        <w:rPr>
          <w:rFonts w:ascii="Arial" w:hAnsi="Arial" w:cs="Arial"/>
        </w:rPr>
        <w:t>No caso deste estudo, os resultados indicaram que o modelo conseguiu classificar corretamente todos os registros do conjunto de dados, demonstrando alto desempenho na previsão de cancelamento de clientes.</w:t>
      </w:r>
    </w:p>
    <w:p w14:paraId="573FB80B" w14:textId="1317E284" w:rsidR="00231DCE" w:rsidRDefault="00231DCE" w:rsidP="008B6CCD">
      <w:pPr>
        <w:rPr>
          <w:noProof/>
        </w:rPr>
      </w:pPr>
      <w:r w:rsidRPr="00231DCE">
        <w:rPr>
          <w:noProof/>
        </w:rPr>
        <w:t xml:space="preserve"> </w:t>
      </w:r>
    </w:p>
    <w:p w14:paraId="2DB347F2" w14:textId="3D64989E" w:rsidR="00A669B8" w:rsidRDefault="00231DCE" w:rsidP="008B6CCD">
      <w:pPr>
        <w:rPr>
          <w:rFonts w:ascii="Arial" w:hAnsi="Arial" w:cs="Arial"/>
        </w:rPr>
      </w:pPr>
      <w:r w:rsidRPr="00231DCE">
        <w:rPr>
          <w:rFonts w:ascii="Arial" w:hAnsi="Arial" w:cs="Arial"/>
          <w:noProof/>
        </w:rPr>
        <w:drawing>
          <wp:inline distT="0" distB="0" distL="0" distR="0" wp14:anchorId="4A22EB1A" wp14:editId="5C363CAE">
            <wp:extent cx="5760085" cy="4596765"/>
            <wp:effectExtent l="0" t="0" r="0" b="0"/>
            <wp:docPr id="453051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51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EAD1" w14:textId="77777777" w:rsidR="00CB197B" w:rsidRDefault="00CB197B" w:rsidP="008B6CCD">
      <w:pPr>
        <w:rPr>
          <w:rFonts w:ascii="Arial" w:hAnsi="Arial" w:cs="Arial"/>
        </w:rPr>
      </w:pPr>
    </w:p>
    <w:p w14:paraId="01FFA7F0" w14:textId="7FFC9DBA" w:rsidR="00CB197B" w:rsidRDefault="00A669B8" w:rsidP="007F03B4">
      <w:pPr>
        <w:pStyle w:val="Ttulo1"/>
        <w:numPr>
          <w:ilvl w:val="0"/>
          <w:numId w:val="24"/>
        </w:numPr>
      </w:pPr>
      <w:bookmarkStart w:id="9" w:name="_Toc224912213"/>
      <w:r w:rsidRPr="00A669B8">
        <w:t>Análise da Matriz de Confusão</w:t>
      </w:r>
      <w:bookmarkEnd w:id="9"/>
    </w:p>
    <w:p w14:paraId="17C8D34E" w14:textId="77777777" w:rsidR="00A669B8" w:rsidRDefault="00A669B8" w:rsidP="008B6CCD">
      <w:pPr>
        <w:rPr>
          <w:rFonts w:ascii="Arial" w:hAnsi="Arial" w:cs="Arial"/>
        </w:rPr>
      </w:pPr>
    </w:p>
    <w:p w14:paraId="35F8F7F0" w14:textId="77777777" w:rsidR="00C06097" w:rsidRPr="00C06097" w:rsidRDefault="00C06097" w:rsidP="00C06097">
      <w:pPr>
        <w:ind w:firstLine="360"/>
        <w:rPr>
          <w:rFonts w:ascii="Arial" w:hAnsi="Arial" w:cs="Arial"/>
        </w:rPr>
      </w:pPr>
      <w:r w:rsidRPr="00C06097">
        <w:rPr>
          <w:rFonts w:ascii="Arial" w:hAnsi="Arial" w:cs="Arial"/>
        </w:rPr>
        <w:t xml:space="preserve">A matriz de confusão apresenta a comparação entre as previsões realizadas pelo modelo e os valores reais presentes no </w:t>
      </w:r>
      <w:proofErr w:type="spellStart"/>
      <w:r w:rsidRPr="00C06097">
        <w:rPr>
          <w:rFonts w:ascii="Arial" w:hAnsi="Arial" w:cs="Arial"/>
        </w:rPr>
        <w:t>dataset</w:t>
      </w:r>
      <w:proofErr w:type="spellEnd"/>
      <w:r w:rsidRPr="00C06097">
        <w:rPr>
          <w:rFonts w:ascii="Arial" w:hAnsi="Arial" w:cs="Arial"/>
        </w:rPr>
        <w:t xml:space="preserve">. Essa análise permite verificar quantos </w:t>
      </w:r>
      <w:r w:rsidRPr="00C06097">
        <w:rPr>
          <w:rFonts w:ascii="Arial" w:hAnsi="Arial" w:cs="Arial"/>
        </w:rPr>
        <w:lastRenderedPageBreak/>
        <w:t>registros foram corretamente classificados e quantos foram classificados de forma incorreta.</w:t>
      </w:r>
    </w:p>
    <w:p w14:paraId="2B4C8D60" w14:textId="77777777" w:rsidR="00C06097" w:rsidRPr="00C06097" w:rsidRDefault="00C06097" w:rsidP="00C06097">
      <w:pPr>
        <w:rPr>
          <w:rFonts w:ascii="Arial" w:hAnsi="Arial" w:cs="Arial"/>
        </w:rPr>
      </w:pPr>
      <w:r w:rsidRPr="00C06097">
        <w:rPr>
          <w:rFonts w:ascii="Arial" w:hAnsi="Arial" w:cs="Arial"/>
        </w:rPr>
        <w:t xml:space="preserve">De acordo com os resultados obtidos, o modelo </w:t>
      </w:r>
      <w:r w:rsidRPr="00C06097">
        <w:rPr>
          <w:rFonts w:ascii="Arial" w:hAnsi="Arial" w:cs="Arial"/>
          <w:b/>
          <w:bCs/>
        </w:rPr>
        <w:t>Random Forest</w:t>
      </w:r>
      <w:r w:rsidRPr="00C06097">
        <w:rPr>
          <w:rFonts w:ascii="Arial" w:hAnsi="Arial" w:cs="Arial"/>
        </w:rPr>
        <w:t xml:space="preserve"> classificou corretamente </w:t>
      </w:r>
      <w:r w:rsidRPr="00C06097">
        <w:rPr>
          <w:rFonts w:ascii="Arial" w:hAnsi="Arial" w:cs="Arial"/>
          <w:b/>
          <w:bCs/>
        </w:rPr>
        <w:t>60 clientes que não cancelaram o serviço</w:t>
      </w:r>
      <w:r w:rsidRPr="00C06097">
        <w:rPr>
          <w:rFonts w:ascii="Arial" w:hAnsi="Arial" w:cs="Arial"/>
        </w:rPr>
        <w:t xml:space="preserve"> e </w:t>
      </w:r>
      <w:r w:rsidRPr="00C06097">
        <w:rPr>
          <w:rFonts w:ascii="Arial" w:hAnsi="Arial" w:cs="Arial"/>
          <w:b/>
          <w:bCs/>
        </w:rPr>
        <w:t>40 clientes que cancelaram</w:t>
      </w:r>
      <w:r w:rsidRPr="00C06097">
        <w:rPr>
          <w:rFonts w:ascii="Arial" w:hAnsi="Arial" w:cs="Arial"/>
        </w:rPr>
        <w:t xml:space="preserve">, totalizando </w:t>
      </w:r>
      <w:r w:rsidRPr="00C06097">
        <w:rPr>
          <w:rFonts w:ascii="Arial" w:hAnsi="Arial" w:cs="Arial"/>
          <w:b/>
          <w:bCs/>
        </w:rPr>
        <w:t>100 classificações corretas</w:t>
      </w:r>
      <w:r w:rsidRPr="00C06097">
        <w:rPr>
          <w:rFonts w:ascii="Arial" w:hAnsi="Arial" w:cs="Arial"/>
        </w:rPr>
        <w:t>.</w:t>
      </w:r>
    </w:p>
    <w:p w14:paraId="32D877E3" w14:textId="77777777" w:rsidR="00C06097" w:rsidRPr="00C06097" w:rsidRDefault="00C06097" w:rsidP="00C06097">
      <w:pPr>
        <w:rPr>
          <w:rFonts w:ascii="Arial" w:hAnsi="Arial" w:cs="Arial"/>
        </w:rPr>
      </w:pPr>
      <w:r w:rsidRPr="00C06097">
        <w:rPr>
          <w:rFonts w:ascii="Arial" w:hAnsi="Arial" w:cs="Arial"/>
        </w:rPr>
        <w:t>Não foram observados erros de classificação na matriz de confusão, indicando que o modelo conseguiu identificar corretamente todos os padrões presentes no conjunto de dados.</w:t>
      </w:r>
    </w:p>
    <w:p w14:paraId="357C1B67" w14:textId="77777777" w:rsidR="00C06097" w:rsidRPr="00C06097" w:rsidRDefault="00C06097" w:rsidP="00C06097">
      <w:pPr>
        <w:rPr>
          <w:rFonts w:ascii="Arial" w:hAnsi="Arial" w:cs="Arial"/>
        </w:rPr>
      </w:pPr>
      <w:r w:rsidRPr="00C06097">
        <w:rPr>
          <w:rFonts w:ascii="Arial" w:hAnsi="Arial" w:cs="Arial"/>
        </w:rPr>
        <w:t xml:space="preserve">Esse resultado demonstra um </w:t>
      </w:r>
      <w:r w:rsidRPr="00C06097">
        <w:rPr>
          <w:rFonts w:ascii="Arial" w:hAnsi="Arial" w:cs="Arial"/>
          <w:b/>
          <w:bCs/>
        </w:rPr>
        <w:t>alto desempenho do modelo na previsão do cancelamento de clientes do serviço de streaming</w:t>
      </w:r>
      <w:r w:rsidRPr="00C06097">
        <w:rPr>
          <w:rFonts w:ascii="Arial" w:hAnsi="Arial" w:cs="Arial"/>
        </w:rPr>
        <w:t xml:space="preserve">, embora seja importante considerar que o </w:t>
      </w:r>
      <w:proofErr w:type="spellStart"/>
      <w:r w:rsidRPr="00C06097">
        <w:rPr>
          <w:rFonts w:ascii="Arial" w:hAnsi="Arial" w:cs="Arial"/>
        </w:rPr>
        <w:t>dataset</w:t>
      </w:r>
      <w:proofErr w:type="spellEnd"/>
      <w:r w:rsidRPr="00C06097">
        <w:rPr>
          <w:rFonts w:ascii="Arial" w:hAnsi="Arial" w:cs="Arial"/>
        </w:rPr>
        <w:t xml:space="preserve"> utilizado possui estrutura simplificada e repetitiva, o que pode facilitar a identificação de padrões pelo algoritmo.</w:t>
      </w:r>
    </w:p>
    <w:p w14:paraId="00641A4C" w14:textId="77777777" w:rsidR="00A55E1B" w:rsidRDefault="00A55E1B" w:rsidP="008B6CCD">
      <w:pPr>
        <w:rPr>
          <w:rFonts w:ascii="Arial" w:hAnsi="Arial" w:cs="Arial"/>
        </w:rPr>
      </w:pPr>
    </w:p>
    <w:p w14:paraId="1F786006" w14:textId="2E42E66A" w:rsidR="00A55E1B" w:rsidRDefault="00A55E1B" w:rsidP="007F03B4">
      <w:pPr>
        <w:pStyle w:val="Ttulo1"/>
        <w:numPr>
          <w:ilvl w:val="0"/>
          <w:numId w:val="24"/>
        </w:numPr>
      </w:pPr>
      <w:bookmarkStart w:id="10" w:name="_Toc224912214"/>
      <w:r w:rsidRPr="00A55E1B">
        <w:t>Curva ROC</w:t>
      </w:r>
      <w:bookmarkEnd w:id="10"/>
    </w:p>
    <w:p w14:paraId="70978A5C" w14:textId="77777777" w:rsidR="00A55E1B" w:rsidRDefault="00A55E1B" w:rsidP="00A55E1B">
      <w:pPr>
        <w:pStyle w:val="Texto"/>
      </w:pPr>
    </w:p>
    <w:p w14:paraId="1FF8820E" w14:textId="77777777" w:rsidR="005C111E" w:rsidRPr="005C111E" w:rsidRDefault="005C111E" w:rsidP="005C111E">
      <w:pPr>
        <w:ind w:firstLine="360"/>
        <w:rPr>
          <w:rFonts w:ascii="Arial" w:hAnsi="Arial" w:cs="Arial"/>
        </w:rPr>
      </w:pPr>
      <w:r w:rsidRPr="005C111E">
        <w:rPr>
          <w:rFonts w:ascii="Arial" w:hAnsi="Arial" w:cs="Arial"/>
        </w:rPr>
        <w:t xml:space="preserve">Para avaliar a capacidade de classificação do modelo foi utilizada a análise da </w:t>
      </w:r>
      <w:r w:rsidRPr="005C111E">
        <w:rPr>
          <w:rFonts w:ascii="Arial" w:hAnsi="Arial" w:cs="Arial"/>
          <w:b/>
          <w:bCs/>
        </w:rPr>
        <w:t>Curva ROC (</w:t>
      </w:r>
      <w:proofErr w:type="spellStart"/>
      <w:r w:rsidRPr="005C111E">
        <w:rPr>
          <w:rFonts w:ascii="Arial" w:hAnsi="Arial" w:cs="Arial"/>
          <w:b/>
          <w:bCs/>
        </w:rPr>
        <w:t>Receiver</w:t>
      </w:r>
      <w:proofErr w:type="spellEnd"/>
      <w:r w:rsidRPr="005C111E">
        <w:rPr>
          <w:rFonts w:ascii="Arial" w:hAnsi="Arial" w:cs="Arial"/>
          <w:b/>
          <w:bCs/>
        </w:rPr>
        <w:t xml:space="preserve"> </w:t>
      </w:r>
      <w:proofErr w:type="spellStart"/>
      <w:r w:rsidRPr="005C111E">
        <w:rPr>
          <w:rFonts w:ascii="Arial" w:hAnsi="Arial" w:cs="Arial"/>
          <w:b/>
          <w:bCs/>
        </w:rPr>
        <w:t>Operating</w:t>
      </w:r>
      <w:proofErr w:type="spellEnd"/>
      <w:r w:rsidRPr="005C111E">
        <w:rPr>
          <w:rFonts w:ascii="Arial" w:hAnsi="Arial" w:cs="Arial"/>
          <w:b/>
          <w:bCs/>
        </w:rPr>
        <w:t xml:space="preserve"> </w:t>
      </w:r>
      <w:proofErr w:type="spellStart"/>
      <w:r w:rsidRPr="005C111E">
        <w:rPr>
          <w:rFonts w:ascii="Arial" w:hAnsi="Arial" w:cs="Arial"/>
          <w:b/>
          <w:bCs/>
        </w:rPr>
        <w:t>Characteristic</w:t>
      </w:r>
      <w:proofErr w:type="spellEnd"/>
      <w:r w:rsidRPr="005C111E">
        <w:rPr>
          <w:rFonts w:ascii="Arial" w:hAnsi="Arial" w:cs="Arial"/>
          <w:b/>
          <w:bCs/>
        </w:rPr>
        <w:t>)</w:t>
      </w:r>
      <w:r w:rsidRPr="005C111E">
        <w:rPr>
          <w:rFonts w:ascii="Arial" w:hAnsi="Arial" w:cs="Arial"/>
        </w:rPr>
        <w:t xml:space="preserve">. Esse gráfico demonstra a relação entre a </w:t>
      </w:r>
      <w:r w:rsidRPr="005C111E">
        <w:rPr>
          <w:rFonts w:ascii="Arial" w:hAnsi="Arial" w:cs="Arial"/>
          <w:b/>
          <w:bCs/>
        </w:rPr>
        <w:t>taxa de verdadeiros positivos (</w:t>
      </w:r>
      <w:proofErr w:type="spellStart"/>
      <w:r w:rsidRPr="005C111E">
        <w:rPr>
          <w:rFonts w:ascii="Arial" w:hAnsi="Arial" w:cs="Arial"/>
          <w:b/>
          <w:bCs/>
        </w:rPr>
        <w:t>True</w:t>
      </w:r>
      <w:proofErr w:type="spellEnd"/>
      <w:r w:rsidRPr="005C111E">
        <w:rPr>
          <w:rFonts w:ascii="Arial" w:hAnsi="Arial" w:cs="Arial"/>
          <w:b/>
          <w:bCs/>
        </w:rPr>
        <w:t xml:space="preserve"> Positive Rate)</w:t>
      </w:r>
      <w:r w:rsidRPr="005C111E">
        <w:rPr>
          <w:rFonts w:ascii="Arial" w:hAnsi="Arial" w:cs="Arial"/>
        </w:rPr>
        <w:t xml:space="preserve"> e a </w:t>
      </w:r>
      <w:r w:rsidRPr="005C111E">
        <w:rPr>
          <w:rFonts w:ascii="Arial" w:hAnsi="Arial" w:cs="Arial"/>
          <w:b/>
          <w:bCs/>
        </w:rPr>
        <w:t>taxa de falsos positivos (False Positive Rate)</w:t>
      </w:r>
      <w:r w:rsidRPr="005C111E">
        <w:rPr>
          <w:rFonts w:ascii="Arial" w:hAnsi="Arial" w:cs="Arial"/>
        </w:rPr>
        <w:t xml:space="preserve"> do modelo.</w:t>
      </w:r>
    </w:p>
    <w:p w14:paraId="1BA21241" w14:textId="77777777" w:rsidR="005C111E" w:rsidRPr="005C111E" w:rsidRDefault="005C111E" w:rsidP="005C111E">
      <w:pPr>
        <w:rPr>
          <w:rFonts w:ascii="Arial" w:hAnsi="Arial" w:cs="Arial"/>
        </w:rPr>
      </w:pPr>
      <w:r w:rsidRPr="005C111E">
        <w:rPr>
          <w:rFonts w:ascii="Arial" w:hAnsi="Arial" w:cs="Arial"/>
        </w:rPr>
        <w:t xml:space="preserve">A </w:t>
      </w:r>
      <w:r w:rsidRPr="005C111E">
        <w:rPr>
          <w:rFonts w:ascii="Arial" w:hAnsi="Arial" w:cs="Arial"/>
          <w:b/>
          <w:bCs/>
        </w:rPr>
        <w:t xml:space="preserve">área sob a curva (AUC – Area </w:t>
      </w:r>
      <w:proofErr w:type="spellStart"/>
      <w:r w:rsidRPr="005C111E">
        <w:rPr>
          <w:rFonts w:ascii="Arial" w:hAnsi="Arial" w:cs="Arial"/>
          <w:b/>
          <w:bCs/>
        </w:rPr>
        <w:t>Under</w:t>
      </w:r>
      <w:proofErr w:type="spellEnd"/>
      <w:r w:rsidRPr="005C111E">
        <w:rPr>
          <w:rFonts w:ascii="Arial" w:hAnsi="Arial" w:cs="Arial"/>
          <w:b/>
          <w:bCs/>
        </w:rPr>
        <w:t xml:space="preserve"> </w:t>
      </w:r>
      <w:proofErr w:type="spellStart"/>
      <w:r w:rsidRPr="005C111E">
        <w:rPr>
          <w:rFonts w:ascii="Arial" w:hAnsi="Arial" w:cs="Arial"/>
          <w:b/>
          <w:bCs/>
        </w:rPr>
        <w:t>the</w:t>
      </w:r>
      <w:proofErr w:type="spellEnd"/>
      <w:r w:rsidRPr="005C111E">
        <w:rPr>
          <w:rFonts w:ascii="Arial" w:hAnsi="Arial" w:cs="Arial"/>
          <w:b/>
          <w:bCs/>
        </w:rPr>
        <w:t xml:space="preserve"> Curve)</w:t>
      </w:r>
      <w:r w:rsidRPr="005C111E">
        <w:rPr>
          <w:rFonts w:ascii="Arial" w:hAnsi="Arial" w:cs="Arial"/>
        </w:rPr>
        <w:t xml:space="preserve"> indica o desempenho geral do classificador. Valores próximos de </w:t>
      </w:r>
      <w:r w:rsidRPr="005C111E">
        <w:rPr>
          <w:rFonts w:ascii="Arial" w:hAnsi="Arial" w:cs="Arial"/>
          <w:b/>
          <w:bCs/>
        </w:rPr>
        <w:t>1</w:t>
      </w:r>
      <w:r w:rsidRPr="005C111E">
        <w:rPr>
          <w:rFonts w:ascii="Arial" w:hAnsi="Arial" w:cs="Arial"/>
        </w:rPr>
        <w:t xml:space="preserve"> representam melhor capacidade do modelo em distinguir corretamente as classes.</w:t>
      </w:r>
    </w:p>
    <w:p w14:paraId="33A2FFD0" w14:textId="77777777" w:rsidR="005C111E" w:rsidRPr="005C111E" w:rsidRDefault="005C111E" w:rsidP="005C111E">
      <w:pPr>
        <w:rPr>
          <w:rFonts w:ascii="Arial" w:hAnsi="Arial" w:cs="Arial"/>
        </w:rPr>
      </w:pPr>
      <w:r w:rsidRPr="005C111E">
        <w:rPr>
          <w:rFonts w:ascii="Arial" w:hAnsi="Arial" w:cs="Arial"/>
        </w:rPr>
        <w:t xml:space="preserve">No modelo desenvolvido com o algoritmo </w:t>
      </w:r>
      <w:r w:rsidRPr="005C111E">
        <w:rPr>
          <w:rFonts w:ascii="Arial" w:hAnsi="Arial" w:cs="Arial"/>
          <w:b/>
          <w:bCs/>
        </w:rPr>
        <w:t>Random Forest</w:t>
      </w:r>
      <w:r w:rsidRPr="005C111E">
        <w:rPr>
          <w:rFonts w:ascii="Arial" w:hAnsi="Arial" w:cs="Arial"/>
        </w:rPr>
        <w:t xml:space="preserve">, a curva ROC apresentou </w:t>
      </w:r>
      <w:r w:rsidRPr="005C111E">
        <w:rPr>
          <w:rFonts w:ascii="Arial" w:hAnsi="Arial" w:cs="Arial"/>
          <w:b/>
          <w:bCs/>
        </w:rPr>
        <w:t>AUC igual a 1.0</w:t>
      </w:r>
      <w:r w:rsidRPr="005C111E">
        <w:rPr>
          <w:rFonts w:ascii="Arial" w:hAnsi="Arial" w:cs="Arial"/>
        </w:rPr>
        <w:t>, indicando desempenho excelente na identificação de clientes que cancelam ou permanecem no serviço de streaming. Esse resultado demonstra que o modelo foi capaz de distinguir perfeitamente os dois grupos presentes no conjunto de dados analisado.</w:t>
      </w:r>
    </w:p>
    <w:p w14:paraId="2C2DC983" w14:textId="262604DF" w:rsidR="00A55E1B" w:rsidRDefault="005C111E" w:rsidP="008B6CCD">
      <w:pPr>
        <w:rPr>
          <w:rFonts w:ascii="Arial" w:hAnsi="Arial" w:cs="Arial"/>
        </w:rPr>
      </w:pPr>
      <w:r w:rsidRPr="005C111E">
        <w:rPr>
          <w:rFonts w:ascii="Arial" w:hAnsi="Arial" w:cs="Arial"/>
          <w:noProof/>
        </w:rPr>
        <w:lastRenderedPageBreak/>
        <w:drawing>
          <wp:inline distT="0" distB="0" distL="0" distR="0" wp14:anchorId="1B95B4F5" wp14:editId="241E97B1">
            <wp:extent cx="5760085" cy="4041775"/>
            <wp:effectExtent l="0" t="0" r="0" b="0"/>
            <wp:docPr id="10199183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183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925B1" w14:textId="77777777" w:rsidR="00997A83" w:rsidRDefault="00997A83" w:rsidP="008B6CCD">
      <w:pPr>
        <w:rPr>
          <w:rFonts w:ascii="Arial" w:hAnsi="Arial" w:cs="Arial"/>
        </w:rPr>
      </w:pPr>
    </w:p>
    <w:p w14:paraId="3D4EB3AD" w14:textId="5948D48A" w:rsidR="00997A83" w:rsidRDefault="00997A83" w:rsidP="007F03B4">
      <w:pPr>
        <w:pStyle w:val="Ttulo1"/>
        <w:numPr>
          <w:ilvl w:val="0"/>
          <w:numId w:val="24"/>
        </w:numPr>
      </w:pPr>
      <w:bookmarkStart w:id="11" w:name="_Toc224912215"/>
      <w:r w:rsidRPr="00997A83">
        <w:t>Análise de Importância das Variáveis</w:t>
      </w:r>
      <w:bookmarkEnd w:id="11"/>
    </w:p>
    <w:p w14:paraId="1223507E" w14:textId="77777777" w:rsidR="00997A83" w:rsidRDefault="00997A83" w:rsidP="00997A83">
      <w:pPr>
        <w:pStyle w:val="Texto"/>
      </w:pPr>
    </w:p>
    <w:p w14:paraId="53524C54" w14:textId="77777777" w:rsidR="006F15C1" w:rsidRPr="006F15C1" w:rsidRDefault="006F15C1" w:rsidP="006F15C1">
      <w:pPr>
        <w:ind w:firstLine="360"/>
        <w:rPr>
          <w:rFonts w:ascii="Arial" w:hAnsi="Arial" w:cs="Arial"/>
        </w:rPr>
      </w:pPr>
      <w:r w:rsidRPr="006F15C1">
        <w:rPr>
          <w:rFonts w:ascii="Arial" w:hAnsi="Arial" w:cs="Arial"/>
        </w:rPr>
        <w:t xml:space="preserve">A análise de importância das variáveis foi realizada utilizando o widget </w:t>
      </w:r>
      <w:r w:rsidRPr="006F15C1">
        <w:rPr>
          <w:rFonts w:ascii="Arial" w:hAnsi="Arial" w:cs="Arial"/>
          <w:b/>
          <w:bCs/>
        </w:rPr>
        <w:t>Rank</w:t>
      </w:r>
      <w:r w:rsidRPr="006F15C1">
        <w:rPr>
          <w:rFonts w:ascii="Arial" w:hAnsi="Arial" w:cs="Arial"/>
        </w:rPr>
        <w:t xml:space="preserve"> do Orange Data Mining. Essa ferramenta permite avaliar quais atributos possuem maior influência na previsão da variável alvo, indicando quais características dos clientes estão mais relacionadas ao cancelamento do serviço.</w:t>
      </w:r>
    </w:p>
    <w:p w14:paraId="17471905" w14:textId="77777777" w:rsidR="006F15C1" w:rsidRPr="006F15C1" w:rsidRDefault="006F15C1" w:rsidP="006F15C1">
      <w:pPr>
        <w:rPr>
          <w:rFonts w:ascii="Arial" w:hAnsi="Arial" w:cs="Arial"/>
        </w:rPr>
      </w:pPr>
      <w:r w:rsidRPr="006F15C1">
        <w:rPr>
          <w:rFonts w:ascii="Arial" w:hAnsi="Arial" w:cs="Arial"/>
        </w:rPr>
        <w:t xml:space="preserve">Os resultados indicaram que variáveis como </w:t>
      </w:r>
      <w:r w:rsidRPr="006F15C1">
        <w:rPr>
          <w:rFonts w:ascii="Arial" w:hAnsi="Arial" w:cs="Arial"/>
          <w:b/>
          <w:bCs/>
        </w:rPr>
        <w:t>meses de assinatura</w:t>
      </w:r>
      <w:r w:rsidRPr="006F15C1">
        <w:rPr>
          <w:rFonts w:ascii="Arial" w:hAnsi="Arial" w:cs="Arial"/>
        </w:rPr>
        <w:t xml:space="preserve">, </w:t>
      </w:r>
      <w:r w:rsidRPr="006F15C1">
        <w:rPr>
          <w:rFonts w:ascii="Arial" w:hAnsi="Arial" w:cs="Arial"/>
          <w:b/>
          <w:bCs/>
        </w:rPr>
        <w:t>tempo médio mensal de uso</w:t>
      </w:r>
      <w:r w:rsidRPr="006F15C1">
        <w:rPr>
          <w:rFonts w:ascii="Arial" w:hAnsi="Arial" w:cs="Arial"/>
        </w:rPr>
        <w:t xml:space="preserve"> e </w:t>
      </w:r>
      <w:r w:rsidRPr="006F15C1">
        <w:rPr>
          <w:rFonts w:ascii="Arial" w:hAnsi="Arial" w:cs="Arial"/>
          <w:b/>
          <w:bCs/>
        </w:rPr>
        <w:t>tipo de plano</w:t>
      </w:r>
      <w:r w:rsidRPr="006F15C1">
        <w:rPr>
          <w:rFonts w:ascii="Arial" w:hAnsi="Arial" w:cs="Arial"/>
        </w:rPr>
        <w:t xml:space="preserve"> apresentam forte influência na previsão de cancelamento. Esses atributos estão diretamente relacionados ao nível de engajamento do cliente com o serviço de streaming.</w:t>
      </w:r>
    </w:p>
    <w:p w14:paraId="1D979AE0" w14:textId="77777777" w:rsidR="006F15C1" w:rsidRPr="006F15C1" w:rsidRDefault="006F15C1" w:rsidP="006F15C1">
      <w:pPr>
        <w:rPr>
          <w:rFonts w:ascii="Arial" w:hAnsi="Arial" w:cs="Arial"/>
        </w:rPr>
      </w:pPr>
      <w:r w:rsidRPr="006F15C1">
        <w:rPr>
          <w:rFonts w:ascii="Arial" w:hAnsi="Arial" w:cs="Arial"/>
        </w:rPr>
        <w:t xml:space="preserve">Clientes com </w:t>
      </w:r>
      <w:r w:rsidRPr="006F15C1">
        <w:rPr>
          <w:rFonts w:ascii="Arial" w:hAnsi="Arial" w:cs="Arial"/>
          <w:b/>
          <w:bCs/>
        </w:rPr>
        <w:t>menor tempo de assinatura</w:t>
      </w:r>
      <w:r w:rsidRPr="006F15C1">
        <w:rPr>
          <w:rFonts w:ascii="Arial" w:hAnsi="Arial" w:cs="Arial"/>
        </w:rPr>
        <w:t xml:space="preserve"> e </w:t>
      </w:r>
      <w:r w:rsidRPr="006F15C1">
        <w:rPr>
          <w:rFonts w:ascii="Arial" w:hAnsi="Arial" w:cs="Arial"/>
          <w:b/>
          <w:bCs/>
        </w:rPr>
        <w:t>menor tempo médio de uso mensal</w:t>
      </w:r>
      <w:r w:rsidRPr="006F15C1">
        <w:rPr>
          <w:rFonts w:ascii="Arial" w:hAnsi="Arial" w:cs="Arial"/>
        </w:rPr>
        <w:t xml:space="preserve"> tendem a apresentar maior probabilidade de cancelamento. Além disso, o </w:t>
      </w:r>
      <w:r w:rsidRPr="006F15C1">
        <w:rPr>
          <w:rFonts w:ascii="Arial" w:hAnsi="Arial" w:cs="Arial"/>
          <w:b/>
          <w:bCs/>
        </w:rPr>
        <w:t>tipo de plano contratado</w:t>
      </w:r>
      <w:r w:rsidRPr="006F15C1">
        <w:rPr>
          <w:rFonts w:ascii="Arial" w:hAnsi="Arial" w:cs="Arial"/>
        </w:rPr>
        <w:t xml:space="preserve"> também pode influenciar o comportamento do cliente, indicando diferentes padrões de consumo do serviço.</w:t>
      </w:r>
    </w:p>
    <w:p w14:paraId="5C1D56D8" w14:textId="77777777" w:rsidR="006F15C1" w:rsidRPr="006F15C1" w:rsidRDefault="006F15C1" w:rsidP="006F15C1">
      <w:pPr>
        <w:rPr>
          <w:rFonts w:ascii="Arial" w:hAnsi="Arial" w:cs="Arial"/>
        </w:rPr>
      </w:pPr>
      <w:r w:rsidRPr="006F15C1">
        <w:rPr>
          <w:rFonts w:ascii="Arial" w:hAnsi="Arial" w:cs="Arial"/>
        </w:rPr>
        <w:lastRenderedPageBreak/>
        <w:t>Essa análise é importante para que a empresa possa compreender melhor os fatores associados ao cancelamento e desenvolver estratégias de retenção mais eficientes.</w:t>
      </w:r>
    </w:p>
    <w:p w14:paraId="0D3F0B56" w14:textId="77777777" w:rsidR="00997A83" w:rsidRDefault="00997A83" w:rsidP="008B6CCD">
      <w:pPr>
        <w:rPr>
          <w:rFonts w:ascii="Arial" w:hAnsi="Arial" w:cs="Arial"/>
        </w:rPr>
      </w:pPr>
    </w:p>
    <w:p w14:paraId="661FE7F9" w14:textId="1FBDEF7E" w:rsidR="00997A83" w:rsidRDefault="002550F0" w:rsidP="008B6CCD">
      <w:pPr>
        <w:rPr>
          <w:rFonts w:ascii="Arial" w:hAnsi="Arial" w:cs="Arial"/>
        </w:rPr>
      </w:pPr>
      <w:r w:rsidRPr="002550F0">
        <w:rPr>
          <w:rFonts w:ascii="Arial" w:hAnsi="Arial" w:cs="Arial"/>
          <w:noProof/>
        </w:rPr>
        <w:drawing>
          <wp:inline distT="0" distB="0" distL="0" distR="0" wp14:anchorId="54996E78" wp14:editId="6C98297D">
            <wp:extent cx="5760085" cy="3902710"/>
            <wp:effectExtent l="0" t="0" r="0" b="2540"/>
            <wp:docPr id="5771464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464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CA870" w14:textId="77777777" w:rsidR="007F03B4" w:rsidRDefault="007F03B4" w:rsidP="008B6CCD">
      <w:pPr>
        <w:rPr>
          <w:rFonts w:ascii="Arial" w:hAnsi="Arial" w:cs="Arial"/>
        </w:rPr>
      </w:pPr>
    </w:p>
    <w:p w14:paraId="7BBDAE56" w14:textId="36D61061" w:rsidR="00A16B24" w:rsidRDefault="007F03B4" w:rsidP="002550F0">
      <w:pPr>
        <w:ind w:firstLine="360"/>
        <w:rPr>
          <w:rFonts w:ascii="Arial" w:hAnsi="Arial" w:cs="Arial"/>
        </w:rPr>
      </w:pPr>
      <w:r w:rsidRPr="007F03B4">
        <w:rPr>
          <w:rFonts w:ascii="Arial" w:hAnsi="Arial" w:cs="Arial"/>
        </w:rPr>
        <w:t xml:space="preserve">Para melhorar a qualidade do modelo, foi utilizada uma técnica de </w:t>
      </w:r>
      <w:r w:rsidRPr="007F03B4">
        <w:rPr>
          <w:rFonts w:ascii="Arial" w:hAnsi="Arial" w:cs="Arial"/>
          <w:b/>
          <w:bCs/>
        </w:rPr>
        <w:t xml:space="preserve">seleção de atributos (Feature </w:t>
      </w:r>
      <w:proofErr w:type="spellStart"/>
      <w:r w:rsidRPr="007F03B4">
        <w:rPr>
          <w:rFonts w:ascii="Arial" w:hAnsi="Arial" w:cs="Arial"/>
          <w:b/>
          <w:bCs/>
        </w:rPr>
        <w:t>Selection</w:t>
      </w:r>
      <w:proofErr w:type="spellEnd"/>
      <w:r w:rsidRPr="007F03B4">
        <w:rPr>
          <w:rFonts w:ascii="Arial" w:hAnsi="Arial" w:cs="Arial"/>
          <w:b/>
          <w:bCs/>
        </w:rPr>
        <w:t>)</w:t>
      </w:r>
      <w:r w:rsidRPr="007F03B4">
        <w:rPr>
          <w:rFonts w:ascii="Arial" w:hAnsi="Arial" w:cs="Arial"/>
        </w:rPr>
        <w:t xml:space="preserve"> utilizando o widget Rank. A técnica permite identificar e selecionar apenas as variáveis mais relevantes para a previsão, reduzindo ruídos e aumentando a eficiência do modelo de aprendizado de máquina.</w:t>
      </w:r>
    </w:p>
    <w:p w14:paraId="03B418BF" w14:textId="77777777" w:rsidR="007F03B4" w:rsidRDefault="007F03B4" w:rsidP="008B6CCD">
      <w:pPr>
        <w:rPr>
          <w:rFonts w:ascii="Arial" w:hAnsi="Arial" w:cs="Arial"/>
        </w:rPr>
      </w:pPr>
    </w:p>
    <w:p w14:paraId="60B53AE1" w14:textId="09CF802C" w:rsidR="007F03B4" w:rsidRDefault="007F03B4" w:rsidP="007F03B4">
      <w:pPr>
        <w:pStyle w:val="Ttulo1"/>
        <w:numPr>
          <w:ilvl w:val="0"/>
          <w:numId w:val="24"/>
        </w:numPr>
      </w:pPr>
      <w:bookmarkStart w:id="12" w:name="_Toc224912216"/>
      <w:r>
        <w:t>Conclusão</w:t>
      </w:r>
      <w:bookmarkEnd w:id="12"/>
    </w:p>
    <w:p w14:paraId="44CA24CC" w14:textId="77777777" w:rsidR="007F03B4" w:rsidRDefault="007F03B4" w:rsidP="008B6CCD">
      <w:pPr>
        <w:rPr>
          <w:rFonts w:ascii="Arial" w:hAnsi="Arial" w:cs="Arial"/>
        </w:rPr>
      </w:pPr>
    </w:p>
    <w:p w14:paraId="592F931E" w14:textId="77777777" w:rsidR="002550F0" w:rsidRPr="002550F0" w:rsidRDefault="002550F0" w:rsidP="002550F0">
      <w:pPr>
        <w:ind w:firstLine="360"/>
        <w:rPr>
          <w:rFonts w:ascii="Arial" w:hAnsi="Arial" w:cs="Arial"/>
        </w:rPr>
      </w:pPr>
      <w:r w:rsidRPr="002550F0">
        <w:rPr>
          <w:rFonts w:ascii="Arial" w:hAnsi="Arial" w:cs="Arial"/>
        </w:rPr>
        <w:t xml:space="preserve">Neste trabalho foi desenvolvido um modelo de </w:t>
      </w:r>
      <w:r w:rsidRPr="002550F0">
        <w:rPr>
          <w:rFonts w:ascii="Arial" w:hAnsi="Arial" w:cs="Arial"/>
          <w:b/>
          <w:bCs/>
        </w:rPr>
        <w:t>aprendizado de máquina</w:t>
      </w:r>
      <w:r w:rsidRPr="002550F0">
        <w:rPr>
          <w:rFonts w:ascii="Arial" w:hAnsi="Arial" w:cs="Arial"/>
        </w:rPr>
        <w:t xml:space="preserve"> para prever o cancelamento de clientes em um serviço de </w:t>
      </w:r>
      <w:r w:rsidRPr="002550F0">
        <w:rPr>
          <w:rFonts w:ascii="Arial" w:hAnsi="Arial" w:cs="Arial"/>
          <w:b/>
          <w:bCs/>
        </w:rPr>
        <w:t>streaming</w:t>
      </w:r>
      <w:r w:rsidRPr="002550F0">
        <w:rPr>
          <w:rFonts w:ascii="Arial" w:hAnsi="Arial" w:cs="Arial"/>
        </w:rPr>
        <w:t xml:space="preserve">, utilizando o algoritmo </w:t>
      </w:r>
      <w:r w:rsidRPr="002550F0">
        <w:rPr>
          <w:rFonts w:ascii="Arial" w:hAnsi="Arial" w:cs="Arial"/>
          <w:b/>
          <w:bCs/>
        </w:rPr>
        <w:t>Random Forest</w:t>
      </w:r>
      <w:r w:rsidRPr="002550F0">
        <w:rPr>
          <w:rFonts w:ascii="Arial" w:hAnsi="Arial" w:cs="Arial"/>
        </w:rPr>
        <w:t xml:space="preserve">. O processo envolveu etapas de preparação dos dados, seleção de atributos, treinamento do modelo e avaliação de desempenho por meio de métricas como </w:t>
      </w:r>
      <w:r w:rsidRPr="002550F0">
        <w:rPr>
          <w:rFonts w:ascii="Arial" w:hAnsi="Arial" w:cs="Arial"/>
          <w:b/>
          <w:bCs/>
        </w:rPr>
        <w:t>Matriz de Confusão</w:t>
      </w:r>
      <w:r w:rsidRPr="002550F0">
        <w:rPr>
          <w:rFonts w:ascii="Arial" w:hAnsi="Arial" w:cs="Arial"/>
        </w:rPr>
        <w:t xml:space="preserve">, </w:t>
      </w:r>
      <w:r w:rsidRPr="002550F0">
        <w:rPr>
          <w:rFonts w:ascii="Arial" w:hAnsi="Arial" w:cs="Arial"/>
          <w:b/>
          <w:bCs/>
        </w:rPr>
        <w:t>Curva ROC</w:t>
      </w:r>
      <w:r w:rsidRPr="002550F0">
        <w:rPr>
          <w:rFonts w:ascii="Arial" w:hAnsi="Arial" w:cs="Arial"/>
        </w:rPr>
        <w:t xml:space="preserve"> e </w:t>
      </w:r>
      <w:r w:rsidRPr="002550F0">
        <w:rPr>
          <w:rFonts w:ascii="Arial" w:hAnsi="Arial" w:cs="Arial"/>
          <w:b/>
          <w:bCs/>
        </w:rPr>
        <w:t>validação cruzada</w:t>
      </w:r>
      <w:r w:rsidRPr="002550F0">
        <w:rPr>
          <w:rFonts w:ascii="Arial" w:hAnsi="Arial" w:cs="Arial"/>
        </w:rPr>
        <w:t>.</w:t>
      </w:r>
    </w:p>
    <w:p w14:paraId="112BC4D6" w14:textId="77777777" w:rsidR="002550F0" w:rsidRPr="002550F0" w:rsidRDefault="002550F0" w:rsidP="002550F0">
      <w:pPr>
        <w:rPr>
          <w:rFonts w:ascii="Arial" w:hAnsi="Arial" w:cs="Arial"/>
        </w:rPr>
      </w:pPr>
      <w:r w:rsidRPr="002550F0">
        <w:rPr>
          <w:rFonts w:ascii="Arial" w:hAnsi="Arial" w:cs="Arial"/>
        </w:rPr>
        <w:lastRenderedPageBreak/>
        <w:t xml:space="preserve">Os resultados demonstraram que o modelo foi capaz de identificar padrões relevantes no comportamento dos clientes, alcançando alto desempenho na classificação dos casos de cancelamento. A análise de importância das variáveis indicou que fatores como </w:t>
      </w:r>
      <w:r w:rsidRPr="002550F0">
        <w:rPr>
          <w:rFonts w:ascii="Arial" w:hAnsi="Arial" w:cs="Arial"/>
          <w:b/>
          <w:bCs/>
        </w:rPr>
        <w:t>valor da mensalidade</w:t>
      </w:r>
      <w:r w:rsidRPr="002550F0">
        <w:rPr>
          <w:rFonts w:ascii="Arial" w:hAnsi="Arial" w:cs="Arial"/>
        </w:rPr>
        <w:t xml:space="preserve">, </w:t>
      </w:r>
      <w:r w:rsidRPr="002550F0">
        <w:rPr>
          <w:rFonts w:ascii="Arial" w:hAnsi="Arial" w:cs="Arial"/>
          <w:b/>
          <w:bCs/>
        </w:rPr>
        <w:t>tipo de pagamento</w:t>
      </w:r>
      <w:r w:rsidRPr="002550F0">
        <w:rPr>
          <w:rFonts w:ascii="Arial" w:hAnsi="Arial" w:cs="Arial"/>
        </w:rPr>
        <w:t xml:space="preserve">, </w:t>
      </w:r>
      <w:r w:rsidRPr="002550F0">
        <w:rPr>
          <w:rFonts w:ascii="Arial" w:hAnsi="Arial" w:cs="Arial"/>
          <w:b/>
          <w:bCs/>
        </w:rPr>
        <w:t>tipo de plano</w:t>
      </w:r>
      <w:r w:rsidRPr="002550F0">
        <w:rPr>
          <w:rFonts w:ascii="Arial" w:hAnsi="Arial" w:cs="Arial"/>
        </w:rPr>
        <w:t xml:space="preserve">, </w:t>
      </w:r>
      <w:r w:rsidRPr="002550F0">
        <w:rPr>
          <w:rFonts w:ascii="Arial" w:hAnsi="Arial" w:cs="Arial"/>
          <w:b/>
          <w:bCs/>
        </w:rPr>
        <w:t>tempo médio de uso mensal</w:t>
      </w:r>
      <w:r w:rsidRPr="002550F0">
        <w:rPr>
          <w:rFonts w:ascii="Arial" w:hAnsi="Arial" w:cs="Arial"/>
        </w:rPr>
        <w:t xml:space="preserve"> e </w:t>
      </w:r>
      <w:r w:rsidRPr="002550F0">
        <w:rPr>
          <w:rFonts w:ascii="Arial" w:hAnsi="Arial" w:cs="Arial"/>
          <w:b/>
          <w:bCs/>
        </w:rPr>
        <w:t>meses de assinatura</w:t>
      </w:r>
      <w:r w:rsidRPr="002550F0">
        <w:rPr>
          <w:rFonts w:ascii="Arial" w:hAnsi="Arial" w:cs="Arial"/>
        </w:rPr>
        <w:t xml:space="preserve"> possuem influência no comportamento de cancelamento dos clientes.</w:t>
      </w:r>
    </w:p>
    <w:p w14:paraId="572AFE89" w14:textId="77777777" w:rsidR="002550F0" w:rsidRPr="002550F0" w:rsidRDefault="002550F0" w:rsidP="002550F0">
      <w:pPr>
        <w:rPr>
          <w:rFonts w:ascii="Arial" w:hAnsi="Arial" w:cs="Arial"/>
        </w:rPr>
      </w:pPr>
      <w:r w:rsidRPr="002550F0">
        <w:rPr>
          <w:rFonts w:ascii="Arial" w:hAnsi="Arial" w:cs="Arial"/>
        </w:rPr>
        <w:t xml:space="preserve">Esses resultados mostram que técnicas de </w:t>
      </w:r>
      <w:r w:rsidRPr="002550F0">
        <w:rPr>
          <w:rFonts w:ascii="Arial" w:hAnsi="Arial" w:cs="Arial"/>
          <w:b/>
          <w:bCs/>
        </w:rPr>
        <w:t>Machine Learning</w:t>
      </w:r>
      <w:r w:rsidRPr="002550F0">
        <w:rPr>
          <w:rFonts w:ascii="Arial" w:hAnsi="Arial" w:cs="Arial"/>
        </w:rPr>
        <w:t xml:space="preserve"> podem auxiliar empresas de streaming na identificação de clientes com maior risco de cancelar o serviço. A partir dessas informações, a empresa pode desenvolver estratégias de retenção, como ofertas personalizadas, melhorias no serviço ou campanhas promocionais direcionadas.</w:t>
      </w:r>
    </w:p>
    <w:p w14:paraId="2773C1D6" w14:textId="77777777" w:rsidR="002550F0" w:rsidRDefault="002550F0" w:rsidP="002550F0">
      <w:pPr>
        <w:rPr>
          <w:rFonts w:ascii="Arial" w:hAnsi="Arial" w:cs="Arial"/>
        </w:rPr>
      </w:pPr>
      <w:r w:rsidRPr="002550F0">
        <w:rPr>
          <w:rFonts w:ascii="Arial" w:hAnsi="Arial" w:cs="Arial"/>
        </w:rPr>
        <w:t xml:space="preserve">Dessa forma, a utilização de </w:t>
      </w:r>
      <w:r w:rsidRPr="002550F0">
        <w:rPr>
          <w:rFonts w:ascii="Arial" w:hAnsi="Arial" w:cs="Arial"/>
          <w:b/>
          <w:bCs/>
        </w:rPr>
        <w:t>modelos preditivos</w:t>
      </w:r>
      <w:r w:rsidRPr="002550F0">
        <w:rPr>
          <w:rFonts w:ascii="Arial" w:hAnsi="Arial" w:cs="Arial"/>
        </w:rPr>
        <w:t xml:space="preserve"> contribui para a tomada de decisões mais estratégicas, ajudando a reduzir o índice de cancelamento e melhorar o relacionamento com os clientes.</w:t>
      </w:r>
    </w:p>
    <w:p w14:paraId="0637D865" w14:textId="77777777" w:rsidR="00A16B24" w:rsidRDefault="00A16B24" w:rsidP="002550F0">
      <w:pPr>
        <w:rPr>
          <w:rFonts w:ascii="Arial" w:hAnsi="Arial" w:cs="Arial"/>
        </w:rPr>
      </w:pPr>
    </w:p>
    <w:p w14:paraId="49A2E5D8" w14:textId="5294AEEE" w:rsidR="00A16B24" w:rsidRPr="00A92273" w:rsidRDefault="00A92273" w:rsidP="00B90EC7">
      <w:pPr>
        <w:pStyle w:val="Ttulo1"/>
        <w:numPr>
          <w:ilvl w:val="0"/>
          <w:numId w:val="24"/>
        </w:numPr>
      </w:pPr>
      <w:bookmarkStart w:id="13" w:name="_Toc224912217"/>
      <w:r w:rsidRPr="00A92273">
        <w:t>ANÁLISE E PROPOSTAS PARA REDUÇÃO DO CANCELAMENTO</w:t>
      </w:r>
      <w:bookmarkEnd w:id="13"/>
    </w:p>
    <w:p w14:paraId="20C97EEA" w14:textId="77777777" w:rsidR="00A92273" w:rsidRDefault="00A92273" w:rsidP="002550F0">
      <w:pPr>
        <w:rPr>
          <w:rFonts w:ascii="Arial" w:hAnsi="Arial" w:cs="Arial"/>
        </w:rPr>
      </w:pPr>
    </w:p>
    <w:p w14:paraId="02C6983A" w14:textId="77777777" w:rsidR="00A16B24" w:rsidRPr="00A16B24" w:rsidRDefault="00A16B24" w:rsidP="00A16B24">
      <w:pPr>
        <w:numPr>
          <w:ilvl w:val="0"/>
          <w:numId w:val="2"/>
        </w:numPr>
        <w:tabs>
          <w:tab w:val="clear" w:pos="720"/>
        </w:tabs>
        <w:rPr>
          <w:rFonts w:ascii="Arial" w:hAnsi="Arial" w:cs="Arial"/>
          <w:b/>
          <w:bCs/>
        </w:rPr>
      </w:pPr>
      <w:r w:rsidRPr="00A16B24">
        <w:rPr>
          <w:rFonts w:ascii="Arial" w:hAnsi="Arial" w:cs="Arial"/>
          <w:b/>
          <w:bCs/>
        </w:rPr>
        <w:t>Quais são os principais fatores que levam ao cancelamento?</w:t>
      </w:r>
    </w:p>
    <w:p w14:paraId="17CAA098" w14:textId="77777777" w:rsidR="00A16B24" w:rsidRPr="00A16B24" w:rsidRDefault="00A16B24" w:rsidP="00A16B24">
      <w:pPr>
        <w:rPr>
          <w:rFonts w:ascii="Arial" w:hAnsi="Arial" w:cs="Arial"/>
        </w:rPr>
      </w:pPr>
      <w:r w:rsidRPr="00A16B24">
        <w:rPr>
          <w:rFonts w:ascii="Arial" w:hAnsi="Arial" w:cs="Arial"/>
        </w:rPr>
        <w:t xml:space="preserve">Os principais fatores identificados no </w:t>
      </w:r>
      <w:proofErr w:type="spellStart"/>
      <w:r w:rsidRPr="00A16B24">
        <w:rPr>
          <w:rFonts w:ascii="Arial" w:hAnsi="Arial" w:cs="Arial"/>
        </w:rPr>
        <w:t>dataset</w:t>
      </w:r>
      <w:proofErr w:type="spellEnd"/>
      <w:r w:rsidRPr="00A16B24">
        <w:rPr>
          <w:rFonts w:ascii="Arial" w:hAnsi="Arial" w:cs="Arial"/>
        </w:rPr>
        <w:t xml:space="preserve"> estão relacionados ao baixo tempo de assinatura, menor tempo médio de uso da plataforma e determinados tipos de plano. Clientes com pouco tempo de vínculo tendem a apresentar maior probabilidade de cancelamento.</w:t>
      </w:r>
    </w:p>
    <w:p w14:paraId="537FB18D" w14:textId="4FBED41F" w:rsidR="00A16B24" w:rsidRPr="00A16B24" w:rsidRDefault="00A16B24" w:rsidP="00A16B24">
      <w:pPr>
        <w:rPr>
          <w:rFonts w:ascii="Arial" w:hAnsi="Arial" w:cs="Arial"/>
        </w:rPr>
      </w:pPr>
    </w:p>
    <w:p w14:paraId="64CB3FE4" w14:textId="77777777" w:rsidR="00A16B24" w:rsidRPr="00A16B24" w:rsidRDefault="00A16B24" w:rsidP="00A16B24">
      <w:pPr>
        <w:numPr>
          <w:ilvl w:val="0"/>
          <w:numId w:val="2"/>
        </w:numPr>
        <w:tabs>
          <w:tab w:val="clear" w:pos="720"/>
        </w:tabs>
        <w:rPr>
          <w:rFonts w:ascii="Arial" w:hAnsi="Arial" w:cs="Arial"/>
          <w:b/>
          <w:bCs/>
        </w:rPr>
      </w:pPr>
      <w:r w:rsidRPr="00A16B24">
        <w:rPr>
          <w:rFonts w:ascii="Arial" w:hAnsi="Arial" w:cs="Arial"/>
          <w:b/>
          <w:bCs/>
        </w:rPr>
        <w:t>Quem são os principais afetados dentro da organização?</w:t>
      </w:r>
    </w:p>
    <w:p w14:paraId="645F0D94" w14:textId="77777777" w:rsidR="00A16B24" w:rsidRDefault="00A16B24" w:rsidP="00A16B24">
      <w:pPr>
        <w:rPr>
          <w:rFonts w:ascii="Arial" w:hAnsi="Arial" w:cs="Arial"/>
        </w:rPr>
      </w:pPr>
      <w:r w:rsidRPr="00A16B24">
        <w:rPr>
          <w:rFonts w:ascii="Arial" w:hAnsi="Arial" w:cs="Arial"/>
        </w:rPr>
        <w:t>Os principais afetados são os setores de marketing, financeiro e atendimento ao cliente, pois o cancelamento impacta diretamente a receita da empresa e exige ações para retenção de clientes.</w:t>
      </w:r>
    </w:p>
    <w:p w14:paraId="74F443EC" w14:textId="77777777" w:rsidR="00A16B24" w:rsidRDefault="00A16B24" w:rsidP="00A16B24">
      <w:pPr>
        <w:rPr>
          <w:rFonts w:ascii="Arial" w:hAnsi="Arial" w:cs="Arial"/>
        </w:rPr>
      </w:pPr>
    </w:p>
    <w:p w14:paraId="4EED1713" w14:textId="77777777" w:rsidR="00A16B24" w:rsidRDefault="00A16B24" w:rsidP="00A16B24">
      <w:pPr>
        <w:rPr>
          <w:rFonts w:ascii="Arial" w:hAnsi="Arial" w:cs="Arial"/>
        </w:rPr>
      </w:pPr>
    </w:p>
    <w:p w14:paraId="72258444" w14:textId="77777777" w:rsidR="00A16B24" w:rsidRDefault="00A16B24" w:rsidP="00A16B24">
      <w:pPr>
        <w:rPr>
          <w:rFonts w:ascii="Arial" w:hAnsi="Arial" w:cs="Arial"/>
        </w:rPr>
      </w:pPr>
    </w:p>
    <w:p w14:paraId="30FDF188" w14:textId="77777777" w:rsidR="00A16B24" w:rsidRPr="00A16B24" w:rsidRDefault="00A16B24" w:rsidP="00A16B24">
      <w:pPr>
        <w:rPr>
          <w:rFonts w:ascii="Arial" w:hAnsi="Arial" w:cs="Arial"/>
        </w:rPr>
      </w:pPr>
    </w:p>
    <w:p w14:paraId="2D98DB5B" w14:textId="66DC8892" w:rsidR="00A16B24" w:rsidRPr="00A16B24" w:rsidRDefault="00A16B24" w:rsidP="00A16B24">
      <w:pPr>
        <w:rPr>
          <w:rFonts w:ascii="Arial" w:hAnsi="Arial" w:cs="Arial"/>
        </w:rPr>
      </w:pPr>
    </w:p>
    <w:p w14:paraId="22C77244" w14:textId="11AC3D0F" w:rsidR="00A16B24" w:rsidRDefault="00A16B24" w:rsidP="00A16B24">
      <w:pPr>
        <w:numPr>
          <w:ilvl w:val="0"/>
          <w:numId w:val="2"/>
        </w:numPr>
        <w:tabs>
          <w:tab w:val="clear" w:pos="720"/>
        </w:tabs>
        <w:rPr>
          <w:rFonts w:ascii="Arial" w:hAnsi="Arial" w:cs="Arial"/>
          <w:b/>
          <w:bCs/>
        </w:rPr>
      </w:pPr>
      <w:r w:rsidRPr="00A16B24">
        <w:rPr>
          <w:rFonts w:ascii="Arial" w:hAnsi="Arial" w:cs="Arial"/>
          <w:b/>
          <w:bCs/>
        </w:rPr>
        <w:lastRenderedPageBreak/>
        <w:t>Quais são as possíveis soluções (com prós e contras)?</w:t>
      </w:r>
    </w:p>
    <w:p w14:paraId="0806033E" w14:textId="77777777" w:rsidR="00A16B24" w:rsidRDefault="00A16B24" w:rsidP="00A16B24">
      <w:pPr>
        <w:rPr>
          <w:rFonts w:ascii="Arial" w:hAnsi="Arial" w:cs="Arial"/>
          <w:b/>
          <w:bCs/>
        </w:rPr>
      </w:pPr>
    </w:p>
    <w:p w14:paraId="4F49FBE1" w14:textId="77777777" w:rsidR="00A16B24" w:rsidRDefault="00A16B24" w:rsidP="00A16B24">
      <w:pPr>
        <w:rPr>
          <w:rFonts w:ascii="Arial" w:hAnsi="Arial" w:cs="Arial"/>
          <w:b/>
          <w:bCs/>
        </w:rPr>
      </w:pPr>
      <w:r w:rsidRPr="00A16B24">
        <w:rPr>
          <w:rFonts w:ascii="Arial" w:hAnsi="Arial" w:cs="Arial"/>
          <w:b/>
          <w:bCs/>
        </w:rPr>
        <w:t>Uma possível solução é oferecer promoções para novos clientes.</w:t>
      </w:r>
    </w:p>
    <w:p w14:paraId="33E9039B" w14:textId="5F279C71" w:rsidR="00A16B24" w:rsidRDefault="00A16B24" w:rsidP="00A16B24">
      <w:pPr>
        <w:rPr>
          <w:rFonts w:ascii="Arial" w:hAnsi="Arial" w:cs="Arial"/>
        </w:rPr>
      </w:pPr>
      <w:r w:rsidRPr="00A16B24">
        <w:rPr>
          <w:rFonts w:ascii="Arial" w:hAnsi="Arial" w:cs="Arial"/>
        </w:rPr>
        <w:t>Prós: aumenta retenção inicial</w:t>
      </w:r>
    </w:p>
    <w:p w14:paraId="6BCCE08A" w14:textId="11E03A7E" w:rsidR="00A16B24" w:rsidRDefault="00A16B24" w:rsidP="00A16B24">
      <w:pPr>
        <w:rPr>
          <w:rFonts w:ascii="Arial" w:hAnsi="Arial" w:cs="Arial"/>
        </w:rPr>
      </w:pPr>
      <w:r w:rsidRPr="00A16B24">
        <w:rPr>
          <w:rFonts w:ascii="Arial" w:hAnsi="Arial" w:cs="Arial"/>
        </w:rPr>
        <w:t>Contras: reduz margem de lucro</w:t>
      </w:r>
    </w:p>
    <w:p w14:paraId="586FC10E" w14:textId="77777777" w:rsidR="00A16B24" w:rsidRPr="00A16B24" w:rsidRDefault="00A16B24" w:rsidP="00A16B24">
      <w:pPr>
        <w:rPr>
          <w:rFonts w:ascii="Arial" w:hAnsi="Arial" w:cs="Arial"/>
        </w:rPr>
      </w:pPr>
    </w:p>
    <w:p w14:paraId="16A93593" w14:textId="77777777" w:rsidR="00A16B24" w:rsidRPr="00A16B24" w:rsidRDefault="00A16B24" w:rsidP="00A16B24">
      <w:pPr>
        <w:rPr>
          <w:rFonts w:ascii="Arial" w:hAnsi="Arial" w:cs="Arial"/>
          <w:b/>
          <w:bCs/>
        </w:rPr>
      </w:pPr>
      <w:r w:rsidRPr="00A16B24">
        <w:rPr>
          <w:rFonts w:ascii="Arial" w:hAnsi="Arial" w:cs="Arial"/>
          <w:b/>
          <w:bCs/>
        </w:rPr>
        <w:t>Outra solução é melhorar a experiência do usuário.</w:t>
      </w:r>
    </w:p>
    <w:p w14:paraId="63F8AF27" w14:textId="0030EC8E" w:rsidR="00A16B24" w:rsidRDefault="00A16B24" w:rsidP="00A16B24">
      <w:pPr>
        <w:rPr>
          <w:rFonts w:ascii="Arial" w:hAnsi="Arial" w:cs="Arial"/>
        </w:rPr>
      </w:pPr>
      <w:r w:rsidRPr="00A16B24">
        <w:rPr>
          <w:rFonts w:ascii="Arial" w:hAnsi="Arial" w:cs="Arial"/>
        </w:rPr>
        <w:t>Prós: aumenta satisfação</w:t>
      </w:r>
    </w:p>
    <w:p w14:paraId="2DCEEF04" w14:textId="59885B68" w:rsidR="00A16B24" w:rsidRPr="00A16B24" w:rsidRDefault="00A16B24" w:rsidP="00A16B24">
      <w:pPr>
        <w:rPr>
          <w:rFonts w:ascii="Arial" w:hAnsi="Arial" w:cs="Arial"/>
        </w:rPr>
      </w:pPr>
      <w:r w:rsidRPr="00A16B24">
        <w:rPr>
          <w:rFonts w:ascii="Arial" w:hAnsi="Arial" w:cs="Arial"/>
        </w:rPr>
        <w:t>Contras: exige investimento</w:t>
      </w:r>
    </w:p>
    <w:p w14:paraId="76B4410B" w14:textId="5618F9E9" w:rsidR="00A16B24" w:rsidRPr="00A16B24" w:rsidRDefault="00A16B24" w:rsidP="00A16B24">
      <w:pPr>
        <w:rPr>
          <w:rFonts w:ascii="Arial" w:hAnsi="Arial" w:cs="Arial"/>
        </w:rPr>
      </w:pPr>
    </w:p>
    <w:p w14:paraId="7C3045F8" w14:textId="77777777" w:rsidR="00A16B24" w:rsidRPr="00A16B24" w:rsidRDefault="00A16B24" w:rsidP="00A16B24">
      <w:pPr>
        <w:numPr>
          <w:ilvl w:val="0"/>
          <w:numId w:val="2"/>
        </w:numPr>
        <w:tabs>
          <w:tab w:val="clear" w:pos="720"/>
        </w:tabs>
        <w:rPr>
          <w:rFonts w:ascii="Arial" w:hAnsi="Arial" w:cs="Arial"/>
          <w:b/>
          <w:bCs/>
        </w:rPr>
      </w:pPr>
      <w:r w:rsidRPr="00A16B24">
        <w:rPr>
          <w:rFonts w:ascii="Arial" w:hAnsi="Arial" w:cs="Arial"/>
          <w:b/>
          <w:bCs/>
        </w:rPr>
        <w:t>Como o modelo preditivo ajuda?</w:t>
      </w:r>
    </w:p>
    <w:p w14:paraId="62F9286A" w14:textId="77777777" w:rsidR="00A16B24" w:rsidRPr="00A16B24" w:rsidRDefault="00A16B24" w:rsidP="00A16B24">
      <w:pPr>
        <w:rPr>
          <w:rFonts w:ascii="Arial" w:hAnsi="Arial" w:cs="Arial"/>
        </w:rPr>
      </w:pPr>
      <w:r w:rsidRPr="00A16B24">
        <w:rPr>
          <w:rFonts w:ascii="Arial" w:hAnsi="Arial" w:cs="Arial"/>
        </w:rPr>
        <w:t>O modelo permite identificar clientes com maior risco de cancelamento, possibilitando ações preventivas, como ofertas personalizadas e campanhas de retenção.</w:t>
      </w:r>
    </w:p>
    <w:p w14:paraId="0B9044F3" w14:textId="2A3BE04F" w:rsidR="00A16B24" w:rsidRPr="00A16B24" w:rsidRDefault="00A16B24" w:rsidP="00A16B24">
      <w:pPr>
        <w:rPr>
          <w:rFonts w:ascii="Arial" w:hAnsi="Arial" w:cs="Arial"/>
        </w:rPr>
      </w:pPr>
    </w:p>
    <w:p w14:paraId="38B1DAF8" w14:textId="77777777" w:rsidR="00A16B24" w:rsidRPr="00A16B24" w:rsidRDefault="00A16B24" w:rsidP="00A16B24">
      <w:pPr>
        <w:numPr>
          <w:ilvl w:val="0"/>
          <w:numId w:val="2"/>
        </w:numPr>
        <w:tabs>
          <w:tab w:val="clear" w:pos="720"/>
        </w:tabs>
        <w:rPr>
          <w:rFonts w:ascii="Arial" w:hAnsi="Arial" w:cs="Arial"/>
          <w:b/>
          <w:bCs/>
        </w:rPr>
      </w:pPr>
      <w:r w:rsidRPr="00A16B24">
        <w:rPr>
          <w:rFonts w:ascii="Arial" w:hAnsi="Arial" w:cs="Arial"/>
          <w:b/>
          <w:bCs/>
        </w:rPr>
        <w:t>Quais os desafios na coleta e análise dos dados?</w:t>
      </w:r>
    </w:p>
    <w:p w14:paraId="1A2A3AE1" w14:textId="77777777" w:rsidR="00A16B24" w:rsidRPr="00A16B24" w:rsidRDefault="00A16B24" w:rsidP="00A16B24">
      <w:pPr>
        <w:rPr>
          <w:rFonts w:ascii="Arial" w:hAnsi="Arial" w:cs="Arial"/>
        </w:rPr>
      </w:pPr>
      <w:r w:rsidRPr="00A16B24">
        <w:rPr>
          <w:rFonts w:ascii="Arial" w:hAnsi="Arial" w:cs="Arial"/>
        </w:rPr>
        <w:t>Os principais desafios incluem qualidade dos dados, ausência de informações completas e necessidade de tratamento adequado antes da modelagem.</w:t>
      </w:r>
    </w:p>
    <w:p w14:paraId="61219AF5" w14:textId="357024AD" w:rsidR="00A16B24" w:rsidRPr="00A16B24" w:rsidRDefault="00A16B24" w:rsidP="00A16B24">
      <w:pPr>
        <w:rPr>
          <w:rFonts w:ascii="Arial" w:hAnsi="Arial" w:cs="Arial"/>
        </w:rPr>
      </w:pPr>
    </w:p>
    <w:p w14:paraId="6142A54F" w14:textId="77777777" w:rsidR="00A16B24" w:rsidRPr="00A16B24" w:rsidRDefault="00A16B24" w:rsidP="00A16B24">
      <w:pPr>
        <w:numPr>
          <w:ilvl w:val="0"/>
          <w:numId w:val="2"/>
        </w:numPr>
        <w:tabs>
          <w:tab w:val="clear" w:pos="720"/>
        </w:tabs>
        <w:rPr>
          <w:rFonts w:ascii="Arial" w:hAnsi="Arial" w:cs="Arial"/>
          <w:b/>
          <w:bCs/>
        </w:rPr>
      </w:pPr>
      <w:r w:rsidRPr="00A16B24">
        <w:rPr>
          <w:rFonts w:ascii="Arial" w:hAnsi="Arial" w:cs="Arial"/>
          <w:b/>
          <w:bCs/>
        </w:rPr>
        <w:t>Relação com classificação e validação</w:t>
      </w:r>
    </w:p>
    <w:p w14:paraId="54CCAEA6" w14:textId="77777777" w:rsidR="00A16B24" w:rsidRPr="00A16B24" w:rsidRDefault="00A16B24" w:rsidP="00A16B24">
      <w:pPr>
        <w:rPr>
          <w:rFonts w:ascii="Arial" w:hAnsi="Arial" w:cs="Arial"/>
        </w:rPr>
      </w:pPr>
      <w:r w:rsidRPr="00A16B24">
        <w:rPr>
          <w:rFonts w:ascii="Arial" w:hAnsi="Arial" w:cs="Arial"/>
        </w:rPr>
        <w:t>O problema é um caso de classificação, pois o objetivo é prever se o cliente irá cancelar ou não. A validação foi realizada por meio de validação cruzada, garantindo que o modelo generalize bem para novos dados.</w:t>
      </w:r>
    </w:p>
    <w:p w14:paraId="20E96092" w14:textId="77777777" w:rsidR="00A16B24" w:rsidRPr="002550F0" w:rsidRDefault="00A16B24" w:rsidP="002550F0">
      <w:pPr>
        <w:rPr>
          <w:rFonts w:ascii="Arial" w:hAnsi="Arial" w:cs="Arial"/>
        </w:rPr>
      </w:pPr>
    </w:p>
    <w:p w14:paraId="22F61FA6" w14:textId="77777777" w:rsidR="00A669B8" w:rsidRDefault="00A669B8" w:rsidP="008B6CCD">
      <w:pPr>
        <w:rPr>
          <w:rFonts w:ascii="Arial" w:hAnsi="Arial" w:cs="Arial"/>
        </w:rPr>
      </w:pPr>
    </w:p>
    <w:p w14:paraId="203FF379" w14:textId="77777777" w:rsidR="00CB197B" w:rsidRDefault="00CB197B" w:rsidP="008B6CCD">
      <w:pPr>
        <w:rPr>
          <w:rFonts w:ascii="Arial" w:hAnsi="Arial" w:cs="Arial"/>
        </w:rPr>
      </w:pPr>
    </w:p>
    <w:p w14:paraId="6376A759" w14:textId="12B5E935" w:rsidR="00CB197B" w:rsidRDefault="00CB197B" w:rsidP="008B6CCD">
      <w:pPr>
        <w:rPr>
          <w:rFonts w:ascii="Arial" w:hAnsi="Arial" w:cs="Arial"/>
        </w:rPr>
      </w:pPr>
      <w:r>
        <w:rPr>
          <w:rFonts w:ascii="Arial" w:hAnsi="Arial" w:cs="Arial"/>
        </w:rPr>
        <w:t xml:space="preserve">LINK YOUTUBE: </w:t>
      </w:r>
      <w:r w:rsidR="000E276F">
        <w:rPr>
          <w:rFonts w:ascii="Arial" w:hAnsi="Arial" w:cs="Arial"/>
        </w:rPr>
        <w:t xml:space="preserve"> </w:t>
      </w:r>
      <w:hyperlink r:id="rId23" w:history="1">
        <w:r w:rsidR="00A16B24" w:rsidRPr="00C66DEB">
          <w:rPr>
            <w:rStyle w:val="Hyperlink"/>
            <w:rFonts w:ascii="Arial" w:hAnsi="Arial" w:cs="Arial"/>
          </w:rPr>
          <w:t>https://youtu.be/jcNX0-WhQw0</w:t>
        </w:r>
      </w:hyperlink>
    </w:p>
    <w:p w14:paraId="18EBB4C8" w14:textId="77777777" w:rsidR="00A16B24" w:rsidRDefault="00A16B24" w:rsidP="008B6CCD">
      <w:pPr>
        <w:rPr>
          <w:rFonts w:ascii="Arial" w:hAnsi="Arial" w:cs="Arial"/>
        </w:rPr>
      </w:pPr>
    </w:p>
    <w:p w14:paraId="17D0033B" w14:textId="50F12C1F" w:rsidR="00A16B24" w:rsidRPr="00A16B24" w:rsidRDefault="00A16B24" w:rsidP="008B6CCD">
      <w:pPr>
        <w:rPr>
          <w:rFonts w:ascii="Arial" w:hAnsi="Arial" w:cs="Arial"/>
          <w:lang w:val="en-US"/>
        </w:rPr>
      </w:pPr>
      <w:r w:rsidRPr="00A16B24">
        <w:rPr>
          <w:rFonts w:ascii="Arial" w:hAnsi="Arial" w:cs="Arial"/>
          <w:lang w:val="en-US"/>
        </w:rPr>
        <w:t>LINK GITHUB: https://github.com/crozbrow/churn-streaming-orange</w:t>
      </w:r>
    </w:p>
    <w:p w14:paraId="62ACECA8" w14:textId="77777777" w:rsidR="00F92B63" w:rsidRPr="00A16B24" w:rsidRDefault="00F92B63" w:rsidP="00F92B63">
      <w:pPr>
        <w:jc w:val="center"/>
        <w:rPr>
          <w:rFonts w:ascii="Arial" w:hAnsi="Arial" w:cs="Arial"/>
          <w:lang w:val="en-US"/>
        </w:rPr>
      </w:pPr>
    </w:p>
    <w:sectPr w:rsidR="00F92B63" w:rsidRPr="00A16B24" w:rsidSect="00012A03">
      <w:headerReference w:type="default" r:id="rId24"/>
      <w:footerReference w:type="default" r:id="rId25"/>
      <w:pgSz w:w="11906" w:h="16838"/>
      <w:pgMar w:top="1701" w:right="1134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F0F9C" w14:textId="77777777" w:rsidR="009B086B" w:rsidRDefault="009B086B">
      <w:pPr>
        <w:spacing w:line="240" w:lineRule="auto"/>
      </w:pPr>
      <w:r>
        <w:separator/>
      </w:r>
    </w:p>
  </w:endnote>
  <w:endnote w:type="continuationSeparator" w:id="0">
    <w:p w14:paraId="00CCCBCE" w14:textId="77777777" w:rsidR="009B086B" w:rsidRDefault="009B08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itstream Vera Serif">
    <w:panose1 w:val="00000000000000000000"/>
    <w:charset w:val="00"/>
    <w:family w:val="roman"/>
    <w:notTrueType/>
    <w:pitch w:val="default"/>
  </w:font>
  <w:font w:name="Bitstream Vera Sans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93875" w14:textId="2EBEFDA5" w:rsidR="001C271E" w:rsidRDefault="001C271E" w:rsidP="00F92B6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0E97AB5C" w14:textId="77777777" w:rsidR="001C271E" w:rsidRDefault="001C271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ECA65" w14:textId="77777777" w:rsidR="009B086B" w:rsidRDefault="009B086B">
      <w:pPr>
        <w:spacing w:line="240" w:lineRule="auto"/>
      </w:pPr>
      <w:r>
        <w:separator/>
      </w:r>
    </w:p>
  </w:footnote>
  <w:footnote w:type="continuationSeparator" w:id="0">
    <w:p w14:paraId="702D8370" w14:textId="77777777" w:rsidR="009B086B" w:rsidRDefault="009B086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D263D" w14:textId="071913A0" w:rsidR="00012A03" w:rsidRDefault="00012A03">
    <w:pPr>
      <w:pStyle w:val="Cabealho"/>
      <w:jc w:val="right"/>
    </w:pPr>
  </w:p>
  <w:p w14:paraId="62E10A2D" w14:textId="77777777" w:rsidR="001C271E" w:rsidRDefault="001C271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808D2" w14:textId="213B6F0E" w:rsidR="00012A03" w:rsidRDefault="00012A03">
    <w:pPr>
      <w:pStyle w:val="Cabealho"/>
      <w:jc w:val="right"/>
    </w:pPr>
  </w:p>
  <w:p w14:paraId="55674F55" w14:textId="77777777" w:rsidR="00012A03" w:rsidRDefault="00012A0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3911712"/>
      <w:docPartObj>
        <w:docPartGallery w:val="Page Numbers (Top of Page)"/>
        <w:docPartUnique/>
      </w:docPartObj>
    </w:sdtPr>
    <w:sdtContent>
      <w:p w14:paraId="6A001C08" w14:textId="77777777" w:rsidR="00012A03" w:rsidRDefault="00012A03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403EBE" w14:textId="77777777" w:rsidR="00012A03" w:rsidRDefault="00012A0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3AD8953D" w14:textId="77777777" w:rsidR="00612FB0" w:rsidRDefault="00612FB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60A7"/>
    <w:multiLevelType w:val="hybridMultilevel"/>
    <w:tmpl w:val="483ED6D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539E8"/>
    <w:multiLevelType w:val="hybridMultilevel"/>
    <w:tmpl w:val="2368B10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F22B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B1B100E"/>
    <w:multiLevelType w:val="multilevel"/>
    <w:tmpl w:val="49DE50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C121FB2"/>
    <w:multiLevelType w:val="multilevel"/>
    <w:tmpl w:val="2C90E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18336AC"/>
    <w:multiLevelType w:val="multilevel"/>
    <w:tmpl w:val="69207B8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1CE5A4D"/>
    <w:multiLevelType w:val="hybridMultilevel"/>
    <w:tmpl w:val="10ACF8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AB4707"/>
    <w:multiLevelType w:val="hybridMultilevel"/>
    <w:tmpl w:val="ACDE39E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CA53B5E"/>
    <w:multiLevelType w:val="multilevel"/>
    <w:tmpl w:val="D74618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19D5905"/>
    <w:multiLevelType w:val="multilevel"/>
    <w:tmpl w:val="D110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481BBC"/>
    <w:multiLevelType w:val="hybridMultilevel"/>
    <w:tmpl w:val="FEB2A6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D06595"/>
    <w:multiLevelType w:val="hybridMultilevel"/>
    <w:tmpl w:val="A1363E8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E1674D4"/>
    <w:multiLevelType w:val="multilevel"/>
    <w:tmpl w:val="D74618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01B6A36"/>
    <w:multiLevelType w:val="hybridMultilevel"/>
    <w:tmpl w:val="B778E9B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FAB79D1"/>
    <w:multiLevelType w:val="multilevel"/>
    <w:tmpl w:val="149C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FA2415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693F5247"/>
    <w:multiLevelType w:val="multilevel"/>
    <w:tmpl w:val="D74618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0292A6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7E44740"/>
    <w:multiLevelType w:val="multilevel"/>
    <w:tmpl w:val="D74618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9AE5103"/>
    <w:multiLevelType w:val="hybridMultilevel"/>
    <w:tmpl w:val="3EC6B4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843860"/>
    <w:multiLevelType w:val="hybridMultilevel"/>
    <w:tmpl w:val="F5C2A95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28307715">
    <w:abstractNumId w:val="3"/>
  </w:num>
  <w:num w:numId="2" w16cid:durableId="1397818611">
    <w:abstractNumId w:val="4"/>
  </w:num>
  <w:num w:numId="3" w16cid:durableId="1086343405">
    <w:abstractNumId w:val="0"/>
  </w:num>
  <w:num w:numId="4" w16cid:durableId="1614747148">
    <w:abstractNumId w:val="17"/>
  </w:num>
  <w:num w:numId="5" w16cid:durableId="310797429">
    <w:abstractNumId w:val="4"/>
  </w:num>
  <w:num w:numId="6" w16cid:durableId="1357344402">
    <w:abstractNumId w:val="4"/>
  </w:num>
  <w:num w:numId="7" w16cid:durableId="1789397313">
    <w:abstractNumId w:val="4"/>
  </w:num>
  <w:num w:numId="8" w16cid:durableId="1853569112">
    <w:abstractNumId w:val="4"/>
  </w:num>
  <w:num w:numId="9" w16cid:durableId="1513061850">
    <w:abstractNumId w:val="4"/>
  </w:num>
  <w:num w:numId="10" w16cid:durableId="134837649">
    <w:abstractNumId w:val="1"/>
  </w:num>
  <w:num w:numId="11" w16cid:durableId="418143706">
    <w:abstractNumId w:val="11"/>
  </w:num>
  <w:num w:numId="12" w16cid:durableId="851727566">
    <w:abstractNumId w:val="6"/>
  </w:num>
  <w:num w:numId="13" w16cid:durableId="508327318">
    <w:abstractNumId w:val="7"/>
  </w:num>
  <w:num w:numId="14" w16cid:durableId="1181973378">
    <w:abstractNumId w:val="2"/>
  </w:num>
  <w:num w:numId="15" w16cid:durableId="584386257">
    <w:abstractNumId w:val="5"/>
  </w:num>
  <w:num w:numId="16" w16cid:durableId="835071668">
    <w:abstractNumId w:val="18"/>
  </w:num>
  <w:num w:numId="17" w16cid:durableId="1941839439">
    <w:abstractNumId w:val="16"/>
  </w:num>
  <w:num w:numId="18" w16cid:durableId="1668170617">
    <w:abstractNumId w:val="8"/>
  </w:num>
  <w:num w:numId="19" w16cid:durableId="14355701">
    <w:abstractNumId w:val="12"/>
  </w:num>
  <w:num w:numId="20" w16cid:durableId="588390087">
    <w:abstractNumId w:val="15"/>
  </w:num>
  <w:num w:numId="21" w16cid:durableId="551162969">
    <w:abstractNumId w:val="13"/>
  </w:num>
  <w:num w:numId="22" w16cid:durableId="1734280708">
    <w:abstractNumId w:val="20"/>
  </w:num>
  <w:num w:numId="23" w16cid:durableId="912738721">
    <w:abstractNumId w:val="19"/>
  </w:num>
  <w:num w:numId="24" w16cid:durableId="703486049">
    <w:abstractNumId w:val="10"/>
  </w:num>
  <w:num w:numId="25" w16cid:durableId="1630088460">
    <w:abstractNumId w:val="14"/>
  </w:num>
  <w:num w:numId="26" w16cid:durableId="20905377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71E"/>
    <w:rsid w:val="00012A03"/>
    <w:rsid w:val="00016045"/>
    <w:rsid w:val="00022784"/>
    <w:rsid w:val="000274CF"/>
    <w:rsid w:val="0004494D"/>
    <w:rsid w:val="00051F0C"/>
    <w:rsid w:val="0005765A"/>
    <w:rsid w:val="0007553F"/>
    <w:rsid w:val="000B6740"/>
    <w:rsid w:val="000C11EB"/>
    <w:rsid w:val="000E0764"/>
    <w:rsid w:val="000E276F"/>
    <w:rsid w:val="000E6C6B"/>
    <w:rsid w:val="000F1E8B"/>
    <w:rsid w:val="001A1F5E"/>
    <w:rsid w:val="001B4C75"/>
    <w:rsid w:val="001C271E"/>
    <w:rsid w:val="001D6AA8"/>
    <w:rsid w:val="001F59A3"/>
    <w:rsid w:val="001F6F51"/>
    <w:rsid w:val="0021046A"/>
    <w:rsid w:val="00215ACD"/>
    <w:rsid w:val="00231DCE"/>
    <w:rsid w:val="002347B4"/>
    <w:rsid w:val="00251D1E"/>
    <w:rsid w:val="00252B7C"/>
    <w:rsid w:val="002550F0"/>
    <w:rsid w:val="0029189B"/>
    <w:rsid w:val="00292193"/>
    <w:rsid w:val="00296707"/>
    <w:rsid w:val="002B5ACD"/>
    <w:rsid w:val="00355FB7"/>
    <w:rsid w:val="003901D5"/>
    <w:rsid w:val="003A2E5F"/>
    <w:rsid w:val="003B7CD2"/>
    <w:rsid w:val="00437AC1"/>
    <w:rsid w:val="00464E0F"/>
    <w:rsid w:val="00484A6F"/>
    <w:rsid w:val="004866B6"/>
    <w:rsid w:val="004D1E3B"/>
    <w:rsid w:val="005147F4"/>
    <w:rsid w:val="00556217"/>
    <w:rsid w:val="005C111E"/>
    <w:rsid w:val="005E36F4"/>
    <w:rsid w:val="00612FB0"/>
    <w:rsid w:val="0062088D"/>
    <w:rsid w:val="0064423E"/>
    <w:rsid w:val="006606CF"/>
    <w:rsid w:val="00694293"/>
    <w:rsid w:val="006B6A61"/>
    <w:rsid w:val="006D56BE"/>
    <w:rsid w:val="006F15C1"/>
    <w:rsid w:val="006F54E4"/>
    <w:rsid w:val="007212E2"/>
    <w:rsid w:val="00726B4A"/>
    <w:rsid w:val="007570F3"/>
    <w:rsid w:val="00776D32"/>
    <w:rsid w:val="007773BD"/>
    <w:rsid w:val="00784E4F"/>
    <w:rsid w:val="007A2671"/>
    <w:rsid w:val="007A2F7F"/>
    <w:rsid w:val="007C525E"/>
    <w:rsid w:val="007E7753"/>
    <w:rsid w:val="007F03B4"/>
    <w:rsid w:val="007F2820"/>
    <w:rsid w:val="007F3B0A"/>
    <w:rsid w:val="00827B46"/>
    <w:rsid w:val="00833979"/>
    <w:rsid w:val="0089386E"/>
    <w:rsid w:val="00893B80"/>
    <w:rsid w:val="008A5209"/>
    <w:rsid w:val="008B510B"/>
    <w:rsid w:val="008B6CCD"/>
    <w:rsid w:val="008D6356"/>
    <w:rsid w:val="008F7AD0"/>
    <w:rsid w:val="008F7DE7"/>
    <w:rsid w:val="0090753C"/>
    <w:rsid w:val="00934945"/>
    <w:rsid w:val="00951962"/>
    <w:rsid w:val="00960E3C"/>
    <w:rsid w:val="009644C3"/>
    <w:rsid w:val="00975FC4"/>
    <w:rsid w:val="00983191"/>
    <w:rsid w:val="00997A83"/>
    <w:rsid w:val="009B086B"/>
    <w:rsid w:val="009D2BE3"/>
    <w:rsid w:val="009E0657"/>
    <w:rsid w:val="009E5C08"/>
    <w:rsid w:val="00A16B24"/>
    <w:rsid w:val="00A263BA"/>
    <w:rsid w:val="00A33236"/>
    <w:rsid w:val="00A42714"/>
    <w:rsid w:val="00A55E1B"/>
    <w:rsid w:val="00A669B8"/>
    <w:rsid w:val="00A92273"/>
    <w:rsid w:val="00A93B79"/>
    <w:rsid w:val="00AA04A6"/>
    <w:rsid w:val="00AB277F"/>
    <w:rsid w:val="00AB493B"/>
    <w:rsid w:val="00AE3069"/>
    <w:rsid w:val="00B2356A"/>
    <w:rsid w:val="00B31A56"/>
    <w:rsid w:val="00B542B8"/>
    <w:rsid w:val="00B75C9F"/>
    <w:rsid w:val="00B86535"/>
    <w:rsid w:val="00B90EC7"/>
    <w:rsid w:val="00B978C4"/>
    <w:rsid w:val="00BB06C7"/>
    <w:rsid w:val="00BB491B"/>
    <w:rsid w:val="00C040AF"/>
    <w:rsid w:val="00C06097"/>
    <w:rsid w:val="00C279F1"/>
    <w:rsid w:val="00C37945"/>
    <w:rsid w:val="00C74347"/>
    <w:rsid w:val="00CB197B"/>
    <w:rsid w:val="00CE155C"/>
    <w:rsid w:val="00D110CA"/>
    <w:rsid w:val="00D231CE"/>
    <w:rsid w:val="00D86C4D"/>
    <w:rsid w:val="00DA4713"/>
    <w:rsid w:val="00DA729F"/>
    <w:rsid w:val="00DA78D7"/>
    <w:rsid w:val="00DC351F"/>
    <w:rsid w:val="00DD7094"/>
    <w:rsid w:val="00DE4F81"/>
    <w:rsid w:val="00DE5592"/>
    <w:rsid w:val="00E11318"/>
    <w:rsid w:val="00E255D5"/>
    <w:rsid w:val="00E32876"/>
    <w:rsid w:val="00E71A52"/>
    <w:rsid w:val="00EA7288"/>
    <w:rsid w:val="00EC2ED0"/>
    <w:rsid w:val="00EE57D7"/>
    <w:rsid w:val="00F66FFE"/>
    <w:rsid w:val="00F77B61"/>
    <w:rsid w:val="00F92B63"/>
    <w:rsid w:val="00FB202C"/>
    <w:rsid w:val="00FB2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7769E"/>
  <w15:docId w15:val="{D3F25AB2-09AB-456D-BF12-275C752AB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79F1"/>
  </w:style>
  <w:style w:type="paragraph" w:styleId="Ttulo1">
    <w:name w:val="heading 1"/>
    <w:next w:val="Texto"/>
    <w:uiPriority w:val="9"/>
    <w:qFormat/>
    <w:rsid w:val="00486459"/>
    <w:pPr>
      <w:keepNext/>
      <w:ind w:left="284" w:hanging="284"/>
      <w:contextualSpacing/>
      <w:outlineLvl w:val="0"/>
    </w:pPr>
    <w:rPr>
      <w:b/>
      <w:bCs/>
      <w:caps/>
      <w:noProof/>
      <w:kern w:val="32"/>
    </w:rPr>
  </w:style>
  <w:style w:type="paragraph" w:styleId="Ttulo2">
    <w:name w:val="heading 2"/>
    <w:next w:val="Texto"/>
    <w:link w:val="Ttulo2Char"/>
    <w:uiPriority w:val="9"/>
    <w:unhideWhenUsed/>
    <w:qFormat/>
    <w:rsid w:val="006725F4"/>
    <w:pPr>
      <w:keepNext/>
      <w:numPr>
        <w:ilvl w:val="1"/>
        <w:numId w:val="2"/>
      </w:numPr>
      <w:contextualSpacing/>
      <w:outlineLvl w:val="1"/>
    </w:pPr>
    <w:rPr>
      <w:rFonts w:cs="Arial"/>
      <w:b/>
      <w:bCs/>
      <w:kern w:val="32"/>
    </w:rPr>
  </w:style>
  <w:style w:type="paragraph" w:styleId="Ttulo3">
    <w:name w:val="heading 3"/>
    <w:next w:val="Texto"/>
    <w:uiPriority w:val="9"/>
    <w:semiHidden/>
    <w:unhideWhenUsed/>
    <w:qFormat/>
    <w:rsid w:val="006725F4"/>
    <w:pPr>
      <w:keepNext/>
      <w:numPr>
        <w:ilvl w:val="2"/>
        <w:numId w:val="2"/>
      </w:numPr>
      <w:ind w:left="0" w:firstLine="0"/>
      <w:outlineLvl w:val="2"/>
    </w:pPr>
    <w:rPr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5A85"/>
    <w:pPr>
      <w:keepNext/>
      <w:numPr>
        <w:ilvl w:val="3"/>
        <w:numId w:val="2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5A85"/>
    <w:pPr>
      <w:numPr>
        <w:ilvl w:val="4"/>
        <w:numId w:val="2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5A85"/>
    <w:pPr>
      <w:numPr>
        <w:ilvl w:val="5"/>
        <w:numId w:val="2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semiHidden/>
    <w:unhideWhenUsed/>
    <w:qFormat/>
    <w:rsid w:val="00565A85"/>
    <w:pPr>
      <w:numPr>
        <w:ilvl w:val="6"/>
        <w:numId w:val="2"/>
      </w:numPr>
      <w:spacing w:before="240" w:after="60"/>
      <w:outlineLvl w:val="6"/>
    </w:pPr>
    <w:rPr>
      <w:rFonts w:ascii="Calibri" w:hAnsi="Calibri"/>
    </w:rPr>
  </w:style>
  <w:style w:type="paragraph" w:styleId="Ttulo8">
    <w:name w:val="heading 8"/>
    <w:basedOn w:val="Normal"/>
    <w:next w:val="Normal"/>
    <w:link w:val="Ttulo8Char"/>
    <w:semiHidden/>
    <w:unhideWhenUsed/>
    <w:qFormat/>
    <w:rsid w:val="00565A85"/>
    <w:pPr>
      <w:numPr>
        <w:ilvl w:val="7"/>
        <w:numId w:val="2"/>
      </w:numPr>
      <w:spacing w:before="240" w:after="60"/>
      <w:outlineLvl w:val="7"/>
    </w:pPr>
    <w:rPr>
      <w:rFonts w:ascii="Calibri" w:hAnsi="Calibri"/>
      <w:i/>
      <w:iCs/>
    </w:rPr>
  </w:style>
  <w:style w:type="paragraph" w:styleId="Ttulo9">
    <w:name w:val="heading 9"/>
    <w:basedOn w:val="Normal"/>
    <w:next w:val="Normal"/>
    <w:link w:val="Ttulo9Char"/>
    <w:semiHidden/>
    <w:unhideWhenUsed/>
    <w:qFormat/>
    <w:rsid w:val="00565A85"/>
    <w:pPr>
      <w:numPr>
        <w:ilvl w:val="8"/>
        <w:numId w:val="2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E52E14"/>
    <w:pPr>
      <w:pBdr>
        <w:bottom w:val="single" w:sz="8" w:space="4" w:color="4F81BD"/>
      </w:pBdr>
      <w:spacing w:after="300" w:line="240" w:lineRule="auto"/>
      <w:contextualSpacing/>
      <w:jc w:val="left"/>
    </w:pPr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paragraph" w:customStyle="1" w:styleId="Instituio">
    <w:name w:val="Instituição"/>
    <w:next w:val="Normal"/>
    <w:autoRedefine/>
    <w:rsid w:val="00590F96"/>
    <w:pPr>
      <w:contextualSpacing/>
      <w:jc w:val="center"/>
    </w:pPr>
  </w:style>
  <w:style w:type="paragraph" w:customStyle="1" w:styleId="Autor">
    <w:name w:val="Autor"/>
    <w:next w:val="Normal"/>
    <w:autoRedefine/>
    <w:rsid w:val="009A6EC4"/>
    <w:pPr>
      <w:contextualSpacing/>
      <w:jc w:val="center"/>
    </w:pPr>
    <w:rPr>
      <w:sz w:val="28"/>
      <w:szCs w:val="28"/>
    </w:rPr>
  </w:style>
  <w:style w:type="paragraph" w:customStyle="1" w:styleId="Ttulodotrabalho">
    <w:name w:val="Título do trabalho"/>
    <w:next w:val="Normal"/>
    <w:autoRedefine/>
    <w:rsid w:val="00590E00"/>
    <w:pPr>
      <w:jc w:val="center"/>
    </w:pPr>
    <w:rPr>
      <w:rFonts w:ascii="Arial" w:hAnsi="Arial"/>
      <w:b/>
      <w:sz w:val="28"/>
    </w:rPr>
  </w:style>
  <w:style w:type="paragraph" w:styleId="Textodenotaderodap">
    <w:name w:val="footnote text"/>
    <w:basedOn w:val="Normal"/>
    <w:semiHidden/>
    <w:rsid w:val="00963B0D"/>
    <w:pPr>
      <w:widowControl w:val="0"/>
      <w:suppressLineNumbers/>
      <w:suppressAutoHyphens/>
      <w:ind w:left="283" w:hanging="283"/>
    </w:pPr>
    <w:rPr>
      <w:rFonts w:ascii="Bitstream Vera Serif" w:eastAsia="Bitstream Vera Sans" w:hAnsi="Bitstream Vera Serif"/>
      <w:sz w:val="20"/>
      <w:szCs w:val="20"/>
    </w:rPr>
  </w:style>
  <w:style w:type="paragraph" w:customStyle="1" w:styleId="Subttulodotrabalho">
    <w:name w:val="Subtítulo do trabalho"/>
    <w:next w:val="Normal"/>
    <w:autoRedefine/>
    <w:rsid w:val="00590E00"/>
    <w:pPr>
      <w:jc w:val="center"/>
    </w:pPr>
    <w:rPr>
      <w:rFonts w:ascii="Arial" w:hAnsi="Arial"/>
      <w:b/>
    </w:rPr>
  </w:style>
  <w:style w:type="paragraph" w:customStyle="1" w:styleId="CidadeAno">
    <w:name w:val="Cidade_Ano"/>
    <w:next w:val="Normal"/>
    <w:autoRedefine/>
    <w:rsid w:val="00590E00"/>
    <w:pPr>
      <w:jc w:val="center"/>
    </w:pPr>
    <w:rPr>
      <w:rFonts w:ascii="Arial" w:hAnsi="Arial"/>
    </w:rPr>
  </w:style>
  <w:style w:type="paragraph" w:customStyle="1" w:styleId="TipodotrabalhoOrientador">
    <w:name w:val="Tipo do trabalho_Orientador"/>
    <w:next w:val="Normal"/>
    <w:autoRedefine/>
    <w:rsid w:val="00590E00"/>
    <w:pPr>
      <w:ind w:left="3540"/>
    </w:pPr>
    <w:rPr>
      <w:rFonts w:ascii="Arial" w:hAnsi="Arial"/>
    </w:rPr>
  </w:style>
  <w:style w:type="paragraph" w:customStyle="1" w:styleId="TtuloPrePs">
    <w:name w:val="Título Pré e Pós"/>
    <w:basedOn w:val="Normal"/>
    <w:next w:val="Normal"/>
    <w:rsid w:val="00590E00"/>
    <w:pPr>
      <w:widowControl w:val="0"/>
      <w:spacing w:after="480" w:line="480" w:lineRule="auto"/>
      <w:jc w:val="center"/>
    </w:pPr>
    <w:rPr>
      <w:rFonts w:ascii="Arial" w:hAnsi="Arial" w:cs="Arial"/>
      <w:b/>
      <w:bCs/>
      <w:caps/>
    </w:rPr>
  </w:style>
  <w:style w:type="paragraph" w:customStyle="1" w:styleId="Sumrio">
    <w:name w:val="Sumário"/>
    <w:next w:val="Normal"/>
    <w:link w:val="SumrioChar"/>
    <w:autoRedefine/>
    <w:rsid w:val="004B49A5"/>
    <w:pPr>
      <w:widowControl w:val="0"/>
      <w:tabs>
        <w:tab w:val="right" w:leader="dot" w:pos="8959"/>
      </w:tabs>
      <w:ind w:left="1191" w:hanging="1191"/>
      <w:jc w:val="center"/>
    </w:pPr>
    <w:rPr>
      <w:b/>
      <w:bCs/>
      <w:kern w:val="32"/>
      <w:sz w:val="28"/>
      <w:szCs w:val="28"/>
    </w:rPr>
  </w:style>
  <w:style w:type="paragraph" w:styleId="Sumrio2">
    <w:name w:val="toc 2"/>
    <w:next w:val="Texto"/>
    <w:autoRedefine/>
    <w:uiPriority w:val="39"/>
    <w:rsid w:val="00A47F0A"/>
    <w:pPr>
      <w:widowControl w:val="0"/>
      <w:tabs>
        <w:tab w:val="left" w:pos="709"/>
        <w:tab w:val="right" w:leader="dot" w:pos="9061"/>
      </w:tabs>
    </w:pPr>
    <w:rPr>
      <w:b/>
    </w:rPr>
  </w:style>
  <w:style w:type="paragraph" w:styleId="Sumrio1">
    <w:name w:val="toc 1"/>
    <w:next w:val="Texto"/>
    <w:autoRedefine/>
    <w:uiPriority w:val="39"/>
    <w:rsid w:val="00B862BE"/>
    <w:pPr>
      <w:widowControl w:val="0"/>
      <w:tabs>
        <w:tab w:val="left" w:pos="284"/>
        <w:tab w:val="right" w:leader="dot" w:pos="9061"/>
      </w:tabs>
      <w:ind w:left="284" w:hanging="284"/>
      <w:outlineLvl w:val="4"/>
    </w:pPr>
    <w:rPr>
      <w:rFonts w:cs="Arial"/>
      <w:b/>
      <w:caps/>
      <w:noProof/>
      <w:kern w:val="32"/>
    </w:rPr>
  </w:style>
  <w:style w:type="paragraph" w:customStyle="1" w:styleId="PARECER">
    <w:name w:val="PARECER"/>
    <w:basedOn w:val="Normal"/>
    <w:rsid w:val="0026744F"/>
    <w:pPr>
      <w:jc w:val="center"/>
    </w:pPr>
    <w:rPr>
      <w:rFonts w:ascii="Arial" w:hAnsi="Arial"/>
      <w:b/>
      <w:bCs/>
      <w:szCs w:val="20"/>
    </w:rPr>
  </w:style>
  <w:style w:type="paragraph" w:customStyle="1" w:styleId="Linhas">
    <w:name w:val="Linhas"/>
    <w:basedOn w:val="Normal"/>
    <w:link w:val="LinhasChar"/>
    <w:rsid w:val="0026744F"/>
    <w:pPr>
      <w:spacing w:line="480" w:lineRule="auto"/>
      <w:jc w:val="center"/>
    </w:pPr>
    <w:rPr>
      <w:rFonts w:ascii="Arial" w:hAnsi="Arial"/>
      <w:b/>
      <w:bCs/>
      <w:szCs w:val="20"/>
    </w:rPr>
  </w:style>
  <w:style w:type="paragraph" w:customStyle="1" w:styleId="Assinat">
    <w:name w:val="Assinat"/>
    <w:basedOn w:val="Linhas"/>
    <w:rsid w:val="0026744F"/>
    <w:pPr>
      <w:spacing w:line="240" w:lineRule="auto"/>
      <w:jc w:val="right"/>
    </w:pPr>
  </w:style>
  <w:style w:type="paragraph" w:customStyle="1" w:styleId="Texto">
    <w:name w:val="Texto"/>
    <w:autoRedefine/>
    <w:rsid w:val="003901D5"/>
    <w:pPr>
      <w:contextualSpacing/>
    </w:pPr>
    <w:rPr>
      <w:rFonts w:ascii="Arial" w:hAnsi="Arial" w:cs="Arial"/>
    </w:rPr>
  </w:style>
  <w:style w:type="paragraph" w:styleId="TextosemFormatao">
    <w:name w:val="Plain Text"/>
    <w:autoRedefine/>
    <w:rsid w:val="001F2F48"/>
    <w:pPr>
      <w:jc w:val="center"/>
    </w:pPr>
    <w:rPr>
      <w:rFonts w:ascii="Arial" w:hAnsi="Arial" w:cs="Courier New"/>
      <w:b/>
    </w:rPr>
  </w:style>
  <w:style w:type="character" w:styleId="Hyperlink">
    <w:name w:val="Hyperlink"/>
    <w:uiPriority w:val="99"/>
    <w:rsid w:val="00EB347C"/>
    <w:rPr>
      <w:color w:val="0000FF"/>
      <w:u w:val="single"/>
    </w:rPr>
  </w:style>
  <w:style w:type="paragraph" w:styleId="Sumrio3">
    <w:name w:val="toc 3"/>
    <w:next w:val="Texto"/>
    <w:autoRedefine/>
    <w:uiPriority w:val="39"/>
    <w:rsid w:val="00A47F0A"/>
    <w:pPr>
      <w:tabs>
        <w:tab w:val="left" w:pos="709"/>
        <w:tab w:val="right" w:leader="dot" w:pos="9061"/>
      </w:tabs>
      <w:outlineLvl w:val="2"/>
    </w:pPr>
  </w:style>
  <w:style w:type="table" w:styleId="Tabelacomgrade">
    <w:name w:val="Table Grid"/>
    <w:basedOn w:val="Tabelanormal"/>
    <w:uiPriority w:val="59"/>
    <w:rsid w:val="001F2F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dicatria">
    <w:name w:val="Dedicatória"/>
    <w:basedOn w:val="Linhas"/>
    <w:link w:val="DedicatriaChar"/>
    <w:rsid w:val="0002667C"/>
    <w:pPr>
      <w:ind w:left="4248"/>
      <w:jc w:val="both"/>
    </w:pPr>
    <w:rPr>
      <w:b w:val="0"/>
    </w:rPr>
  </w:style>
  <w:style w:type="paragraph" w:customStyle="1" w:styleId="Agradecimentos">
    <w:name w:val="Agradecimentos"/>
    <w:basedOn w:val="Sumrio"/>
    <w:link w:val="AgradecimentosChar"/>
    <w:qFormat/>
    <w:rsid w:val="008B470E"/>
  </w:style>
  <w:style w:type="character" w:customStyle="1" w:styleId="LinhasChar">
    <w:name w:val="Linhas Char"/>
    <w:link w:val="Linhas"/>
    <w:rsid w:val="0002667C"/>
    <w:rPr>
      <w:rFonts w:ascii="Arial" w:hAnsi="Arial"/>
      <w:b/>
      <w:bCs/>
      <w:sz w:val="24"/>
    </w:rPr>
  </w:style>
  <w:style w:type="character" w:customStyle="1" w:styleId="DedicatriaChar">
    <w:name w:val="Dedicatória Char"/>
    <w:basedOn w:val="LinhasChar"/>
    <w:link w:val="Dedicatria"/>
    <w:rsid w:val="0002667C"/>
    <w:rPr>
      <w:rFonts w:ascii="Arial" w:hAnsi="Arial"/>
      <w:b/>
      <w:bCs/>
      <w:sz w:val="24"/>
    </w:rPr>
  </w:style>
  <w:style w:type="paragraph" w:customStyle="1" w:styleId="Resumo">
    <w:name w:val="Resumo"/>
    <w:basedOn w:val="Sumrio"/>
    <w:link w:val="ResumoChar"/>
    <w:qFormat/>
    <w:rsid w:val="002A1CA5"/>
    <w:pPr>
      <w:ind w:left="0" w:firstLine="0"/>
    </w:pPr>
    <w:rPr>
      <w:b w:val="0"/>
    </w:rPr>
  </w:style>
  <w:style w:type="character" w:customStyle="1" w:styleId="SumrioChar">
    <w:name w:val="Sumário Char"/>
    <w:link w:val="Sumrio"/>
    <w:rsid w:val="004B49A5"/>
    <w:rPr>
      <w:b/>
      <w:bCs/>
      <w:kern w:val="32"/>
      <w:sz w:val="28"/>
      <w:szCs w:val="28"/>
    </w:rPr>
  </w:style>
  <w:style w:type="character" w:customStyle="1" w:styleId="AgradecimentosChar">
    <w:name w:val="Agradecimentos Char"/>
    <w:basedOn w:val="SumrioChar"/>
    <w:link w:val="Agradecimentos"/>
    <w:rsid w:val="008B470E"/>
    <w:rPr>
      <w:b/>
      <w:bCs/>
      <w:kern w:val="32"/>
      <w:sz w:val="28"/>
      <w:szCs w:val="28"/>
    </w:rPr>
  </w:style>
  <w:style w:type="paragraph" w:styleId="Cabealho">
    <w:name w:val="header"/>
    <w:basedOn w:val="Normal"/>
    <w:link w:val="CabealhoChar"/>
    <w:uiPriority w:val="99"/>
    <w:rsid w:val="003F09BE"/>
    <w:pPr>
      <w:tabs>
        <w:tab w:val="center" w:pos="4252"/>
        <w:tab w:val="right" w:pos="8504"/>
      </w:tabs>
    </w:pPr>
  </w:style>
  <w:style w:type="character" w:customStyle="1" w:styleId="ResumoChar">
    <w:name w:val="Resumo Char"/>
    <w:link w:val="Resumo"/>
    <w:rsid w:val="002A1CA5"/>
    <w:rPr>
      <w:b w:val="0"/>
      <w:bCs/>
      <w:kern w:val="32"/>
      <w:sz w:val="28"/>
      <w:szCs w:val="28"/>
    </w:rPr>
  </w:style>
  <w:style w:type="character" w:customStyle="1" w:styleId="CabealhoChar">
    <w:name w:val="Cabeçalho Char"/>
    <w:link w:val="Cabealho"/>
    <w:uiPriority w:val="99"/>
    <w:rsid w:val="003F09BE"/>
    <w:rPr>
      <w:sz w:val="24"/>
      <w:szCs w:val="24"/>
    </w:rPr>
  </w:style>
  <w:style w:type="paragraph" w:styleId="Rodap">
    <w:name w:val="footer"/>
    <w:basedOn w:val="Normal"/>
    <w:link w:val="RodapChar"/>
    <w:uiPriority w:val="99"/>
    <w:rsid w:val="003F09BE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3F09BE"/>
    <w:rPr>
      <w:sz w:val="24"/>
      <w:szCs w:val="24"/>
    </w:rPr>
  </w:style>
  <w:style w:type="paragraph" w:styleId="Textodebalo">
    <w:name w:val="Balloon Text"/>
    <w:basedOn w:val="Normal"/>
    <w:link w:val="TextodebaloChar"/>
    <w:rsid w:val="003F09B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3F09BE"/>
    <w:rPr>
      <w:rFonts w:ascii="Tahoma" w:hAnsi="Tahoma" w:cs="Tahoma"/>
      <w:sz w:val="16"/>
      <w:szCs w:val="16"/>
    </w:rPr>
  </w:style>
  <w:style w:type="character" w:styleId="Forte">
    <w:name w:val="Strong"/>
    <w:uiPriority w:val="22"/>
    <w:qFormat/>
    <w:rsid w:val="007209F0"/>
    <w:rPr>
      <w:b/>
      <w:bCs/>
    </w:rPr>
  </w:style>
  <w:style w:type="paragraph" w:styleId="NormalWeb">
    <w:name w:val="Normal (Web)"/>
    <w:basedOn w:val="Normal"/>
    <w:uiPriority w:val="99"/>
    <w:unhideWhenUsed/>
    <w:rsid w:val="007209F0"/>
    <w:pPr>
      <w:spacing w:before="100" w:beforeAutospacing="1" w:after="100" w:afterAutospacing="1"/>
    </w:pPr>
  </w:style>
  <w:style w:type="character" w:styleId="nfase">
    <w:name w:val="Emphasis"/>
    <w:uiPriority w:val="20"/>
    <w:qFormat/>
    <w:rsid w:val="00CF1D43"/>
    <w:rPr>
      <w:b/>
      <w:bCs/>
      <w:i w:val="0"/>
      <w:iCs w:val="0"/>
    </w:rPr>
  </w:style>
  <w:style w:type="character" w:customStyle="1" w:styleId="st">
    <w:name w:val="st"/>
    <w:rsid w:val="00CF1D43"/>
  </w:style>
  <w:style w:type="character" w:customStyle="1" w:styleId="apple-converted-space">
    <w:name w:val="apple-converted-space"/>
    <w:rsid w:val="00A64188"/>
  </w:style>
  <w:style w:type="paragraph" w:styleId="PargrafodaLista">
    <w:name w:val="List Paragraph"/>
    <w:basedOn w:val="Normal"/>
    <w:uiPriority w:val="34"/>
    <w:qFormat/>
    <w:rsid w:val="00E52E14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character" w:customStyle="1" w:styleId="TtuloChar">
    <w:name w:val="Título Char"/>
    <w:link w:val="Ttulo"/>
    <w:uiPriority w:val="10"/>
    <w:rsid w:val="00E52E14"/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styleId="Refdenotaderodap">
    <w:name w:val="footnote reference"/>
    <w:rsid w:val="005E3842"/>
    <w:rPr>
      <w:vertAlign w:val="superscript"/>
    </w:rPr>
  </w:style>
  <w:style w:type="paragraph" w:customStyle="1" w:styleId="Estilo1">
    <w:name w:val="Estilo1"/>
    <w:basedOn w:val="Normal"/>
    <w:link w:val="Estilo1Char"/>
    <w:qFormat/>
    <w:rsid w:val="0092689E"/>
    <w:pPr>
      <w:jc w:val="center"/>
      <w:outlineLvl w:val="0"/>
    </w:pPr>
    <w:rPr>
      <w:caps/>
    </w:rPr>
  </w:style>
  <w:style w:type="paragraph" w:customStyle="1" w:styleId="Seononumerada">
    <w:name w:val="Seção não numerada"/>
    <w:basedOn w:val="Estilo1"/>
    <w:link w:val="SeononumeradaChar"/>
    <w:qFormat/>
    <w:rsid w:val="00BA4525"/>
    <w:pPr>
      <w:outlineLvl w:val="4"/>
    </w:pPr>
    <w:rPr>
      <w:b/>
    </w:rPr>
  </w:style>
  <w:style w:type="character" w:customStyle="1" w:styleId="Estilo1Char">
    <w:name w:val="Estilo1 Char"/>
    <w:link w:val="Estilo1"/>
    <w:rsid w:val="0092689E"/>
    <w:rPr>
      <w:caps/>
      <w:sz w:val="24"/>
      <w:szCs w:val="24"/>
    </w:rPr>
  </w:style>
  <w:style w:type="character" w:customStyle="1" w:styleId="Ttulo4Char">
    <w:name w:val="Título 4 Char"/>
    <w:link w:val="Ttulo4"/>
    <w:semiHidden/>
    <w:rsid w:val="00565A85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SeononumeradaChar">
    <w:name w:val="Seção não numerada Char"/>
    <w:link w:val="Seononumerada"/>
    <w:rsid w:val="00BA4525"/>
    <w:rPr>
      <w:b/>
      <w:caps/>
      <w:sz w:val="24"/>
      <w:szCs w:val="24"/>
    </w:rPr>
  </w:style>
  <w:style w:type="character" w:customStyle="1" w:styleId="Ttulo5Char">
    <w:name w:val="Título 5 Char"/>
    <w:link w:val="Ttulo5"/>
    <w:semiHidden/>
    <w:rsid w:val="00565A85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har">
    <w:name w:val="Título 6 Char"/>
    <w:link w:val="Ttulo6"/>
    <w:semiHidden/>
    <w:rsid w:val="00565A85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Ttulo7Char">
    <w:name w:val="Título 7 Char"/>
    <w:link w:val="Ttulo7"/>
    <w:semiHidden/>
    <w:rsid w:val="00565A85"/>
    <w:rPr>
      <w:rFonts w:ascii="Calibri" w:eastAsia="Times New Roman" w:hAnsi="Calibri" w:cs="Times New Roman"/>
      <w:sz w:val="24"/>
      <w:szCs w:val="24"/>
    </w:rPr>
  </w:style>
  <w:style w:type="character" w:customStyle="1" w:styleId="Ttulo8Char">
    <w:name w:val="Título 8 Char"/>
    <w:link w:val="Ttulo8"/>
    <w:semiHidden/>
    <w:rsid w:val="00565A85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Ttulo9Char">
    <w:name w:val="Título 9 Char"/>
    <w:link w:val="Ttulo9"/>
    <w:semiHidden/>
    <w:rsid w:val="00565A85"/>
    <w:rPr>
      <w:rFonts w:ascii="Cambria" w:eastAsia="Times New Roman" w:hAnsi="Cambria" w:cs="Times New Roman"/>
      <w:sz w:val="22"/>
      <w:szCs w:val="22"/>
    </w:rPr>
  </w:style>
  <w:style w:type="paragraph" w:customStyle="1" w:styleId="Estilo4">
    <w:name w:val="Estilo 4"/>
    <w:basedOn w:val="Normal"/>
    <w:link w:val="Estilo4Char"/>
    <w:qFormat/>
    <w:rsid w:val="00D0686D"/>
    <w:pPr>
      <w:contextualSpacing/>
      <w:jc w:val="left"/>
    </w:pPr>
    <w:rPr>
      <w:i/>
    </w:rPr>
  </w:style>
  <w:style w:type="paragraph" w:styleId="CabealhodoSumrio">
    <w:name w:val="TOC Heading"/>
    <w:basedOn w:val="Ttulo1"/>
    <w:next w:val="Normal"/>
    <w:uiPriority w:val="39"/>
    <w:unhideWhenUsed/>
    <w:qFormat/>
    <w:rsid w:val="00AB5158"/>
    <w:pPr>
      <w:keepLines/>
      <w:spacing w:before="480" w:line="276" w:lineRule="auto"/>
      <w:ind w:left="0" w:firstLine="0"/>
      <w:contextualSpacing w:val="0"/>
      <w:outlineLvl w:val="9"/>
    </w:pPr>
    <w:rPr>
      <w:rFonts w:ascii="Cambria" w:hAnsi="Cambria"/>
      <w:caps w:val="0"/>
      <w:color w:val="365F91"/>
      <w:kern w:val="0"/>
      <w:sz w:val="28"/>
      <w:szCs w:val="28"/>
    </w:rPr>
  </w:style>
  <w:style w:type="character" w:customStyle="1" w:styleId="Estilo4Char">
    <w:name w:val="Estilo 4 Char"/>
    <w:link w:val="Estilo4"/>
    <w:rsid w:val="00D0686D"/>
    <w:rPr>
      <w:i/>
      <w:sz w:val="24"/>
      <w:szCs w:val="24"/>
    </w:rPr>
  </w:style>
  <w:style w:type="paragraph" w:styleId="Sumrio4">
    <w:name w:val="toc 4"/>
    <w:basedOn w:val="Normal"/>
    <w:next w:val="Normal"/>
    <w:autoRedefine/>
    <w:uiPriority w:val="39"/>
    <w:rsid w:val="00BA4525"/>
    <w:pPr>
      <w:tabs>
        <w:tab w:val="right" w:leader="dot" w:pos="9061"/>
      </w:tabs>
      <w:jc w:val="left"/>
    </w:pPr>
    <w:rPr>
      <w:i/>
    </w:rPr>
  </w:style>
  <w:style w:type="paragraph" w:styleId="Sumrio5">
    <w:name w:val="toc 5"/>
    <w:basedOn w:val="Normal"/>
    <w:next w:val="Normal"/>
    <w:autoRedefine/>
    <w:uiPriority w:val="39"/>
    <w:rsid w:val="00EB347C"/>
    <w:pPr>
      <w:tabs>
        <w:tab w:val="right" w:leader="dot" w:pos="9061"/>
      </w:tabs>
      <w:ind w:left="284"/>
    </w:pPr>
    <w:rPr>
      <w:b/>
      <w:noProof/>
    </w:rPr>
  </w:style>
  <w:style w:type="character" w:styleId="HiperlinkVisitado">
    <w:name w:val="FollowedHyperlink"/>
    <w:rsid w:val="00F155C3"/>
    <w:rPr>
      <w:color w:val="800080"/>
      <w:u w:val="single"/>
    </w:rPr>
  </w:style>
  <w:style w:type="paragraph" w:customStyle="1" w:styleId="Nvel2">
    <w:name w:val="Nível 2"/>
    <w:basedOn w:val="Ttulo2"/>
    <w:qFormat/>
    <w:rsid w:val="007C0708"/>
    <w:pPr>
      <w:ind w:left="578" w:hanging="578"/>
      <w:outlineLvl w:val="9"/>
    </w:pPr>
  </w:style>
  <w:style w:type="paragraph" w:customStyle="1" w:styleId="Nvel3">
    <w:name w:val="Nível 3"/>
    <w:basedOn w:val="Ttulo3"/>
    <w:qFormat/>
    <w:rsid w:val="00D0686D"/>
    <w:pPr>
      <w:outlineLvl w:val="9"/>
    </w:pPr>
  </w:style>
  <w:style w:type="character" w:styleId="Refdecomentrio">
    <w:name w:val="annotation reference"/>
    <w:rsid w:val="0094532E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94532E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94532E"/>
  </w:style>
  <w:style w:type="paragraph" w:styleId="Assuntodocomentrio">
    <w:name w:val="annotation subject"/>
    <w:basedOn w:val="Textodecomentrio"/>
    <w:next w:val="Textodecomentrio"/>
    <w:link w:val="AssuntodocomentrioChar"/>
    <w:rsid w:val="0094532E"/>
    <w:rPr>
      <w:b/>
      <w:bCs/>
    </w:rPr>
  </w:style>
  <w:style w:type="character" w:customStyle="1" w:styleId="AssuntodocomentrioChar">
    <w:name w:val="Assunto do comentário Char"/>
    <w:link w:val="Assuntodocomentrio"/>
    <w:rsid w:val="0094532E"/>
    <w:rPr>
      <w:b/>
      <w:bCs/>
    </w:rPr>
  </w:style>
  <w:style w:type="paragraph" w:customStyle="1" w:styleId="Adendos">
    <w:name w:val="Adendos"/>
    <w:basedOn w:val="Ttulo1"/>
    <w:qFormat/>
    <w:rsid w:val="0066012B"/>
    <w:pPr>
      <w:jc w:val="center"/>
      <w:outlineLvl w:val="5"/>
    </w:pPr>
    <w:rPr>
      <w:caps w:val="0"/>
    </w:rPr>
  </w:style>
  <w:style w:type="paragraph" w:styleId="Sumrio6">
    <w:name w:val="toc 6"/>
    <w:basedOn w:val="Normal"/>
    <w:next w:val="Normal"/>
    <w:autoRedefine/>
    <w:uiPriority w:val="39"/>
    <w:rsid w:val="00B862BE"/>
    <w:pPr>
      <w:tabs>
        <w:tab w:val="right" w:leader="dot" w:pos="9061"/>
      </w:tabs>
      <w:ind w:left="284"/>
    </w:pPr>
    <w:rPr>
      <w:b/>
    </w:rPr>
  </w:style>
  <w:style w:type="paragraph" w:customStyle="1" w:styleId="EstiloTextoTexto1">
    <w:name w:val="Estilo Texto + Texto 1"/>
    <w:basedOn w:val="Texto"/>
    <w:rsid w:val="00F17147"/>
    <w:rPr>
      <w:b/>
    </w:rPr>
  </w:style>
  <w:style w:type="character" w:styleId="MenoPendente">
    <w:name w:val="Unresolved Mention"/>
    <w:basedOn w:val="Fontepargpadro"/>
    <w:uiPriority w:val="99"/>
    <w:semiHidden/>
    <w:unhideWhenUsed/>
    <w:rsid w:val="00BD6496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Ttulo2Char">
    <w:name w:val="Título 2 Char"/>
    <w:basedOn w:val="Fontepargpadro"/>
    <w:link w:val="Ttulo2"/>
    <w:uiPriority w:val="9"/>
    <w:rsid w:val="00DC351F"/>
    <w:rPr>
      <w:rFonts w:cs="Arial"/>
      <w:b/>
      <w:bCs/>
      <w:kern w:val="32"/>
    </w:rPr>
  </w:style>
  <w:style w:type="paragraph" w:styleId="SemEspaamento">
    <w:name w:val="No Spacing"/>
    <w:uiPriority w:val="1"/>
    <w:qFormat/>
    <w:rsid w:val="003901D5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85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0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09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1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8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2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1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image" Target="media/image5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24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hyperlink" Target="https://youtu.be/jcNX0-WhQw0" TargetMode="External"/><Relationship Id="rId10" Type="http://schemas.openxmlformats.org/officeDocument/2006/relationships/hyperlink" Target="https://fecaf.brightspace.com/d2l/home/28790" TargetMode="External"/><Relationship Id="rId19" Type="http://schemas.openxmlformats.org/officeDocument/2006/relationships/image" Target="media/image7.png"/><Relationship Id="rId4" Type="http://schemas.openxmlformats.org/officeDocument/2006/relationships/styles" Target="styles.xml"/><Relationship Id="rId9" Type="http://schemas.openxmlformats.org/officeDocument/2006/relationships/hyperlink" Target="https://fecaf.brightspace.com/d2l/home/28790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MXX1eo9/fty1a+TdTSOY1UZxLg==">CgMxLjA4AHIhMU80NnYtMWprQktUc21yRk51RjMzZXF4S0s5ci1LLTF5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B304985-F421-4E56-B9B6-6A6A712663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2757</TotalTime>
  <Pages>17</Pages>
  <Words>2342</Words>
  <Characters>12647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Sousa</dc:creator>
  <cp:keywords/>
  <dc:description/>
  <cp:lastModifiedBy>Alessandro de Oliveira</cp:lastModifiedBy>
  <cp:revision>95</cp:revision>
  <dcterms:created xsi:type="dcterms:W3CDTF">2025-04-18T11:39:00Z</dcterms:created>
  <dcterms:modified xsi:type="dcterms:W3CDTF">2026-03-20T18:16:00Z</dcterms:modified>
</cp:coreProperties>
</file>