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E709" w14:textId="77777777" w:rsidR="00D40E0A" w:rsidRPr="00E821EE" w:rsidRDefault="00D40E0A" w:rsidP="00D40E0A">
      <w:pPr>
        <w:rPr>
          <w:lang w:val="fr-FR"/>
        </w:rPr>
      </w:pPr>
      <w:bookmarkStart w:id="0" w:name="_Hlk200205095"/>
      <w:r w:rsidRPr="00E821EE">
        <w:rPr>
          <w:lang w:val="fr-FR"/>
        </w:rPr>
        <w:t>Marguerite Dumoulin</w:t>
      </w:r>
      <w:bookmarkEnd w:id="0"/>
      <w:r w:rsidRPr="00E821EE">
        <w:rPr>
          <w:lang w:val="fr-FR"/>
        </w:rPr>
        <w:t xml:space="preserve">, veuve des </w:t>
      </w:r>
      <w:bookmarkStart w:id="1" w:name="_Hlk200289704"/>
      <w:r w:rsidRPr="00E821EE">
        <w:rPr>
          <w:lang w:val="fr-FR"/>
        </w:rPr>
        <w:t>Pays d’en Haut</w:t>
      </w:r>
      <w:bookmarkEnd w:id="1"/>
    </w:p>
    <w:p w14:paraId="26253E2E" w14:textId="77777777" w:rsidR="00D40E0A" w:rsidRPr="00D40E0A" w:rsidRDefault="00D40E0A" w:rsidP="00D40E0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</w:pPr>
      <w:r w:rsidRPr="00D40E0A"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  <w:t xml:space="preserve">Délaissée par son mari, Honoré Bailly de Messein qui était allé faire sa fortune au Haut-Canada, Marguerite Dumoulin a eu plusieurs années plus tard deux enfants de l’honorable Andrew Stuart, pensionnaire dans la maison de Charlotte Duchouquet, mère de Marguerite et épouse de Jean-Emmanuel Dumoulin. Son abandon par Bailly est prouvé par un acte de tutelle accordé par la cour à leur fille Charlotte avant qu’elle épouse Thomas Chase Casgrain. Marguerite a élevé les enfants de Stuart, (sir) Andrew et Henry, qui les a reconnus et supportés. </w:t>
      </w:r>
    </w:p>
    <w:p w14:paraId="7DCF3290" w14:textId="77777777" w:rsidR="00D40E0A" w:rsidRPr="00D40E0A" w:rsidRDefault="00D40E0A" w:rsidP="00D40E0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</w:pPr>
    </w:p>
    <w:p w14:paraId="10D3C5F0" w14:textId="77777777" w:rsidR="00D40E0A" w:rsidRPr="0051569F" w:rsidRDefault="00D40E0A" w:rsidP="00D40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56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Marguerite Dumoulin, Widow of the </w:t>
      </w:r>
      <w:r w:rsidRPr="00522459">
        <w:t xml:space="preserve">Pays </w:t>
      </w:r>
      <w:proofErr w:type="spellStart"/>
      <w:r w:rsidRPr="00522459">
        <w:t>d’en</w:t>
      </w:r>
      <w:proofErr w:type="spellEnd"/>
      <w:r w:rsidRPr="00522459">
        <w:t xml:space="preserve"> Haut</w:t>
      </w:r>
    </w:p>
    <w:p w14:paraId="275D32D3" w14:textId="77777777" w:rsidR="00D40E0A" w:rsidRPr="0051569F" w:rsidRDefault="00D40E0A" w:rsidP="00D40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569F">
        <w:rPr>
          <w:rFonts w:ascii="Times New Roman" w:eastAsia="Times New Roman" w:hAnsi="Times New Roman" w:cs="Times New Roman"/>
          <w:kern w:val="0"/>
          <w14:ligatures w14:val="none"/>
        </w:rPr>
        <w:t xml:space="preserve">Abandoned by her husband, Honoré Bailly de </w:t>
      </w:r>
      <w:proofErr w:type="spellStart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>Messein</w:t>
      </w:r>
      <w:proofErr w:type="spellEnd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 xml:space="preserve">, who had gone to make his fortune in Upper Canada, Marguerite Dumoulin had, several years later, two children with the Honorable Andrew Stuart, a boarder in the household of Charlotte </w:t>
      </w:r>
      <w:proofErr w:type="spellStart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>Duchouquet</w:t>
      </w:r>
      <w:proofErr w:type="spellEnd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 xml:space="preserve"> — Marguerite’s mother and the wife of Jean-Emmanuel Dumoulin. Her abandonment by Bailly is documented by a guardianship order granted by the court to their daughter Charlotte before her marriage to Thomas Chase </w:t>
      </w:r>
      <w:proofErr w:type="spellStart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>Casgrain</w:t>
      </w:r>
      <w:proofErr w:type="spellEnd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>. Marguerite raised Stuart’s children, (Sir) Andrew and Henry, whom he acknowledged and supported.</w:t>
      </w:r>
    </w:p>
    <w:p w14:paraId="09789DCB" w14:textId="77777777" w:rsidR="00D40E0A" w:rsidRDefault="00D40E0A"/>
    <w:sectPr w:rsidR="00D4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0A"/>
    <w:rsid w:val="00D40E0A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0D1EA"/>
  <w15:chartTrackingRefBased/>
  <w15:docId w15:val="{734157C7-8B9C-8642-B5E9-0A1BA2E0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0A"/>
  </w:style>
  <w:style w:type="paragraph" w:styleId="Heading1">
    <w:name w:val="heading 1"/>
    <w:basedOn w:val="Normal"/>
    <w:next w:val="Normal"/>
    <w:link w:val="Heading1Char"/>
    <w:uiPriority w:val="9"/>
    <w:qFormat/>
    <w:rsid w:val="00D4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1</cp:revision>
  <dcterms:created xsi:type="dcterms:W3CDTF">2025-06-09T21:16:00Z</dcterms:created>
  <dcterms:modified xsi:type="dcterms:W3CDTF">2025-06-09T21:16:00Z</dcterms:modified>
</cp:coreProperties>
</file>