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4211FA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77777777" w:rsidR="00C82195" w:rsidRPr="00934F44" w:rsidRDefault="00C14CFA" w:rsidP="000F54D6">
                    <w:pPr>
                      <w:pStyle w:val="Sinespaciado"/>
                      <w:jc w:val="center"/>
                      <w:rPr>
                        <w:rFonts w:eastAsiaTheme="majorEastAsia" w:cstheme="minorHAnsi"/>
                        <w:sz w:val="44"/>
                        <w:szCs w:val="44"/>
                      </w:rPr>
                    </w:pPr>
                    <w:r w:rsidRPr="00704663">
                      <w:rPr>
                        <w:rFonts w:eastAsiaTheme="majorEastAsia" w:cstheme="minorHAnsi"/>
                        <w:i/>
                        <w:color w:val="FF0000"/>
                        <w:sz w:val="44"/>
                        <w:szCs w:val="44"/>
                        <w:lang w:val="es-AR"/>
                      </w:rPr>
                      <w:t xml:space="preserve">Proyecto: </w:t>
                    </w:r>
                    <w:r w:rsidR="000F54D6" w:rsidRPr="00704663">
                      <w:rPr>
                        <w:rFonts w:eastAsiaTheme="majorEastAsia" w:cstheme="minorHAnsi"/>
                        <w:i/>
                        <w:color w:val="FF0000"/>
                        <w:sz w:val="44"/>
                        <w:szCs w:val="44"/>
                        <w:lang w:val="es-AR"/>
                      </w:rPr>
                      <w:t>[Insertar Nombre de Proyecto]</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000F54D6" w:rsidRPr="00704663">
                  <w:rPr>
                    <w:rFonts w:cstheme="minorHAnsi"/>
                    <w:b/>
                    <w:bCs/>
                    <w:i/>
                    <w:color w:val="FF0000"/>
                  </w:rPr>
                  <w:t>01</w:t>
                </w:r>
                <w:r w:rsidRPr="00704663">
                  <w:rPr>
                    <w:rFonts w:cstheme="minorHAnsi"/>
                    <w:b/>
                    <w:bCs/>
                    <w:i/>
                    <w:color w:val="FF0000"/>
                  </w:rPr>
                  <w:t>]</w:t>
                </w:r>
              </w:p>
            </w:tc>
          </w:tr>
          <w:tr w:rsidR="00C82195" w:rsidRPr="00934F44" w14:paraId="15923C18"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7A6526E6" w14:textId="77777777" w:rsidR="00C82195" w:rsidRPr="00934F44" w:rsidRDefault="00C82195" w:rsidP="00C82195">
                    <w:pPr>
                      <w:pStyle w:val="Sinespaciado"/>
                      <w:jc w:val="center"/>
                      <w:rPr>
                        <w:rFonts w:cstheme="minorHAnsi"/>
                        <w:b/>
                        <w:bCs/>
                      </w:rPr>
                    </w:pPr>
                    <w:r w:rsidRPr="00704663">
                      <w:rPr>
                        <w:rFonts w:cstheme="minorHAnsi"/>
                        <w:b/>
                        <w:bCs/>
                        <w:color w:val="FF0000"/>
                      </w:rPr>
                      <w:t>14 de octubre de 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F9C69E4"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77777777" w:rsidR="00C82195" w:rsidRPr="00934F44" w:rsidRDefault="00856856" w:rsidP="00856856">
                    <w:pPr>
                      <w:pStyle w:val="Sinespaciado"/>
                      <w:rPr>
                        <w:rFonts w:cstheme="minorHAnsi"/>
                      </w:rPr>
                    </w:pPr>
                    <w:r w:rsidRPr="00704663">
                      <w:rPr>
                        <w:rFonts w:eastAsiaTheme="minorHAnsi" w:cstheme="minorHAnsi"/>
                        <w:color w:val="FF0000"/>
                        <w:lang w:val="es-AR"/>
                      </w:rPr>
                      <w:t>Planificación y</w:t>
                    </w:r>
                    <w:r w:rsidR="00C82195" w:rsidRPr="00704663">
                      <w:rPr>
                        <w:rFonts w:eastAsiaTheme="minorHAnsi" w:cstheme="minorHAnsi"/>
                        <w:color w:val="FF0000"/>
                        <w:lang w:val="es-AR"/>
                      </w:rPr>
                      <w:t xml:space="preserve"> Especificación de Requisitos según estándar</w:t>
                    </w:r>
                    <w:r w:rsidRPr="00704663">
                      <w:rPr>
                        <w:rFonts w:eastAsiaTheme="minorHAnsi" w:cstheme="minorHAnsi"/>
                        <w:color w:val="FF0000"/>
                        <w:lang w:val="es-AR"/>
                      </w:rPr>
                      <w:t>es;</w:t>
                    </w:r>
                    <w:r w:rsidR="00C82195" w:rsidRPr="00704663">
                      <w:rPr>
                        <w:rFonts w:eastAsiaTheme="minorHAnsi" w:cstheme="minorHAnsi"/>
                        <w:color w:val="FF0000"/>
                        <w:lang w:val="es-AR"/>
                      </w:rPr>
                      <w:t xml:space="preserve"> IEEE 830</w:t>
                    </w:r>
                    <w:r w:rsidRPr="00704663">
                      <w:rPr>
                        <w:rFonts w:eastAsiaTheme="minorHAnsi" w:cstheme="minorHAnsi"/>
                        <w:color w:val="FF0000"/>
                        <w:lang w:val="es-AR"/>
                      </w:rPr>
                      <w:t>, ISO9000 y PMI</w:t>
                    </w:r>
                    <w:r w:rsidR="00C82195" w:rsidRPr="00704663">
                      <w:rPr>
                        <w:rFonts w:eastAsiaTheme="minorHAnsi" w:cstheme="minorHAnsi"/>
                        <w:color w:val="FF0000"/>
                        <w:lang w:val="es-AR"/>
                      </w:rPr>
                      <w:t>.</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14:paraId="4CE1811D" w14:textId="677C95A0" w:rsidR="0034606B" w:rsidRDefault="00934F44">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sidRPr="00934F44">
            <w:rPr>
              <w:rFonts w:cstheme="minorHAnsi"/>
              <w:i/>
              <w:iCs/>
              <w:lang w:val="es-ES"/>
            </w:rPr>
            <w:fldChar w:fldCharType="begin" w:dirty="true"/>
          </w:r>
          <w:r w:rsidRPr="00934F44">
            <w:rPr>
              <w:rFonts w:cstheme="minorHAnsi"/>
              <w:lang w:val="es-ES"/>
            </w:rPr>
            <w:instrText xml:space="preserve"> TOC \o "1-3" \h \z \u </w:instrText>
          </w:r>
          <w:r w:rsidRPr="00934F44">
            <w:rPr>
              <w:rFonts w:cstheme="minorHAnsi"/>
              <w:i/>
              <w:iCs/>
              <w:lang w:val="es-ES"/>
            </w:rPr>
            <w:fldChar w:fldCharType="separate"/>
          </w:r>
          <w:hyperlink w:anchor="_Toc241503854" w:history="1">
            <w:r w:rsidR="0034606B" w:rsidRPr="00713FDF">
              <w:rPr>
                <w:rStyle w:val="Hipervnculo"/>
                <w:rFonts w:eastAsia="Times New Roman" w:cstheme="minorHAnsi"/>
                <w:noProof/>
                <w:kern w:val="32"/>
              </w:rPr>
              <w:t>2</w:t>
            </w:r>
            <w:r w:rsidR="0034606B">
              <w:rPr>
                <w:rFonts w:eastAsiaTheme="minorEastAsia"/>
                <w:b w:val="0"/>
                <w:bCs w:val="0"/>
                <w:caps w:val="0"/>
                <w:noProof/>
                <w:kern w:val="2"/>
                <w:sz w:val="24"/>
                <w:szCs w:val="24"/>
                <w:lang w:val="es-CL" w:eastAsia="es-MX"/>
                <w14:ligatures w14:val="standardContextual"/>
              </w:rPr>
              <w:tab/>
            </w:r>
            <w:r w:rsidR="0034606B" w:rsidRPr="00713FDF">
              <w:rPr>
                <w:rStyle w:val="Hipervnculo"/>
                <w:rFonts w:eastAsia="Times New Roman" w:cstheme="minorHAnsi"/>
                <w:noProof/>
                <w:kern w:val="32"/>
              </w:rPr>
              <w:t>Ficha del documento</w:t>
            </w:r>
            <w:r w:rsidR="0034606B">
              <w:rPr>
                <w:noProof/>
                <w:webHidden/>
              </w:rPr>
              <w:tab/>
            </w:r>
            <w:r w:rsidR="0034606B">
              <w:rPr>
                <w:noProof/>
                <w:webHidden/>
              </w:rPr>
              <w:fldChar w:fldCharType="begin" w:dirty="true"/>
            </w:r>
            <w:r w:rsidR="0034606B">
              <w:rPr>
                <w:noProof/>
                <w:webHidden/>
              </w:rPr>
              <w:instrText xml:space="preserve"> PAGEREF _Toc241503854 \h </w:instrText>
            </w:r>
            <w:r w:rsidR="0034606B">
              <w:rPr>
                <w:noProof/>
                <w:webHidden/>
              </w:rPr>
            </w:r>
            <w:r w:rsidR="0034606B">
              <w:rPr>
                <w:noProof/>
                <w:webHidden/>
              </w:rPr>
              <w:fldChar w:fldCharType="separate"/>
            </w:r>
            <w:r w:rsidR="0034606B">
              <w:rPr>
                <w:noProof/>
                <w:webHidden/>
              </w:rPr>
              <w:t>2</w:t>
            </w:r>
            <w:r w:rsidR="0034606B">
              <w:rPr>
                <w:noProof/>
                <w:webHidden/>
              </w:rPr>
              <w:fldChar w:fldCharType="end"/>
            </w:r>
          </w:hyperlink>
        </w:p>
        <w:p w14:paraId="02231047" w14:textId="58D28A11" w:rsidR="0034606B" w:rsidRDefault="0034606B">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3855" w:history="1">
            <w:r w:rsidRPr="00713FDF">
              <w:rPr>
                <w:rStyle w:val="Hipervnculo"/>
                <w:noProof/>
              </w:rPr>
              <w:t>3</w:t>
            </w:r>
            <w:r>
              <w:rPr>
                <w:rFonts w:eastAsiaTheme="minorEastAsia"/>
                <w:b w:val="0"/>
                <w:bCs w:val="0"/>
                <w:caps w:val="0"/>
                <w:noProof/>
                <w:kern w:val="2"/>
                <w:sz w:val="24"/>
                <w:szCs w:val="24"/>
                <w:lang w:val="es-CL" w:eastAsia="es-MX"/>
                <w14:ligatures w14:val="standardContextual"/>
              </w:rPr>
              <w:tab/>
            </w:r>
            <w:r w:rsidRPr="00713FDF">
              <w:rPr>
                <w:rStyle w:val="Hipervnculo"/>
                <w:noProof/>
              </w:rPr>
              <w:t>Integrantes:</w:t>
            </w:r>
            <w:r>
              <w:rPr>
                <w:noProof/>
                <w:webHidden/>
              </w:rPr>
              <w:tab/>
            </w:r>
            <w:r>
              <w:rPr>
                <w:noProof/>
                <w:webHidden/>
              </w:rPr>
              <w:fldChar w:fldCharType="begin" w:dirty="true"/>
            </w:r>
            <w:r>
              <w:rPr>
                <w:noProof/>
                <w:webHidden/>
              </w:rPr>
              <w:instrText xml:space="preserve"> PAGEREF _Toc241503855 \h </w:instrText>
            </w:r>
            <w:r>
              <w:rPr>
                <w:noProof/>
                <w:webHidden/>
              </w:rPr>
            </w:r>
            <w:r>
              <w:rPr>
                <w:noProof/>
                <w:webHidden/>
              </w:rPr>
              <w:fldChar w:fldCharType="separate"/>
            </w:r>
            <w:r>
              <w:rPr>
                <w:noProof/>
                <w:webHidden/>
              </w:rPr>
              <w:t>2</w:t>
            </w:r>
            <w:r>
              <w:rPr>
                <w:noProof/>
                <w:webHidden/>
              </w:rPr>
              <w:fldChar w:fldCharType="end"/>
            </w:r>
          </w:hyperlink>
        </w:p>
        <w:p w14:paraId="163425FF" w14:textId="5FD6A6A3" w:rsidR="0034606B" w:rsidRDefault="0034606B">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3856" w:history="1">
            <w:r w:rsidRPr="00713FDF">
              <w:rPr>
                <w:rStyle w:val="Hipervnculo"/>
                <w:rFonts w:cstheme="minorHAnsi"/>
                <w:noProof/>
              </w:rPr>
              <w:t>4</w:t>
            </w:r>
            <w:r>
              <w:rPr>
                <w:rFonts w:eastAsiaTheme="minorEastAsia"/>
                <w:b w:val="0"/>
                <w:bCs w:val="0"/>
                <w:caps w:val="0"/>
                <w:noProof/>
                <w:kern w:val="2"/>
                <w:sz w:val="24"/>
                <w:szCs w:val="24"/>
                <w:lang w:val="es-CL" w:eastAsia="es-MX"/>
                <w14:ligatures w14:val="standardContextual"/>
              </w:rPr>
              <w:tab/>
            </w:r>
            <w:r w:rsidRPr="00713FDF">
              <w:rPr>
                <w:rStyle w:val="Hipervnculo"/>
                <w:rFonts w:cstheme="minorHAnsi"/>
                <w:noProof/>
              </w:rPr>
              <w:t>Producto Vision</w:t>
            </w:r>
            <w:r>
              <w:rPr>
                <w:noProof/>
                <w:webHidden/>
              </w:rPr>
              <w:tab/>
            </w:r>
            <w:r>
              <w:rPr>
                <w:noProof/>
                <w:webHidden/>
              </w:rPr>
              <w:fldChar w:fldCharType="begin" w:dirty="true"/>
            </w:r>
            <w:r>
              <w:rPr>
                <w:noProof/>
                <w:webHidden/>
              </w:rPr>
              <w:instrText xml:space="preserve"> PAGEREF _Toc241503856 \h </w:instrText>
            </w:r>
            <w:r>
              <w:rPr>
                <w:noProof/>
                <w:webHidden/>
              </w:rPr>
            </w:r>
            <w:r>
              <w:rPr>
                <w:noProof/>
                <w:webHidden/>
              </w:rPr>
              <w:fldChar w:fldCharType="separate"/>
            </w:r>
            <w:r>
              <w:rPr>
                <w:noProof/>
                <w:webHidden/>
              </w:rPr>
              <w:t>4</w:t>
            </w:r>
            <w:r>
              <w:rPr>
                <w:noProof/>
                <w:webHidden/>
              </w:rPr>
              <w:fldChar w:fldCharType="end"/>
            </w:r>
          </w:hyperlink>
        </w:p>
        <w:p w14:paraId="69A275F0" w14:textId="126DC96F" w:rsidR="0034606B" w:rsidRDefault="0034606B">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3857" w:history="1">
            <w:r w:rsidRPr="00713FDF">
              <w:rPr>
                <w:rStyle w:val="Hipervnculo"/>
                <w:rFonts w:cstheme="minorHAnsi"/>
                <w:noProof/>
              </w:rPr>
              <w:t>4.1</w:t>
            </w:r>
            <w:r>
              <w:rPr>
                <w:rFonts w:eastAsiaTheme="minorEastAsia"/>
                <w:smallCaps w:val="0"/>
                <w:noProof/>
                <w:kern w:val="2"/>
                <w:sz w:val="24"/>
                <w:szCs w:val="24"/>
                <w:lang w:val="es-CL" w:eastAsia="es-MX"/>
                <w14:ligatures w14:val="standardContextual"/>
              </w:rPr>
              <w:tab/>
            </w:r>
            <w:r w:rsidRPr="00713FDF">
              <w:rPr>
                <w:rStyle w:val="Hipervnculo"/>
                <w:rFonts w:cstheme="minorHAnsi"/>
                <w:noProof/>
              </w:rPr>
              <w:t>¿Cuál es el problema?</w:t>
            </w:r>
            <w:r>
              <w:rPr>
                <w:noProof/>
                <w:webHidden/>
              </w:rPr>
              <w:tab/>
            </w:r>
            <w:r>
              <w:rPr>
                <w:noProof/>
                <w:webHidden/>
              </w:rPr>
              <w:fldChar w:fldCharType="begin" w:dirty="true"/>
            </w:r>
            <w:r>
              <w:rPr>
                <w:noProof/>
                <w:webHidden/>
              </w:rPr>
              <w:instrText xml:space="preserve"> PAGEREF _Toc241503857 \h </w:instrText>
            </w:r>
            <w:r>
              <w:rPr>
                <w:noProof/>
                <w:webHidden/>
              </w:rPr>
            </w:r>
            <w:r>
              <w:rPr>
                <w:noProof/>
                <w:webHidden/>
              </w:rPr>
              <w:fldChar w:fldCharType="separate"/>
            </w:r>
            <w:r>
              <w:rPr>
                <w:noProof/>
                <w:webHidden/>
              </w:rPr>
              <w:t>4</w:t>
            </w:r>
            <w:r>
              <w:rPr>
                <w:noProof/>
                <w:webHidden/>
              </w:rPr>
              <w:fldChar w:fldCharType="end"/>
            </w:r>
          </w:hyperlink>
        </w:p>
        <w:p w14:paraId="189361EA" w14:textId="4C59B886" w:rsidR="0034606B" w:rsidRDefault="0034606B">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3858" w:history="1">
            <w:r w:rsidRPr="00713FDF">
              <w:rPr>
                <w:rStyle w:val="Hipervnculo"/>
                <w:noProof/>
              </w:rPr>
              <w:t>4.2</w:t>
            </w:r>
            <w:r>
              <w:rPr>
                <w:rFonts w:eastAsiaTheme="minorEastAsia"/>
                <w:smallCaps w:val="0"/>
                <w:noProof/>
                <w:kern w:val="2"/>
                <w:sz w:val="24"/>
                <w:szCs w:val="24"/>
                <w:lang w:val="es-CL" w:eastAsia="es-MX"/>
                <w14:ligatures w14:val="standardContextual"/>
              </w:rPr>
              <w:tab/>
            </w:r>
            <w:r w:rsidRPr="00713FDF">
              <w:rPr>
                <w:rStyle w:val="Hipervnculo"/>
                <w:noProof/>
              </w:rPr>
              <w:t>Usuarios</w:t>
            </w:r>
            <w:r>
              <w:rPr>
                <w:noProof/>
                <w:webHidden/>
              </w:rPr>
              <w:tab/>
            </w:r>
            <w:r>
              <w:rPr>
                <w:noProof/>
                <w:webHidden/>
              </w:rPr>
              <w:fldChar w:fldCharType="begin" w:dirty="true"/>
            </w:r>
            <w:r>
              <w:rPr>
                <w:noProof/>
                <w:webHidden/>
              </w:rPr>
              <w:instrText xml:space="preserve"> PAGEREF _Toc241503858 \h </w:instrText>
            </w:r>
            <w:r>
              <w:rPr>
                <w:noProof/>
                <w:webHidden/>
              </w:rPr>
            </w:r>
            <w:r>
              <w:rPr>
                <w:noProof/>
                <w:webHidden/>
              </w:rPr>
              <w:fldChar w:fldCharType="separate"/>
            </w:r>
            <w:r>
              <w:rPr>
                <w:noProof/>
                <w:webHidden/>
              </w:rPr>
              <w:t>4</w:t>
            </w:r>
            <w:r>
              <w:rPr>
                <w:noProof/>
                <w:webHidden/>
              </w:rPr>
              <w:fldChar w:fldCharType="end"/>
            </w:r>
          </w:hyperlink>
        </w:p>
        <w:p w14:paraId="69200CCC" w14:textId="5097EF48" w:rsidR="0034606B" w:rsidRDefault="0034606B">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3859" w:history="1">
            <w:r w:rsidRPr="00713FDF">
              <w:rPr>
                <w:rStyle w:val="Hipervnculo"/>
                <w:noProof/>
              </w:rPr>
              <w:t>4.2.1</w:t>
            </w:r>
            <w:r>
              <w:rPr>
                <w:rFonts w:eastAsiaTheme="minorEastAsia"/>
                <w:i w:val="0"/>
                <w:iCs w:val="0"/>
                <w:noProof/>
                <w:kern w:val="2"/>
                <w:sz w:val="24"/>
                <w:szCs w:val="24"/>
                <w:lang w:val="es-CL" w:eastAsia="es-MX"/>
                <w14:ligatures w14:val="standardContextual"/>
              </w:rPr>
              <w:tab/>
            </w:r>
            <w:r w:rsidRPr="00713FDF">
              <w:rPr>
                <w:rStyle w:val="Hipervnculo"/>
                <w:noProof/>
              </w:rPr>
              <w:t>Usuario 1</w:t>
            </w:r>
            <w:r>
              <w:rPr>
                <w:noProof/>
                <w:webHidden/>
              </w:rPr>
              <w:tab/>
            </w:r>
            <w:r>
              <w:rPr>
                <w:noProof/>
                <w:webHidden/>
              </w:rPr>
              <w:fldChar w:fldCharType="begin" w:dirty="true"/>
            </w:r>
            <w:r>
              <w:rPr>
                <w:noProof/>
                <w:webHidden/>
              </w:rPr>
              <w:instrText xml:space="preserve"> PAGEREF _Toc241503859 \h </w:instrText>
            </w:r>
            <w:r>
              <w:rPr>
                <w:noProof/>
                <w:webHidden/>
              </w:rPr>
            </w:r>
            <w:r>
              <w:rPr>
                <w:noProof/>
                <w:webHidden/>
              </w:rPr>
              <w:fldChar w:fldCharType="separate"/>
            </w:r>
            <w:r>
              <w:rPr>
                <w:noProof/>
                <w:webHidden/>
              </w:rPr>
              <w:t>4</w:t>
            </w:r>
            <w:r>
              <w:rPr>
                <w:noProof/>
                <w:webHidden/>
              </w:rPr>
              <w:fldChar w:fldCharType="end"/>
            </w:r>
          </w:hyperlink>
        </w:p>
        <w:p w14:paraId="0D97D032" w14:textId="3914E22C" w:rsidR="0034606B" w:rsidRDefault="0034606B">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3860" w:history="1">
            <w:r w:rsidRPr="00713FDF">
              <w:rPr>
                <w:rStyle w:val="Hipervnculo"/>
                <w:noProof/>
              </w:rPr>
              <w:t>4.2.2</w:t>
            </w:r>
            <w:r>
              <w:rPr>
                <w:rFonts w:eastAsiaTheme="minorEastAsia"/>
                <w:i w:val="0"/>
                <w:iCs w:val="0"/>
                <w:noProof/>
                <w:kern w:val="2"/>
                <w:sz w:val="24"/>
                <w:szCs w:val="24"/>
                <w:lang w:val="es-CL" w:eastAsia="es-MX"/>
                <w14:ligatures w14:val="standardContextual"/>
              </w:rPr>
              <w:tab/>
            </w:r>
            <w:r w:rsidRPr="00713FDF">
              <w:rPr>
                <w:rStyle w:val="Hipervnculo"/>
                <w:noProof/>
              </w:rPr>
              <w:t>Usuario 1</w:t>
            </w:r>
            <w:r>
              <w:rPr>
                <w:noProof/>
                <w:webHidden/>
              </w:rPr>
              <w:tab/>
            </w:r>
            <w:r>
              <w:rPr>
                <w:noProof/>
                <w:webHidden/>
              </w:rPr>
              <w:fldChar w:fldCharType="begin" w:dirty="true"/>
            </w:r>
            <w:r>
              <w:rPr>
                <w:noProof/>
                <w:webHidden/>
              </w:rPr>
              <w:instrText xml:space="preserve"> PAGEREF _Toc241503860 \h </w:instrText>
            </w:r>
            <w:r>
              <w:rPr>
                <w:noProof/>
                <w:webHidden/>
              </w:rPr>
            </w:r>
            <w:r>
              <w:rPr>
                <w:noProof/>
                <w:webHidden/>
              </w:rPr>
              <w:fldChar w:fldCharType="separate"/>
            </w:r>
            <w:r>
              <w:rPr>
                <w:noProof/>
                <w:webHidden/>
              </w:rPr>
              <w:t>4</w:t>
            </w:r>
            <w:r>
              <w:rPr>
                <w:noProof/>
                <w:webHidden/>
              </w:rPr>
              <w:fldChar w:fldCharType="end"/>
            </w:r>
          </w:hyperlink>
        </w:p>
        <w:p w14:paraId="141AB8BA" w14:textId="2BACCD12" w:rsidR="0034606B" w:rsidRDefault="0034606B">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3861" w:history="1">
            <w:r w:rsidRPr="00713FDF">
              <w:rPr>
                <w:rStyle w:val="Hipervnculo"/>
                <w:noProof/>
              </w:rPr>
              <w:t>4.2.3</w:t>
            </w:r>
            <w:r>
              <w:rPr>
                <w:rFonts w:eastAsiaTheme="minorEastAsia"/>
                <w:i w:val="0"/>
                <w:iCs w:val="0"/>
                <w:noProof/>
                <w:kern w:val="2"/>
                <w:sz w:val="24"/>
                <w:szCs w:val="24"/>
                <w:lang w:val="es-CL" w:eastAsia="es-MX"/>
                <w14:ligatures w14:val="standardContextual"/>
              </w:rPr>
              <w:tab/>
            </w:r>
            <w:r w:rsidRPr="00713FDF">
              <w:rPr>
                <w:rStyle w:val="Hipervnculo"/>
                <w:noProof/>
              </w:rPr>
              <w:t>Usuario 1</w:t>
            </w:r>
            <w:r>
              <w:rPr>
                <w:noProof/>
                <w:webHidden/>
              </w:rPr>
              <w:tab/>
            </w:r>
            <w:r>
              <w:rPr>
                <w:noProof/>
                <w:webHidden/>
              </w:rPr>
              <w:fldChar w:fldCharType="begin" w:dirty="true"/>
            </w:r>
            <w:r>
              <w:rPr>
                <w:noProof/>
                <w:webHidden/>
              </w:rPr>
              <w:instrText xml:space="preserve"> PAGEREF _Toc241503861 \h </w:instrText>
            </w:r>
            <w:r>
              <w:rPr>
                <w:noProof/>
                <w:webHidden/>
              </w:rPr>
            </w:r>
            <w:r>
              <w:rPr>
                <w:noProof/>
                <w:webHidden/>
              </w:rPr>
              <w:fldChar w:fldCharType="separate"/>
            </w:r>
            <w:r>
              <w:rPr>
                <w:noProof/>
                <w:webHidden/>
              </w:rPr>
              <w:t>4</w:t>
            </w:r>
            <w:r>
              <w:rPr>
                <w:noProof/>
                <w:webHidden/>
              </w:rPr>
              <w:fldChar w:fldCharType="end"/>
            </w:r>
          </w:hyperlink>
        </w:p>
        <w:p w14:paraId="602D71A3" w14:textId="0DCEC017" w:rsidR="0034606B" w:rsidRDefault="0034606B">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3862" w:history="1">
            <w:r w:rsidRPr="00713FDF">
              <w:rPr>
                <w:rStyle w:val="Hipervnculo"/>
                <w:noProof/>
                <w:lang w:val="es-ES" w:eastAsia="es-ES"/>
              </w:rPr>
              <w:t>4.3</w:t>
            </w:r>
            <w:r>
              <w:rPr>
                <w:rFonts w:eastAsiaTheme="minorEastAsia"/>
                <w:smallCaps w:val="0"/>
                <w:noProof/>
                <w:kern w:val="2"/>
                <w:sz w:val="24"/>
                <w:szCs w:val="24"/>
                <w:lang w:val="es-CL" w:eastAsia="es-MX"/>
                <w14:ligatures w14:val="standardContextual"/>
              </w:rPr>
              <w:tab/>
            </w:r>
            <w:r w:rsidRPr="00713FDF">
              <w:rPr>
                <w:rStyle w:val="Hipervnculo"/>
                <w:noProof/>
                <w:lang w:val="es-ES" w:eastAsia="es-ES"/>
              </w:rPr>
              <w:t>Propuesta de Valor</w:t>
            </w:r>
            <w:r>
              <w:rPr>
                <w:noProof/>
                <w:webHidden/>
              </w:rPr>
              <w:tab/>
            </w:r>
            <w:r>
              <w:rPr>
                <w:noProof/>
                <w:webHidden/>
              </w:rPr>
              <w:fldChar w:fldCharType="begin" w:dirty="true"/>
            </w:r>
            <w:r>
              <w:rPr>
                <w:noProof/>
                <w:webHidden/>
              </w:rPr>
              <w:instrText xml:space="preserve"> PAGEREF _Toc241503862 \h </w:instrText>
            </w:r>
            <w:r>
              <w:rPr>
                <w:noProof/>
                <w:webHidden/>
              </w:rPr>
            </w:r>
            <w:r>
              <w:rPr>
                <w:noProof/>
                <w:webHidden/>
              </w:rPr>
              <w:fldChar w:fldCharType="separate"/>
            </w:r>
            <w:r>
              <w:rPr>
                <w:noProof/>
                <w:webHidden/>
              </w:rPr>
              <w:t>4</w:t>
            </w:r>
            <w:r>
              <w:rPr>
                <w:noProof/>
                <w:webHidden/>
              </w:rPr>
              <w:fldChar w:fldCharType="end"/>
            </w:r>
          </w:hyperlink>
        </w:p>
        <w:p w14:paraId="29BB4EBE" w14:textId="4A6D71A6" w:rsidR="00C82195" w:rsidRPr="00934F44" w:rsidRDefault="00934F44" w:rsidP="005D79BE">
          <w:pPr>
            <w:jc w:val="both"/>
            <w:rPr>
              <w:rFonts w:cstheme="minorHAnsi"/>
              <w:lang w:val="es-ES"/>
            </w:rPr>
          </w:pPr>
          <w:r w:rsidRPr="00934F44">
            <w:rPr>
              <w:rFonts w:cstheme="minorHAnsi"/>
              <w:lang w:val="es-ES"/>
            </w:rP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241503854"/>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77777777" w:rsidR="00C14CFA" w:rsidRPr="00704663" w:rsidRDefault="00F70285" w:rsidP="005D79BE">
            <w:pPr>
              <w:jc w:val="both"/>
              <w:rPr>
                <w:rFonts w:asciiTheme="minorHAnsi" w:hAnsiTheme="minorHAnsi" w:cstheme="minorHAnsi"/>
                <w:i/>
                <w:color w:val="FF0000"/>
                <w:szCs w:val="24"/>
                <w:lang w:val="es-ES" w:eastAsia="es-ES"/>
              </w:rPr>
            </w:pPr>
            <w:r>
              <w:rPr>
                <w:b w:val="0"/>
                <w:sz w:val="20"/>
              </w:rPr>
              <w:t>14-10-2026</w:t>
            </w:r>
          </w:p>
        </w:tc>
        <w:tc>
          <w:tcPr>
            <w:tcW w:w="1080" w:type="dxa"/>
            <w:vAlign w:val="center"/>
          </w:tcPr>
          <w:p w14:paraId="48FF88EA" w14:textId="77777777" w:rsidR="00C14CFA" w:rsidRPr="00704663" w:rsidRDefault="00F70285" w:rsidP="005D79BE">
            <w:pPr>
              <w:jc w:val="both"/>
              <w:rPr>
                <w:rFonts w:asciiTheme="minorHAnsi" w:hAnsiTheme="minorHAnsi" w:cstheme="minorHAnsi"/>
                <w:i/>
                <w:color w:val="FF0000"/>
                <w:szCs w:val="24"/>
                <w:lang w:val="es-ES" w:eastAsia="es-ES"/>
              </w:rPr>
            </w:pPr>
            <w:r>
              <w:rPr>
                <w:b w:val="0"/>
                <w:sz w:val="20"/>
              </w:rPr>
              <w:t>01</w:t>
            </w:r>
          </w:p>
        </w:tc>
        <w:tc>
          <w:tcPr>
            <w:tcW w:w="3060" w:type="dxa"/>
            <w:vAlign w:val="center"/>
          </w:tcPr>
          <w:p w14:paraId="0E344E0E" w14:textId="77777777" w:rsidR="00C14CFA" w:rsidRPr="00704663" w:rsidRDefault="00F70285" w:rsidP="005D79BE">
            <w:pPr>
              <w:jc w:val="both"/>
              <w:rPr>
                <w:rFonts w:asciiTheme="minorHAnsi" w:hAnsiTheme="minorHAnsi" w:cstheme="minorHAnsi"/>
                <w:i/>
                <w:color w:val="FF0000"/>
                <w:szCs w:val="24"/>
                <w:lang w:val="es-ES" w:eastAsia="es-ES"/>
              </w:rPr>
            </w:pPr>
            <w:r>
              <w:rPr>
                <w:b w:val="0"/>
                <w:sz w:val="20"/>
              </w:rPr>
              <w:t>Cristóbal Ponce de León</w:t>
            </w:r>
          </w:p>
        </w:tc>
        <w:tc>
          <w:tcPr>
            <w:tcW w:w="3316" w:type="dxa"/>
            <w:vAlign w:val="center"/>
          </w:tcPr>
          <w:p w14:paraId="07A328C9" w14:textId="77777777" w:rsidR="00C14CFA" w:rsidRPr="00704663" w:rsidRDefault="00F70285" w:rsidP="005D79BE">
            <w:pPr>
              <w:jc w:val="both"/>
              <w:rPr>
                <w:rFonts w:asciiTheme="minorHAnsi" w:hAnsiTheme="minorHAnsi" w:cstheme="minorHAnsi"/>
                <w:i/>
                <w:color w:val="FF0000"/>
                <w:szCs w:val="24"/>
                <w:lang w:val="es-ES" w:eastAsia="es-ES"/>
              </w:rPr>
            </w:pPr>
            <w:r>
              <w:rPr>
                <w:b w:val="0"/>
                <w:sz w:val="20"/>
              </w:rPr>
              <w:t>Versión inicial del documento, elaborada durante la Fase 2 del proyecto.</w:t>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F70285" w:rsidRPr="00704663">
        <w:rPr>
          <w:rFonts w:eastAsia="Times New Roman" w:cstheme="minorHAnsi"/>
          <w:color w:val="FF0000"/>
          <w:sz w:val="20"/>
          <w:szCs w:val="24"/>
          <w:lang w:val="es-ES" w:eastAsia="es-ES"/>
        </w:rPr>
        <w:fldChar w:fldCharType="begin" w:dirty="true"/>
      </w:r>
      <w:r w:rsidRPr="00704663">
        <w:rPr>
          <w:rFonts w:eastAsia="Times New Roman" w:cstheme="minorHAnsi"/>
          <w:color w:val="FF0000"/>
          <w:sz w:val="20"/>
          <w:szCs w:val="24"/>
          <w:lang w:val="es-ES" w:eastAsia="es-ES"/>
        </w:rPr>
        <w:instrText>MACROBUTTON NoMacro 14 de octubre de 2026</w:instrText>
      </w:r>
      <w:r w:rsidR="00F70285" w:rsidRPr="00704663">
        <w:rPr>
          <w:rFonts w:eastAsia="Times New Roman" w:cstheme="minorHAnsi"/>
          <w:color w:val="FF0000"/>
          <w:sz w:val="20"/>
          <w:szCs w:val="24"/>
          <w:lang w:val="es-ES" w:eastAsia="es-ES"/>
        </w:rPr>
        <w:fldChar w:fldCharType="end"/>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pPr>
      <w:bookmarkStart w:id="2" w:name="_Toc241503855"/>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44ADED44" w14:textId="77777777" w:rsidTr="000D643C">
        <w:trPr>
          <w:trHeight w:val="465"/>
        </w:trPr>
        <w:tc>
          <w:tcPr>
            <w:tcW w:w="3539" w:type="dxa"/>
            <w:vAlign w:val="center"/>
          </w:tcPr>
          <w:p w14:paraId="6441EB1F" w14:textId="77777777" w:rsidR="000D643C" w:rsidRPr="00934F44" w:rsidRDefault="000D643C" w:rsidP="005D79BE">
            <w:pPr>
              <w:jc w:val="both"/>
              <w:rPr>
                <w:rFonts w:asciiTheme="minorHAnsi" w:hAnsiTheme="minorHAnsi" w:cstheme="minorHAnsi"/>
                <w:i/>
                <w:szCs w:val="24"/>
                <w:lang w:val="es-ES" w:eastAsia="es-ES"/>
              </w:rPr>
            </w:pPr>
            <w:r>
              <w:rPr>
                <w:b w:val="0"/>
                <w:sz w:val="20"/>
              </w:rPr>
              <w:t>Cristóbal Ignacio Ponce de León Lingai</w:t>
            </w:r>
          </w:p>
        </w:tc>
        <w:tc>
          <w:tcPr>
            <w:tcW w:w="5275" w:type="dxa"/>
            <w:vAlign w:val="center"/>
          </w:tcPr>
          <w:p w14:paraId="4FE5F9D3" w14:textId="77777777" w:rsidR="000D643C" w:rsidRPr="00934F44" w:rsidRDefault="000D643C" w:rsidP="005D79BE">
            <w:pPr>
              <w:jc w:val="both"/>
              <w:rPr>
                <w:rFonts w:asciiTheme="minorHAnsi" w:hAnsiTheme="minorHAnsi" w:cstheme="minorHAnsi"/>
                <w:i/>
                <w:szCs w:val="24"/>
                <w:lang w:val="es-ES" w:eastAsia="es-ES"/>
              </w:rPr>
            </w:pPr>
            <w:r>
              <w:rPr>
                <w:b w:val="0"/>
                <w:sz w:val="20"/>
              </w:rPr>
              <w:t>Arquitectura, motor de extracción SII y TGR, API y seguridad</w:t>
            </w:r>
          </w:p>
        </w:tc>
      </w:tr>
      <w:tr w:rsidR="000D643C" w:rsidRPr="00934F44" w14:paraId="2C125E74" w14:textId="77777777" w:rsidTr="000D643C">
        <w:trPr>
          <w:trHeight w:val="465"/>
        </w:trPr>
        <w:tc>
          <w:tcPr>
            <w:tcW w:w="3539" w:type="dxa"/>
            <w:vAlign w:val="center"/>
          </w:tcPr>
          <w:p w14:paraId="5F742CD5" w14:textId="77777777" w:rsidR="000D643C" w:rsidRDefault="000D643C" w:rsidP="005D79BE">
            <w:pPr>
              <w:jc w:val="both"/>
              <w:rPr>
                <w:rFonts w:cstheme="minorHAnsi"/>
                <w:i/>
                <w:szCs w:val="24"/>
                <w:lang w:val="es-ES" w:eastAsia="es-ES"/>
              </w:rPr>
            </w:pPr>
            <w:r>
              <w:rPr>
                <w:b w:val="0"/>
                <w:sz w:val="20"/>
              </w:rPr>
              <w:t>Valeria Gómez</w:t>
            </w:r>
          </w:p>
        </w:tc>
        <w:tc>
          <w:tcPr>
            <w:tcW w:w="5275" w:type="dxa"/>
            <w:vAlign w:val="center"/>
          </w:tcPr>
          <w:p w14:paraId="06E8CD23" w14:textId="77777777" w:rsidR="000D643C" w:rsidRPr="00934F44" w:rsidRDefault="000D643C" w:rsidP="005D79BE">
            <w:pPr>
              <w:jc w:val="both"/>
              <w:rPr>
                <w:rFonts w:cstheme="minorHAnsi"/>
                <w:i/>
                <w:szCs w:val="24"/>
                <w:lang w:val="es-ES" w:eastAsia="es-ES"/>
              </w:rPr>
            </w:pPr>
            <w:r>
              <w:rPr>
                <w:b w:val="0"/>
                <w:sz w:val="20"/>
              </w:rPr>
              <w:t>Modelo de datos, panel web y validación con usuarios contables</w:t>
            </w:r>
          </w:p>
        </w:tc>
      </w:tr>
    </w:tbl>
    <w:p>
      <w:pPr>
        <w:pStyle w:val="Ttulo1"/>
      </w:pPr>
      <w:r>
        <w:t>Product Vision</w:t>
      </w:r>
    </w:p>
    <w:p>
      <w:pPr>
        <w:pStyle w:val="Ttulo2"/>
      </w:pPr>
      <w:r>
        <w:t>¿Cuál es el problema?</w:t>
      </w:r>
    </w:p>
    <w:p>
      <w:pPr>
        <w:jc w:val="both"/>
      </w:pPr>
      <w:r>
        <w:rPr>
          <w:sz w:val="22"/>
        </w:rPr>
        <w:t>Todo contribuyente chileno debe mantener actualizada ante el Estado una cantidad considerable de información tributaria: el Registro de Compras y Ventas que sustenta el IVA, las declaraciones mensuales del Formulario 29 y la deuda vigente ante la Tesorería General de la República, entre otros antecedentes. Esa información existe, pero está repartida en dos portales distintos, cada uno con su propio acceso, y la única manera de obtenerla es entrar manualmente, seleccionar el período y descargar los archivos uno por uno.</w:t>
      </w:r>
    </w:p>
    <w:p>
      <w:pPr>
        <w:jc w:val="both"/>
      </w:pPr>
      <w:r>
        <w:rPr>
          <w:sz w:val="22"/>
        </w:rPr>
        <w:t>El problema no es la falta de información, sino el costo de recogerla. La tarea es manual, repetitiva y hay que repetirla por cada contribuyente y por cada período, por lo que en la práctica se revisa con poca frecuencia. Esa baja frecuencia tiene consecuencias concretas: una factura de compra que un cliente reclama abre un plazo de ocho días para responder, y si nadie la mira a tiempo el plazo se vence. En materia tributaria una omisión no es un olvido, es una multa.</w:t>
      </w:r>
    </w:p>
    <w:p>
      <w:pPr>
        <w:jc w:val="both"/>
      </w:pPr>
      <w:r>
        <w:rPr>
          <w:sz w:val="22"/>
        </w:rPr>
        <w:t>La situación deseada es que esa información llegue sola, consolidada en un solo lugar, y que el contribuyente solo tenga que reaccionar cuando algo cambió.</w:t>
      </w:r>
    </w:p>
    <w:p>
      <w:pPr>
        <w:pStyle w:val="Ttulo2"/>
      </w:pPr>
      <w:r>
        <w:t>Usuarios</w:t>
      </w:r>
    </w:p>
    <w:p>
      <w:pPr>
        <w:pStyle w:val="Ttulo3"/>
      </w:pPr>
      <w:r>
        <w:t>Usuario 1: contadores y oficinas contables externas</w:t>
      </w:r>
    </w:p>
    <w:p>
      <w:pPr>
        <w:pStyle w:val="Ttulo4"/>
      </w:pPr>
      <w:r>
        <w:t>Determinación del usuario</w:t>
      </w:r>
    </w:p>
    <w:p>
      <w:pPr>
        <w:jc w:val="both"/>
      </w:pPr>
      <w:r>
        <w:rPr>
          <w:sz w:val="22"/>
        </w:rPr>
        <w:t>Profesionales contables que llevan la contabilidad de entre cinco y cincuenta empresas, cada una con su propio RUT y su propia clave tributaria. Trabajan con plazos mensuales fijos y su carga se concentra en los días previos a la declaración.</w:t>
      </w:r>
    </w:p>
    <w:p>
      <w:pPr>
        <w:pStyle w:val="Ttulo4"/>
      </w:pPr>
      <w:r>
        <w:t>Necesidades de los usuarios</w:t>
      </w:r>
    </w:p>
    <w:p>
      <w:pPr>
        <w:jc w:val="both"/>
      </w:pPr>
      <w:r>
        <w:rPr>
          <w:sz w:val="22"/>
        </w:rPr>
        <w:t>Necesitan revisar muchos contribuyentes en poco tiempo, sin entrar al portal uno por uno, y necesitan enterarse de los cambios apenas ocurren y no al cierre del mes, porque para entonces los plazos de respuesta ya se vencieron.</w:t>
      </w:r>
    </w:p>
    <w:p>
      <w:pPr>
        <w:pStyle w:val="Ttulo3"/>
      </w:pPr>
      <w:r>
        <w:t>Usuario 2: pequeñas y medianas empresas que llevan su propia contabilidad</w:t>
      </w:r>
    </w:p>
    <w:p>
      <w:pPr>
        <w:pStyle w:val="Ttulo4"/>
      </w:pPr>
      <w:r>
        <w:t>Determinación del usuario</w:t>
      </w:r>
    </w:p>
    <w:p>
      <w:pPr>
        <w:jc w:val="both"/>
      </w:pPr>
      <w:r>
        <w:rPr>
          <w:sz w:val="22"/>
        </w:rPr>
        <w:t>Empresas sin área contable formal, donde la revisión tributaria la hace el dueño o una persona de administración que tiene otras funciones a su cargo y no conoce en detalle el funcionamiento de los portales.</w:t>
      </w:r>
    </w:p>
    <w:p>
      <w:pPr>
        <w:pStyle w:val="Ttulo4"/>
      </w:pPr>
      <w:r>
        <w:t>Necesidades de los usuarios</w:t>
      </w:r>
    </w:p>
    <w:p>
      <w:pPr>
        <w:jc w:val="both"/>
      </w:pPr>
      <w:r>
        <w:rPr>
          <w:sz w:val="22"/>
        </w:rPr>
        <w:t>Necesitan saber si tienen algo pendiente sin tener que aprender a navegar el portal del SII, y necesitan un aviso claro cuando aparece algo que requiere acción, en lenguaje que puedan entender sin ser especialistas.</w:t>
      </w:r>
    </w:p>
    <w:p>
      <w:pPr>
        <w:pStyle w:val="Ttulo3"/>
      </w:pPr>
      <w:r>
        <w:t>Usuario 3: empresas de factoring y áreas de crédito</w:t>
      </w:r>
    </w:p>
    <w:p>
      <w:pPr>
        <w:pStyle w:val="Ttulo4"/>
      </w:pPr>
      <w:r>
        <w:t>Determinación del usuario</w:t>
      </w:r>
    </w:p>
    <w:p>
      <w:pPr>
        <w:jc w:val="both"/>
      </w:pPr>
      <w:r>
        <w:rPr>
          <w:sz w:val="22"/>
        </w:rPr>
        <w:t>Entidades que compran facturas por cobrar o que evalúan el riesgo de un tercero antes de otorgarle crédito, y que necesitan conocer la situación tributaria del contribuyente con el que van a operar.</w:t>
      </w:r>
    </w:p>
    <w:p>
      <w:pPr>
        <w:pStyle w:val="Ttulo4"/>
      </w:pPr>
      <w:r>
        <w:t>Necesidades de los usuarios</w:t>
      </w:r>
    </w:p>
    <w:p>
      <w:pPr>
        <w:jc w:val="both"/>
      </w:pPr>
      <w:r>
        <w:rPr>
          <w:sz w:val="22"/>
        </w:rPr>
        <w:t>Necesitan conocer el estado de una factura en el Registro de Compras y Ventas antes de comprarla, porque una factura reclamada pierde su valor como documento por cobrar, y necesitan esa información con una latencia de minutos y no de días.</w:t>
      </w:r>
    </w:p>
    <w:p>
      <w:pPr>
        <w:pStyle w:val="Ttulo2"/>
      </w:pPr>
      <w:r>
        <w:t>Propuesta de Valor</w:t>
      </w:r>
    </w:p>
    <w:p>
      <w:pPr>
        <w:jc w:val="both"/>
      </w:pPr>
      <w:r>
        <w:rPr>
          <w:sz w:val="22"/>
        </w:rPr>
        <w:t>aSIIstente obtiene de forma automática y programada la información tributaria de uno o varios contribuyentes desde el SII y la TGR, la consolida en una base de datos relacional y avisa cuando detecta un cambio respecto de la consulta anterior. El usuario deja de ir a buscar la información y pasa a recibirla.</w:t>
      </w:r>
    </w:p>
    <w:p>
      <w:pPr>
        <w:jc w:val="both"/>
      </w:pPr>
      <w:r>
        <w:rPr>
          <w:sz w:val="22"/>
        </w:rPr>
        <w:t>El valor no está en descargar los documentos, que es lo que el portal ya permite hacer, sino en comparar cada descarga con la anterior y mostrar únicamente lo que cambió. Eso convierte una revisión mensual completa en una revisión diaria de unos pocos avisos, que es lo que hace viable reaccionar dentro de los plazos legales.</w:t>
      </w:r>
    </w:p>
    <w:p>
      <w:pPr>
        <w:jc w:val="both"/>
      </w:pPr>
      <w:r>
        <w:rPr>
          <w:sz w:val="22"/>
        </w:rPr>
        <w:t>Para el contador significa multiplicar la cantidad de contribuyentes que puede atender sin aumentar su carga. Para la PYME significa enterarse de lo que antes descubría tarde. Para el factoring significa evaluar una factura con información del mismo día y no de la semana anterior.</w:t>
      </w:r>
    </w:p>
    <w:sectPr w:rsidR="005C7BC8"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9034A2" w14:textId="77777777" w:rsidR="005A3898" w:rsidRDefault="005A3898" w:rsidP="00893114">
      <w:pPr>
        <w:spacing w:after="0" w:line="240" w:lineRule="auto"/>
      </w:pPr>
      <w:r>
        <w:separator/>
      </w:r>
    </w:p>
  </w:endnote>
  <w:endnote w:type="continuationSeparator" w:id="0">
    <w:p w14:paraId="225D75E0" w14:textId="77777777" w:rsidR="005A3898" w:rsidRDefault="005A3898"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w:t>
        </w:r>
        <w:r w:rsidR="00D30738">
          <w:rPr>
            <w:noProof/>
          </w:rPr>
          <w:t>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3E3B34" w14:textId="77777777" w:rsidR="005A3898" w:rsidRDefault="005A3898" w:rsidP="00893114">
      <w:pPr>
        <w:spacing w:after="0" w:line="240" w:lineRule="auto"/>
      </w:pPr>
      <w:r>
        <w:separator/>
      </w:r>
    </w:p>
  </w:footnote>
  <w:footnote w:type="continuationSeparator" w:id="0">
    <w:p w14:paraId="6754BFA3" w14:textId="77777777" w:rsidR="005A3898" w:rsidRDefault="005A3898"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41CD21" w14:textId="7E5AE2A5" w:rsidR="007653EB" w:rsidRPr="00704663" w:rsidRDefault="0034606B" w:rsidP="00893114">
    <w:pPr>
      <w:pStyle w:val="Encabezado"/>
      <w:pBdr>
        <w:bottom w:val="single" w:sz="4" w:space="1" w:color="auto"/>
      </w:pBdr>
      <w:jc w:val="right"/>
      <w:rPr>
        <w:color w:val="FF0000"/>
      </w:rPr>
    </w:pPr>
    <w:proofErr w:type="spellStart"/>
    <w:r>
      <w:rPr>
        <w:color w:val="FF0000"/>
      </w:rPr>
      <w:t>Product</w:t>
    </w:r>
    <w:proofErr w:type="spellEnd"/>
    <w:r>
      <w:rPr>
        <w:color w:val="FF0000"/>
      </w:rPr>
      <w:t xml:space="preserve"> </w:t>
    </w:r>
    <w:proofErr w:type="spellStart"/>
    <w:r>
      <w:rPr>
        <w:color w:val="FF0000"/>
      </w:rPr>
      <w:t>vision</w:t>
    </w:r>
    <w:proofErr w:type="spellEnd"/>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609BA"/>
    <w:rsid w:val="000762FA"/>
    <w:rsid w:val="00082A7D"/>
    <w:rsid w:val="00095C47"/>
    <w:rsid w:val="000A5C73"/>
    <w:rsid w:val="000D643C"/>
    <w:rsid w:val="000F54D6"/>
    <w:rsid w:val="00112055"/>
    <w:rsid w:val="0015243A"/>
    <w:rsid w:val="001606C0"/>
    <w:rsid w:val="001E364C"/>
    <w:rsid w:val="001F6FE1"/>
    <w:rsid w:val="002037C1"/>
    <w:rsid w:val="00222FDF"/>
    <w:rsid w:val="00232730"/>
    <w:rsid w:val="002435E0"/>
    <w:rsid w:val="0027225D"/>
    <w:rsid w:val="002C06A7"/>
    <w:rsid w:val="002D0893"/>
    <w:rsid w:val="002E253F"/>
    <w:rsid w:val="002E3F8E"/>
    <w:rsid w:val="002F7B55"/>
    <w:rsid w:val="003029DC"/>
    <w:rsid w:val="00311984"/>
    <w:rsid w:val="00326951"/>
    <w:rsid w:val="0034606B"/>
    <w:rsid w:val="003D0BC7"/>
    <w:rsid w:val="003E599D"/>
    <w:rsid w:val="003E623D"/>
    <w:rsid w:val="003F1208"/>
    <w:rsid w:val="00404E04"/>
    <w:rsid w:val="004236A8"/>
    <w:rsid w:val="004425EF"/>
    <w:rsid w:val="0046300E"/>
    <w:rsid w:val="004B416E"/>
    <w:rsid w:val="004C1EDF"/>
    <w:rsid w:val="004D1212"/>
    <w:rsid w:val="00501280"/>
    <w:rsid w:val="005176B1"/>
    <w:rsid w:val="00520512"/>
    <w:rsid w:val="005216A1"/>
    <w:rsid w:val="00555BA9"/>
    <w:rsid w:val="005736D1"/>
    <w:rsid w:val="005A3898"/>
    <w:rsid w:val="005A6AD8"/>
    <w:rsid w:val="005B27DB"/>
    <w:rsid w:val="005C7BC8"/>
    <w:rsid w:val="005D5916"/>
    <w:rsid w:val="005D79BE"/>
    <w:rsid w:val="005F23A4"/>
    <w:rsid w:val="00654110"/>
    <w:rsid w:val="00657AD9"/>
    <w:rsid w:val="00660660"/>
    <w:rsid w:val="00690065"/>
    <w:rsid w:val="006A58C0"/>
    <w:rsid w:val="006A7105"/>
    <w:rsid w:val="00704663"/>
    <w:rsid w:val="007144E1"/>
    <w:rsid w:val="007653EB"/>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4F44"/>
    <w:rsid w:val="009B5747"/>
    <w:rsid w:val="009D2A4F"/>
    <w:rsid w:val="009D3685"/>
    <w:rsid w:val="00A037C3"/>
    <w:rsid w:val="00A0382E"/>
    <w:rsid w:val="00A24842"/>
    <w:rsid w:val="00A3604F"/>
    <w:rsid w:val="00A52007"/>
    <w:rsid w:val="00A9405C"/>
    <w:rsid w:val="00AA0B1F"/>
    <w:rsid w:val="00AC3A89"/>
    <w:rsid w:val="00B13E37"/>
    <w:rsid w:val="00B25D92"/>
    <w:rsid w:val="00B80F3D"/>
    <w:rsid w:val="00C14CFA"/>
    <w:rsid w:val="00C15C88"/>
    <w:rsid w:val="00C525E5"/>
    <w:rsid w:val="00C61DE5"/>
    <w:rsid w:val="00C82195"/>
    <w:rsid w:val="00C82FDE"/>
    <w:rsid w:val="00C861E5"/>
    <w:rsid w:val="00CC4019"/>
    <w:rsid w:val="00CD4B11"/>
    <w:rsid w:val="00D03FF3"/>
    <w:rsid w:val="00D23CFE"/>
    <w:rsid w:val="00D30738"/>
    <w:rsid w:val="00DB571C"/>
    <w:rsid w:val="00DD3542"/>
    <w:rsid w:val="00DF15CB"/>
    <w:rsid w:val="00EE4515"/>
    <w:rsid w:val="00F4443B"/>
    <w:rsid w:val="00F610F9"/>
    <w:rsid w:val="00F70285"/>
    <w:rsid w:val="00F93550"/>
    <w:rsid w:val="00FD38B6"/>
    <w:rsid w:val="00FE05BC"/>
    <w:rsid w:val="00FE1079"/>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Aptos Display">
    <w:panose1 w:val="020B0004020202020204"/>
    <w:charset w:val="01"/>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30D02"/>
    <w:rsid w:val="00252686"/>
    <w:rsid w:val="002835FC"/>
    <w:rsid w:val="002C06A7"/>
    <w:rsid w:val="004F7F49"/>
    <w:rsid w:val="0057410B"/>
    <w:rsid w:val="00595623"/>
    <w:rsid w:val="005B27DB"/>
    <w:rsid w:val="00687CD9"/>
    <w:rsid w:val="006E2FCC"/>
    <w:rsid w:val="00704192"/>
    <w:rsid w:val="00825B36"/>
    <w:rsid w:val="009007E1"/>
    <w:rsid w:val="00960213"/>
    <w:rsid w:val="009B18C0"/>
    <w:rsid w:val="00BD2436"/>
    <w:rsid w:val="00C47BA2"/>
    <w:rsid w:val="00C5036F"/>
    <w:rsid w:val="00C861E5"/>
    <w:rsid w:val="00CF44FB"/>
    <w:rsid w:val="00DD693D"/>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Planificación y Especificación de Requisitos según estándares; IEEE 830, ISO9000 y PMI.</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3.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5.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4</Pages>
  <Words>442</Words>
  <Characters>2292</Characters>
  <Application>Microsoft Office Word</Application>
  <DocSecurity>0</DocSecurity>
  <Lines>191</Lines>
  <Paragraphs>105</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Vision</dc:title>
  <dc:subject>aSIIstente</dc:subject>
  <dc:creator>Cristóbal Ponce de León · Valeria Gómez</dc:creator>
  <cp:lastModifiedBy>Felipe Antonio Krauss Benavente - (SIGC)</cp:lastModifiedBy>
  <cp:revision>48</cp:revision>
  <dcterms:created xsi:type="dcterms:W3CDTF">2016-01-10T17:41:00Z</dcterms:created>
  <dcterms:modified xsi:type="dcterms:W3CDTF">2026-09-28T19:04:00Z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