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02">
      <w:pPr>
        <w:spacing w:after="240" w:before="240" w:line="312" w:lineRule="auto"/>
        <w:jc w:val="center"/>
        <w:rPr>
          <w:rFonts w:ascii="Montserrat" w:cs="Montserrat" w:eastAsia="Montserrat" w:hAnsi="Montserrat"/>
          <w:b w:val="1"/>
          <w:bCs w:val="1"/>
          <w:i w:val="1"/>
          <w:iCs w:val="1"/>
          <w:sz w:val="44"/>
          <w:szCs w:val="44"/>
        </w:rPr>
      </w:pPr>
      <w:r w:rsidDel="00000000" w:rsidR="00000000" w:rsidRPr="00000000">
        <w:rPr>
          <w:rFonts w:ascii="Montserrat" w:cs="Montserrat" w:eastAsia="Montserrat" w:hAnsi="Montserrat"/>
          <w:b w:val="1"/>
          <w:bCs w:val="1"/>
          <w:i w:val="1"/>
          <w:iCs w:val="1"/>
          <w:sz w:val="32"/>
          <w:szCs w:val="32"/>
          <w:rtl w:val="0"/>
        </w:rPr>
        <w:t xml:space="preserve">Physician-Patient Arbitration Agreement</w:t>
      </w:r>
      <w:r w:rsidDel="00000000" w:rsidR="00000000" w:rsidRPr="00000000">
        <w:rPr>
          <w:rtl w:val="0"/>
        </w:rPr>
      </w:r>
    </w:p>
    <w:p w:rsidR="00000000" w:rsidDel="00000000" w:rsidP="00000000" w:rsidRDefault="00000000" w:rsidRPr="00000000" w14:paraId="00000003">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Purpose of This Agreement</w:t>
        <w:br w:type="textWrapping"/>
      </w:r>
      <w:r w:rsidDel="00000000" w:rsidR="00000000" w:rsidRPr="00000000">
        <w:rPr>
          <w:rFonts w:ascii="Montserrat" w:cs="Montserrat" w:eastAsia="Montserrat" w:hAnsi="Montserrat"/>
          <w:rtl w:val="0"/>
        </w:rPr>
        <w:t xml:space="preserve">This Physician–Patient Arbitration Agreement (“Agreement”) is made between the patient and Helixona and applies to all medical and healthcare services provided by Helixona’s physicians, licensed providers, contractors, employees, interns, and agents. By signing this Agreement, you and Helixona mutually agree to resolve any disputes related to medical services through binding arbitration rather than through a lawsuit or court proceeding.</w:t>
      </w:r>
    </w:p>
    <w:p w:rsidR="00000000" w:rsidDel="00000000" w:rsidP="00000000" w:rsidRDefault="00000000" w:rsidRPr="00000000" w14:paraId="00000004">
      <w:pPr>
        <w:spacing w:after="240" w:before="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Agreement to Arbitrate</w:t>
      </w:r>
    </w:p>
    <w:p w:rsidR="00000000" w:rsidDel="00000000" w:rsidP="00000000" w:rsidRDefault="00000000" w:rsidRPr="00000000" w14:paraId="00000005">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By entering into this Agreement, both parties understand and agree that any claim or dispute arising out of or related to the medical care, treatment, diagnosis, or services provided—including claims for medical malpractice, professional negligence, or improper or unauthorized treatment—shall be resolved exclusively through binding arbitration, in accordance with the laws of the State of California.</w:t>
      </w:r>
    </w:p>
    <w:p w:rsidR="00000000" w:rsidDel="00000000" w:rsidP="00000000" w:rsidRDefault="00000000" w:rsidRPr="00000000" w14:paraId="00000006">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includes, but is not limited to, claims regarding:</w:t>
      </w:r>
    </w:p>
    <w:p w:rsidR="00000000" w:rsidDel="00000000" w:rsidP="00000000" w:rsidRDefault="00000000" w:rsidRPr="00000000" w14:paraId="00000007">
      <w:pPr>
        <w:numPr>
          <w:ilvl w:val="0"/>
          <w:numId w:val="3"/>
        </w:numPr>
        <w:spacing w:after="240" w:before="24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Whether services were medically necessary, negligent, or unauthorized</w:t>
      </w:r>
    </w:p>
    <w:p w:rsidR="00000000" w:rsidDel="00000000" w:rsidP="00000000" w:rsidRDefault="00000000" w:rsidRPr="00000000" w14:paraId="00000008">
      <w:pPr>
        <w:spacing w:after="240" w:before="240" w:line="42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numPr>
          <w:ilvl w:val="0"/>
          <w:numId w:val="3"/>
        </w:numPr>
        <w:spacing w:after="0" w:afterAutospacing="0" w:before="24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Professional negligence or alleged errors or omissions</w:t>
      </w:r>
    </w:p>
    <w:p w:rsidR="00000000" w:rsidDel="00000000" w:rsidP="00000000" w:rsidRDefault="00000000" w:rsidRPr="00000000" w14:paraId="0000000A">
      <w:pPr>
        <w:numPr>
          <w:ilvl w:val="0"/>
          <w:numId w:val="3"/>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Emotional distress, wrongful death, and loss of consortium</w:t>
      </w:r>
    </w:p>
    <w:p w:rsidR="00000000" w:rsidDel="00000000" w:rsidP="00000000" w:rsidRDefault="00000000" w:rsidRPr="00000000" w14:paraId="0000000B">
      <w:pPr>
        <w:numPr>
          <w:ilvl w:val="0"/>
          <w:numId w:val="3"/>
        </w:numPr>
        <w:spacing w:after="24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Any alleged violation of rights or duties owed between the patient and the clinic or its providers</w:t>
      </w:r>
    </w:p>
    <w:p w:rsidR="00000000" w:rsidDel="00000000" w:rsidP="00000000" w:rsidRDefault="00000000" w:rsidRPr="00000000" w14:paraId="0000000C">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Both parties voluntarily waive their right to a jury trial or a court proceeding for any such disputes, and agree that arbitration will be the sole remedy. Class action claims are not permitted under this Agreement.</w:t>
      </w:r>
    </w:p>
    <w:p w:rsidR="00000000" w:rsidDel="00000000" w:rsidP="00000000" w:rsidRDefault="00000000" w:rsidRPr="00000000" w14:paraId="0000000D">
      <w:pPr>
        <w:spacing w:after="240" w:before="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Scope and Binding Effect</w:t>
      </w:r>
    </w:p>
    <w:p w:rsidR="00000000" w:rsidDel="00000000" w:rsidP="00000000" w:rsidRDefault="00000000" w:rsidRPr="00000000" w14:paraId="0000000E">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Agreement applies to all claims, known or unknown, arising from or related to treatment or services provided at Helixona. It binds not only the patient but also their heirs, representatives, and any spouse or dependents who may bring a derivative claim. It also applies to all past, present, and future healthcare professionals who provide care at or on behalf of Helixona, regardless of whether they sign this document individually.</w:t>
      </w:r>
    </w:p>
    <w:p w:rsidR="00000000" w:rsidDel="00000000" w:rsidP="00000000" w:rsidRDefault="00000000" w:rsidRPr="00000000" w14:paraId="0000000F">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Agreement also covers claims that do not directly involve allegations of medical malpractice, including but not limited to:</w:t>
      </w:r>
    </w:p>
    <w:p w:rsidR="00000000" w:rsidDel="00000000" w:rsidP="00000000" w:rsidRDefault="00000000" w:rsidRPr="00000000" w14:paraId="00000010">
      <w:pPr>
        <w:numPr>
          <w:ilvl w:val="0"/>
          <w:numId w:val="1"/>
        </w:numPr>
        <w:spacing w:after="0" w:afterAutospacing="0" w:before="24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Disputes about the scope or enforceability of this Agreement</w:t>
      </w:r>
    </w:p>
    <w:p w:rsidR="00000000" w:rsidDel="00000000" w:rsidP="00000000" w:rsidRDefault="00000000" w:rsidRPr="00000000" w14:paraId="00000011">
      <w:pPr>
        <w:numPr>
          <w:ilvl w:val="0"/>
          <w:numId w:val="1"/>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Claims of unconscionability or procedural irregularities</w:t>
      </w:r>
    </w:p>
    <w:p w:rsidR="00000000" w:rsidDel="00000000" w:rsidP="00000000" w:rsidRDefault="00000000" w:rsidRPr="00000000" w14:paraId="00000012">
      <w:pPr>
        <w:numPr>
          <w:ilvl w:val="0"/>
          <w:numId w:val="1"/>
        </w:numPr>
        <w:spacing w:after="24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Billing disputes or claims for reimbursement</w:t>
      </w:r>
    </w:p>
    <w:p w:rsidR="00000000" w:rsidDel="00000000" w:rsidP="00000000" w:rsidRDefault="00000000" w:rsidRPr="00000000" w14:paraId="00000013">
      <w:pPr>
        <w:spacing w:after="240" w:before="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Arbitration Procedure</w:t>
      </w:r>
    </w:p>
    <w:p w:rsidR="00000000" w:rsidDel="00000000" w:rsidP="00000000" w:rsidRDefault="00000000" w:rsidRPr="00000000" w14:paraId="00000014">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Any party wishing to initiate arbitration must submit a written demand to all involved parties. Each party will select an arbitrator within 30 days. The two arbitrators will then choose a third, neutral arbitrator. This neutral arbitrator shall conduct and decide the matter. If the selected arbitrators cannot agree on a third, the neutral arbitrator shall be appointed in accordance with applicable California law.</w:t>
      </w:r>
    </w:p>
    <w:p w:rsidR="00000000" w:rsidDel="00000000" w:rsidP="00000000" w:rsidRDefault="00000000" w:rsidRPr="00000000" w14:paraId="00000015">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Each party shall bear their own costs and share equally in the fees of the neutral arbitrator and any joint expenses. Either party may request bifurcation of issues of liability and damages.</w:t>
      </w:r>
    </w:p>
    <w:p w:rsidR="00000000" w:rsidDel="00000000" w:rsidP="00000000" w:rsidRDefault="00000000" w:rsidRPr="00000000" w14:paraId="00000016">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Agreement incorporates applicable provisions of California's Medical Injury Compensation Reform Act (MICRA), including:</w:t>
      </w:r>
    </w:p>
    <w:p w:rsidR="00000000" w:rsidDel="00000000" w:rsidP="00000000" w:rsidRDefault="00000000" w:rsidRPr="00000000" w14:paraId="00000017">
      <w:pPr>
        <w:numPr>
          <w:ilvl w:val="0"/>
          <w:numId w:val="2"/>
        </w:numPr>
        <w:spacing w:after="0" w:afterAutospacing="0" w:before="24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Civil Code § 3333.1 and § 3333.2 (regarding evidence of collateral source payments and limitations on non-economic damages)</w:t>
      </w:r>
    </w:p>
    <w:p w:rsidR="00000000" w:rsidDel="00000000" w:rsidP="00000000" w:rsidRDefault="00000000" w:rsidRPr="00000000" w14:paraId="00000018">
      <w:pPr>
        <w:numPr>
          <w:ilvl w:val="0"/>
          <w:numId w:val="2"/>
        </w:numPr>
        <w:spacing w:after="24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Code of Civil Procedure § 667.7 (regarding periodic payment of future damages)</w:t>
      </w:r>
    </w:p>
    <w:p w:rsidR="00000000" w:rsidDel="00000000" w:rsidP="00000000" w:rsidRDefault="00000000" w:rsidRPr="00000000" w14:paraId="00000019">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The arbitration shall be governed by the Arbitration Rules of ADR Services, Inc., unless otherwise agreed or required by law.</w:t>
      </w:r>
    </w:p>
    <w:p w:rsidR="00000000" w:rsidDel="00000000" w:rsidP="00000000" w:rsidRDefault="00000000" w:rsidRPr="00000000" w14:paraId="0000001A">
      <w:pPr>
        <w:spacing w:after="240" w:before="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Claims and Statute of Limitations</w:t>
      </w:r>
    </w:p>
    <w:p w:rsidR="00000000" w:rsidDel="00000000" w:rsidP="00000000" w:rsidRDefault="00000000" w:rsidRPr="00000000" w14:paraId="0000001B">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All claims arising from the same incident or circumstances must be arbitrated in a single proceeding. Any claim not filed within the applicable statute of limitations under California law, or not pursued with reasonable diligence, shall be considered waived and forever barred.</w:t>
      </w:r>
    </w:p>
    <w:p w:rsidR="00000000" w:rsidDel="00000000" w:rsidP="00000000" w:rsidRDefault="00000000" w:rsidRPr="00000000" w14:paraId="0000001C">
      <w:pPr>
        <w:spacing w:after="240" w:before="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Revocation and Term</w:t>
      </w:r>
    </w:p>
    <w:p w:rsidR="00000000" w:rsidDel="00000000" w:rsidP="00000000" w:rsidRDefault="00000000" w:rsidRPr="00000000" w14:paraId="0000001D">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Agreement may be revoked by written notice within 30 days of signature. Revocation must be submitted in writing and delivered to Helixona. In the absence of such revocation, this Agreement remains in effect for all past, present, and future medical services provided by Helixona.</w:t>
      </w:r>
    </w:p>
    <w:p w:rsidR="00000000" w:rsidDel="00000000" w:rsidP="00000000" w:rsidRDefault="00000000" w:rsidRPr="00000000" w14:paraId="0000001E">
      <w:pPr>
        <w:spacing w:after="240" w:before="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Retroactive Application</w:t>
      </w:r>
    </w:p>
    <w:p w:rsidR="00000000" w:rsidDel="00000000" w:rsidP="00000000" w:rsidRDefault="00000000" w:rsidRPr="00000000" w14:paraId="0000001F">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If you wish for this Agreement to apply to treatment you received prior to the date of signing—including emergency or unscheduled services—please indicate this by initialing below:</w:t>
      </w:r>
    </w:p>
    <w:p w:rsidR="00000000" w:rsidDel="00000000" w:rsidP="00000000" w:rsidRDefault="00000000" w:rsidRPr="00000000" w14:paraId="00000020">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Initials: _______</w:t>
      </w:r>
    </w:p>
    <w:p w:rsidR="00000000" w:rsidDel="00000000" w:rsidP="00000000" w:rsidRDefault="00000000" w:rsidRPr="00000000" w14:paraId="00000021">
      <w:pPr>
        <w:spacing w:after="240" w:before="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Severability</w:t>
      </w:r>
    </w:p>
    <w:p w:rsidR="00000000" w:rsidDel="00000000" w:rsidP="00000000" w:rsidRDefault="00000000" w:rsidRPr="00000000" w14:paraId="00000022">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If any provision of this Agreement is held to be invalid or unenforceable, all remaining provisions shall remain fully valid and enforceable.</w:t>
      </w:r>
    </w:p>
    <w:p w:rsidR="00000000" w:rsidDel="00000000" w:rsidP="00000000" w:rsidRDefault="00000000" w:rsidRPr="00000000" w14:paraId="00000023">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spacing w:after="240" w:before="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Consent Acknowledgment</w:t>
      </w:r>
    </w:p>
    <w:p w:rsidR="00000000" w:rsidDel="00000000" w:rsidP="00000000" w:rsidRDefault="00000000" w:rsidRPr="00000000" w14:paraId="00000025">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BY SIGNING BELOW, YOU ACKNOWLEDGE THAT YOU ARE GIVING UP YOUR RIGHT TO A JURY TRIAL AND AGREE TO RESOLVE ALL COVERED DISPUTES THROUGH BINDING ARBITRATION.</w:t>
      </w:r>
    </w:p>
    <w:p w:rsidR="00000000" w:rsidDel="00000000" w:rsidP="00000000" w:rsidRDefault="00000000" w:rsidRPr="00000000" w14:paraId="00000026">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You also acknowledge that:</w:t>
      </w:r>
    </w:p>
    <w:p w:rsidR="00000000" w:rsidDel="00000000" w:rsidP="00000000" w:rsidRDefault="00000000" w:rsidRPr="00000000" w14:paraId="00000027">
      <w:pPr>
        <w:numPr>
          <w:ilvl w:val="0"/>
          <w:numId w:val="4"/>
        </w:numPr>
        <w:spacing w:after="0" w:afterAutospacing="0" w:before="24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understand the terms of this Agreement</w:t>
      </w:r>
    </w:p>
    <w:p w:rsidR="00000000" w:rsidDel="00000000" w:rsidP="00000000" w:rsidRDefault="00000000" w:rsidRPr="00000000" w14:paraId="00000028">
      <w:pPr>
        <w:numPr>
          <w:ilvl w:val="0"/>
          <w:numId w:val="4"/>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have had the opportunity to ask questions and seek legal advice</w:t>
      </w:r>
    </w:p>
    <w:p w:rsidR="00000000" w:rsidDel="00000000" w:rsidP="00000000" w:rsidRDefault="00000000" w:rsidRPr="00000000" w14:paraId="00000029">
      <w:pPr>
        <w:numPr>
          <w:ilvl w:val="0"/>
          <w:numId w:val="4"/>
        </w:numPr>
        <w:spacing w:after="0" w:afterAutospacing="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may request a copy of this Agreement for your records</w:t>
      </w:r>
    </w:p>
    <w:p w:rsidR="00000000" w:rsidDel="00000000" w:rsidP="00000000" w:rsidRDefault="00000000" w:rsidRPr="00000000" w14:paraId="0000002A">
      <w:pPr>
        <w:numPr>
          <w:ilvl w:val="0"/>
          <w:numId w:val="4"/>
        </w:numPr>
        <w:spacing w:after="240" w:before="0" w:beforeAutospacing="0" w:line="42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Agreement</w:t>
      </w:r>
      <w:r w:rsidDel="00000000" w:rsidR="00000000" w:rsidRPr="00000000">
        <w:rPr>
          <w:rFonts w:ascii="Montserrat" w:cs="Montserrat" w:eastAsia="Montserrat" w:hAnsi="Montserrat"/>
          <w:highlight w:val="yellow"/>
          <w:rtl w:val="0"/>
        </w:rPr>
        <w:t xml:space="preserve"> may be signed electronically</w:t>
      </w:r>
      <w:r w:rsidDel="00000000" w:rsidR="00000000" w:rsidRPr="00000000">
        <w:rPr>
          <w:rFonts w:ascii="Montserrat" w:cs="Montserrat" w:eastAsia="Montserrat" w:hAnsi="Montserrat"/>
          <w:rtl w:val="0"/>
        </w:rPr>
        <w:t xml:space="preserve"> and is legally binding as if signed by hand</w:t>
      </w:r>
    </w:p>
    <w:p w:rsidR="00000000" w:rsidDel="00000000" w:rsidP="00000000" w:rsidRDefault="00000000" w:rsidRPr="00000000" w14:paraId="0000002B">
      <w:pPr>
        <w:spacing w:after="240" w:before="240" w:line="36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**Please note that consents are typically renewed on an annual basis, and you may be asked to review and complete them again to ensure we have the most current information and that you remain fully informed about your care.</w:t>
      </w:r>
    </w:p>
    <w:p w:rsidR="00000000" w:rsidDel="00000000" w:rsidP="00000000" w:rsidRDefault="00000000" w:rsidRPr="00000000" w14:paraId="0000002C">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spacing w:after="240" w:before="240" w:line="360" w:lineRule="auto"/>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Patient or Legal Representative Signature</w:t>
        <w:br w:type="textWrapping"/>
      </w:r>
      <w:r w:rsidDel="00000000" w:rsidR="00000000" w:rsidRPr="00000000">
        <w:rPr>
          <w:rFonts w:ascii="Montserrat" w:cs="Montserrat" w:eastAsia="Montserrat" w:hAnsi="Montserrat"/>
          <w:rtl w:val="0"/>
        </w:rPr>
        <w:t xml:space="preserve">I certify that I am the patient or the legally authorized representative of the patient listed above and that I have read and understand this authorization.</w:t>
      </w:r>
    </w:p>
    <w:p w:rsidR="00000000" w:rsidDel="00000000" w:rsidP="00000000" w:rsidRDefault="00000000" w:rsidRPr="00000000" w14:paraId="00000030">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Signature:</w:t>
      </w:r>
      <w:r w:rsidDel="00000000" w:rsidR="00000000" w:rsidRPr="00000000">
        <w:rPr>
          <w:rFonts w:ascii="Montserrat" w:cs="Montserrat" w:eastAsia="Montserrat" w:hAnsi="Montserrat"/>
          <w:rtl w:val="0"/>
        </w:rPr>
        <w:t xml:space="preserve"> ___________________________________________________________________</w:t>
        <w:br w:type="textWrapping"/>
      </w:r>
      <w:r w:rsidDel="00000000" w:rsidR="00000000" w:rsidRPr="00000000">
        <w:rPr>
          <w:rFonts w:ascii="Montserrat" w:cs="Montserrat" w:eastAsia="Montserrat" w:hAnsi="Montserrat"/>
          <w:b w:val="1"/>
          <w:bCs w:val="1"/>
          <w:rtl w:val="0"/>
        </w:rPr>
        <w:t xml:space="preserve">Printed Name:</w:t>
      </w:r>
      <w:r w:rsidDel="00000000" w:rsidR="00000000" w:rsidRPr="00000000">
        <w:rPr>
          <w:rFonts w:ascii="Montserrat" w:cs="Montserrat" w:eastAsia="Montserrat" w:hAnsi="Montserrat"/>
          <w:rtl w:val="0"/>
        </w:rPr>
        <w:t xml:space="preserve"> _______________________________________________________________</w:t>
        <w:br w:type="textWrapping"/>
      </w:r>
      <w:r w:rsidDel="00000000" w:rsidR="00000000" w:rsidRPr="00000000">
        <w:rPr>
          <w:rFonts w:ascii="Montserrat" w:cs="Montserrat" w:eastAsia="Montserrat" w:hAnsi="Montserrat"/>
          <w:b w:val="1"/>
          <w:bCs w:val="1"/>
          <w:rtl w:val="0"/>
        </w:rPr>
        <w:t xml:space="preserve">Date:</w:t>
      </w:r>
      <w:r w:rsidDel="00000000" w:rsidR="00000000" w:rsidRPr="00000000">
        <w:rPr>
          <w:rFonts w:ascii="Montserrat" w:cs="Montserrat" w:eastAsia="Montserrat" w:hAnsi="Montserrat"/>
          <w:rtl w:val="0"/>
        </w:rPr>
        <w:t xml:space="preserve"> _______________________________________________________________________</w:t>
      </w:r>
    </w:p>
    <w:p w:rsidR="00000000" w:rsidDel="00000000" w:rsidP="00000000" w:rsidRDefault="00000000" w:rsidRPr="00000000" w14:paraId="00000032">
      <w:pPr>
        <w:spacing w:after="240" w:before="240" w:line="42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If signed by someone other than the patient, indicate relationship:</w:t>
        <w:br w:type="textWrapping"/>
      </w:r>
      <w:r w:rsidDel="00000000" w:rsidR="00000000" w:rsidRPr="00000000">
        <w:rPr>
          <w:rFonts w:ascii="Montserrat" w:cs="Montserrat" w:eastAsia="Montserrat" w:hAnsi="Montserrat"/>
          <w:rtl w:val="0"/>
        </w:rPr>
        <w:t xml:space="preserve">☐ Parent ☐ Legal Guardian ☐ Medical Power of Attorney ☐ Other: ___________________</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114 Pacifica, Suite 130, Irvine, CA 92618</w:t>
    </w:r>
  </w:p>
  <w:p w:rsidR="00000000" w:rsidDel="00000000" w:rsidP="00000000" w:rsidRDefault="00000000" w:rsidRPr="00000000" w14:paraId="00000034">
    <w:pPr>
      <w:jc w:val="center"/>
      <w:rPr>
        <w:sz w:val="18"/>
        <w:szCs w:val="18"/>
      </w:rPr>
    </w:pPr>
    <w:r w:rsidDel="00000000" w:rsidR="00000000" w:rsidRPr="00000000">
      <w:rPr>
        <w:rFonts w:ascii="Montserrat" w:cs="Montserrat" w:eastAsia="Montserrat" w:hAnsi="Montserrat"/>
        <w:sz w:val="20"/>
        <w:szCs w:val="20"/>
        <w:rtl w:val="0"/>
      </w:rPr>
      <w:t xml:space="preserve">Phone: 949-257-2644   Fax:  888-355-7731</w:t>
    </w:r>
    <w:r w:rsidDel="00000000" w:rsidR="00000000" w:rsidRPr="00000000">
      <w:rPr>
        <w:rtl w:val="0"/>
      </w:rPr>
    </w:r>
  </w:p>
  <w:p w:rsidR="00000000" w:rsidDel="00000000" w:rsidP="00000000" w:rsidRDefault="00000000" w:rsidRPr="00000000" w14:paraId="0000003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pPr>
    <w:r w:rsidDel="00000000" w:rsidR="00000000" w:rsidRPr="00000000">
      <w:rPr>
        <w:rFonts w:ascii="Montserrat" w:cs="Montserrat" w:eastAsia="Montserrat" w:hAnsi="Montserrat"/>
      </w:rPr>
      <w:drawing>
        <wp:inline distB="114300" distT="114300" distL="114300" distR="114300">
          <wp:extent cx="3048000" cy="525780"/>
          <wp:effectExtent b="0" l="0" r="0" t="0"/>
          <wp:docPr id="1" name="image1.png"/>
          <a:graphic>
            <a:graphicData uri="http://schemas.openxmlformats.org/drawingml/2006/picture">
              <pic:pic>
                <pic:nvPicPr>
                  <pic:cNvPr id="0" name="image1.png"/>
                  <pic:cNvPicPr preferRelativeResize="0"/>
                </pic:nvPicPr>
                <pic:blipFill>
                  <a:blip r:embed="rId1"/>
                  <a:srcRect b="30909" l="0" r="0" t="27273"/>
                  <a:stretch>
                    <a:fillRect/>
                  </a:stretch>
                </pic:blipFill>
                <pic:spPr>
                  <a:xfrm>
                    <a:off x="0" y="0"/>
                    <a:ext cx="3048000" cy="5257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