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1.3, September 28,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text transcriptions of long PDFs;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the shared projects they were added to (whose conversations every member sees),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 lab histories)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Transcriptions of long PDFs (the text of their pages)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S3 attachments bucket, next to the file they come from</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Backups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tcMar>
              <w:top w:type="dxa" w:w="60"/>
              <w:left w:type="dxa" w:w="100"/>
              <w:bottom w:type="dxa" w:w="60"/>
              <w:right w:type="dxa" w:w="100"/>
            </w:tcMar>
            <w:vAlign w:val="top"/>
          </w:tcPr>
          <w:p>
            <w:pPr>
              <w:spacing w:after="40"/>
            </w:pPr>
            <w:r>
              <w:rPr>
                <w:b/>
                <w:bCs/>
                <w:sz w:val="18"/>
                <w:szCs w:val="18"/>
              </w:rPr>
              <w:t xml:space="preserve">Data at Anthropic</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A PDF too long to send in one request (more than 15 MB or 100 pages) is first transcribed a few pages at a time by Claude Sonnet 5, through the same Anthropic API and agreement. The transcription is stored next to the file, encrypted, and used in place of the file.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 transcriptions of long files carry page numbers and the interface asks staff to check values against the original pages</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uploaded files and their transcriptions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for every user (recorded in the training log inside the assistant)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conversation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1.3</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Long PDFs read page by page: text transcriptions stored with the file under the same encryption and retention; up to 20 files and 100 MB per file</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2026-09-28T17:22:43.257Z</dcterms:created>
  <dcterms:modified xsi:type="dcterms:W3CDTF">2026-09-28T17:22:43.258Z</dcterms:modified>
</cp:coreProperties>
</file>

<file path=docProps/custom.xml><?xml version="1.0" encoding="utf-8"?>
<Properties xmlns="http://schemas.openxmlformats.org/officeDocument/2006/custom-properties" xmlns:vt="http://schemas.openxmlformats.org/officeDocument/2006/docPropsVTypes"/>
</file>