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3931" w14:textId="4140214E" w:rsidR="00B10B4A" w:rsidRPr="00533B51" w:rsidRDefault="00846976" w:rsidP="000E37D3">
      <w:pPr>
        <w:pStyle w:val="Heading1"/>
        <w:rPr>
          <w:rFonts w:asciiTheme="majorHAnsi" w:hAnsiTheme="majorHAnsi" w:cstheme="majorHAnsi"/>
        </w:rPr>
      </w:pPr>
      <w:r w:rsidRPr="00533B51">
        <w:rPr>
          <w:rFonts w:asciiTheme="majorHAnsi" w:hAnsiTheme="majorHAnsi" w:cstheme="majorHAnsi"/>
        </w:rPr>
        <w:t xml:space="preserve">საზოგადოების </w:t>
      </w:r>
      <w:r w:rsidR="00930428" w:rsidRPr="00533B51">
        <w:rPr>
          <w:rFonts w:asciiTheme="majorHAnsi" w:hAnsiTheme="majorHAnsi" w:cstheme="majorHAnsi"/>
        </w:rPr>
        <w:t>დამოკიდებულებები</w:t>
      </w:r>
      <w:r w:rsidRPr="00533B51">
        <w:rPr>
          <w:rFonts w:asciiTheme="majorHAnsi" w:hAnsiTheme="majorHAnsi" w:cstheme="majorHAnsi"/>
        </w:rPr>
        <w:t xml:space="preserve"> ევროკავშირ</w:t>
      </w:r>
      <w:r w:rsidR="00940BA4" w:rsidRPr="00533B51">
        <w:rPr>
          <w:rFonts w:asciiTheme="majorHAnsi" w:hAnsiTheme="majorHAnsi" w:cstheme="majorHAnsi"/>
        </w:rPr>
        <w:t>ის</w:t>
      </w:r>
      <w:r w:rsidRPr="00533B51">
        <w:rPr>
          <w:rFonts w:asciiTheme="majorHAnsi" w:hAnsiTheme="majorHAnsi" w:cstheme="majorHAnsi"/>
        </w:rPr>
        <w:t xml:space="preserve"> კანდიდატის სტატუსის </w:t>
      </w:r>
      <w:r w:rsidR="00852531" w:rsidRPr="00533B51">
        <w:rPr>
          <w:rFonts w:asciiTheme="majorHAnsi" w:hAnsiTheme="majorHAnsi" w:cstheme="majorHAnsi"/>
        </w:rPr>
        <w:t>მოპოვების წარუმატებელი მცდელობის</w:t>
      </w:r>
      <w:r w:rsidRPr="00533B51">
        <w:rPr>
          <w:rFonts w:asciiTheme="majorHAnsi" w:hAnsiTheme="majorHAnsi" w:cstheme="majorHAnsi"/>
        </w:rPr>
        <w:t xml:space="preserve"> შესახებ</w:t>
      </w:r>
    </w:p>
    <w:p w14:paraId="008343E2" w14:textId="5F4C1326" w:rsidR="008978CB" w:rsidRPr="00533B51" w:rsidRDefault="004B49C1" w:rsidP="00A721FB">
      <w:pPr>
        <w:jc w:val="both"/>
        <w:rPr>
          <w:rFonts w:asciiTheme="majorHAnsi" w:hAnsiTheme="majorHAnsi" w:cstheme="majorHAnsi"/>
          <w:i/>
          <w:lang w:val="ka-GE"/>
        </w:rPr>
      </w:pPr>
      <w:r w:rsidRPr="00533B51">
        <w:rPr>
          <w:rFonts w:asciiTheme="majorHAnsi" w:hAnsiTheme="majorHAnsi" w:cstheme="majorHAnsi"/>
          <w:i/>
          <w:lang w:val="ka-GE"/>
        </w:rPr>
        <w:t>სახელმწიფოს</w:t>
      </w:r>
      <w:r w:rsidR="00846976" w:rsidRPr="00533B51">
        <w:rPr>
          <w:rFonts w:asciiTheme="majorHAnsi" w:hAnsiTheme="majorHAnsi" w:cstheme="majorHAnsi"/>
          <w:i/>
          <w:lang w:val="ka-GE"/>
        </w:rPr>
        <w:t xml:space="preserve"> </w:t>
      </w:r>
      <w:r w:rsidR="00533B51">
        <w:rPr>
          <w:rFonts w:asciiTheme="majorHAnsi" w:hAnsiTheme="majorHAnsi" w:cstheme="majorHAnsi"/>
          <w:i/>
          <w:lang w:val="ka-GE"/>
        </w:rPr>
        <w:t>პირველი</w:t>
      </w:r>
      <w:r w:rsidR="00846976" w:rsidRPr="00533B51">
        <w:rPr>
          <w:rFonts w:asciiTheme="majorHAnsi" w:hAnsiTheme="majorHAnsi" w:cstheme="majorHAnsi"/>
          <w:i/>
          <w:lang w:val="ka-GE"/>
        </w:rPr>
        <w:t xml:space="preserve"> პირების</w:t>
      </w:r>
      <w:r w:rsidRPr="00533B51">
        <w:rPr>
          <w:rFonts w:asciiTheme="majorHAnsi" w:hAnsiTheme="majorHAnsi" w:cstheme="majorHAnsi"/>
          <w:i/>
          <w:lang w:val="ka-GE"/>
        </w:rPr>
        <w:t xml:space="preserve"> მხრიდან</w:t>
      </w:r>
      <w:r w:rsidR="00846976" w:rsidRPr="00533B51">
        <w:rPr>
          <w:rFonts w:asciiTheme="majorHAnsi" w:hAnsiTheme="majorHAnsi" w:cstheme="majorHAnsi"/>
          <w:i/>
          <w:lang w:val="ka-GE"/>
        </w:rPr>
        <w:t xml:space="preserve"> ანტიდასავლური </w:t>
      </w:r>
      <w:hyperlink r:id="rId5" w:history="1">
        <w:r w:rsidRPr="00533B51">
          <w:rPr>
            <w:rStyle w:val="Hyperlink"/>
            <w:i/>
          </w:rPr>
          <w:t>რიტორიკის ზრდის</w:t>
        </w:r>
      </w:hyperlink>
      <w:r w:rsidRPr="00533B51">
        <w:rPr>
          <w:rFonts w:asciiTheme="majorHAnsi" w:hAnsiTheme="majorHAnsi" w:cstheme="majorHAnsi"/>
          <w:i/>
          <w:lang w:val="ka-GE"/>
        </w:rPr>
        <w:t xml:space="preserve"> ფონზე,</w:t>
      </w:r>
      <w:r w:rsidR="008978CB" w:rsidRPr="00533B51">
        <w:rPr>
          <w:rFonts w:asciiTheme="majorHAnsi" w:hAnsiTheme="majorHAnsi" w:cstheme="majorHAnsi"/>
          <w:i/>
          <w:lang w:val="ka-GE"/>
        </w:rPr>
        <w:t xml:space="preserve"> </w:t>
      </w:r>
      <w:r w:rsidRPr="00533B51">
        <w:rPr>
          <w:rFonts w:asciiTheme="majorHAnsi" w:hAnsiTheme="majorHAnsi" w:cstheme="majorHAnsi"/>
          <w:i/>
          <w:lang w:val="ka-GE"/>
        </w:rPr>
        <w:t xml:space="preserve">საზოგადოებრივი აზრის </w:t>
      </w:r>
      <w:r w:rsidR="008978CB" w:rsidRPr="00533B51">
        <w:rPr>
          <w:rFonts w:asciiTheme="majorHAnsi" w:hAnsiTheme="majorHAnsi" w:cstheme="majorHAnsi"/>
          <w:i/>
          <w:lang w:val="ka-GE"/>
        </w:rPr>
        <w:t>უახლეს</w:t>
      </w:r>
      <w:r w:rsidRPr="00533B51">
        <w:rPr>
          <w:rFonts w:asciiTheme="majorHAnsi" w:hAnsiTheme="majorHAnsi" w:cstheme="majorHAnsi"/>
          <w:i/>
          <w:lang w:val="ka-GE"/>
        </w:rPr>
        <w:t>ი</w:t>
      </w:r>
      <w:r w:rsidR="008978CB" w:rsidRPr="00533B51">
        <w:rPr>
          <w:rFonts w:asciiTheme="majorHAnsi" w:hAnsiTheme="majorHAnsi" w:cstheme="majorHAnsi"/>
          <w:i/>
          <w:lang w:val="ka-GE"/>
        </w:rPr>
        <w:t xml:space="preserve"> გამოკითხვა</w:t>
      </w:r>
      <w:r w:rsidRPr="00533B51">
        <w:rPr>
          <w:rFonts w:asciiTheme="majorHAnsi" w:hAnsiTheme="majorHAnsi" w:cstheme="majorHAnsi"/>
          <w:i/>
          <w:lang w:val="ka-GE"/>
        </w:rPr>
        <w:t xml:space="preserve"> </w:t>
      </w:r>
      <w:r w:rsidR="008978CB" w:rsidRPr="00533B51">
        <w:rPr>
          <w:rFonts w:asciiTheme="majorHAnsi" w:hAnsiTheme="majorHAnsi" w:cstheme="majorHAnsi"/>
          <w:i/>
          <w:lang w:val="ka-GE"/>
        </w:rPr>
        <w:t>აჩვენ</w:t>
      </w:r>
      <w:r w:rsidRPr="00533B51">
        <w:rPr>
          <w:rFonts w:asciiTheme="majorHAnsi" w:hAnsiTheme="majorHAnsi" w:cstheme="majorHAnsi"/>
          <w:i/>
          <w:lang w:val="ka-GE"/>
        </w:rPr>
        <w:t>ებს</w:t>
      </w:r>
      <w:r w:rsidR="008978CB" w:rsidRPr="00533B51">
        <w:rPr>
          <w:rFonts w:asciiTheme="majorHAnsi" w:hAnsiTheme="majorHAnsi" w:cstheme="majorHAnsi"/>
          <w:i/>
          <w:lang w:val="ka-GE"/>
        </w:rPr>
        <w:t xml:space="preserve">, რომ </w:t>
      </w:r>
      <w:r w:rsidRPr="00533B51">
        <w:rPr>
          <w:rFonts w:asciiTheme="majorHAnsi" w:hAnsiTheme="majorHAnsi" w:cstheme="majorHAnsi"/>
          <w:i/>
          <w:lang w:val="ka-GE"/>
        </w:rPr>
        <w:t xml:space="preserve">საქართველოში </w:t>
      </w:r>
      <w:r w:rsidR="00533B51">
        <w:rPr>
          <w:rFonts w:asciiTheme="majorHAnsi" w:hAnsiTheme="majorHAnsi" w:cstheme="majorHAnsi"/>
          <w:i/>
          <w:lang w:val="ka-GE"/>
        </w:rPr>
        <w:t>უმეტესობისთვის</w:t>
      </w:r>
      <w:r w:rsidRPr="00533B51">
        <w:rPr>
          <w:rFonts w:asciiTheme="majorHAnsi" w:hAnsiTheme="majorHAnsi" w:cstheme="majorHAnsi"/>
          <w:i/>
          <w:lang w:val="ka-GE"/>
        </w:rPr>
        <w:t xml:space="preserve"> ბუნდოვანია,</w:t>
      </w:r>
      <w:r w:rsidR="00AD5E38" w:rsidRPr="00533B51">
        <w:rPr>
          <w:rFonts w:asciiTheme="majorHAnsi" w:hAnsiTheme="majorHAnsi" w:cstheme="majorHAnsi"/>
          <w:i/>
          <w:lang w:val="ka-GE"/>
        </w:rPr>
        <w:t xml:space="preserve"> თუ ვისი ბრალია</w:t>
      </w:r>
      <w:r w:rsidRPr="00533B51">
        <w:rPr>
          <w:rFonts w:asciiTheme="majorHAnsi" w:hAnsiTheme="majorHAnsi" w:cstheme="majorHAnsi"/>
          <w:i/>
          <w:lang w:val="ka-GE"/>
        </w:rPr>
        <w:t xml:space="preserve"> წარუმატებლობა</w:t>
      </w:r>
      <w:r w:rsidR="00AD5E38" w:rsidRPr="00533B51">
        <w:rPr>
          <w:rFonts w:asciiTheme="majorHAnsi" w:hAnsiTheme="majorHAnsi" w:cstheme="majorHAnsi"/>
          <w:i/>
          <w:lang w:val="ka-GE"/>
        </w:rPr>
        <w:t xml:space="preserve"> </w:t>
      </w:r>
      <w:r w:rsidR="00D56DE5" w:rsidRPr="00533B51">
        <w:rPr>
          <w:rFonts w:asciiTheme="majorHAnsi" w:hAnsiTheme="majorHAnsi" w:cstheme="majorHAnsi"/>
          <w:i/>
          <w:lang w:val="ka-GE"/>
        </w:rPr>
        <w:t xml:space="preserve">ევროკავშირის წევრობის კანდიდატის სტატუსის </w:t>
      </w:r>
      <w:r w:rsidRPr="00533B51">
        <w:rPr>
          <w:rFonts w:asciiTheme="majorHAnsi" w:hAnsiTheme="majorHAnsi" w:cstheme="majorHAnsi"/>
          <w:i/>
          <w:lang w:val="ka-GE"/>
        </w:rPr>
        <w:t>მიღების პროცესში.</w:t>
      </w:r>
    </w:p>
    <w:p w14:paraId="18357E1E" w14:textId="655A845E" w:rsidR="00B10B4A" w:rsidRPr="00533B51" w:rsidRDefault="00846976" w:rsidP="00A721FB">
      <w:pPr>
        <w:jc w:val="both"/>
        <w:rPr>
          <w:rFonts w:asciiTheme="majorHAnsi" w:hAnsiTheme="majorHAnsi" w:cstheme="majorHAnsi"/>
          <w:lang w:val="ka-GE"/>
        </w:rPr>
      </w:pPr>
      <w:r w:rsidRPr="00533B51">
        <w:rPr>
          <w:rFonts w:asciiTheme="majorHAnsi" w:hAnsiTheme="majorHAnsi" w:cstheme="majorHAnsi"/>
          <w:lang w:val="ka-GE"/>
        </w:rPr>
        <w:t xml:space="preserve"> </w:t>
      </w:r>
    </w:p>
    <w:p w14:paraId="60A899B6" w14:textId="3D4FC0AF" w:rsidR="00B77203" w:rsidRPr="00533B51" w:rsidRDefault="00B77203" w:rsidP="00A721FB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lang w:val="ka-GE"/>
        </w:rPr>
        <w:t xml:space="preserve">2022 </w:t>
      </w:r>
      <w:r w:rsidRPr="00533B51">
        <w:rPr>
          <w:rFonts w:asciiTheme="majorHAnsi" w:hAnsiTheme="majorHAnsi" w:cstheme="majorHAnsi"/>
          <w:noProof/>
          <w:lang w:val="ka-GE"/>
        </w:rPr>
        <w:t xml:space="preserve">წლის </w:t>
      </w:r>
      <w:r w:rsidR="00275793" w:rsidRPr="00533B51">
        <w:rPr>
          <w:rFonts w:asciiTheme="majorHAnsi" w:hAnsiTheme="majorHAnsi" w:cstheme="majorHAnsi"/>
          <w:noProof/>
          <w:lang w:val="ka-GE"/>
        </w:rPr>
        <w:t>17 ივნისს</w:t>
      </w:r>
      <w:r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645A07">
        <w:rPr>
          <w:rFonts w:asciiTheme="majorHAnsi" w:hAnsiTheme="majorHAnsi" w:cstheme="majorHAnsi"/>
          <w:noProof/>
          <w:lang w:val="ka-GE"/>
        </w:rPr>
        <w:t xml:space="preserve">ევროკომისიის გადაწყვეტილებით, </w:t>
      </w:r>
      <w:r w:rsidRPr="00533B51">
        <w:rPr>
          <w:rFonts w:asciiTheme="majorHAnsi" w:hAnsiTheme="majorHAnsi" w:cstheme="majorHAnsi"/>
          <w:noProof/>
          <w:lang w:val="ka-GE"/>
        </w:rPr>
        <w:t>უკრაინისა და მოლდოვ</w:t>
      </w:r>
      <w:r w:rsidR="009E544B" w:rsidRPr="00533B51">
        <w:rPr>
          <w:rFonts w:asciiTheme="majorHAnsi" w:hAnsiTheme="majorHAnsi" w:cstheme="majorHAnsi"/>
          <w:noProof/>
          <w:lang w:val="ka-GE"/>
        </w:rPr>
        <w:t>ი</w:t>
      </w:r>
      <w:r w:rsidRPr="00533B51">
        <w:rPr>
          <w:rFonts w:asciiTheme="majorHAnsi" w:hAnsiTheme="majorHAnsi" w:cstheme="majorHAnsi"/>
          <w:noProof/>
          <w:lang w:val="ka-GE"/>
        </w:rPr>
        <w:t>სგან განსხვავებით, საქართველოს ევროკავშირის კანდიდატის სტატუსს</w:t>
      </w:r>
      <w:r w:rsidR="00645A07">
        <w:rPr>
          <w:rFonts w:asciiTheme="majorHAnsi" w:hAnsiTheme="majorHAnsi" w:cstheme="majorHAnsi"/>
          <w:noProof/>
          <w:lang w:val="ka-GE"/>
        </w:rPr>
        <w:t xml:space="preserve"> არ მეანიჭა</w:t>
      </w:r>
      <w:r w:rsidRPr="00533B51">
        <w:rPr>
          <w:rFonts w:asciiTheme="majorHAnsi" w:hAnsiTheme="majorHAnsi" w:cstheme="majorHAnsi"/>
          <w:noProof/>
          <w:lang w:val="ka-GE"/>
        </w:rPr>
        <w:t xml:space="preserve">. </w:t>
      </w:r>
      <w:r w:rsidR="000004D5" w:rsidRPr="00533B51">
        <w:rPr>
          <w:rFonts w:asciiTheme="majorHAnsi" w:hAnsiTheme="majorHAnsi" w:cstheme="majorHAnsi"/>
          <w:noProof/>
          <w:lang w:val="ka-GE"/>
        </w:rPr>
        <w:t>ჩანაწერში კომისი</w:t>
      </w:r>
      <w:r w:rsidR="00645A07">
        <w:rPr>
          <w:rFonts w:asciiTheme="majorHAnsi" w:hAnsiTheme="majorHAnsi" w:cstheme="majorHAnsi"/>
          <w:noProof/>
          <w:lang w:val="ka-GE"/>
        </w:rPr>
        <w:t xml:space="preserve">ამ ცნო </w:t>
      </w:r>
      <w:r w:rsidR="000004D5" w:rsidRPr="00533B51">
        <w:rPr>
          <w:rFonts w:asciiTheme="majorHAnsi" w:hAnsiTheme="majorHAnsi" w:cstheme="majorHAnsi"/>
          <w:noProof/>
          <w:lang w:val="ka-GE"/>
        </w:rPr>
        <w:t xml:space="preserve">ქვეყნის </w:t>
      </w:r>
      <w:hyperlink r:id="rId6" w:history="1">
        <w:r w:rsidR="00D90C76" w:rsidRPr="00533B51">
          <w:rPr>
            <w:rStyle w:val="Hyperlink"/>
          </w:rPr>
          <w:t>ევროკავშირში გაწევრიანების პერსპექტივა,</w:t>
        </w:r>
      </w:hyperlink>
      <w:r w:rsidR="000004D5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D3447B">
        <w:rPr>
          <w:rFonts w:asciiTheme="majorHAnsi" w:hAnsiTheme="majorHAnsi" w:cstheme="majorHAnsi"/>
          <w:noProof/>
          <w:lang w:val="ka-GE"/>
        </w:rPr>
        <w:t xml:space="preserve">თუმცა აქვე წარმოადგინა საკითხების ვრცელი სია, რომლებიც </w:t>
      </w:r>
      <w:r w:rsidR="00D90C76" w:rsidRPr="00533B51">
        <w:rPr>
          <w:rFonts w:asciiTheme="majorHAnsi" w:hAnsiTheme="majorHAnsi" w:cstheme="majorHAnsi"/>
          <w:noProof/>
          <w:lang w:val="ka-GE"/>
        </w:rPr>
        <w:t>საქართველოსთვის კანდიდატის სტატუსის მინიჭებას</w:t>
      </w:r>
      <w:r w:rsidR="00D3447B">
        <w:rPr>
          <w:rFonts w:asciiTheme="majorHAnsi" w:hAnsiTheme="majorHAnsi" w:cstheme="majorHAnsi"/>
          <w:noProof/>
          <w:lang w:val="ka-GE"/>
        </w:rPr>
        <w:t xml:space="preserve"> აფერხებენ</w:t>
      </w:r>
      <w:r w:rsidR="000004D5" w:rsidRPr="00533B51">
        <w:rPr>
          <w:rFonts w:asciiTheme="majorHAnsi" w:hAnsiTheme="majorHAnsi" w:cstheme="majorHAnsi"/>
          <w:noProof/>
          <w:lang w:val="ka-GE"/>
        </w:rPr>
        <w:t>.</w:t>
      </w:r>
      <w:r w:rsidR="00867C3C" w:rsidRPr="00533B51">
        <w:rPr>
          <w:rFonts w:asciiTheme="majorHAnsi" w:hAnsiTheme="majorHAnsi" w:cstheme="majorHAnsi"/>
          <w:noProof/>
          <w:lang w:val="ka-GE"/>
        </w:rPr>
        <w:t xml:space="preserve"> მოგვიანებით</w:t>
      </w:r>
      <w:r w:rsidR="00D90C76" w:rsidRPr="00533B51">
        <w:rPr>
          <w:rFonts w:asciiTheme="majorHAnsi" w:hAnsiTheme="majorHAnsi" w:cstheme="majorHAnsi"/>
          <w:noProof/>
          <w:lang w:val="ka-GE"/>
        </w:rPr>
        <w:t>,</w:t>
      </w:r>
      <w:r w:rsidR="00867C3C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62478D">
        <w:rPr>
          <w:rFonts w:asciiTheme="majorHAnsi" w:hAnsiTheme="majorHAnsi" w:cstheme="majorHAnsi"/>
          <w:noProof/>
          <w:lang w:val="ka-GE"/>
        </w:rPr>
        <w:t xml:space="preserve">ბრიუსელმა განმარტა, </w:t>
      </w:r>
      <w:r w:rsidR="00867C3C" w:rsidRPr="00533B51">
        <w:rPr>
          <w:rFonts w:asciiTheme="majorHAnsi" w:hAnsiTheme="majorHAnsi" w:cstheme="majorHAnsi"/>
          <w:noProof/>
          <w:lang w:val="ka-GE"/>
        </w:rPr>
        <w:t xml:space="preserve">რომ </w:t>
      </w:r>
      <w:hyperlink r:id="rId7" w:history="1">
        <w:r w:rsidR="00D90C76" w:rsidRPr="00533B51">
          <w:rPr>
            <w:rStyle w:val="Hyperlink"/>
          </w:rPr>
          <w:t>ევროკავშირი საქართველოსთვის კანდიდატის სტატუსის მინიჭების საკითხს 2023 წელს კვლავ მიუბრუნდებოდა.</w:t>
        </w:r>
      </w:hyperlink>
      <w:r w:rsidR="000836B3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583363">
        <w:rPr>
          <w:rFonts w:asciiTheme="majorHAnsi" w:hAnsiTheme="majorHAnsi" w:cstheme="majorHAnsi"/>
          <w:noProof/>
          <w:lang w:val="ka-GE"/>
        </w:rPr>
        <w:t xml:space="preserve">ამ </w:t>
      </w:r>
      <w:r w:rsidR="000836B3" w:rsidRPr="00533B51">
        <w:rPr>
          <w:rFonts w:asciiTheme="majorHAnsi" w:hAnsiTheme="majorHAnsi" w:cstheme="majorHAnsi"/>
          <w:noProof/>
          <w:lang w:val="ka-GE"/>
        </w:rPr>
        <w:t xml:space="preserve">დროისთვის </w:t>
      </w:r>
      <w:r w:rsidR="00583363">
        <w:rPr>
          <w:rFonts w:asciiTheme="majorHAnsi" w:hAnsiTheme="majorHAnsi" w:cstheme="majorHAnsi"/>
          <w:noProof/>
          <w:lang w:val="ka-GE"/>
        </w:rPr>
        <w:t>საქართველო</w:t>
      </w:r>
      <w:r w:rsidR="00C212C7">
        <w:rPr>
          <w:rFonts w:asciiTheme="majorHAnsi" w:hAnsiTheme="majorHAnsi" w:cstheme="majorHAnsi"/>
          <w:noProof/>
          <w:lang w:val="ka-GE"/>
        </w:rPr>
        <w:t xml:space="preserve">მ </w:t>
      </w:r>
      <w:r w:rsidR="000836B3" w:rsidRPr="00533B51">
        <w:rPr>
          <w:rFonts w:asciiTheme="majorHAnsi" w:hAnsiTheme="majorHAnsi" w:cstheme="majorHAnsi"/>
          <w:noProof/>
          <w:lang w:val="ka-GE"/>
        </w:rPr>
        <w:t>პოლიტიკურ</w:t>
      </w:r>
      <w:r w:rsidR="00334B22" w:rsidRPr="00533B51">
        <w:rPr>
          <w:rFonts w:asciiTheme="majorHAnsi" w:hAnsiTheme="majorHAnsi" w:cstheme="majorHAnsi"/>
          <w:noProof/>
          <w:lang w:val="ka-GE"/>
        </w:rPr>
        <w:t>ი</w:t>
      </w:r>
      <w:r w:rsidR="000836B3" w:rsidRPr="00533B51">
        <w:rPr>
          <w:rFonts w:asciiTheme="majorHAnsi" w:hAnsiTheme="majorHAnsi" w:cstheme="majorHAnsi"/>
          <w:noProof/>
          <w:lang w:val="ka-GE"/>
        </w:rPr>
        <w:t xml:space="preserve"> პოლარიზაცი</w:t>
      </w:r>
      <w:r w:rsidR="00334B22" w:rsidRPr="00533B51">
        <w:rPr>
          <w:rFonts w:asciiTheme="majorHAnsi" w:hAnsiTheme="majorHAnsi" w:cstheme="majorHAnsi"/>
          <w:noProof/>
          <w:lang w:val="ka-GE"/>
        </w:rPr>
        <w:t>ი</w:t>
      </w:r>
      <w:r w:rsidR="000836B3" w:rsidRPr="00533B51">
        <w:rPr>
          <w:rFonts w:asciiTheme="majorHAnsi" w:hAnsiTheme="majorHAnsi" w:cstheme="majorHAnsi"/>
          <w:noProof/>
          <w:lang w:val="ka-GE"/>
        </w:rPr>
        <w:t>ს, სასამართლო სისტემ</w:t>
      </w:r>
      <w:r w:rsidR="00334B22" w:rsidRPr="00533B51">
        <w:rPr>
          <w:rFonts w:asciiTheme="majorHAnsi" w:hAnsiTheme="majorHAnsi" w:cstheme="majorHAnsi"/>
          <w:noProof/>
          <w:lang w:val="ka-GE"/>
        </w:rPr>
        <w:t>ი</w:t>
      </w:r>
      <w:r w:rsidR="000836B3" w:rsidRPr="00533B51">
        <w:rPr>
          <w:rFonts w:asciiTheme="majorHAnsi" w:hAnsiTheme="majorHAnsi" w:cstheme="majorHAnsi"/>
          <w:noProof/>
          <w:lang w:val="ka-GE"/>
        </w:rPr>
        <w:t>ს, „დეოლიგარქიზაცი</w:t>
      </w:r>
      <w:r w:rsidR="00334B22" w:rsidRPr="00533B51">
        <w:rPr>
          <w:rFonts w:asciiTheme="majorHAnsi" w:hAnsiTheme="majorHAnsi" w:cstheme="majorHAnsi"/>
          <w:noProof/>
          <w:lang w:val="ka-GE"/>
        </w:rPr>
        <w:t>ი</w:t>
      </w:r>
      <w:r w:rsidR="000836B3" w:rsidRPr="00533B51">
        <w:rPr>
          <w:rFonts w:asciiTheme="majorHAnsi" w:hAnsiTheme="majorHAnsi" w:cstheme="majorHAnsi"/>
          <w:noProof/>
          <w:lang w:val="ka-GE"/>
        </w:rPr>
        <w:t>ს</w:t>
      </w:r>
      <w:r w:rsidR="00F77829" w:rsidRPr="00533B51">
        <w:rPr>
          <w:rFonts w:asciiTheme="majorHAnsi" w:hAnsiTheme="majorHAnsi" w:cstheme="majorHAnsi"/>
          <w:noProof/>
          <w:lang w:val="ka-GE"/>
        </w:rPr>
        <w:t>ა</w:t>
      </w:r>
      <w:r w:rsidR="000836B3" w:rsidRPr="00533B51">
        <w:rPr>
          <w:rFonts w:asciiTheme="majorHAnsi" w:hAnsiTheme="majorHAnsi" w:cstheme="majorHAnsi"/>
          <w:noProof/>
          <w:lang w:val="ka-GE"/>
        </w:rPr>
        <w:t xml:space="preserve">“ და </w:t>
      </w:r>
      <w:r w:rsidR="0048168B" w:rsidRPr="00533B51">
        <w:rPr>
          <w:rFonts w:asciiTheme="majorHAnsi" w:hAnsiTheme="majorHAnsi" w:cstheme="majorHAnsi"/>
          <w:noProof/>
          <w:lang w:val="ka-GE"/>
        </w:rPr>
        <w:t xml:space="preserve">სხვა </w:t>
      </w:r>
      <w:r w:rsidR="00AF578A" w:rsidRPr="00533B51">
        <w:rPr>
          <w:rFonts w:asciiTheme="majorHAnsi" w:hAnsiTheme="majorHAnsi" w:cstheme="majorHAnsi"/>
          <w:noProof/>
          <w:lang w:val="ka-GE"/>
        </w:rPr>
        <w:t>არაერთი საკითხ</w:t>
      </w:r>
      <w:r w:rsidR="00C212C7">
        <w:rPr>
          <w:rFonts w:asciiTheme="majorHAnsi" w:hAnsiTheme="majorHAnsi" w:cstheme="majorHAnsi"/>
          <w:noProof/>
          <w:lang w:val="ka-GE"/>
        </w:rPr>
        <w:t>ზე საფუძვლიანი რეფორმა უნდა გაატაროს.</w:t>
      </w:r>
    </w:p>
    <w:p w14:paraId="00F45F3B" w14:textId="57D57F83" w:rsidR="00B10B4A" w:rsidRPr="00533B51" w:rsidRDefault="00B10B4A" w:rsidP="00A721FB">
      <w:pPr>
        <w:jc w:val="both"/>
        <w:rPr>
          <w:rFonts w:asciiTheme="majorHAnsi" w:hAnsiTheme="majorHAnsi" w:cstheme="majorHAnsi"/>
          <w:noProof/>
          <w:lang w:val="ka-GE"/>
        </w:rPr>
      </w:pPr>
    </w:p>
    <w:p w14:paraId="34899F08" w14:textId="40772186" w:rsidR="00363311" w:rsidRPr="00533B51" w:rsidRDefault="00363311" w:rsidP="00A721FB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noProof/>
          <w:lang w:val="ka-GE"/>
        </w:rPr>
        <w:t>ამ განცხადების შემდეგ</w:t>
      </w:r>
      <w:r w:rsidR="00070066" w:rsidRPr="00533B51">
        <w:rPr>
          <w:rFonts w:asciiTheme="majorHAnsi" w:hAnsiTheme="majorHAnsi" w:cstheme="majorHAnsi"/>
          <w:noProof/>
          <w:lang w:val="ka-GE"/>
        </w:rPr>
        <w:t>,</w:t>
      </w:r>
      <w:r w:rsidRPr="00533B51">
        <w:rPr>
          <w:rFonts w:asciiTheme="majorHAnsi" w:hAnsiTheme="majorHAnsi" w:cstheme="majorHAnsi"/>
          <w:noProof/>
          <w:lang w:val="ka-GE"/>
        </w:rPr>
        <w:t xml:space="preserve"> თბილისში მასშტაბური საპროტესტო აქციები</w:t>
      </w:r>
      <w:r w:rsidR="00221441">
        <w:rPr>
          <w:rFonts w:asciiTheme="majorHAnsi" w:hAnsiTheme="majorHAnsi" w:cstheme="majorHAnsi"/>
          <w:noProof/>
          <w:lang w:val="ka-GE"/>
        </w:rPr>
        <w:t xml:space="preserve"> მოეწყო</w:t>
      </w:r>
      <w:r w:rsidRPr="00533B51">
        <w:rPr>
          <w:rFonts w:asciiTheme="majorHAnsi" w:hAnsiTheme="majorHAnsi" w:cstheme="majorHAnsi"/>
          <w:noProof/>
          <w:lang w:val="ka-GE"/>
        </w:rPr>
        <w:t xml:space="preserve">, რომლებშიც </w:t>
      </w:r>
      <w:hyperlink r:id="rId8" w:history="1">
        <w:r w:rsidRPr="00533B51">
          <w:rPr>
            <w:rStyle w:val="Hyperlink"/>
          </w:rPr>
          <w:t>ათიათასობით იმედგაცრუებული მოქალაქე მონაწილეობდა.</w:t>
        </w:r>
      </w:hyperlink>
      <w:r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765870">
        <w:rPr>
          <w:rFonts w:asciiTheme="majorHAnsi" w:hAnsiTheme="majorHAnsi" w:cstheme="majorHAnsi"/>
          <w:noProof/>
          <w:lang w:val="ka-GE"/>
        </w:rPr>
        <w:t xml:space="preserve">ისინი </w:t>
      </w:r>
      <w:r w:rsidRPr="00533B51">
        <w:rPr>
          <w:rFonts w:asciiTheme="majorHAnsi" w:hAnsiTheme="majorHAnsi" w:cstheme="majorHAnsi"/>
          <w:noProof/>
          <w:lang w:val="ka-GE"/>
        </w:rPr>
        <w:t>ხელისუფლებას უმოქმედობაში ადანაშაულებდნენ. ბევრი ამტკიცებდა, რომ „ქართულმა ოცნებამ“ ევროკავშირის წევრობის კანდიდატ</w:t>
      </w:r>
      <w:r w:rsidR="009373A8" w:rsidRPr="00533B51">
        <w:rPr>
          <w:rFonts w:asciiTheme="majorHAnsi" w:hAnsiTheme="majorHAnsi" w:cstheme="majorHAnsi"/>
          <w:noProof/>
          <w:lang w:val="ka-GE"/>
        </w:rPr>
        <w:t xml:space="preserve">ობის შესახებ </w:t>
      </w:r>
      <w:r w:rsidRPr="00533B51">
        <w:rPr>
          <w:rFonts w:asciiTheme="majorHAnsi" w:hAnsiTheme="majorHAnsi" w:cstheme="majorHAnsi"/>
          <w:noProof/>
          <w:lang w:val="ka-GE"/>
        </w:rPr>
        <w:t>მოლაპარაკებებ</w:t>
      </w:r>
      <w:r w:rsidR="00407C5D">
        <w:rPr>
          <w:rFonts w:asciiTheme="majorHAnsi" w:hAnsiTheme="majorHAnsi" w:cstheme="majorHAnsi"/>
          <w:noProof/>
          <w:lang w:val="ka-GE"/>
        </w:rPr>
        <w:t>ს</w:t>
      </w:r>
      <w:r w:rsidR="0082187C">
        <w:rPr>
          <w:rFonts w:asciiTheme="majorHAnsi" w:hAnsiTheme="majorHAnsi" w:cstheme="majorHAnsi"/>
          <w:noProof/>
          <w:lang w:val="ka-GE"/>
        </w:rPr>
        <w:t xml:space="preserve"> ძირი მიზანმიმართულად გამოუთხარა.</w:t>
      </w:r>
    </w:p>
    <w:p w14:paraId="24AA71D0" w14:textId="77777777" w:rsidR="00070066" w:rsidRPr="00533B51" w:rsidRDefault="00070066" w:rsidP="00A721FB">
      <w:pPr>
        <w:jc w:val="both"/>
        <w:rPr>
          <w:rFonts w:asciiTheme="majorHAnsi" w:hAnsiTheme="majorHAnsi" w:cstheme="majorHAnsi"/>
          <w:noProof/>
          <w:lang w:val="en-US"/>
        </w:rPr>
      </w:pPr>
    </w:p>
    <w:p w14:paraId="7AA6575B" w14:textId="47C2F793" w:rsidR="00060507" w:rsidRPr="00533B51" w:rsidRDefault="00985BE8" w:rsidP="00A721FB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noProof/>
          <w:lang w:val="ka-GE"/>
        </w:rPr>
        <w:t>ევროკომისიის</w:t>
      </w:r>
      <w:r w:rsidR="00252380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Pr="00533B51">
        <w:rPr>
          <w:rFonts w:asciiTheme="majorHAnsi" w:hAnsiTheme="majorHAnsi" w:cstheme="majorHAnsi"/>
          <w:noProof/>
          <w:lang w:val="ka-GE"/>
        </w:rPr>
        <w:t>რეკომენდაციის გამოცხადებამდე</w:t>
      </w:r>
      <w:r w:rsidR="00875DF2" w:rsidRPr="00533B51">
        <w:rPr>
          <w:rFonts w:asciiTheme="majorHAnsi" w:hAnsiTheme="majorHAnsi" w:cstheme="majorHAnsi"/>
          <w:noProof/>
          <w:lang w:val="ka-GE"/>
        </w:rPr>
        <w:t>,</w:t>
      </w:r>
      <w:r w:rsidRPr="00533B51">
        <w:rPr>
          <w:rFonts w:asciiTheme="majorHAnsi" w:hAnsiTheme="majorHAnsi" w:cstheme="majorHAnsi"/>
          <w:noProof/>
          <w:lang w:val="ka-GE"/>
        </w:rPr>
        <w:t xml:space="preserve"> საქართველოს ხელისუფლების </w:t>
      </w:r>
      <w:r w:rsidR="006D6AC9">
        <w:rPr>
          <w:rFonts w:asciiTheme="majorHAnsi" w:hAnsiTheme="majorHAnsi" w:cstheme="majorHAnsi"/>
          <w:noProof/>
          <w:lang w:val="ka-GE"/>
        </w:rPr>
        <w:t>მოქმედებებმა</w:t>
      </w:r>
      <w:r w:rsidR="00252380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Pr="00533B51">
        <w:rPr>
          <w:rFonts w:asciiTheme="majorHAnsi" w:hAnsiTheme="majorHAnsi" w:cstheme="majorHAnsi"/>
          <w:noProof/>
          <w:lang w:val="ka-GE"/>
        </w:rPr>
        <w:t>არაერთ</w:t>
      </w:r>
      <w:r w:rsidR="006D6AC9">
        <w:rPr>
          <w:rFonts w:asciiTheme="majorHAnsi" w:hAnsiTheme="majorHAnsi" w:cstheme="majorHAnsi"/>
          <w:noProof/>
          <w:lang w:val="ka-GE"/>
        </w:rPr>
        <w:t>ი</w:t>
      </w:r>
      <w:r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6D6AC9">
        <w:rPr>
          <w:rFonts w:asciiTheme="majorHAnsi" w:hAnsiTheme="majorHAnsi" w:cstheme="majorHAnsi"/>
          <w:noProof/>
          <w:lang w:val="ka-GE"/>
        </w:rPr>
        <w:t xml:space="preserve">კითხვა გააჩინეს. </w:t>
      </w:r>
      <w:hyperlink r:id="rId9" w:history="1">
        <w:r w:rsidR="000D4AE2" w:rsidRPr="00533B51">
          <w:rPr>
            <w:rStyle w:val="Hyperlink"/>
          </w:rPr>
          <w:t>განაცხადის წარდგენის პროცესში,</w:t>
        </w:r>
      </w:hyperlink>
      <w:r w:rsidR="00B542BA" w:rsidRPr="00533B51">
        <w:rPr>
          <w:rFonts w:asciiTheme="majorHAnsi" w:hAnsiTheme="majorHAnsi" w:cstheme="majorHAnsi"/>
          <w:noProof/>
          <w:lang w:val="ka-GE"/>
        </w:rPr>
        <w:t xml:space="preserve"> ქვეყნის პოლიტიკურმა ხელმძღვანელ</w:t>
      </w:r>
      <w:r w:rsidR="000D4AE2" w:rsidRPr="00533B51">
        <w:rPr>
          <w:rFonts w:asciiTheme="majorHAnsi" w:hAnsiTheme="majorHAnsi" w:cstheme="majorHAnsi"/>
          <w:noProof/>
          <w:lang w:val="ka-GE"/>
        </w:rPr>
        <w:t>ებმა</w:t>
      </w:r>
      <w:r w:rsidR="00B542BA" w:rsidRPr="00533B51">
        <w:rPr>
          <w:rFonts w:asciiTheme="majorHAnsi" w:hAnsiTheme="majorHAnsi" w:cstheme="majorHAnsi"/>
          <w:noProof/>
          <w:lang w:val="ka-GE"/>
        </w:rPr>
        <w:t>, მათ შორის ქვეყნის პრემიერმინისტრმა ირაკლი ღარიბაშვილმა</w:t>
      </w:r>
      <w:r w:rsidR="000D4AE2" w:rsidRPr="00533B51">
        <w:rPr>
          <w:rFonts w:asciiTheme="majorHAnsi" w:hAnsiTheme="majorHAnsi" w:cstheme="majorHAnsi"/>
          <w:noProof/>
          <w:lang w:val="ka-GE"/>
        </w:rPr>
        <w:t>,</w:t>
      </w:r>
      <w:r w:rsidR="00B542BA" w:rsidRPr="00533B51">
        <w:rPr>
          <w:rFonts w:asciiTheme="majorHAnsi" w:hAnsiTheme="majorHAnsi" w:cstheme="majorHAnsi"/>
          <w:noProof/>
          <w:lang w:val="ka-GE"/>
        </w:rPr>
        <w:t xml:space="preserve"> </w:t>
      </w:r>
      <w:hyperlink r:id="rId10" w:history="1">
        <w:r w:rsidR="000D4AE2" w:rsidRPr="00533B51">
          <w:rPr>
            <w:rStyle w:val="Hyperlink"/>
          </w:rPr>
          <w:t>აღნიშნეს, რომ ყველაფერს „ფარდას ახდიდნენ“</w:t>
        </w:r>
      </w:hyperlink>
      <w:r w:rsidR="00B542BA" w:rsidRPr="00533B51">
        <w:rPr>
          <w:rFonts w:asciiTheme="majorHAnsi" w:hAnsiTheme="majorHAnsi" w:cstheme="majorHAnsi"/>
          <w:noProof/>
          <w:lang w:val="ka-GE"/>
        </w:rPr>
        <w:t xml:space="preserve"> თუ </w:t>
      </w:r>
      <w:r w:rsidR="000D4AE2" w:rsidRPr="00533B51">
        <w:rPr>
          <w:rFonts w:asciiTheme="majorHAnsi" w:hAnsiTheme="majorHAnsi" w:cstheme="majorHAnsi"/>
          <w:noProof/>
          <w:lang w:val="ka-GE"/>
        </w:rPr>
        <w:t>ევროკავშირი</w:t>
      </w:r>
      <w:r w:rsidR="00B542BA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8C39E2" w:rsidRPr="00533B51">
        <w:rPr>
          <w:rFonts w:asciiTheme="majorHAnsi" w:hAnsiTheme="majorHAnsi" w:cstheme="majorHAnsi"/>
          <w:noProof/>
          <w:lang w:val="ka-GE"/>
        </w:rPr>
        <w:t>ქვეყნისთვის კანდიდატის სტატუსის მინიჭებასთან დაკავშირებით</w:t>
      </w:r>
      <w:r w:rsidR="008C39E2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0D4AE2" w:rsidRPr="00533B51">
        <w:rPr>
          <w:rFonts w:asciiTheme="majorHAnsi" w:hAnsiTheme="majorHAnsi" w:cstheme="majorHAnsi"/>
          <w:noProof/>
          <w:lang w:val="ka-GE"/>
        </w:rPr>
        <w:t>„</w:t>
      </w:r>
      <w:r w:rsidR="00B542BA" w:rsidRPr="00533B51">
        <w:rPr>
          <w:rFonts w:asciiTheme="majorHAnsi" w:hAnsiTheme="majorHAnsi" w:cstheme="majorHAnsi"/>
          <w:noProof/>
          <w:lang w:val="ka-GE"/>
        </w:rPr>
        <w:t>უსამართლო</w:t>
      </w:r>
      <w:r w:rsidR="000D4AE2" w:rsidRPr="00533B51">
        <w:rPr>
          <w:rFonts w:asciiTheme="majorHAnsi" w:hAnsiTheme="majorHAnsi" w:cstheme="majorHAnsi"/>
          <w:noProof/>
          <w:lang w:val="ka-GE"/>
        </w:rPr>
        <w:t>“</w:t>
      </w:r>
      <w:r w:rsidR="00B542BA" w:rsidRPr="00533B51">
        <w:rPr>
          <w:rFonts w:asciiTheme="majorHAnsi" w:hAnsiTheme="majorHAnsi" w:cstheme="majorHAnsi"/>
          <w:noProof/>
          <w:lang w:val="ka-GE"/>
        </w:rPr>
        <w:t xml:space="preserve"> გადაწყვეტილებას </w:t>
      </w:r>
      <w:r w:rsidR="00D22BB2" w:rsidRPr="00533B51">
        <w:rPr>
          <w:rFonts w:asciiTheme="majorHAnsi" w:hAnsiTheme="majorHAnsi" w:cstheme="majorHAnsi"/>
          <w:noProof/>
          <w:lang w:val="ka-GE"/>
        </w:rPr>
        <w:t>მიიღებდა</w:t>
      </w:r>
      <w:r w:rsidR="000D4AE2" w:rsidRPr="00533B51">
        <w:rPr>
          <w:rFonts w:asciiTheme="majorHAnsi" w:hAnsiTheme="majorHAnsi" w:cstheme="majorHAnsi"/>
          <w:noProof/>
          <w:lang w:val="ka-GE"/>
        </w:rPr>
        <w:t xml:space="preserve">. </w:t>
      </w:r>
      <w:hyperlink r:id="rId11" w:history="1">
        <w:r w:rsidR="0096081E" w:rsidRPr="00533B51">
          <w:rPr>
            <w:rStyle w:val="Hyperlink"/>
          </w:rPr>
          <w:t xml:space="preserve">მმართველი პარტიის - „ქართული ოცნების“ - თავმჯდომარემ, ირაკლი კობახიძემ </w:t>
        </w:r>
        <w:r w:rsidR="009A03DC">
          <w:rPr>
            <w:rStyle w:val="Hyperlink"/>
          </w:rPr>
          <w:t xml:space="preserve">ასევე </w:t>
        </w:r>
        <w:r w:rsidR="0096081E" w:rsidRPr="00533B51">
          <w:rPr>
            <w:rStyle w:val="Hyperlink"/>
          </w:rPr>
          <w:t>განაცხადა,</w:t>
        </w:r>
      </w:hyperlink>
      <w:r w:rsidR="00196081" w:rsidRPr="00533B51">
        <w:rPr>
          <w:rFonts w:asciiTheme="majorHAnsi" w:hAnsiTheme="majorHAnsi" w:cstheme="majorHAnsi"/>
          <w:noProof/>
          <w:lang w:val="ka-GE"/>
        </w:rPr>
        <w:t xml:space="preserve"> რომ თუ საქართველო რუსეთთან ომში </w:t>
      </w:r>
      <w:r w:rsidR="000D4AE2" w:rsidRPr="00533B51">
        <w:rPr>
          <w:rFonts w:asciiTheme="majorHAnsi" w:hAnsiTheme="majorHAnsi" w:cstheme="majorHAnsi"/>
          <w:noProof/>
          <w:lang w:val="ka-GE"/>
        </w:rPr>
        <w:t>ჩაერთვებოდა</w:t>
      </w:r>
      <w:r w:rsidR="00196081" w:rsidRPr="00533B51">
        <w:rPr>
          <w:rFonts w:asciiTheme="majorHAnsi" w:hAnsiTheme="majorHAnsi" w:cstheme="majorHAnsi"/>
          <w:noProof/>
          <w:lang w:val="ka-GE"/>
        </w:rPr>
        <w:t>, ქვეყანას</w:t>
      </w:r>
      <w:r w:rsidR="00883EE1">
        <w:rPr>
          <w:rFonts w:asciiTheme="majorHAnsi" w:hAnsiTheme="majorHAnsi" w:cstheme="majorHAnsi"/>
          <w:noProof/>
          <w:lang w:val="ka-GE"/>
        </w:rPr>
        <w:t xml:space="preserve"> </w:t>
      </w:r>
      <w:r w:rsidR="00196081" w:rsidRPr="00533B51">
        <w:rPr>
          <w:rFonts w:asciiTheme="majorHAnsi" w:hAnsiTheme="majorHAnsi" w:cstheme="majorHAnsi"/>
          <w:noProof/>
          <w:lang w:val="ka-GE"/>
        </w:rPr>
        <w:t>ევროკავშირის კანდიდატის სტატუსი</w:t>
      </w:r>
      <w:r w:rsidR="00883EE1">
        <w:rPr>
          <w:rFonts w:asciiTheme="majorHAnsi" w:hAnsiTheme="majorHAnsi" w:cstheme="majorHAnsi"/>
          <w:noProof/>
          <w:lang w:val="ka-GE"/>
        </w:rPr>
        <w:t xml:space="preserve"> დეკემბრამდე გარანტირებულად ექნებოდა</w:t>
      </w:r>
      <w:r w:rsidR="000D4AE2" w:rsidRPr="00533B51">
        <w:rPr>
          <w:rFonts w:asciiTheme="majorHAnsi" w:hAnsiTheme="majorHAnsi" w:cstheme="majorHAnsi"/>
          <w:noProof/>
          <w:lang w:val="ka-GE"/>
        </w:rPr>
        <w:t xml:space="preserve">. </w:t>
      </w:r>
      <w:r w:rsidR="00F55768" w:rsidRPr="00533B51">
        <w:rPr>
          <w:rFonts w:asciiTheme="majorHAnsi" w:hAnsiTheme="majorHAnsi" w:cstheme="majorHAnsi"/>
          <w:noProof/>
          <w:lang w:val="ka-GE"/>
        </w:rPr>
        <w:t>ცეცხლზე ნავთი პრო-სამთავრობო ტელეკომპანია „იმედ</w:t>
      </w:r>
      <w:r w:rsidR="008D3C1A" w:rsidRPr="00533B51">
        <w:rPr>
          <w:rFonts w:asciiTheme="majorHAnsi" w:hAnsiTheme="majorHAnsi" w:cstheme="majorHAnsi"/>
          <w:noProof/>
          <w:lang w:val="ka-GE"/>
        </w:rPr>
        <w:t>ის</w:t>
      </w:r>
      <w:r w:rsidR="00F55768" w:rsidRPr="00533B51">
        <w:rPr>
          <w:rFonts w:asciiTheme="majorHAnsi" w:hAnsiTheme="majorHAnsi" w:cstheme="majorHAnsi"/>
          <w:noProof/>
          <w:lang w:val="ka-GE"/>
        </w:rPr>
        <w:t xml:space="preserve">“ დაკვეთით </w:t>
      </w:r>
      <w:hyperlink r:id="rId12" w:history="1">
        <w:r w:rsidR="008D3C1A" w:rsidRPr="00533B51">
          <w:rPr>
            <w:rStyle w:val="Hyperlink"/>
          </w:rPr>
          <w:t>ჩატარებულმა წარმომადგენლობითმა გამოკითხვამ</w:t>
        </w:r>
        <w:r w:rsidR="00F43BE2">
          <w:rPr>
            <w:rStyle w:val="Hyperlink"/>
          </w:rPr>
          <w:t>აც დაასხა</w:t>
        </w:r>
        <w:r w:rsidR="008D3C1A" w:rsidRPr="00533B51">
          <w:rPr>
            <w:rStyle w:val="Hyperlink"/>
          </w:rPr>
          <w:t>,</w:t>
        </w:r>
      </w:hyperlink>
      <w:r w:rsidR="00F55768" w:rsidRPr="00533B51">
        <w:rPr>
          <w:rFonts w:asciiTheme="majorHAnsi" w:hAnsiTheme="majorHAnsi" w:cstheme="majorHAnsi"/>
          <w:noProof/>
          <w:lang w:val="ka-GE"/>
        </w:rPr>
        <w:t xml:space="preserve"> რომელშიც რესპონდენტებს </w:t>
      </w:r>
      <w:r w:rsidR="00B15013">
        <w:rPr>
          <w:rFonts w:asciiTheme="majorHAnsi" w:hAnsiTheme="majorHAnsi" w:cstheme="majorHAnsi"/>
          <w:noProof/>
          <w:lang w:val="ka-GE"/>
        </w:rPr>
        <w:t xml:space="preserve">ჰკითხეს, თუ </w:t>
      </w:r>
      <w:r w:rsidR="00F55768" w:rsidRPr="00533B51">
        <w:rPr>
          <w:rFonts w:asciiTheme="majorHAnsi" w:hAnsiTheme="majorHAnsi" w:cstheme="majorHAnsi"/>
          <w:noProof/>
          <w:lang w:val="ka-GE"/>
        </w:rPr>
        <w:t xml:space="preserve">რა უნდა </w:t>
      </w:r>
      <w:r w:rsidR="008D3C1A" w:rsidRPr="00533B51">
        <w:rPr>
          <w:rFonts w:asciiTheme="majorHAnsi" w:hAnsiTheme="majorHAnsi" w:cstheme="majorHAnsi"/>
          <w:noProof/>
          <w:lang w:val="ka-GE"/>
        </w:rPr>
        <w:t>გაეკეთებინა</w:t>
      </w:r>
      <w:r w:rsidR="00F55768" w:rsidRPr="00533B51">
        <w:rPr>
          <w:rFonts w:asciiTheme="majorHAnsi" w:hAnsiTheme="majorHAnsi" w:cstheme="majorHAnsi"/>
          <w:noProof/>
          <w:lang w:val="ka-GE"/>
        </w:rPr>
        <w:t xml:space="preserve"> საქართველო</w:t>
      </w:r>
      <w:r w:rsidR="008D3C1A" w:rsidRPr="00533B51">
        <w:rPr>
          <w:rFonts w:asciiTheme="majorHAnsi" w:hAnsiTheme="majorHAnsi" w:cstheme="majorHAnsi"/>
          <w:noProof/>
          <w:lang w:val="ka-GE"/>
        </w:rPr>
        <w:t>ს</w:t>
      </w:r>
      <w:r w:rsidR="00F55768" w:rsidRPr="00533B51">
        <w:rPr>
          <w:rFonts w:asciiTheme="majorHAnsi" w:hAnsiTheme="majorHAnsi" w:cstheme="majorHAnsi"/>
          <w:noProof/>
          <w:lang w:val="ka-GE"/>
        </w:rPr>
        <w:t>, თუ დასავლეთი რუსეთის წინააღმდეგ ომში ჩართვას</w:t>
      </w:r>
      <w:r w:rsidR="008D3C1A" w:rsidRPr="00533B51">
        <w:rPr>
          <w:rFonts w:asciiTheme="majorHAnsi" w:hAnsiTheme="majorHAnsi" w:cstheme="majorHAnsi"/>
          <w:noProof/>
          <w:lang w:val="ka-GE"/>
        </w:rPr>
        <w:t xml:space="preserve"> სთხოვდა</w:t>
      </w:r>
      <w:r w:rsidR="00F55768" w:rsidRPr="00533B51">
        <w:rPr>
          <w:rFonts w:asciiTheme="majorHAnsi" w:hAnsiTheme="majorHAnsi" w:cstheme="majorHAnsi"/>
          <w:noProof/>
          <w:lang w:val="ka-GE"/>
        </w:rPr>
        <w:t>. გასაკვირი არ არის, რომ უმრავლესობ</w:t>
      </w:r>
      <w:r w:rsidR="008D3C1A" w:rsidRPr="00533B51">
        <w:rPr>
          <w:rFonts w:asciiTheme="majorHAnsi" w:hAnsiTheme="majorHAnsi" w:cstheme="majorHAnsi"/>
          <w:noProof/>
          <w:lang w:val="ka-GE"/>
        </w:rPr>
        <w:t xml:space="preserve">ის აზრით, </w:t>
      </w:r>
      <w:r w:rsidR="00F55768" w:rsidRPr="00533B51">
        <w:rPr>
          <w:rFonts w:asciiTheme="majorHAnsi" w:hAnsiTheme="majorHAnsi" w:cstheme="majorHAnsi"/>
          <w:noProof/>
          <w:lang w:val="ka-GE"/>
        </w:rPr>
        <w:t>ქვეყანა</w:t>
      </w:r>
      <w:r w:rsidR="008D3C1A" w:rsidRPr="00533B51">
        <w:rPr>
          <w:rFonts w:asciiTheme="majorHAnsi" w:hAnsiTheme="majorHAnsi" w:cstheme="majorHAnsi"/>
          <w:noProof/>
          <w:lang w:val="ka-GE"/>
        </w:rPr>
        <w:t xml:space="preserve">ს </w:t>
      </w:r>
      <w:r w:rsidR="00F55768" w:rsidRPr="00533B51">
        <w:rPr>
          <w:rFonts w:asciiTheme="majorHAnsi" w:hAnsiTheme="majorHAnsi" w:cstheme="majorHAnsi"/>
          <w:noProof/>
          <w:lang w:val="ka-GE"/>
        </w:rPr>
        <w:t>ასეთ</w:t>
      </w:r>
      <w:r w:rsidR="001B5D18">
        <w:rPr>
          <w:rFonts w:asciiTheme="majorHAnsi" w:hAnsiTheme="majorHAnsi" w:cstheme="majorHAnsi"/>
          <w:noProof/>
          <w:lang w:val="ka-GE"/>
        </w:rPr>
        <w:t xml:space="preserve"> მოთხოვნაზე უარი უნდა ეთქვა.</w:t>
      </w:r>
    </w:p>
    <w:p w14:paraId="696FBD3E" w14:textId="7EBBE94F" w:rsidR="00060507" w:rsidRPr="00533B51" w:rsidRDefault="00060507" w:rsidP="00A721FB">
      <w:pPr>
        <w:jc w:val="both"/>
        <w:rPr>
          <w:rFonts w:asciiTheme="majorHAnsi" w:hAnsiTheme="majorHAnsi" w:cstheme="majorHAnsi"/>
          <w:noProof/>
          <w:lang w:val="ka-GE"/>
        </w:rPr>
      </w:pPr>
    </w:p>
    <w:p w14:paraId="0BFBCDEF" w14:textId="059FC132" w:rsidR="00C9239C" w:rsidRPr="00533B51" w:rsidRDefault="00541BD4" w:rsidP="00DE3205">
      <w:pPr>
        <w:jc w:val="both"/>
        <w:rPr>
          <w:rFonts w:asciiTheme="majorHAnsi" w:hAnsiTheme="majorHAnsi" w:cstheme="majorHAnsi"/>
          <w:noProof/>
          <w:lang w:val="ka-GE"/>
        </w:rPr>
      </w:pPr>
      <w:r>
        <w:rPr>
          <w:rFonts w:asciiTheme="majorHAnsi" w:hAnsiTheme="majorHAnsi" w:cstheme="majorHAnsi"/>
          <w:noProof/>
          <w:lang w:val="ka-GE"/>
        </w:rPr>
        <w:t>მას შემდეგ, რაც ემოციები ნელნელა ჩაცხრა, „</w:t>
      </w:r>
      <w:r w:rsidR="00B81273" w:rsidRPr="00533B51">
        <w:rPr>
          <w:rFonts w:asciiTheme="majorHAnsi" w:hAnsiTheme="majorHAnsi" w:cstheme="majorHAnsi"/>
          <w:noProof/>
          <w:lang w:val="ka-GE"/>
        </w:rPr>
        <w:t>CRRC</w:t>
      </w:r>
      <w:r>
        <w:rPr>
          <w:rFonts w:asciiTheme="majorHAnsi" w:hAnsiTheme="majorHAnsi" w:cstheme="majorHAnsi"/>
          <w:noProof/>
          <w:lang w:val="ka-GE"/>
        </w:rPr>
        <w:t>-</w:t>
      </w:r>
      <w:r w:rsidR="00B81273" w:rsidRPr="00533B51">
        <w:rPr>
          <w:rFonts w:asciiTheme="majorHAnsi" w:hAnsiTheme="majorHAnsi" w:cstheme="majorHAnsi"/>
          <w:noProof/>
          <w:lang w:val="ka-GE"/>
        </w:rPr>
        <w:t>საქართველო</w:t>
      </w:r>
      <w:r w:rsidR="002059C4" w:rsidRPr="00533B51">
        <w:rPr>
          <w:rFonts w:asciiTheme="majorHAnsi" w:hAnsiTheme="majorHAnsi" w:cstheme="majorHAnsi"/>
          <w:noProof/>
          <w:lang w:val="ka-GE"/>
        </w:rPr>
        <w:t>ს</w:t>
      </w:r>
      <w:r>
        <w:rPr>
          <w:rFonts w:asciiTheme="majorHAnsi" w:hAnsiTheme="majorHAnsi" w:cstheme="majorHAnsi"/>
          <w:noProof/>
          <w:lang w:val="ka-GE"/>
        </w:rPr>
        <w:t>“</w:t>
      </w:r>
      <w:r w:rsidR="007636DD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2059C4" w:rsidRPr="00533B51">
        <w:rPr>
          <w:rFonts w:asciiTheme="majorHAnsi" w:hAnsiTheme="majorHAnsi" w:cstheme="majorHAnsi"/>
          <w:noProof/>
          <w:lang w:val="ka-GE"/>
        </w:rPr>
        <w:t>ომნიბუსის</w:t>
      </w:r>
      <w:r w:rsidR="00B81273" w:rsidRPr="00533B51">
        <w:rPr>
          <w:rFonts w:asciiTheme="majorHAnsi" w:hAnsiTheme="majorHAnsi" w:cstheme="majorHAnsi"/>
          <w:noProof/>
          <w:lang w:val="ka-GE"/>
        </w:rPr>
        <w:t xml:space="preserve"> გამოკითხვა</w:t>
      </w:r>
      <w:r w:rsidR="007636DD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CA73A5">
        <w:rPr>
          <w:rFonts w:asciiTheme="majorHAnsi" w:hAnsiTheme="majorHAnsi" w:cstheme="majorHAnsi"/>
          <w:noProof/>
          <w:lang w:val="ka-GE"/>
        </w:rPr>
        <w:t>ნათელს ჰფენს</w:t>
      </w:r>
      <w:r w:rsidR="002059C4" w:rsidRPr="00533B51">
        <w:rPr>
          <w:rFonts w:asciiTheme="majorHAnsi" w:hAnsiTheme="majorHAnsi" w:cstheme="majorHAnsi"/>
          <w:noProof/>
          <w:lang w:val="ka-GE"/>
        </w:rPr>
        <w:t>,</w:t>
      </w:r>
      <w:r w:rsidR="00B81273" w:rsidRPr="00533B51">
        <w:rPr>
          <w:rFonts w:asciiTheme="majorHAnsi" w:hAnsiTheme="majorHAnsi" w:cstheme="majorHAnsi"/>
          <w:noProof/>
          <w:lang w:val="ka-GE"/>
        </w:rPr>
        <w:t xml:space="preserve"> თუ რას </w:t>
      </w:r>
      <w:r w:rsidR="00190576" w:rsidRPr="00533B51">
        <w:rPr>
          <w:rFonts w:asciiTheme="majorHAnsi" w:hAnsiTheme="majorHAnsi" w:cstheme="majorHAnsi"/>
          <w:noProof/>
          <w:lang w:val="ka-GE"/>
        </w:rPr>
        <w:t>ფი</w:t>
      </w:r>
      <w:r w:rsidR="007636DD" w:rsidRPr="00533B51">
        <w:rPr>
          <w:rFonts w:asciiTheme="majorHAnsi" w:hAnsiTheme="majorHAnsi" w:cstheme="majorHAnsi"/>
          <w:noProof/>
          <w:lang w:val="ka-GE"/>
        </w:rPr>
        <w:t>ქ</w:t>
      </w:r>
      <w:r w:rsidR="00190576" w:rsidRPr="00533B51">
        <w:rPr>
          <w:rFonts w:asciiTheme="majorHAnsi" w:hAnsiTheme="majorHAnsi" w:cstheme="majorHAnsi"/>
          <w:noProof/>
          <w:lang w:val="ka-GE"/>
        </w:rPr>
        <w:t>რობენ</w:t>
      </w:r>
      <w:r w:rsidR="00B81273" w:rsidRPr="00533B51">
        <w:rPr>
          <w:rFonts w:asciiTheme="majorHAnsi" w:hAnsiTheme="majorHAnsi" w:cstheme="majorHAnsi"/>
          <w:noProof/>
          <w:lang w:val="ka-GE"/>
        </w:rPr>
        <w:t xml:space="preserve"> ქართველები </w:t>
      </w:r>
      <w:r w:rsidR="0002781F">
        <w:rPr>
          <w:rFonts w:asciiTheme="majorHAnsi" w:hAnsiTheme="majorHAnsi" w:cstheme="majorHAnsi"/>
          <w:noProof/>
          <w:lang w:val="ka-GE"/>
        </w:rPr>
        <w:t xml:space="preserve">ევროკავშირის წევრობის </w:t>
      </w:r>
      <w:r w:rsidR="00B81273" w:rsidRPr="00533B51">
        <w:rPr>
          <w:rFonts w:asciiTheme="majorHAnsi" w:hAnsiTheme="majorHAnsi" w:cstheme="majorHAnsi"/>
          <w:noProof/>
          <w:lang w:val="ka-GE"/>
        </w:rPr>
        <w:t>კანდიდატის სტატუს</w:t>
      </w:r>
      <w:r w:rsidR="00E33E27" w:rsidRPr="00533B51">
        <w:rPr>
          <w:rFonts w:asciiTheme="majorHAnsi" w:hAnsiTheme="majorHAnsi" w:cstheme="majorHAnsi"/>
          <w:noProof/>
          <w:lang w:val="ka-GE"/>
        </w:rPr>
        <w:t>თა</w:t>
      </w:r>
      <w:r w:rsidR="0002781F">
        <w:rPr>
          <w:rFonts w:asciiTheme="majorHAnsi" w:hAnsiTheme="majorHAnsi" w:cstheme="majorHAnsi"/>
          <w:noProof/>
          <w:lang w:val="ka-GE"/>
        </w:rPr>
        <w:t xml:space="preserve">ნ მიმართებაში არსებულ აზრთა სხვადასხვაობაზე. </w:t>
      </w:r>
      <w:r w:rsidR="00D01BC1" w:rsidRPr="00533B51">
        <w:rPr>
          <w:rFonts w:asciiTheme="majorHAnsi" w:hAnsiTheme="majorHAnsi" w:cstheme="majorHAnsi"/>
          <w:noProof/>
          <w:lang w:val="ka-GE"/>
        </w:rPr>
        <w:t xml:space="preserve">გამოკითხვა, რომელიც </w:t>
      </w:r>
      <w:r w:rsidR="006664F1">
        <w:rPr>
          <w:rFonts w:asciiTheme="majorHAnsi" w:hAnsiTheme="majorHAnsi" w:cstheme="majorHAnsi"/>
          <w:noProof/>
          <w:lang w:val="ka-GE"/>
        </w:rPr>
        <w:t xml:space="preserve">მიმდინარე წლის </w:t>
      </w:r>
      <w:r w:rsidR="00D01BC1" w:rsidRPr="00533B51">
        <w:rPr>
          <w:rFonts w:asciiTheme="majorHAnsi" w:hAnsiTheme="majorHAnsi" w:cstheme="majorHAnsi"/>
          <w:noProof/>
          <w:lang w:val="ka-GE"/>
        </w:rPr>
        <w:t xml:space="preserve">ივლისის ბოლოს ჩატარდა, აჩვენებს, რომ საქართველოს მოქალაქეების </w:t>
      </w:r>
      <w:r w:rsidR="00D01BC1" w:rsidRPr="00533B51">
        <w:rPr>
          <w:rFonts w:asciiTheme="majorHAnsi" w:hAnsiTheme="majorHAnsi" w:cstheme="majorHAnsi"/>
          <w:noProof/>
          <w:lang w:val="ka-GE"/>
        </w:rPr>
        <w:lastRenderedPageBreak/>
        <w:t>უმრავლესობა არ ეთანხმება „ქართული ოცნების“ წარმომადგენ</w:t>
      </w:r>
      <w:r w:rsidR="00E264C4" w:rsidRPr="00533B51">
        <w:rPr>
          <w:rFonts w:asciiTheme="majorHAnsi" w:hAnsiTheme="majorHAnsi" w:cstheme="majorHAnsi"/>
          <w:noProof/>
          <w:lang w:val="ka-GE"/>
        </w:rPr>
        <w:t>ლების ბრალდებებს,</w:t>
      </w:r>
      <w:r w:rsidR="00D01BC1" w:rsidRPr="00533B51">
        <w:rPr>
          <w:rFonts w:asciiTheme="majorHAnsi" w:hAnsiTheme="majorHAnsi" w:cstheme="majorHAnsi"/>
          <w:noProof/>
          <w:lang w:val="ka-GE"/>
        </w:rPr>
        <w:t xml:space="preserve"> თითქოს </w:t>
      </w:r>
      <w:r w:rsidR="00E264C4" w:rsidRPr="00533B51">
        <w:rPr>
          <w:rFonts w:asciiTheme="majorHAnsi" w:hAnsiTheme="majorHAnsi" w:cstheme="majorHAnsi"/>
          <w:noProof/>
          <w:lang w:val="ka-GE"/>
        </w:rPr>
        <w:t>ევროკავშირის წევრობა დაკავშირებულია</w:t>
      </w:r>
      <w:r w:rsidR="00D01BC1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6664F1">
        <w:rPr>
          <w:rFonts w:asciiTheme="majorHAnsi" w:hAnsiTheme="majorHAnsi" w:cstheme="majorHAnsi"/>
          <w:noProof/>
          <w:lang w:val="ka-GE"/>
        </w:rPr>
        <w:t xml:space="preserve">ქვეყნის რუსეთის წინააღმდეგ </w:t>
      </w:r>
      <w:r w:rsidR="00D01BC1" w:rsidRPr="00533B51">
        <w:rPr>
          <w:rFonts w:asciiTheme="majorHAnsi" w:hAnsiTheme="majorHAnsi" w:cstheme="majorHAnsi"/>
          <w:noProof/>
          <w:lang w:val="ka-GE"/>
        </w:rPr>
        <w:t>ომში</w:t>
      </w:r>
      <w:r w:rsidR="00E264C4" w:rsidRPr="00533B51">
        <w:rPr>
          <w:rFonts w:asciiTheme="majorHAnsi" w:hAnsiTheme="majorHAnsi" w:cstheme="majorHAnsi"/>
          <w:noProof/>
          <w:lang w:val="ka-GE"/>
        </w:rPr>
        <w:t xml:space="preserve"> ჩართვაზე</w:t>
      </w:r>
      <w:r w:rsidR="00D01BC1" w:rsidRPr="00533B51">
        <w:rPr>
          <w:rFonts w:asciiTheme="majorHAnsi" w:hAnsiTheme="majorHAnsi" w:cstheme="majorHAnsi"/>
          <w:noProof/>
          <w:lang w:val="ka-GE"/>
        </w:rPr>
        <w:t>.</w:t>
      </w:r>
      <w:r w:rsidR="00FC0CF8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E264C4" w:rsidRPr="00533B51">
        <w:rPr>
          <w:rFonts w:asciiTheme="majorHAnsi" w:hAnsiTheme="majorHAnsi" w:cstheme="majorHAnsi"/>
          <w:noProof/>
          <w:lang w:val="ka-GE"/>
        </w:rPr>
        <w:t>კანდიდატის სტატუსზე უარის მიღებას მოსახლეობა</w:t>
      </w:r>
      <w:r w:rsidR="007636DD" w:rsidRPr="00533B51">
        <w:rPr>
          <w:rFonts w:asciiTheme="majorHAnsi" w:hAnsiTheme="majorHAnsi" w:cstheme="majorHAnsi"/>
          <w:noProof/>
          <w:lang w:val="ka-GE"/>
        </w:rPr>
        <w:t xml:space="preserve"> სახელმწიფოს უმოქმედობა</w:t>
      </w:r>
      <w:r w:rsidR="00E264C4" w:rsidRPr="00533B51">
        <w:rPr>
          <w:rFonts w:asciiTheme="majorHAnsi" w:hAnsiTheme="majorHAnsi" w:cstheme="majorHAnsi"/>
          <w:noProof/>
          <w:lang w:val="ka-GE"/>
        </w:rPr>
        <w:t>ს</w:t>
      </w:r>
      <w:r w:rsidR="007636DD" w:rsidRPr="00533B51">
        <w:rPr>
          <w:rFonts w:asciiTheme="majorHAnsi" w:hAnsiTheme="majorHAnsi" w:cstheme="majorHAnsi"/>
          <w:noProof/>
          <w:lang w:val="ka-GE"/>
        </w:rPr>
        <w:t>, პოლარიზაციას და</w:t>
      </w:r>
      <w:r w:rsidR="00AB7D7C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690832">
        <w:rPr>
          <w:rFonts w:asciiTheme="majorHAnsi" w:hAnsiTheme="majorHAnsi" w:cstheme="majorHAnsi"/>
          <w:noProof/>
          <w:lang w:val="ka-GE"/>
        </w:rPr>
        <w:t xml:space="preserve">ევროკავშირის წევრობისადმი </w:t>
      </w:r>
      <w:r w:rsidR="00AB7D7C" w:rsidRPr="00533B51">
        <w:rPr>
          <w:rFonts w:asciiTheme="majorHAnsi" w:hAnsiTheme="majorHAnsi" w:cstheme="majorHAnsi"/>
          <w:noProof/>
          <w:lang w:val="ka-GE"/>
        </w:rPr>
        <w:t>მოთხოვნებთა</w:t>
      </w:r>
      <w:r w:rsidR="00690832">
        <w:rPr>
          <w:rFonts w:asciiTheme="majorHAnsi" w:hAnsiTheme="majorHAnsi" w:cstheme="majorHAnsi"/>
          <w:noProof/>
          <w:lang w:val="ka-GE"/>
        </w:rPr>
        <w:t>ნ ქვეყნის მდგომარეობის შეუსაბამობას ასახელებს</w:t>
      </w:r>
      <w:r w:rsidR="00AB7D7C" w:rsidRPr="00533B51">
        <w:rPr>
          <w:rFonts w:asciiTheme="majorHAnsi" w:hAnsiTheme="majorHAnsi" w:cstheme="majorHAnsi"/>
          <w:noProof/>
          <w:lang w:val="ka-GE"/>
        </w:rPr>
        <w:t>.</w:t>
      </w:r>
      <w:r w:rsidR="00AA7B33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1D7CBC">
        <w:rPr>
          <w:rFonts w:asciiTheme="majorHAnsi" w:hAnsiTheme="majorHAnsi" w:cstheme="majorHAnsi"/>
          <w:noProof/>
          <w:lang w:val="ka-GE"/>
        </w:rPr>
        <w:t>მონაცემებში არსებული კიდევ</w:t>
      </w:r>
      <w:r w:rsidR="00DE3205">
        <w:rPr>
          <w:rFonts w:asciiTheme="majorHAnsi" w:hAnsiTheme="majorHAnsi" w:cstheme="majorHAnsi"/>
          <w:noProof/>
          <w:lang w:val="ka-GE"/>
        </w:rPr>
        <w:t xml:space="preserve"> </w:t>
      </w:r>
      <w:r w:rsidR="00AA7B33" w:rsidRPr="00533B51">
        <w:rPr>
          <w:rFonts w:asciiTheme="majorHAnsi" w:hAnsiTheme="majorHAnsi" w:cstheme="majorHAnsi"/>
          <w:noProof/>
          <w:lang w:val="ka-GE"/>
        </w:rPr>
        <w:t xml:space="preserve">ერთი საყურადღებო </w:t>
      </w:r>
      <w:r w:rsidR="00DE3205">
        <w:rPr>
          <w:rFonts w:asciiTheme="majorHAnsi" w:hAnsiTheme="majorHAnsi" w:cstheme="majorHAnsi"/>
          <w:noProof/>
          <w:lang w:val="ka-GE"/>
        </w:rPr>
        <w:t xml:space="preserve">და ამასთან - სავალალო ტენდენცია </w:t>
      </w:r>
      <w:r w:rsidR="00AA7B33" w:rsidRPr="00533B51">
        <w:rPr>
          <w:rFonts w:asciiTheme="majorHAnsi" w:hAnsiTheme="majorHAnsi" w:cstheme="majorHAnsi"/>
          <w:noProof/>
          <w:lang w:val="ka-GE"/>
        </w:rPr>
        <w:t xml:space="preserve">საქართველოს ევროკავშირში გაწევრიანების მხარდაჭერასთან </w:t>
      </w:r>
      <w:r w:rsidR="00DE3205">
        <w:rPr>
          <w:rFonts w:asciiTheme="majorHAnsi" w:hAnsiTheme="majorHAnsi" w:cstheme="majorHAnsi"/>
          <w:noProof/>
          <w:lang w:val="ka-GE"/>
        </w:rPr>
        <w:t xml:space="preserve">დაკავშირებულ მცირე, თუმცა სტატისტიკურად მნიშნელოვან ცვლილებაზე </w:t>
      </w:r>
      <w:r w:rsidR="00135F3F">
        <w:rPr>
          <w:rFonts w:asciiTheme="majorHAnsi" w:hAnsiTheme="majorHAnsi" w:cstheme="majorHAnsi"/>
          <w:noProof/>
          <w:lang w:val="ka-GE"/>
        </w:rPr>
        <w:t>მიგვანიშნებს.</w:t>
      </w:r>
    </w:p>
    <w:p w14:paraId="3B5A3E8F" w14:textId="77777777" w:rsidR="00F83039" w:rsidRPr="00533B51" w:rsidRDefault="00F83039" w:rsidP="00A721FB">
      <w:pPr>
        <w:jc w:val="both"/>
        <w:rPr>
          <w:rFonts w:asciiTheme="majorHAnsi" w:hAnsiTheme="majorHAnsi" w:cstheme="majorHAnsi"/>
          <w:noProof/>
          <w:lang w:val="ka-GE"/>
        </w:rPr>
      </w:pPr>
    </w:p>
    <w:p w14:paraId="6102E2CD" w14:textId="11FA4ECC" w:rsidR="00B10B4A" w:rsidRPr="00533B51" w:rsidRDefault="00E9406B" w:rsidP="00E8324F">
      <w:pPr>
        <w:pStyle w:val="Heading2"/>
        <w:rPr>
          <w:rFonts w:asciiTheme="majorHAnsi" w:hAnsiTheme="majorHAnsi" w:cstheme="majorHAnsi"/>
        </w:rPr>
      </w:pPr>
      <w:r w:rsidRPr="00533B51">
        <w:rPr>
          <w:rFonts w:asciiTheme="majorHAnsi" w:hAnsiTheme="majorHAnsi" w:cstheme="majorHAnsi"/>
        </w:rPr>
        <w:t>ვის</w:t>
      </w:r>
      <w:r w:rsidR="00112900">
        <w:rPr>
          <w:rFonts w:asciiTheme="majorHAnsi" w:hAnsiTheme="majorHAnsi" w:cstheme="majorHAnsi"/>
        </w:rPr>
        <w:t>ი ბრალია?</w:t>
      </w:r>
    </w:p>
    <w:p w14:paraId="76865293" w14:textId="250B4EBE" w:rsidR="001628DC" w:rsidRPr="00533B51" w:rsidRDefault="001628DC" w:rsidP="00F83039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noProof/>
          <w:lang w:val="ka-GE"/>
        </w:rPr>
        <w:t>საქართველოს მოსახლეობის სამ</w:t>
      </w:r>
      <w:r w:rsidR="00A96D81">
        <w:rPr>
          <w:rFonts w:asciiTheme="majorHAnsi" w:hAnsiTheme="majorHAnsi" w:cstheme="majorHAnsi"/>
          <w:noProof/>
          <w:lang w:val="ka-GE"/>
        </w:rPr>
        <w:t xml:space="preserve"> </w:t>
      </w:r>
      <w:r w:rsidRPr="00533B51">
        <w:rPr>
          <w:rFonts w:asciiTheme="majorHAnsi" w:hAnsiTheme="majorHAnsi" w:cstheme="majorHAnsi"/>
          <w:noProof/>
          <w:lang w:val="ka-GE"/>
        </w:rPr>
        <w:t>მეოთხედ</w:t>
      </w:r>
      <w:r w:rsidR="00A96D81">
        <w:rPr>
          <w:rFonts w:asciiTheme="majorHAnsi" w:hAnsiTheme="majorHAnsi" w:cstheme="majorHAnsi"/>
          <w:noProof/>
          <w:lang w:val="ka-GE"/>
        </w:rPr>
        <w:t>ს</w:t>
      </w:r>
      <w:r w:rsidRPr="00533B51">
        <w:rPr>
          <w:rFonts w:asciiTheme="majorHAnsi" w:hAnsiTheme="majorHAnsi" w:cstheme="majorHAnsi"/>
          <w:noProof/>
          <w:lang w:val="ka-GE"/>
        </w:rPr>
        <w:t xml:space="preserve"> (76%) </w:t>
      </w:r>
      <w:r w:rsidR="00A96D81">
        <w:rPr>
          <w:rFonts w:asciiTheme="majorHAnsi" w:hAnsiTheme="majorHAnsi" w:cstheme="majorHAnsi"/>
          <w:noProof/>
          <w:lang w:val="ka-GE"/>
        </w:rPr>
        <w:t xml:space="preserve">სმენია, </w:t>
      </w:r>
      <w:r w:rsidRPr="00533B51">
        <w:rPr>
          <w:rFonts w:asciiTheme="majorHAnsi" w:hAnsiTheme="majorHAnsi" w:cstheme="majorHAnsi"/>
          <w:noProof/>
          <w:lang w:val="ka-GE"/>
        </w:rPr>
        <w:t>რომ საქართველომ ევროკავშირის წევრობის კანდიდატის სტატუსი</w:t>
      </w:r>
      <w:r w:rsidR="001940AF">
        <w:rPr>
          <w:rFonts w:asciiTheme="majorHAnsi" w:hAnsiTheme="majorHAnsi" w:cstheme="majorHAnsi"/>
          <w:noProof/>
          <w:lang w:val="ka-GE"/>
        </w:rPr>
        <w:t xml:space="preserve"> ვერ მიიღო</w:t>
      </w:r>
      <w:r w:rsidRPr="00533B51">
        <w:rPr>
          <w:rFonts w:asciiTheme="majorHAnsi" w:hAnsiTheme="majorHAnsi" w:cstheme="majorHAnsi"/>
          <w:noProof/>
          <w:lang w:val="ka-GE"/>
        </w:rPr>
        <w:t>.</w:t>
      </w:r>
      <w:r w:rsidR="007F278A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061DB8">
        <w:rPr>
          <w:rFonts w:asciiTheme="majorHAnsi" w:hAnsiTheme="majorHAnsi" w:cstheme="majorHAnsi"/>
          <w:noProof/>
          <w:lang w:val="ka-GE"/>
        </w:rPr>
        <w:t xml:space="preserve">მათ, ვისაც გაუგია, </w:t>
      </w:r>
      <w:r w:rsidR="00D56768">
        <w:rPr>
          <w:rFonts w:asciiTheme="majorHAnsi" w:hAnsiTheme="majorHAnsi" w:cstheme="majorHAnsi"/>
          <w:noProof/>
          <w:lang w:val="ka-GE"/>
        </w:rPr>
        <w:t xml:space="preserve">დამატებით </w:t>
      </w:r>
      <w:r w:rsidR="00061DB8">
        <w:rPr>
          <w:rFonts w:asciiTheme="majorHAnsi" w:hAnsiTheme="majorHAnsi" w:cstheme="majorHAnsi"/>
          <w:noProof/>
          <w:lang w:val="ka-GE"/>
        </w:rPr>
        <w:t xml:space="preserve">ჰკითხეს, </w:t>
      </w:r>
      <w:r w:rsidR="003E54C5" w:rsidRPr="00533B51">
        <w:rPr>
          <w:rFonts w:asciiTheme="majorHAnsi" w:hAnsiTheme="majorHAnsi" w:cstheme="majorHAnsi"/>
          <w:noProof/>
          <w:lang w:val="ka-GE"/>
        </w:rPr>
        <w:t xml:space="preserve">თუ </w:t>
      </w:r>
      <w:r w:rsidR="00DB0953" w:rsidRPr="00533B51">
        <w:rPr>
          <w:rFonts w:asciiTheme="majorHAnsi" w:hAnsiTheme="majorHAnsi" w:cstheme="majorHAnsi"/>
          <w:noProof/>
          <w:lang w:val="ka-GE"/>
        </w:rPr>
        <w:t xml:space="preserve">რას მიიჩნევდნენ </w:t>
      </w:r>
      <w:r w:rsidR="00D56768">
        <w:rPr>
          <w:rFonts w:asciiTheme="majorHAnsi" w:hAnsiTheme="majorHAnsi" w:cstheme="majorHAnsi"/>
          <w:noProof/>
          <w:lang w:val="ka-GE"/>
        </w:rPr>
        <w:t xml:space="preserve">ევროკომისიის ასეთი გადაწყვეტილების </w:t>
      </w:r>
      <w:r w:rsidR="00DB0953" w:rsidRPr="00533B51">
        <w:rPr>
          <w:rFonts w:asciiTheme="majorHAnsi" w:hAnsiTheme="majorHAnsi" w:cstheme="majorHAnsi"/>
          <w:noProof/>
          <w:lang w:val="ka-GE"/>
        </w:rPr>
        <w:t>მთავარ საფუძვლად.</w:t>
      </w:r>
      <w:r w:rsidR="003E54C5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B563CA" w:rsidRPr="00533B51">
        <w:rPr>
          <w:rFonts w:asciiTheme="majorHAnsi" w:hAnsiTheme="majorHAnsi" w:cstheme="majorHAnsi"/>
          <w:noProof/>
          <w:lang w:val="ka-GE"/>
        </w:rPr>
        <w:t xml:space="preserve">თითქმის მესამედმა (30%) </w:t>
      </w:r>
      <w:r w:rsidR="008749CA">
        <w:rPr>
          <w:rFonts w:asciiTheme="majorHAnsi" w:hAnsiTheme="majorHAnsi" w:cstheme="majorHAnsi"/>
          <w:noProof/>
          <w:lang w:val="ka-GE"/>
        </w:rPr>
        <w:t xml:space="preserve">რაიმე კონტრეტული </w:t>
      </w:r>
      <w:r w:rsidR="00B563CA" w:rsidRPr="00533B51">
        <w:rPr>
          <w:rFonts w:asciiTheme="majorHAnsi" w:hAnsiTheme="majorHAnsi" w:cstheme="majorHAnsi"/>
          <w:noProof/>
          <w:lang w:val="ka-GE"/>
        </w:rPr>
        <w:t>მიზეზი</w:t>
      </w:r>
      <w:r w:rsidR="00DB0953" w:rsidRPr="00533B51">
        <w:rPr>
          <w:rFonts w:asciiTheme="majorHAnsi" w:hAnsiTheme="majorHAnsi" w:cstheme="majorHAnsi"/>
          <w:noProof/>
          <w:lang w:val="ka-GE"/>
        </w:rPr>
        <w:t xml:space="preserve"> ვერ დაასახელა.</w:t>
      </w:r>
      <w:r w:rsidR="00B563CA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330C7F" w:rsidRPr="00533B51">
        <w:rPr>
          <w:rFonts w:asciiTheme="majorHAnsi" w:hAnsiTheme="majorHAnsi" w:cstheme="majorHAnsi"/>
          <w:noProof/>
          <w:lang w:val="ka-GE"/>
        </w:rPr>
        <w:t xml:space="preserve">დაახლოებით მეხუთედი (18%) საქართველოს ხელისუფლების უმოქმედობას, ხოლო </w:t>
      </w:r>
      <w:r w:rsidR="00951C68" w:rsidRPr="00533B51">
        <w:rPr>
          <w:rFonts w:asciiTheme="majorHAnsi" w:hAnsiTheme="majorHAnsi" w:cstheme="majorHAnsi"/>
          <w:noProof/>
          <w:lang w:val="ka-GE"/>
        </w:rPr>
        <w:t>თანაბარი რაოდენობა</w:t>
      </w:r>
      <w:r w:rsidR="00330C7F" w:rsidRPr="00533B51">
        <w:rPr>
          <w:rFonts w:asciiTheme="majorHAnsi" w:hAnsiTheme="majorHAnsi" w:cstheme="majorHAnsi"/>
          <w:noProof/>
          <w:lang w:val="ka-GE"/>
        </w:rPr>
        <w:t xml:space="preserve"> ქვეყანაში პოლიტიკურ პოლარიზაციასა </w:t>
      </w:r>
      <w:r w:rsidR="00951C68" w:rsidRPr="00533B51">
        <w:rPr>
          <w:rFonts w:asciiTheme="majorHAnsi" w:hAnsiTheme="majorHAnsi" w:cstheme="majorHAnsi"/>
          <w:noProof/>
          <w:lang w:val="ka-GE"/>
        </w:rPr>
        <w:t>(14%)</w:t>
      </w:r>
      <w:r w:rsidR="00DB0953" w:rsidRPr="00533B51">
        <w:rPr>
          <w:rFonts w:asciiTheme="majorHAnsi" w:hAnsiTheme="majorHAnsi" w:cstheme="majorHAnsi"/>
          <w:noProof/>
          <w:lang w:val="ka-GE"/>
        </w:rPr>
        <w:t>,</w:t>
      </w:r>
      <w:r w:rsidR="00951C68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330C7F" w:rsidRPr="00533B51">
        <w:rPr>
          <w:rFonts w:asciiTheme="majorHAnsi" w:hAnsiTheme="majorHAnsi" w:cstheme="majorHAnsi"/>
          <w:noProof/>
          <w:lang w:val="ka-GE"/>
        </w:rPr>
        <w:t xml:space="preserve">და </w:t>
      </w:r>
      <w:r w:rsidR="00951C68" w:rsidRPr="00533B51">
        <w:rPr>
          <w:rFonts w:asciiTheme="majorHAnsi" w:hAnsiTheme="majorHAnsi" w:cstheme="majorHAnsi"/>
          <w:noProof/>
          <w:lang w:val="ka-GE"/>
        </w:rPr>
        <w:t>წევრობის კანდიდატობის მოთხოვნ</w:t>
      </w:r>
      <w:r w:rsidR="00DB0953" w:rsidRPr="00533B51">
        <w:rPr>
          <w:rFonts w:asciiTheme="majorHAnsi" w:hAnsiTheme="majorHAnsi" w:cstheme="majorHAnsi"/>
          <w:noProof/>
          <w:lang w:val="ka-GE"/>
        </w:rPr>
        <w:t>ები</w:t>
      </w:r>
      <w:r w:rsidR="00951C68" w:rsidRPr="00533B51">
        <w:rPr>
          <w:rFonts w:asciiTheme="majorHAnsi" w:hAnsiTheme="majorHAnsi" w:cstheme="majorHAnsi"/>
          <w:noProof/>
          <w:lang w:val="ka-GE"/>
        </w:rPr>
        <w:t xml:space="preserve">ს </w:t>
      </w:r>
      <w:r w:rsidR="00DB0953" w:rsidRPr="00533B51">
        <w:rPr>
          <w:rFonts w:asciiTheme="majorHAnsi" w:hAnsiTheme="majorHAnsi" w:cstheme="majorHAnsi"/>
          <w:noProof/>
          <w:lang w:val="ka-GE"/>
        </w:rPr>
        <w:t>შეუსრულებლობას</w:t>
      </w:r>
      <w:r w:rsidR="00951C68" w:rsidRPr="00533B51">
        <w:rPr>
          <w:rFonts w:asciiTheme="majorHAnsi" w:hAnsiTheme="majorHAnsi" w:cstheme="majorHAnsi"/>
          <w:noProof/>
          <w:lang w:val="ka-GE"/>
        </w:rPr>
        <w:t xml:space="preserve"> (14%) </w:t>
      </w:r>
      <w:r w:rsidR="00DB0953" w:rsidRPr="00533B51">
        <w:rPr>
          <w:rFonts w:asciiTheme="majorHAnsi" w:hAnsiTheme="majorHAnsi" w:cstheme="majorHAnsi"/>
          <w:noProof/>
          <w:lang w:val="ka-GE"/>
        </w:rPr>
        <w:t>ასახელებს</w:t>
      </w:r>
      <w:r w:rsidR="00725A2A">
        <w:rPr>
          <w:rFonts w:asciiTheme="majorHAnsi" w:hAnsiTheme="majorHAnsi" w:cstheme="majorHAnsi"/>
          <w:noProof/>
          <w:lang w:val="ka-GE"/>
        </w:rPr>
        <w:t>.</w:t>
      </w:r>
    </w:p>
    <w:p w14:paraId="17207BCC" w14:textId="77777777" w:rsidR="00DB0953" w:rsidRPr="00533B51" w:rsidRDefault="00DB0953" w:rsidP="00F83039">
      <w:pPr>
        <w:jc w:val="both"/>
        <w:rPr>
          <w:rFonts w:asciiTheme="majorHAnsi" w:hAnsiTheme="majorHAnsi" w:cstheme="majorHAnsi"/>
          <w:noProof/>
          <w:lang w:val="ka-GE"/>
        </w:rPr>
      </w:pPr>
    </w:p>
    <w:p w14:paraId="1152795C" w14:textId="26D927A5" w:rsidR="00DF7E1A" w:rsidRPr="00533B51" w:rsidRDefault="00A6205D" w:rsidP="00F83039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noProof/>
          <w:lang w:val="ka-GE"/>
        </w:rPr>
        <w:t xml:space="preserve">მოსახლეობის </w:t>
      </w:r>
      <w:r w:rsidR="005A3FD5" w:rsidRPr="00533B51">
        <w:rPr>
          <w:rFonts w:asciiTheme="majorHAnsi" w:hAnsiTheme="majorHAnsi" w:cstheme="majorHAnsi"/>
          <w:noProof/>
          <w:lang w:val="ka-GE"/>
        </w:rPr>
        <w:t>8% აღნიშნავ</w:t>
      </w:r>
      <w:r w:rsidRPr="00533B51">
        <w:rPr>
          <w:rFonts w:asciiTheme="majorHAnsi" w:hAnsiTheme="majorHAnsi" w:cstheme="majorHAnsi"/>
          <w:noProof/>
          <w:lang w:val="ka-GE"/>
        </w:rPr>
        <w:t>ს</w:t>
      </w:r>
      <w:r w:rsidR="005A3FD5" w:rsidRPr="00533B51">
        <w:rPr>
          <w:rFonts w:asciiTheme="majorHAnsi" w:hAnsiTheme="majorHAnsi" w:cstheme="majorHAnsi"/>
          <w:noProof/>
          <w:lang w:val="ka-GE"/>
        </w:rPr>
        <w:t xml:space="preserve">, </w:t>
      </w:r>
      <w:r w:rsidRPr="00533B51">
        <w:rPr>
          <w:rFonts w:asciiTheme="majorHAnsi" w:hAnsiTheme="majorHAnsi" w:cstheme="majorHAnsi"/>
          <w:noProof/>
          <w:lang w:val="ka-GE"/>
        </w:rPr>
        <w:t xml:space="preserve">რომ საქართველოსთვის კანდიდატის სტატუსის მინიჭებას ხელი </w:t>
      </w:r>
      <w:r w:rsidR="00AB707A" w:rsidRPr="00533B51">
        <w:rPr>
          <w:rFonts w:asciiTheme="majorHAnsi" w:hAnsiTheme="majorHAnsi" w:cstheme="majorHAnsi"/>
          <w:noProof/>
          <w:lang w:val="ka-GE"/>
        </w:rPr>
        <w:t>ოპოზიცი</w:t>
      </w:r>
      <w:r w:rsidRPr="00533B51">
        <w:rPr>
          <w:rFonts w:asciiTheme="majorHAnsi" w:hAnsiTheme="majorHAnsi" w:cstheme="majorHAnsi"/>
          <w:noProof/>
          <w:lang w:val="ka-GE"/>
        </w:rPr>
        <w:t>ამ შეუშალა. შედარებით უფრო მცირე ნაწილი</w:t>
      </w:r>
      <w:r w:rsidR="00DF7E1A" w:rsidRPr="00533B51">
        <w:rPr>
          <w:rFonts w:asciiTheme="majorHAnsi" w:hAnsiTheme="majorHAnsi" w:cstheme="majorHAnsi"/>
          <w:noProof/>
          <w:lang w:val="ka-GE"/>
        </w:rPr>
        <w:t xml:space="preserve"> (4%) </w:t>
      </w:r>
      <w:r w:rsidRPr="00533B51">
        <w:rPr>
          <w:rFonts w:asciiTheme="majorHAnsi" w:hAnsiTheme="majorHAnsi" w:cstheme="majorHAnsi"/>
          <w:noProof/>
          <w:lang w:val="ka-GE"/>
        </w:rPr>
        <w:t xml:space="preserve">მიზეზად იმას </w:t>
      </w:r>
      <w:r w:rsidR="003F624D">
        <w:rPr>
          <w:rFonts w:asciiTheme="majorHAnsi" w:hAnsiTheme="majorHAnsi" w:cstheme="majorHAnsi"/>
          <w:noProof/>
          <w:lang w:val="ka-GE"/>
        </w:rPr>
        <w:t>მიიჩნებს,</w:t>
      </w:r>
      <w:r w:rsidR="00DF7E1A" w:rsidRPr="00533B51">
        <w:rPr>
          <w:rFonts w:asciiTheme="majorHAnsi" w:hAnsiTheme="majorHAnsi" w:cstheme="majorHAnsi"/>
          <w:noProof/>
          <w:lang w:val="ka-GE"/>
        </w:rPr>
        <w:t xml:space="preserve"> რომ საქართველო რუსეთის წინააღმდეგ</w:t>
      </w:r>
      <w:r w:rsidR="00C77FAE">
        <w:rPr>
          <w:rFonts w:asciiTheme="majorHAnsi" w:hAnsiTheme="majorHAnsi" w:cstheme="majorHAnsi"/>
          <w:noProof/>
          <w:lang w:val="ka-GE"/>
        </w:rPr>
        <w:t xml:space="preserve"> ომში არ ჩაება</w:t>
      </w:r>
      <w:r w:rsidRPr="00533B51">
        <w:rPr>
          <w:rFonts w:asciiTheme="majorHAnsi" w:hAnsiTheme="majorHAnsi" w:cstheme="majorHAnsi"/>
          <w:noProof/>
          <w:lang w:val="ka-GE"/>
        </w:rPr>
        <w:t>,</w:t>
      </w:r>
      <w:r w:rsidR="00C938E6" w:rsidRPr="00533B51">
        <w:rPr>
          <w:rFonts w:asciiTheme="majorHAnsi" w:hAnsiTheme="majorHAnsi" w:cstheme="majorHAnsi"/>
          <w:noProof/>
          <w:lang w:val="ka-GE"/>
        </w:rPr>
        <w:t xml:space="preserve"> 3%</w:t>
      </w:r>
      <w:r w:rsidRPr="00533B51">
        <w:rPr>
          <w:rFonts w:asciiTheme="majorHAnsi" w:hAnsiTheme="majorHAnsi" w:cstheme="majorHAnsi"/>
          <w:noProof/>
          <w:lang w:val="ka-GE"/>
        </w:rPr>
        <w:t xml:space="preserve"> კი</w:t>
      </w:r>
      <w:r w:rsidR="00C938E6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295787">
        <w:rPr>
          <w:rFonts w:asciiTheme="majorHAnsi" w:hAnsiTheme="majorHAnsi" w:cstheme="majorHAnsi"/>
          <w:noProof/>
          <w:lang w:val="ka-GE"/>
        </w:rPr>
        <w:t xml:space="preserve">ამაში </w:t>
      </w:r>
      <w:r w:rsidR="00C938E6" w:rsidRPr="00533B51">
        <w:rPr>
          <w:rFonts w:asciiTheme="majorHAnsi" w:hAnsiTheme="majorHAnsi" w:cstheme="majorHAnsi"/>
          <w:noProof/>
          <w:lang w:val="ka-GE"/>
        </w:rPr>
        <w:t xml:space="preserve">რუსეთის მთავრობის </w:t>
      </w:r>
      <w:r w:rsidRPr="00533B51">
        <w:rPr>
          <w:rFonts w:asciiTheme="majorHAnsi" w:hAnsiTheme="majorHAnsi" w:cstheme="majorHAnsi"/>
          <w:noProof/>
          <w:lang w:val="ka-GE"/>
        </w:rPr>
        <w:t>ადანაშაულებს.</w:t>
      </w:r>
      <w:r w:rsidR="00C938E6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0C5859" w:rsidRPr="00533B51">
        <w:rPr>
          <w:rFonts w:asciiTheme="majorHAnsi" w:hAnsiTheme="majorHAnsi" w:cstheme="majorHAnsi"/>
          <w:noProof/>
          <w:lang w:val="ka-GE"/>
        </w:rPr>
        <w:t>თითო</w:t>
      </w:r>
      <w:r w:rsidR="00164386">
        <w:rPr>
          <w:rFonts w:asciiTheme="majorHAnsi" w:hAnsiTheme="majorHAnsi" w:cstheme="majorHAnsi"/>
          <w:noProof/>
          <w:lang w:val="ka-GE"/>
        </w:rPr>
        <w:t>-თითო</w:t>
      </w:r>
      <w:r w:rsidR="001A77E8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Pr="00533B51">
        <w:rPr>
          <w:rFonts w:asciiTheme="majorHAnsi" w:hAnsiTheme="majorHAnsi" w:cstheme="majorHAnsi"/>
          <w:noProof/>
          <w:lang w:val="ka-GE"/>
        </w:rPr>
        <w:t xml:space="preserve">პროცენტი ასახელებს </w:t>
      </w:r>
      <w:r w:rsidR="000C5859" w:rsidRPr="00533B51">
        <w:rPr>
          <w:rFonts w:asciiTheme="majorHAnsi" w:hAnsiTheme="majorHAnsi" w:cstheme="majorHAnsi"/>
          <w:noProof/>
          <w:lang w:val="ka-GE"/>
        </w:rPr>
        <w:t>შემდეგ</w:t>
      </w:r>
      <w:r w:rsidRPr="00533B51">
        <w:rPr>
          <w:rFonts w:asciiTheme="majorHAnsi" w:hAnsiTheme="majorHAnsi" w:cstheme="majorHAnsi"/>
          <w:noProof/>
          <w:lang w:val="ka-GE"/>
        </w:rPr>
        <w:t xml:space="preserve"> მიზეზებს</w:t>
      </w:r>
      <w:r w:rsidR="000C5859" w:rsidRPr="00533B51">
        <w:rPr>
          <w:rFonts w:asciiTheme="majorHAnsi" w:hAnsiTheme="majorHAnsi" w:cstheme="majorHAnsi"/>
          <w:noProof/>
          <w:lang w:val="ka-GE"/>
        </w:rPr>
        <w:t>:</w:t>
      </w:r>
      <w:r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CE34F6" w:rsidRPr="00533B51">
        <w:rPr>
          <w:rFonts w:asciiTheme="majorHAnsi" w:hAnsiTheme="majorHAnsi" w:cstheme="majorHAnsi"/>
          <w:noProof/>
          <w:lang w:val="ka-GE"/>
        </w:rPr>
        <w:t>მმართველი პარტიის მხრიდან შარლ მიშელის შეთანხმების შესრულებაზე</w:t>
      </w:r>
      <w:r w:rsidR="00DB0953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CE34F6" w:rsidRPr="00533B51">
        <w:rPr>
          <w:rFonts w:asciiTheme="majorHAnsi" w:hAnsiTheme="majorHAnsi" w:cstheme="majorHAnsi"/>
          <w:noProof/>
          <w:lang w:val="ka-GE"/>
        </w:rPr>
        <w:t>უარის თქმა</w:t>
      </w:r>
      <w:r w:rsidR="00546E1A">
        <w:rPr>
          <w:rFonts w:asciiTheme="majorHAnsi" w:hAnsiTheme="majorHAnsi" w:cstheme="majorHAnsi"/>
          <w:noProof/>
          <w:lang w:val="ka-GE"/>
        </w:rPr>
        <w:t>ს</w:t>
      </w:r>
      <w:r w:rsidR="00CE34F6" w:rsidRPr="00533B51">
        <w:rPr>
          <w:rFonts w:asciiTheme="majorHAnsi" w:hAnsiTheme="majorHAnsi" w:cstheme="majorHAnsi"/>
          <w:noProof/>
          <w:lang w:val="ka-GE"/>
        </w:rPr>
        <w:t>,</w:t>
      </w:r>
      <w:r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CE34F6" w:rsidRPr="00533B51">
        <w:rPr>
          <w:rFonts w:asciiTheme="majorHAnsi" w:hAnsiTheme="majorHAnsi" w:cstheme="majorHAnsi"/>
          <w:noProof/>
          <w:lang w:val="ka-GE"/>
        </w:rPr>
        <w:t>ბიძინა ივანიშვილის არაფორმალურ მმართველობა</w:t>
      </w:r>
      <w:r w:rsidR="00546E1A">
        <w:rPr>
          <w:rFonts w:asciiTheme="majorHAnsi" w:hAnsiTheme="majorHAnsi" w:cstheme="majorHAnsi"/>
          <w:noProof/>
          <w:lang w:val="ka-GE"/>
        </w:rPr>
        <w:t>ს</w:t>
      </w:r>
      <w:r w:rsidR="00CE34F6" w:rsidRPr="00533B51">
        <w:rPr>
          <w:rFonts w:asciiTheme="majorHAnsi" w:hAnsiTheme="majorHAnsi" w:cstheme="majorHAnsi"/>
          <w:noProof/>
          <w:lang w:val="ka-GE"/>
        </w:rPr>
        <w:t>, მიხეილ სააკაშვილის დაპატიმრება</w:t>
      </w:r>
      <w:r w:rsidR="00546E1A">
        <w:rPr>
          <w:rFonts w:asciiTheme="majorHAnsi" w:hAnsiTheme="majorHAnsi" w:cstheme="majorHAnsi"/>
          <w:noProof/>
          <w:lang w:val="ka-GE"/>
        </w:rPr>
        <w:t>ს</w:t>
      </w:r>
      <w:r w:rsidRPr="00533B51">
        <w:rPr>
          <w:rFonts w:asciiTheme="majorHAnsi" w:hAnsiTheme="majorHAnsi" w:cstheme="majorHAnsi"/>
          <w:noProof/>
          <w:lang w:val="ka-GE"/>
        </w:rPr>
        <w:t xml:space="preserve">, </w:t>
      </w:r>
      <w:r w:rsidR="00FF7B40" w:rsidRPr="00533B51">
        <w:rPr>
          <w:rFonts w:asciiTheme="majorHAnsi" w:hAnsiTheme="majorHAnsi" w:cstheme="majorHAnsi"/>
          <w:noProof/>
          <w:lang w:val="ka-GE"/>
        </w:rPr>
        <w:t>უკრაინის მთავრობის პოზიცია</w:t>
      </w:r>
      <w:r w:rsidR="00546E1A">
        <w:rPr>
          <w:rFonts w:asciiTheme="majorHAnsi" w:hAnsiTheme="majorHAnsi" w:cstheme="majorHAnsi"/>
          <w:noProof/>
          <w:lang w:val="ka-GE"/>
        </w:rPr>
        <w:t>ს</w:t>
      </w:r>
      <w:r w:rsidR="00FF7B40" w:rsidRPr="00533B51">
        <w:rPr>
          <w:rFonts w:asciiTheme="majorHAnsi" w:hAnsiTheme="majorHAnsi" w:cstheme="majorHAnsi"/>
          <w:noProof/>
          <w:lang w:val="ka-GE"/>
        </w:rPr>
        <w:t xml:space="preserve"> საქართველოსთან მიმართებით</w:t>
      </w:r>
      <w:r w:rsidR="000C5859" w:rsidRPr="00533B51">
        <w:rPr>
          <w:rFonts w:asciiTheme="majorHAnsi" w:hAnsiTheme="majorHAnsi" w:cstheme="majorHAnsi"/>
          <w:noProof/>
          <w:lang w:val="ka-GE"/>
        </w:rPr>
        <w:t xml:space="preserve">, </w:t>
      </w:r>
      <w:r w:rsidR="00546E1A">
        <w:rPr>
          <w:rFonts w:asciiTheme="majorHAnsi" w:hAnsiTheme="majorHAnsi" w:cstheme="majorHAnsi"/>
          <w:noProof/>
          <w:lang w:val="ka-GE"/>
        </w:rPr>
        <w:t xml:space="preserve">და ასევე იმას, რომ </w:t>
      </w:r>
      <w:r w:rsidR="000C5859" w:rsidRPr="00533B51">
        <w:rPr>
          <w:rFonts w:asciiTheme="majorHAnsi" w:hAnsiTheme="majorHAnsi" w:cstheme="majorHAnsi"/>
          <w:noProof/>
          <w:lang w:val="ka-GE"/>
        </w:rPr>
        <w:t>ევროკავშირს უბრალოდ არ სჭირდება საქართველო</w:t>
      </w:r>
      <w:r w:rsidR="007677E4" w:rsidRPr="00533B51">
        <w:rPr>
          <w:rFonts w:asciiTheme="majorHAnsi" w:hAnsiTheme="majorHAnsi" w:cstheme="majorHAnsi"/>
          <w:noProof/>
          <w:lang w:val="ka-GE"/>
        </w:rPr>
        <w:t>.</w:t>
      </w:r>
      <w:r w:rsidR="001A77E8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Pr="00533B51">
        <w:rPr>
          <w:rFonts w:asciiTheme="majorHAnsi" w:hAnsiTheme="majorHAnsi" w:cstheme="majorHAnsi"/>
          <w:noProof/>
          <w:lang w:val="ka-GE"/>
        </w:rPr>
        <w:t>დაახლოებით</w:t>
      </w:r>
      <w:r w:rsidR="001A77E8" w:rsidRPr="00533B51">
        <w:rPr>
          <w:rFonts w:asciiTheme="majorHAnsi" w:hAnsiTheme="majorHAnsi" w:cstheme="majorHAnsi"/>
          <w:noProof/>
          <w:lang w:val="ka-GE"/>
        </w:rPr>
        <w:t xml:space="preserve"> 5</w:t>
      </w:r>
      <w:r w:rsidRPr="00533B51">
        <w:rPr>
          <w:rFonts w:asciiTheme="majorHAnsi" w:hAnsiTheme="majorHAnsi" w:cstheme="majorHAnsi"/>
          <w:noProof/>
          <w:lang w:val="ka-GE"/>
        </w:rPr>
        <w:t>%-მა</w:t>
      </w:r>
      <w:r w:rsidR="001A77E8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Pr="00533B51">
        <w:rPr>
          <w:rFonts w:asciiTheme="majorHAnsi" w:hAnsiTheme="majorHAnsi" w:cstheme="majorHAnsi"/>
          <w:noProof/>
          <w:lang w:val="ka-GE"/>
        </w:rPr>
        <w:t>სხვა</w:t>
      </w:r>
      <w:r w:rsidR="001A77E8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Pr="00533B51">
        <w:rPr>
          <w:rFonts w:asciiTheme="majorHAnsi" w:hAnsiTheme="majorHAnsi" w:cstheme="majorHAnsi"/>
          <w:noProof/>
          <w:lang w:val="ka-GE"/>
        </w:rPr>
        <w:t>მიზეზები დაასახელა,</w:t>
      </w:r>
      <w:r w:rsidR="001A77E8" w:rsidRPr="00533B51">
        <w:rPr>
          <w:rFonts w:asciiTheme="majorHAnsi" w:hAnsiTheme="majorHAnsi" w:cstheme="majorHAnsi"/>
          <w:noProof/>
          <w:lang w:val="ka-GE"/>
        </w:rPr>
        <w:t xml:space="preserve"> ან </w:t>
      </w:r>
      <w:r w:rsidR="006A0637">
        <w:rPr>
          <w:rFonts w:asciiTheme="majorHAnsi" w:hAnsiTheme="majorHAnsi" w:cstheme="majorHAnsi"/>
          <w:noProof/>
          <w:lang w:val="ka-GE"/>
        </w:rPr>
        <w:t>პასუხის გაცემა იუარა.</w:t>
      </w:r>
    </w:p>
    <w:p w14:paraId="63C6F179" w14:textId="77777777" w:rsidR="00B10B4A" w:rsidRPr="00533B51" w:rsidRDefault="00B10B4A">
      <w:pPr>
        <w:rPr>
          <w:rFonts w:asciiTheme="majorHAnsi" w:hAnsiTheme="majorHAnsi" w:cstheme="majorHAnsi"/>
        </w:rPr>
      </w:pPr>
    </w:p>
    <w:p w14:paraId="622AAA23" w14:textId="5FBA1178" w:rsidR="00B10B4A" w:rsidRPr="00533B51" w:rsidRDefault="00346D8F">
      <w:pPr>
        <w:rPr>
          <w:rFonts w:asciiTheme="majorHAnsi" w:hAnsiTheme="majorHAnsi" w:cstheme="majorHAnsi"/>
        </w:rPr>
      </w:pPr>
      <w:r w:rsidRPr="00533B51">
        <w:rPr>
          <w:rFonts w:asciiTheme="majorHAnsi" w:hAnsiTheme="majorHAnsi" w:cstheme="majorHAnsi"/>
          <w:noProof/>
        </w:rPr>
        <w:drawing>
          <wp:inline distT="0" distB="0" distL="0" distR="0" wp14:anchorId="003D14B8" wp14:editId="5B7E7FA1">
            <wp:extent cx="5943600" cy="1853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_k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F23C" w14:textId="77777777" w:rsidR="00B10B4A" w:rsidRPr="00533B51" w:rsidRDefault="00B10B4A">
      <w:pPr>
        <w:rPr>
          <w:rFonts w:asciiTheme="majorHAnsi" w:hAnsiTheme="majorHAnsi" w:cstheme="majorHAnsi"/>
        </w:rPr>
      </w:pPr>
    </w:p>
    <w:p w14:paraId="0CD2A265" w14:textId="77777777" w:rsidR="00B10B4A" w:rsidRPr="00533B51" w:rsidRDefault="00B10B4A">
      <w:pPr>
        <w:rPr>
          <w:rFonts w:asciiTheme="majorHAnsi" w:hAnsiTheme="majorHAnsi" w:cstheme="majorHAnsi"/>
        </w:rPr>
      </w:pPr>
    </w:p>
    <w:p w14:paraId="07ACB1D2" w14:textId="794A71C4" w:rsidR="00B10B4A" w:rsidRPr="00533B51" w:rsidRDefault="008E42B7">
      <w:pPr>
        <w:rPr>
          <w:rFonts w:asciiTheme="majorHAnsi" w:hAnsiTheme="majorHAnsi" w:cstheme="majorHAnsi"/>
          <w:lang w:val="ka-GE"/>
        </w:rPr>
      </w:pPr>
      <w:r w:rsidRPr="00533B51">
        <w:rPr>
          <w:rFonts w:asciiTheme="majorHAnsi" w:hAnsiTheme="majorHAnsi" w:cstheme="majorHAnsi"/>
          <w:b/>
          <w:bCs/>
          <w:sz w:val="24"/>
          <w:szCs w:val="32"/>
          <w:lang w:val="ka-GE"/>
        </w:rPr>
        <w:lastRenderedPageBreak/>
        <w:t xml:space="preserve">სჯერა თუ არა საზოგადოებას „ქართული ოცნების“ </w:t>
      </w:r>
      <w:r w:rsidR="00B60102" w:rsidRPr="00533B51">
        <w:rPr>
          <w:rFonts w:asciiTheme="majorHAnsi" w:hAnsiTheme="majorHAnsi" w:cstheme="majorHAnsi"/>
          <w:b/>
          <w:bCs/>
          <w:sz w:val="24"/>
          <w:szCs w:val="32"/>
          <w:lang w:val="ka-GE"/>
        </w:rPr>
        <w:t>განცხადების,</w:t>
      </w:r>
      <w:r w:rsidRPr="00533B51">
        <w:rPr>
          <w:rFonts w:asciiTheme="majorHAnsi" w:hAnsiTheme="majorHAnsi" w:cstheme="majorHAnsi"/>
          <w:b/>
          <w:bCs/>
          <w:sz w:val="24"/>
          <w:szCs w:val="32"/>
          <w:lang w:val="ka-GE"/>
        </w:rPr>
        <w:t xml:space="preserve"> </w:t>
      </w:r>
      <w:r w:rsidR="00A77095" w:rsidRPr="00533B51">
        <w:rPr>
          <w:rFonts w:asciiTheme="majorHAnsi" w:hAnsiTheme="majorHAnsi" w:cstheme="majorHAnsi"/>
          <w:b/>
          <w:bCs/>
          <w:sz w:val="24"/>
          <w:szCs w:val="32"/>
          <w:lang w:val="ka-GE"/>
        </w:rPr>
        <w:t>რომ</w:t>
      </w:r>
      <w:r w:rsidRPr="00533B51">
        <w:rPr>
          <w:rFonts w:asciiTheme="majorHAnsi" w:hAnsiTheme="majorHAnsi" w:cstheme="majorHAnsi"/>
          <w:b/>
          <w:bCs/>
          <w:sz w:val="24"/>
          <w:szCs w:val="32"/>
          <w:lang w:val="ka-GE"/>
        </w:rPr>
        <w:t xml:space="preserve"> დასავლეთმა საქართველოს რუსეთთან ომის დაწყება სთხოვა?</w:t>
      </w:r>
    </w:p>
    <w:p w14:paraId="1FC35A9C" w14:textId="4D62DB97" w:rsidR="00D50064" w:rsidRPr="00533B51" w:rsidRDefault="00D50064" w:rsidP="00D5060C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noProof/>
          <w:lang w:val="ka-GE"/>
        </w:rPr>
        <w:t xml:space="preserve">არა. </w:t>
      </w:r>
      <w:r w:rsidR="00CF594E">
        <w:rPr>
          <w:rFonts w:asciiTheme="majorHAnsi" w:hAnsiTheme="majorHAnsi" w:cstheme="majorHAnsi"/>
          <w:noProof/>
          <w:lang w:val="ka-GE"/>
        </w:rPr>
        <w:t>მოსახლეობის უმრავლესობას</w:t>
      </w:r>
      <w:r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CF594E">
        <w:rPr>
          <w:rFonts w:asciiTheme="majorHAnsi" w:hAnsiTheme="majorHAnsi" w:cstheme="majorHAnsi"/>
          <w:noProof/>
          <w:lang w:val="ka-GE"/>
        </w:rPr>
        <w:t xml:space="preserve">არ ჰგონია, რომ </w:t>
      </w:r>
      <w:r w:rsidRPr="00533B51">
        <w:rPr>
          <w:rFonts w:asciiTheme="majorHAnsi" w:hAnsiTheme="majorHAnsi" w:cstheme="majorHAnsi"/>
          <w:noProof/>
          <w:lang w:val="ka-GE"/>
        </w:rPr>
        <w:t>ევროკავშირის კანდიდატის სტატუსის მიღება რუსეთთან ომის დაწყე</w:t>
      </w:r>
      <w:r w:rsidR="00885065" w:rsidRPr="00533B51">
        <w:rPr>
          <w:rFonts w:asciiTheme="majorHAnsi" w:hAnsiTheme="majorHAnsi" w:cstheme="majorHAnsi"/>
          <w:noProof/>
          <w:lang w:val="ka-GE"/>
        </w:rPr>
        <w:t>ბაზე</w:t>
      </w:r>
      <w:r w:rsidR="00CF594E">
        <w:rPr>
          <w:rFonts w:asciiTheme="majorHAnsi" w:hAnsiTheme="majorHAnsi" w:cstheme="majorHAnsi"/>
          <w:noProof/>
          <w:lang w:val="ka-GE"/>
        </w:rPr>
        <w:t xml:space="preserve"> იყო დამოკიდებული</w:t>
      </w:r>
      <w:r w:rsidRPr="00533B51">
        <w:rPr>
          <w:rFonts w:asciiTheme="majorHAnsi" w:hAnsiTheme="majorHAnsi" w:cstheme="majorHAnsi"/>
          <w:noProof/>
          <w:lang w:val="ka-GE"/>
        </w:rPr>
        <w:t>.</w:t>
      </w:r>
      <w:r w:rsidR="00876B76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5E1928" w:rsidRPr="00533B51">
        <w:rPr>
          <w:rFonts w:asciiTheme="majorHAnsi" w:hAnsiTheme="majorHAnsi" w:cstheme="majorHAnsi"/>
          <w:noProof/>
          <w:lang w:val="ka-GE"/>
        </w:rPr>
        <w:t xml:space="preserve">ამ საკითხთან დაკავშირებით მოსაზრების დაფიქსირებამდე </w:t>
      </w:r>
      <w:r w:rsidR="00876B76" w:rsidRPr="00533B51">
        <w:rPr>
          <w:rFonts w:asciiTheme="majorHAnsi" w:hAnsiTheme="majorHAnsi" w:cstheme="majorHAnsi"/>
          <w:noProof/>
          <w:lang w:val="ka-GE"/>
        </w:rPr>
        <w:t>რესპონდენტე</w:t>
      </w:r>
      <w:r w:rsidR="002639DE" w:rsidRPr="00533B51">
        <w:rPr>
          <w:rFonts w:asciiTheme="majorHAnsi" w:hAnsiTheme="majorHAnsi" w:cstheme="majorHAnsi"/>
          <w:noProof/>
          <w:lang w:val="ka-GE"/>
        </w:rPr>
        <w:t xml:space="preserve">ბს </w:t>
      </w:r>
      <w:r w:rsidR="00FB4F50">
        <w:rPr>
          <w:rFonts w:asciiTheme="majorHAnsi" w:hAnsiTheme="majorHAnsi" w:cstheme="majorHAnsi"/>
          <w:noProof/>
          <w:lang w:val="ka-GE"/>
        </w:rPr>
        <w:t xml:space="preserve">აუხსნეს, </w:t>
      </w:r>
      <w:r w:rsidR="005E1928" w:rsidRPr="00533B51">
        <w:rPr>
          <w:rFonts w:asciiTheme="majorHAnsi" w:hAnsiTheme="majorHAnsi" w:cstheme="majorHAnsi"/>
          <w:noProof/>
          <w:lang w:val="ka-GE"/>
        </w:rPr>
        <w:t>რომ</w:t>
      </w:r>
      <w:r w:rsidR="002639DE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876B76" w:rsidRPr="00533B51">
        <w:rPr>
          <w:rFonts w:asciiTheme="majorHAnsi" w:hAnsiTheme="majorHAnsi" w:cstheme="majorHAnsi"/>
          <w:noProof/>
          <w:lang w:val="ka-GE"/>
        </w:rPr>
        <w:t>ზოგიერთი ქართველი პოლიტიკოსი</w:t>
      </w:r>
      <w:r w:rsidR="00BE6C6E" w:rsidRPr="00533B51">
        <w:rPr>
          <w:rFonts w:asciiTheme="majorHAnsi" w:hAnsiTheme="majorHAnsi" w:cstheme="majorHAnsi"/>
          <w:noProof/>
          <w:lang w:val="ka-GE"/>
        </w:rPr>
        <w:t xml:space="preserve">ს </w:t>
      </w:r>
      <w:r w:rsidR="0096081E" w:rsidRPr="00533B51">
        <w:rPr>
          <w:rFonts w:asciiTheme="majorHAnsi" w:hAnsiTheme="majorHAnsi" w:cstheme="majorHAnsi"/>
          <w:noProof/>
          <w:lang w:val="ka-GE"/>
        </w:rPr>
        <w:t>განცხადებით,</w:t>
      </w:r>
      <w:r w:rsidR="00BE6C6E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2639DE" w:rsidRPr="00533B51">
        <w:rPr>
          <w:rFonts w:asciiTheme="majorHAnsi" w:hAnsiTheme="majorHAnsi" w:cstheme="majorHAnsi"/>
          <w:noProof/>
          <w:lang w:val="ka-GE"/>
        </w:rPr>
        <w:t xml:space="preserve">საქართველო ევროკავშირის </w:t>
      </w:r>
      <w:r w:rsidR="005402D0" w:rsidRPr="00533B51">
        <w:rPr>
          <w:rFonts w:asciiTheme="majorHAnsi" w:hAnsiTheme="majorHAnsi" w:cstheme="majorHAnsi"/>
          <w:noProof/>
          <w:lang w:val="ka-GE"/>
        </w:rPr>
        <w:t xml:space="preserve">კანდიდატის </w:t>
      </w:r>
      <w:r w:rsidR="002639DE" w:rsidRPr="00533B51">
        <w:rPr>
          <w:rFonts w:asciiTheme="majorHAnsi" w:hAnsiTheme="majorHAnsi" w:cstheme="majorHAnsi"/>
          <w:noProof/>
          <w:lang w:val="ka-GE"/>
        </w:rPr>
        <w:t>სტატუსს იმ შემთხვევაში მიიღებდა</w:t>
      </w:r>
      <w:r w:rsidR="005E1928" w:rsidRPr="00533B51">
        <w:rPr>
          <w:rFonts w:asciiTheme="majorHAnsi" w:hAnsiTheme="majorHAnsi" w:cstheme="majorHAnsi"/>
          <w:noProof/>
          <w:lang w:val="ka-GE"/>
        </w:rPr>
        <w:t>,</w:t>
      </w:r>
      <w:r w:rsidR="002639DE" w:rsidRPr="00533B51">
        <w:rPr>
          <w:rFonts w:asciiTheme="majorHAnsi" w:hAnsiTheme="majorHAnsi" w:cstheme="majorHAnsi"/>
          <w:noProof/>
          <w:lang w:val="ka-GE"/>
        </w:rPr>
        <w:t xml:space="preserve"> თუ რუსეთთან ომში ჩაებმებოდა</w:t>
      </w:r>
      <w:r w:rsidR="00C00A9B" w:rsidRPr="00533B51">
        <w:rPr>
          <w:rFonts w:asciiTheme="majorHAnsi" w:hAnsiTheme="majorHAnsi" w:cstheme="majorHAnsi"/>
          <w:noProof/>
          <w:lang w:val="ka-GE"/>
        </w:rPr>
        <w:t xml:space="preserve"> ან მეორე ფრონტს </w:t>
      </w:r>
      <w:r w:rsidR="005E1928" w:rsidRPr="00533B51">
        <w:rPr>
          <w:rFonts w:asciiTheme="majorHAnsi" w:hAnsiTheme="majorHAnsi" w:cstheme="majorHAnsi"/>
          <w:noProof/>
          <w:lang w:val="ka-GE"/>
        </w:rPr>
        <w:t>გახსნიდა.</w:t>
      </w:r>
      <w:r w:rsidR="008477FB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5E1928" w:rsidRPr="00533B51">
        <w:rPr>
          <w:rFonts w:asciiTheme="majorHAnsi" w:hAnsiTheme="majorHAnsi" w:cstheme="majorHAnsi"/>
          <w:noProof/>
          <w:lang w:val="ka-GE"/>
        </w:rPr>
        <w:t xml:space="preserve">ამის შემდეგ რესპონდენტებს </w:t>
      </w:r>
      <w:r w:rsidR="002F3DCD">
        <w:rPr>
          <w:rFonts w:asciiTheme="majorHAnsi" w:hAnsiTheme="majorHAnsi" w:cstheme="majorHAnsi"/>
          <w:noProof/>
          <w:lang w:val="ka-GE"/>
        </w:rPr>
        <w:t xml:space="preserve">ჰკითხეს, </w:t>
      </w:r>
      <w:r w:rsidR="005E1928" w:rsidRPr="00533B51">
        <w:rPr>
          <w:rFonts w:asciiTheme="majorHAnsi" w:hAnsiTheme="majorHAnsi" w:cstheme="majorHAnsi"/>
          <w:noProof/>
          <w:lang w:val="ka-GE"/>
        </w:rPr>
        <w:t xml:space="preserve">მათი აზრით შეესაბამებოდა თუ არა </w:t>
      </w:r>
      <w:r w:rsidR="00386D58">
        <w:rPr>
          <w:rFonts w:asciiTheme="majorHAnsi" w:hAnsiTheme="majorHAnsi" w:cstheme="majorHAnsi"/>
          <w:noProof/>
          <w:lang w:val="ka-GE"/>
        </w:rPr>
        <w:t>აღნიშნული დებულება</w:t>
      </w:r>
      <w:r w:rsidR="005E1928" w:rsidRPr="00533B51">
        <w:rPr>
          <w:rFonts w:asciiTheme="majorHAnsi" w:hAnsiTheme="majorHAnsi" w:cstheme="majorHAnsi"/>
          <w:noProof/>
          <w:lang w:val="ka-GE"/>
        </w:rPr>
        <w:t>სიმართლეს.</w:t>
      </w:r>
      <w:r w:rsidR="000D2B05" w:rsidRPr="00533B51">
        <w:rPr>
          <w:rFonts w:asciiTheme="majorHAnsi" w:hAnsiTheme="majorHAnsi" w:cstheme="majorHAnsi"/>
          <w:noProof/>
          <w:lang w:val="ka-GE"/>
        </w:rPr>
        <w:t xml:space="preserve"> მოსახლეობის სამოცი პროცენტი </w:t>
      </w:r>
      <w:r w:rsidR="005E1928" w:rsidRPr="00533B51">
        <w:rPr>
          <w:rFonts w:asciiTheme="majorHAnsi" w:hAnsiTheme="majorHAnsi" w:cstheme="majorHAnsi"/>
          <w:noProof/>
          <w:lang w:val="ka-GE"/>
        </w:rPr>
        <w:t>მიიჩნევს,</w:t>
      </w:r>
      <w:r w:rsidR="000D2B05" w:rsidRPr="00533B51">
        <w:rPr>
          <w:rFonts w:asciiTheme="majorHAnsi" w:hAnsiTheme="majorHAnsi" w:cstheme="majorHAnsi"/>
          <w:noProof/>
          <w:lang w:val="ka-GE"/>
        </w:rPr>
        <w:t xml:space="preserve"> რომ ეს </w:t>
      </w:r>
      <w:r w:rsidR="005E1928" w:rsidRPr="00533B51">
        <w:rPr>
          <w:rFonts w:asciiTheme="majorHAnsi" w:hAnsiTheme="majorHAnsi" w:cstheme="majorHAnsi"/>
          <w:noProof/>
          <w:lang w:val="ka-GE"/>
        </w:rPr>
        <w:t xml:space="preserve">ნაკლებად, ან </w:t>
      </w:r>
      <w:r w:rsidR="000D2B05" w:rsidRPr="00533B51">
        <w:rPr>
          <w:rFonts w:asciiTheme="majorHAnsi" w:hAnsiTheme="majorHAnsi" w:cstheme="majorHAnsi"/>
          <w:noProof/>
          <w:lang w:val="ka-GE"/>
        </w:rPr>
        <w:t xml:space="preserve">საერთოდ არ არის სიმართლე. </w:t>
      </w:r>
      <w:r w:rsidR="00411A49" w:rsidRPr="00533B51">
        <w:rPr>
          <w:rFonts w:asciiTheme="majorHAnsi" w:hAnsiTheme="majorHAnsi" w:cstheme="majorHAnsi"/>
          <w:noProof/>
          <w:lang w:val="ka-GE"/>
        </w:rPr>
        <w:t>ექვსიდან მხოლოდ ერთი</w:t>
      </w:r>
      <w:r w:rsidR="00A60405" w:rsidRPr="00533B51">
        <w:rPr>
          <w:rFonts w:asciiTheme="majorHAnsi" w:hAnsiTheme="majorHAnsi" w:cstheme="majorHAnsi"/>
          <w:noProof/>
          <w:lang w:val="ka-GE"/>
        </w:rPr>
        <w:t xml:space="preserve"> (17%) </w:t>
      </w:r>
      <w:r w:rsidR="00411A49" w:rsidRPr="00533B51">
        <w:rPr>
          <w:rFonts w:asciiTheme="majorHAnsi" w:hAnsiTheme="majorHAnsi" w:cstheme="majorHAnsi"/>
          <w:noProof/>
          <w:lang w:val="ka-GE"/>
        </w:rPr>
        <w:t>აღნიშნავს,</w:t>
      </w:r>
      <w:r w:rsidR="000452D5" w:rsidRPr="00533B51">
        <w:rPr>
          <w:rFonts w:asciiTheme="majorHAnsi" w:hAnsiTheme="majorHAnsi" w:cstheme="majorHAnsi"/>
          <w:noProof/>
          <w:lang w:val="ka-GE"/>
        </w:rPr>
        <w:t xml:space="preserve"> რომ ეს სრულად</w:t>
      </w:r>
      <w:r w:rsidR="00411A49" w:rsidRPr="00533B51">
        <w:rPr>
          <w:rFonts w:asciiTheme="majorHAnsi" w:hAnsiTheme="majorHAnsi" w:cstheme="majorHAnsi"/>
          <w:noProof/>
          <w:lang w:val="ka-GE"/>
        </w:rPr>
        <w:t xml:space="preserve">, </w:t>
      </w:r>
      <w:r w:rsidR="000452D5" w:rsidRPr="00533B51">
        <w:rPr>
          <w:rFonts w:asciiTheme="majorHAnsi" w:hAnsiTheme="majorHAnsi" w:cstheme="majorHAnsi"/>
          <w:noProof/>
          <w:lang w:val="ka-GE"/>
        </w:rPr>
        <w:t>ან მეტწილად</w:t>
      </w:r>
      <w:r w:rsidR="00430AF9">
        <w:rPr>
          <w:rFonts w:asciiTheme="majorHAnsi" w:hAnsiTheme="majorHAnsi" w:cstheme="majorHAnsi"/>
          <w:noProof/>
          <w:lang w:val="ka-GE"/>
        </w:rPr>
        <w:t>აა</w:t>
      </w:r>
      <w:r w:rsidR="000452D5" w:rsidRPr="00533B51">
        <w:rPr>
          <w:rFonts w:asciiTheme="majorHAnsi" w:hAnsiTheme="majorHAnsi" w:cstheme="majorHAnsi"/>
          <w:noProof/>
          <w:lang w:val="ka-GE"/>
        </w:rPr>
        <w:t xml:space="preserve"> სიმართლე.</w:t>
      </w:r>
      <w:r w:rsidR="00AE3530" w:rsidRPr="00533B51">
        <w:rPr>
          <w:rFonts w:asciiTheme="majorHAnsi" w:hAnsiTheme="majorHAnsi" w:cstheme="majorHAnsi"/>
          <w:noProof/>
          <w:lang w:val="ka-GE"/>
        </w:rPr>
        <w:t xml:space="preserve"> თითქმის ყოველ მეოთხე ადამიანს (23%) ჩამოყალიბებული პოზიცია</w:t>
      </w:r>
      <w:r w:rsidR="00411A49" w:rsidRPr="00533B51">
        <w:rPr>
          <w:rFonts w:asciiTheme="majorHAnsi" w:hAnsiTheme="majorHAnsi" w:cstheme="majorHAnsi"/>
          <w:noProof/>
          <w:lang w:val="ka-GE"/>
        </w:rPr>
        <w:t xml:space="preserve"> არ აქვს</w:t>
      </w:r>
      <w:r w:rsidR="00AE3530" w:rsidRPr="00533B51">
        <w:rPr>
          <w:rFonts w:asciiTheme="majorHAnsi" w:hAnsiTheme="majorHAnsi" w:cstheme="majorHAnsi"/>
          <w:noProof/>
          <w:lang w:val="ka-GE"/>
        </w:rPr>
        <w:t xml:space="preserve">, </w:t>
      </w:r>
      <w:r w:rsidR="00411A49" w:rsidRPr="00533B51">
        <w:rPr>
          <w:rFonts w:asciiTheme="majorHAnsi" w:hAnsiTheme="majorHAnsi" w:cstheme="majorHAnsi"/>
          <w:noProof/>
          <w:lang w:val="ka-GE"/>
        </w:rPr>
        <w:t>ერთმა პროცენტმა კი</w:t>
      </w:r>
      <w:r w:rsidR="00AE3530" w:rsidRPr="00533B51">
        <w:rPr>
          <w:rFonts w:asciiTheme="majorHAnsi" w:hAnsiTheme="majorHAnsi" w:cstheme="majorHAnsi"/>
          <w:noProof/>
          <w:lang w:val="ka-GE"/>
        </w:rPr>
        <w:t xml:space="preserve"> უარი განაცხადა პასუხის გაცემაზე.</w:t>
      </w:r>
    </w:p>
    <w:p w14:paraId="13E3F0ED" w14:textId="708CA9E7" w:rsidR="00B10B4A" w:rsidRPr="00533B51" w:rsidRDefault="00B10B4A">
      <w:pPr>
        <w:rPr>
          <w:rFonts w:asciiTheme="majorHAnsi" w:hAnsiTheme="majorHAnsi" w:cstheme="majorHAnsi"/>
          <w:lang w:val="ka-GE"/>
        </w:rPr>
      </w:pPr>
    </w:p>
    <w:p w14:paraId="2A9E60C2" w14:textId="2C763386" w:rsidR="00B10B4A" w:rsidRPr="00533B51" w:rsidRDefault="00D665E1" w:rsidP="00E830CB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noProof/>
          <w:lang w:val="ka-GE"/>
        </w:rPr>
        <w:t>პარტიული კუთვნ</w:t>
      </w:r>
      <w:r w:rsidR="0003729B" w:rsidRPr="00533B51">
        <w:rPr>
          <w:rFonts w:asciiTheme="majorHAnsi" w:hAnsiTheme="majorHAnsi" w:cstheme="majorHAnsi"/>
          <w:noProof/>
          <w:lang w:val="ka-GE"/>
        </w:rPr>
        <w:t>ილე</w:t>
      </w:r>
      <w:r w:rsidRPr="00533B51">
        <w:rPr>
          <w:rFonts w:asciiTheme="majorHAnsi" w:hAnsiTheme="majorHAnsi" w:cstheme="majorHAnsi"/>
          <w:noProof/>
          <w:lang w:val="ka-GE"/>
        </w:rPr>
        <w:t xml:space="preserve">ბა, </w:t>
      </w:r>
      <w:r w:rsidR="0037614E" w:rsidRPr="00533B51">
        <w:rPr>
          <w:rFonts w:asciiTheme="majorHAnsi" w:hAnsiTheme="majorHAnsi" w:cstheme="majorHAnsi"/>
          <w:noProof/>
          <w:lang w:val="ka-GE"/>
        </w:rPr>
        <w:t>დასახლების</w:t>
      </w:r>
      <w:r w:rsidRPr="00533B51">
        <w:rPr>
          <w:rFonts w:asciiTheme="majorHAnsi" w:hAnsiTheme="majorHAnsi" w:cstheme="majorHAnsi"/>
          <w:noProof/>
          <w:lang w:val="ka-GE"/>
        </w:rPr>
        <w:t xml:space="preserve"> ტიპი, ეთნიკური </w:t>
      </w:r>
      <w:r w:rsidR="0037614E" w:rsidRPr="00533B51">
        <w:rPr>
          <w:rFonts w:asciiTheme="majorHAnsi" w:hAnsiTheme="majorHAnsi" w:cstheme="majorHAnsi"/>
          <w:noProof/>
          <w:lang w:val="ka-GE"/>
        </w:rPr>
        <w:t>კუთვნილება,</w:t>
      </w:r>
      <w:r w:rsidR="0042516A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37614E" w:rsidRPr="00533B51">
        <w:rPr>
          <w:rFonts w:asciiTheme="majorHAnsi" w:hAnsiTheme="majorHAnsi" w:cstheme="majorHAnsi"/>
          <w:noProof/>
          <w:lang w:val="ka-GE"/>
        </w:rPr>
        <w:t xml:space="preserve">ნივთების ფლობის ინდექსით შეფასებული </w:t>
      </w:r>
      <w:r w:rsidR="005D0565">
        <w:rPr>
          <w:rFonts w:asciiTheme="majorHAnsi" w:hAnsiTheme="majorHAnsi" w:cstheme="majorHAnsi"/>
          <w:noProof/>
          <w:lang w:val="ka-GE"/>
        </w:rPr>
        <w:t>მატერიალური კეთილდღეობის ხარისხი</w:t>
      </w:r>
      <w:r w:rsidR="0037614E" w:rsidRPr="00533B51">
        <w:rPr>
          <w:rFonts w:asciiTheme="majorHAnsi" w:hAnsiTheme="majorHAnsi" w:cstheme="majorHAnsi"/>
          <w:noProof/>
          <w:lang w:val="en-US"/>
        </w:rPr>
        <w:t xml:space="preserve"> </w:t>
      </w:r>
      <w:r w:rsidR="0003729B" w:rsidRPr="00533B51">
        <w:rPr>
          <w:rFonts w:asciiTheme="majorHAnsi" w:hAnsiTheme="majorHAnsi" w:cstheme="majorHAnsi"/>
          <w:noProof/>
          <w:lang w:val="ka-GE"/>
        </w:rPr>
        <w:t xml:space="preserve">და განათლების დონე </w:t>
      </w:r>
      <w:r w:rsidR="0097321D" w:rsidRPr="00533B51">
        <w:rPr>
          <w:rFonts w:asciiTheme="majorHAnsi" w:hAnsiTheme="majorHAnsi" w:cstheme="majorHAnsi"/>
          <w:noProof/>
          <w:lang w:val="ka-GE"/>
        </w:rPr>
        <w:t xml:space="preserve">ზემოაღნიშნული დებულების შესახებ დამოკიდებულებებს </w:t>
      </w:r>
      <w:r w:rsidR="00DB2067">
        <w:rPr>
          <w:rFonts w:asciiTheme="majorHAnsi" w:hAnsiTheme="majorHAnsi" w:cstheme="majorHAnsi"/>
          <w:noProof/>
          <w:lang w:val="ka-GE"/>
        </w:rPr>
        <w:t xml:space="preserve">პროგნოზირებს. </w:t>
      </w:r>
      <w:r w:rsidR="006051B3" w:rsidRPr="00533B51">
        <w:rPr>
          <w:rFonts w:asciiTheme="majorHAnsi" w:hAnsiTheme="majorHAnsi" w:cstheme="majorHAnsi"/>
          <w:noProof/>
          <w:lang w:val="ka-GE"/>
        </w:rPr>
        <w:t>პოლიტიკური კუთვნილების მიუხედავად, უმრავლესობ</w:t>
      </w:r>
      <w:r w:rsidR="00742CFE" w:rsidRPr="00533B51">
        <w:rPr>
          <w:rFonts w:asciiTheme="majorHAnsi" w:hAnsiTheme="majorHAnsi" w:cstheme="majorHAnsi"/>
          <w:noProof/>
          <w:lang w:val="ka-GE"/>
        </w:rPr>
        <w:t xml:space="preserve">ა არ მიიჩნევს, რომ </w:t>
      </w:r>
      <w:r w:rsidR="006051B3" w:rsidRPr="00533B51">
        <w:rPr>
          <w:rFonts w:asciiTheme="majorHAnsi" w:hAnsiTheme="majorHAnsi" w:cstheme="majorHAnsi"/>
          <w:noProof/>
          <w:lang w:val="ka-GE"/>
        </w:rPr>
        <w:t xml:space="preserve">საქართველო </w:t>
      </w:r>
      <w:r w:rsidR="009C2A73" w:rsidRPr="00533B51">
        <w:rPr>
          <w:rFonts w:asciiTheme="majorHAnsi" w:hAnsiTheme="majorHAnsi" w:cstheme="majorHAnsi"/>
          <w:noProof/>
          <w:lang w:val="ka-GE"/>
        </w:rPr>
        <w:t>კანდიდატის სტატუსს მხოლოდ მაშინ მიიღებ</w:t>
      </w:r>
      <w:r w:rsidR="00742CFE" w:rsidRPr="00533B51">
        <w:rPr>
          <w:rFonts w:asciiTheme="majorHAnsi" w:hAnsiTheme="majorHAnsi" w:cstheme="majorHAnsi"/>
          <w:noProof/>
          <w:lang w:val="ka-GE"/>
        </w:rPr>
        <w:t>და,</w:t>
      </w:r>
      <w:r w:rsidR="009C2A73" w:rsidRPr="00533B51">
        <w:rPr>
          <w:rFonts w:asciiTheme="majorHAnsi" w:hAnsiTheme="majorHAnsi" w:cstheme="majorHAnsi"/>
          <w:noProof/>
          <w:lang w:val="ka-GE"/>
        </w:rPr>
        <w:t xml:space="preserve"> თუ </w:t>
      </w:r>
      <w:r w:rsidR="006051B3" w:rsidRPr="00533B51">
        <w:rPr>
          <w:rFonts w:asciiTheme="majorHAnsi" w:hAnsiTheme="majorHAnsi" w:cstheme="majorHAnsi"/>
          <w:noProof/>
          <w:lang w:val="ka-GE"/>
        </w:rPr>
        <w:t xml:space="preserve">რუსეთის წინააღმდეგ ომში </w:t>
      </w:r>
      <w:r w:rsidR="009C2A73" w:rsidRPr="00533B51">
        <w:rPr>
          <w:rFonts w:asciiTheme="majorHAnsi" w:hAnsiTheme="majorHAnsi" w:cstheme="majorHAnsi"/>
          <w:noProof/>
          <w:lang w:val="ka-GE"/>
        </w:rPr>
        <w:t>ჩაერთვებ</w:t>
      </w:r>
      <w:r w:rsidR="00742CFE" w:rsidRPr="00533B51">
        <w:rPr>
          <w:rFonts w:asciiTheme="majorHAnsi" w:hAnsiTheme="majorHAnsi" w:cstheme="majorHAnsi"/>
          <w:noProof/>
          <w:lang w:val="ka-GE"/>
        </w:rPr>
        <w:t>ოდა</w:t>
      </w:r>
      <w:r w:rsidR="009C2A73" w:rsidRPr="00533B51">
        <w:rPr>
          <w:rFonts w:asciiTheme="majorHAnsi" w:hAnsiTheme="majorHAnsi" w:cstheme="majorHAnsi"/>
          <w:noProof/>
          <w:lang w:val="ka-GE"/>
        </w:rPr>
        <w:t xml:space="preserve">. თუმცა, </w:t>
      </w:r>
      <w:r w:rsidR="006051B3" w:rsidRPr="00533B51">
        <w:rPr>
          <w:rFonts w:asciiTheme="majorHAnsi" w:hAnsiTheme="majorHAnsi" w:cstheme="majorHAnsi"/>
          <w:noProof/>
          <w:lang w:val="ka-GE"/>
        </w:rPr>
        <w:t>ქართული ოცნების მხარდამჭერთა დაახლოებით მეოთხედს სჯერა ამ განცხადების</w:t>
      </w:r>
      <w:r w:rsidR="00742CFE" w:rsidRPr="00533B51">
        <w:rPr>
          <w:rFonts w:asciiTheme="majorHAnsi" w:hAnsiTheme="majorHAnsi" w:cstheme="majorHAnsi"/>
          <w:noProof/>
          <w:lang w:val="ka-GE"/>
        </w:rPr>
        <w:t>,</w:t>
      </w:r>
      <w:r w:rsidR="00C95493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9253F5">
        <w:rPr>
          <w:rFonts w:asciiTheme="majorHAnsi" w:hAnsiTheme="majorHAnsi" w:cstheme="majorHAnsi"/>
          <w:noProof/>
          <w:lang w:val="ka-GE"/>
        </w:rPr>
        <w:t xml:space="preserve">მაშინ, როდესაც </w:t>
      </w:r>
      <w:r w:rsidR="00C95493" w:rsidRPr="00533B51">
        <w:rPr>
          <w:rFonts w:asciiTheme="majorHAnsi" w:hAnsiTheme="majorHAnsi" w:cstheme="majorHAnsi"/>
          <w:noProof/>
          <w:lang w:val="ka-GE"/>
        </w:rPr>
        <w:t>ოპოზიციის მხარდამჭერებისა და უპარტიო მოქალაქეების</w:t>
      </w:r>
      <w:r w:rsidR="009253F5">
        <w:rPr>
          <w:rFonts w:asciiTheme="majorHAnsi" w:hAnsiTheme="majorHAnsi" w:cstheme="majorHAnsi"/>
          <w:noProof/>
          <w:lang w:val="ka-GE"/>
        </w:rPr>
        <w:t xml:space="preserve"> ორი მესამედი ეს დებულება </w:t>
      </w:r>
      <w:r w:rsidR="00C95493" w:rsidRPr="00533B51">
        <w:rPr>
          <w:rFonts w:asciiTheme="majorHAnsi" w:hAnsiTheme="majorHAnsi" w:cstheme="majorHAnsi"/>
          <w:noProof/>
          <w:lang w:val="ka-GE"/>
        </w:rPr>
        <w:t>მცდარად მიაჩნია</w:t>
      </w:r>
      <w:r w:rsidR="00742CFE" w:rsidRPr="00533B51">
        <w:rPr>
          <w:rFonts w:asciiTheme="majorHAnsi" w:hAnsiTheme="majorHAnsi" w:cstheme="majorHAnsi"/>
          <w:noProof/>
          <w:lang w:val="ka-GE"/>
        </w:rPr>
        <w:t>.</w:t>
      </w:r>
      <w:r w:rsidR="00C95493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5A2294">
        <w:rPr>
          <w:rFonts w:asciiTheme="majorHAnsi" w:hAnsiTheme="majorHAnsi" w:cstheme="majorHAnsi"/>
          <w:noProof/>
          <w:lang w:val="ka-GE"/>
        </w:rPr>
        <w:t xml:space="preserve">ნახსენები მტკიცების </w:t>
      </w:r>
      <w:r w:rsidR="000C54DE" w:rsidRPr="00533B51">
        <w:rPr>
          <w:rFonts w:asciiTheme="majorHAnsi" w:hAnsiTheme="majorHAnsi" w:cstheme="majorHAnsi"/>
          <w:noProof/>
          <w:lang w:val="ka-GE"/>
        </w:rPr>
        <w:t xml:space="preserve">მიმართ </w:t>
      </w:r>
      <w:r w:rsidR="006873D5" w:rsidRPr="00533B51">
        <w:rPr>
          <w:rFonts w:asciiTheme="majorHAnsi" w:hAnsiTheme="majorHAnsi" w:cstheme="majorHAnsi"/>
          <w:noProof/>
          <w:lang w:val="ka-GE"/>
        </w:rPr>
        <w:t>ამბივალენტური დამოკიდებულება შედარებით მაღალი</w:t>
      </w:r>
      <w:r w:rsidR="00742CFE" w:rsidRPr="00533B51">
        <w:rPr>
          <w:rFonts w:asciiTheme="majorHAnsi" w:hAnsiTheme="majorHAnsi" w:cstheme="majorHAnsi"/>
          <w:noProof/>
          <w:lang w:val="ka-GE"/>
        </w:rPr>
        <w:t>ა</w:t>
      </w:r>
      <w:r w:rsidR="006873D5" w:rsidRPr="00533B51">
        <w:rPr>
          <w:rFonts w:asciiTheme="majorHAnsi" w:hAnsiTheme="majorHAnsi" w:cstheme="majorHAnsi"/>
          <w:noProof/>
          <w:lang w:val="ka-GE"/>
        </w:rPr>
        <w:t xml:space="preserve"> (36%) იმ რესპონდენტებ</w:t>
      </w:r>
      <w:r w:rsidR="00742CFE" w:rsidRPr="00533B51">
        <w:rPr>
          <w:rFonts w:asciiTheme="majorHAnsi" w:hAnsiTheme="majorHAnsi" w:cstheme="majorHAnsi"/>
          <w:noProof/>
          <w:lang w:val="ka-GE"/>
        </w:rPr>
        <w:t>ს შორის, რომლებიც</w:t>
      </w:r>
      <w:r w:rsidR="006873D5" w:rsidRPr="00533B51">
        <w:rPr>
          <w:rFonts w:asciiTheme="majorHAnsi" w:hAnsiTheme="majorHAnsi" w:cstheme="majorHAnsi"/>
          <w:noProof/>
          <w:lang w:val="ka-GE"/>
        </w:rPr>
        <w:t xml:space="preserve"> არ </w:t>
      </w:r>
      <w:r w:rsidR="00742CFE" w:rsidRPr="00533B51">
        <w:rPr>
          <w:rFonts w:asciiTheme="majorHAnsi" w:hAnsiTheme="majorHAnsi" w:cstheme="majorHAnsi"/>
          <w:noProof/>
          <w:lang w:val="ka-GE"/>
        </w:rPr>
        <w:t>ან ვერ ასახელებენ მათ შეხედულებებთან ყველაზე ახლოს მდგომ პარტიას.</w:t>
      </w:r>
    </w:p>
    <w:p w14:paraId="18F2AFD8" w14:textId="77777777" w:rsidR="00B10B4A" w:rsidRPr="00533B51" w:rsidRDefault="00B10B4A">
      <w:pPr>
        <w:rPr>
          <w:rFonts w:asciiTheme="majorHAnsi" w:hAnsiTheme="majorHAnsi" w:cstheme="majorHAnsi"/>
        </w:rPr>
      </w:pPr>
    </w:p>
    <w:p w14:paraId="3150C23E" w14:textId="4470C1B4" w:rsidR="00B10B4A" w:rsidRPr="00533B51" w:rsidRDefault="00346D8F">
      <w:pPr>
        <w:rPr>
          <w:rFonts w:asciiTheme="majorHAnsi" w:hAnsiTheme="majorHAnsi" w:cstheme="majorHAnsi"/>
        </w:rPr>
      </w:pPr>
      <w:r w:rsidRPr="00533B51">
        <w:rPr>
          <w:rFonts w:asciiTheme="majorHAnsi" w:hAnsiTheme="majorHAnsi" w:cstheme="majorHAnsi"/>
          <w:noProof/>
        </w:rPr>
        <w:drawing>
          <wp:inline distT="0" distB="0" distL="0" distR="0" wp14:anchorId="34C3F9AC" wp14:editId="55DF7E4D">
            <wp:extent cx="5943600" cy="3076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4_k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7421" w14:textId="03CD432F" w:rsidR="00B10B4A" w:rsidRPr="00533B51" w:rsidRDefault="004E528C" w:rsidP="008E3C39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noProof/>
          <w:lang w:val="ka-GE"/>
        </w:rPr>
        <w:t>დებულების მიმართ ამბივალენტური დამოკიდებულება გაცილებით მაღალია ეთნიკური უმცირესობების წარმომადგენლებსა და შედარებით დაბალ</w:t>
      </w:r>
      <w:r w:rsidR="0096081E" w:rsidRPr="00533B51">
        <w:rPr>
          <w:rFonts w:asciiTheme="majorHAnsi" w:hAnsiTheme="majorHAnsi" w:cstheme="majorHAnsi"/>
          <w:noProof/>
          <w:lang w:val="ka-GE"/>
        </w:rPr>
        <w:t>ი</w:t>
      </w:r>
      <w:r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96081E" w:rsidRPr="00533B51">
        <w:rPr>
          <w:rFonts w:asciiTheme="majorHAnsi" w:hAnsiTheme="majorHAnsi" w:cstheme="majorHAnsi"/>
          <w:noProof/>
          <w:lang w:val="ka-GE"/>
        </w:rPr>
        <w:t>მატერიალური</w:t>
      </w:r>
      <w:r w:rsidR="00E063D6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96081E" w:rsidRPr="00533B51">
        <w:rPr>
          <w:rFonts w:asciiTheme="majorHAnsi" w:hAnsiTheme="majorHAnsi" w:cstheme="majorHAnsi"/>
          <w:noProof/>
          <w:lang w:val="ka-GE"/>
        </w:rPr>
        <w:t xml:space="preserve">კეთილდღეობის </w:t>
      </w:r>
      <w:r w:rsidR="0096081E" w:rsidRPr="00533B51">
        <w:rPr>
          <w:rFonts w:asciiTheme="majorHAnsi" w:hAnsiTheme="majorHAnsi" w:cstheme="majorHAnsi"/>
          <w:noProof/>
          <w:lang w:val="ka-GE"/>
        </w:rPr>
        <w:lastRenderedPageBreak/>
        <w:t>მაჩვენებლის მქონე</w:t>
      </w:r>
      <w:r w:rsidR="00E063D6" w:rsidRPr="00533B51">
        <w:rPr>
          <w:rFonts w:asciiTheme="majorHAnsi" w:hAnsiTheme="majorHAnsi" w:cstheme="majorHAnsi"/>
          <w:noProof/>
          <w:lang w:val="ka-GE"/>
        </w:rPr>
        <w:t xml:space="preserve"> მოსახლეობაში. </w:t>
      </w:r>
      <w:r w:rsidR="002104B1" w:rsidRPr="00533B51">
        <w:rPr>
          <w:rFonts w:asciiTheme="majorHAnsi" w:hAnsiTheme="majorHAnsi" w:cstheme="majorHAnsi"/>
          <w:noProof/>
          <w:lang w:val="ka-GE"/>
        </w:rPr>
        <w:t xml:space="preserve">ამბივალენტური დამოკიდებულება შესამჩნევად მცირდება </w:t>
      </w:r>
      <w:r w:rsidR="0096081E" w:rsidRPr="00533B51">
        <w:rPr>
          <w:rFonts w:asciiTheme="majorHAnsi" w:hAnsiTheme="majorHAnsi" w:cstheme="majorHAnsi"/>
          <w:noProof/>
          <w:lang w:val="ka-GE"/>
        </w:rPr>
        <w:t>მატერიალური</w:t>
      </w:r>
      <w:r w:rsidR="00E063D6" w:rsidRPr="00533B51">
        <w:rPr>
          <w:rFonts w:asciiTheme="majorHAnsi" w:hAnsiTheme="majorHAnsi" w:cstheme="majorHAnsi"/>
          <w:noProof/>
          <w:lang w:val="ka-GE"/>
        </w:rPr>
        <w:t xml:space="preserve"> კეთილდღეობის</w:t>
      </w:r>
      <w:r w:rsidR="002104B1" w:rsidRPr="00533B51">
        <w:rPr>
          <w:rFonts w:asciiTheme="majorHAnsi" w:hAnsiTheme="majorHAnsi" w:cstheme="majorHAnsi"/>
          <w:noProof/>
          <w:lang w:val="ka-GE"/>
        </w:rPr>
        <w:t xml:space="preserve"> ზრდასთან ერთად: ყველაზე </w:t>
      </w:r>
      <w:r w:rsidR="007B0DF3" w:rsidRPr="00533B51">
        <w:rPr>
          <w:rFonts w:asciiTheme="majorHAnsi" w:hAnsiTheme="majorHAnsi" w:cstheme="majorHAnsi"/>
          <w:noProof/>
          <w:lang w:val="ka-GE"/>
        </w:rPr>
        <w:t>მაღალ საფეხურზე მყოფი მოსახლეობა</w:t>
      </w:r>
      <w:r w:rsidR="002104B1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7B0DF3" w:rsidRPr="00533B51">
        <w:rPr>
          <w:rFonts w:asciiTheme="majorHAnsi" w:hAnsiTheme="majorHAnsi" w:cstheme="majorHAnsi"/>
          <w:noProof/>
          <w:lang w:val="ka-GE"/>
        </w:rPr>
        <w:t>ასევე ყველაზე მეტად</w:t>
      </w:r>
      <w:r w:rsidR="002104B1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7B0DF3" w:rsidRPr="00533B51">
        <w:rPr>
          <w:rFonts w:asciiTheme="majorHAnsi" w:hAnsiTheme="majorHAnsi" w:cstheme="majorHAnsi"/>
          <w:noProof/>
          <w:lang w:val="ka-GE"/>
        </w:rPr>
        <w:t>პოლარიზებულია</w:t>
      </w:r>
      <w:r w:rsidR="002104B1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0A2453">
        <w:rPr>
          <w:rFonts w:asciiTheme="majorHAnsi" w:hAnsiTheme="majorHAnsi" w:cstheme="majorHAnsi"/>
          <w:noProof/>
          <w:lang w:val="ka-GE"/>
        </w:rPr>
        <w:t xml:space="preserve">იმის </w:t>
      </w:r>
      <w:r w:rsidR="007B0DF3" w:rsidRPr="00533B51">
        <w:rPr>
          <w:rFonts w:asciiTheme="majorHAnsi" w:hAnsiTheme="majorHAnsi" w:cstheme="majorHAnsi"/>
          <w:noProof/>
          <w:lang w:val="ka-GE"/>
        </w:rPr>
        <w:t>შეფასების</w:t>
      </w:r>
      <w:r w:rsidR="000A2453">
        <w:rPr>
          <w:rFonts w:asciiTheme="majorHAnsi" w:hAnsiTheme="majorHAnsi" w:cstheme="majorHAnsi"/>
          <w:noProof/>
          <w:lang w:val="ka-GE"/>
        </w:rPr>
        <w:t>ას, სთხოვა თუ არა დასავლეთმა ევროკავშირში გაწევრიანების სანაცვლოდ საქართველოს რუსეთის წინააღმდეგ ომში ჩაბმა.</w:t>
      </w:r>
    </w:p>
    <w:p w14:paraId="554B57E2" w14:textId="77777777" w:rsidR="004E528C" w:rsidRPr="00533B51" w:rsidRDefault="004E528C">
      <w:pPr>
        <w:rPr>
          <w:rFonts w:asciiTheme="majorHAnsi" w:hAnsiTheme="majorHAnsi" w:cstheme="majorHAnsi"/>
        </w:rPr>
      </w:pPr>
    </w:p>
    <w:p w14:paraId="22A2039D" w14:textId="5A356205" w:rsidR="00B10B4A" w:rsidRPr="00533B51" w:rsidRDefault="007B4258" w:rsidP="000F5DA3">
      <w:pPr>
        <w:pStyle w:val="Heading2"/>
        <w:rPr>
          <w:rFonts w:asciiTheme="majorHAnsi" w:hAnsiTheme="majorHAnsi" w:cstheme="majorHAnsi"/>
        </w:rPr>
      </w:pPr>
      <w:r w:rsidRPr="00533B51">
        <w:rPr>
          <w:rFonts w:asciiTheme="majorHAnsi" w:hAnsiTheme="majorHAnsi" w:cstheme="majorHAnsi"/>
        </w:rPr>
        <w:t>რ</w:t>
      </w:r>
      <w:r w:rsidR="000F5DA3" w:rsidRPr="00533B51">
        <w:rPr>
          <w:rFonts w:asciiTheme="majorHAnsi" w:hAnsiTheme="majorHAnsi" w:cstheme="majorHAnsi"/>
        </w:rPr>
        <w:t>ოგორ წავიდეთ წინ?</w:t>
      </w:r>
    </w:p>
    <w:p w14:paraId="0434322C" w14:textId="4CC426B4" w:rsidR="001E0FEC" w:rsidRPr="00533B51" w:rsidRDefault="00B53B66" w:rsidP="00B932ED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noProof/>
          <w:lang w:val="ka-GE"/>
        </w:rPr>
        <w:t xml:space="preserve">ევროკომისიამ, საქართველოს ევროკავშირის კანდიდატი ქვეყნის სტატუსის სანაცვლოდ, მიმდინარე წლის ბოლომდე რიგი რეფორმების გატარება მოსთხოვა. </w:t>
      </w:r>
      <w:r w:rsidR="005E13DF" w:rsidRPr="00533B51">
        <w:rPr>
          <w:rFonts w:asciiTheme="majorHAnsi" w:hAnsiTheme="majorHAnsi" w:cstheme="majorHAnsi"/>
          <w:noProof/>
          <w:lang w:val="ka-GE"/>
        </w:rPr>
        <w:t>გამოკითხვ</w:t>
      </w:r>
      <w:r w:rsidR="003C5E7B" w:rsidRPr="00533B51">
        <w:rPr>
          <w:rFonts w:asciiTheme="majorHAnsi" w:hAnsiTheme="majorHAnsi" w:cstheme="majorHAnsi"/>
          <w:noProof/>
          <w:lang w:val="ka-GE"/>
        </w:rPr>
        <w:t>ის მიხედვით,</w:t>
      </w:r>
      <w:r w:rsidR="005E13DF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3C5E7B" w:rsidRPr="00533B51">
        <w:rPr>
          <w:rFonts w:asciiTheme="majorHAnsi" w:hAnsiTheme="majorHAnsi" w:cstheme="majorHAnsi"/>
          <w:noProof/>
          <w:lang w:val="ka-GE"/>
        </w:rPr>
        <w:t>მოსახლეობის</w:t>
      </w:r>
      <w:r w:rsidR="005E13DF" w:rsidRPr="00533B51">
        <w:rPr>
          <w:rFonts w:asciiTheme="majorHAnsi" w:hAnsiTheme="majorHAnsi" w:cstheme="majorHAnsi"/>
          <w:noProof/>
          <w:lang w:val="ka-GE"/>
        </w:rPr>
        <w:t xml:space="preserve"> უმრავლესობა სკეპტიკურად </w:t>
      </w:r>
      <w:r w:rsidR="00800140" w:rsidRPr="00533B51">
        <w:rPr>
          <w:rFonts w:asciiTheme="majorHAnsi" w:hAnsiTheme="majorHAnsi" w:cstheme="majorHAnsi"/>
          <w:noProof/>
          <w:lang w:val="ka-GE"/>
        </w:rPr>
        <w:t xml:space="preserve">უყურებს </w:t>
      </w:r>
      <w:r w:rsidR="002E3560">
        <w:rPr>
          <w:rFonts w:asciiTheme="majorHAnsi" w:hAnsiTheme="majorHAnsi" w:cstheme="majorHAnsi"/>
          <w:noProof/>
          <w:lang w:val="ka-GE"/>
        </w:rPr>
        <w:t>იმის შესაძლებლობას,</w:t>
      </w:r>
      <w:r w:rsidR="00800140" w:rsidRPr="00533B51">
        <w:rPr>
          <w:rFonts w:asciiTheme="majorHAnsi" w:hAnsiTheme="majorHAnsi" w:cstheme="majorHAnsi"/>
          <w:noProof/>
          <w:lang w:val="ka-GE"/>
        </w:rPr>
        <w:t xml:space="preserve"> რომ მთავრობა ევროკავშირის მიერ მოთხოვნილი რეფორმების გატარებას</w:t>
      </w:r>
      <w:r w:rsidR="002E3560">
        <w:rPr>
          <w:rFonts w:asciiTheme="majorHAnsi" w:hAnsiTheme="majorHAnsi" w:cstheme="majorHAnsi"/>
          <w:noProof/>
          <w:lang w:val="ka-GE"/>
        </w:rPr>
        <w:t xml:space="preserve"> შეძლებს</w:t>
      </w:r>
      <w:r w:rsidR="00800140" w:rsidRPr="00533B51">
        <w:rPr>
          <w:rFonts w:asciiTheme="majorHAnsi" w:hAnsiTheme="majorHAnsi" w:cstheme="majorHAnsi"/>
          <w:noProof/>
          <w:lang w:val="ka-GE"/>
        </w:rPr>
        <w:t>.</w:t>
      </w:r>
    </w:p>
    <w:p w14:paraId="1CE9AE71" w14:textId="6F9F5748" w:rsidR="00B10B4A" w:rsidRPr="00533B51" w:rsidRDefault="00B10B4A">
      <w:pPr>
        <w:rPr>
          <w:rFonts w:asciiTheme="majorHAnsi" w:hAnsiTheme="majorHAnsi" w:cstheme="majorHAnsi"/>
        </w:rPr>
      </w:pPr>
    </w:p>
    <w:p w14:paraId="1990C3E8" w14:textId="3A0C9609" w:rsidR="00D803E7" w:rsidRPr="00533B51" w:rsidRDefault="00031CE3" w:rsidP="00B932ED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noProof/>
          <w:lang w:val="ka-GE"/>
        </w:rPr>
        <w:t>მოსახლეობის დიდი ნაწილი</w:t>
      </w:r>
      <w:r w:rsidR="000044FF" w:rsidRPr="00533B51">
        <w:rPr>
          <w:rFonts w:asciiTheme="majorHAnsi" w:hAnsiTheme="majorHAnsi" w:cstheme="majorHAnsi"/>
          <w:noProof/>
          <w:lang w:val="ka-GE"/>
        </w:rPr>
        <w:t xml:space="preserve"> (45%) </w:t>
      </w:r>
      <w:r w:rsidR="008868CC" w:rsidRPr="00533B51">
        <w:rPr>
          <w:rFonts w:asciiTheme="majorHAnsi" w:hAnsiTheme="majorHAnsi" w:cstheme="majorHAnsi"/>
          <w:noProof/>
          <w:lang w:val="ka-GE"/>
        </w:rPr>
        <w:t>არ მოელის</w:t>
      </w:r>
      <w:r w:rsidRPr="00533B51">
        <w:rPr>
          <w:rFonts w:asciiTheme="majorHAnsi" w:hAnsiTheme="majorHAnsi" w:cstheme="majorHAnsi"/>
          <w:noProof/>
          <w:lang w:val="ka-GE"/>
        </w:rPr>
        <w:t>,</w:t>
      </w:r>
      <w:r w:rsidR="00F74E60" w:rsidRPr="00533B51">
        <w:rPr>
          <w:rFonts w:asciiTheme="majorHAnsi" w:hAnsiTheme="majorHAnsi" w:cstheme="majorHAnsi"/>
          <w:noProof/>
          <w:lang w:val="ka-GE"/>
        </w:rPr>
        <w:t xml:space="preserve"> რომ</w:t>
      </w:r>
      <w:r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F74E60" w:rsidRPr="00533B51">
        <w:rPr>
          <w:rFonts w:asciiTheme="majorHAnsi" w:hAnsiTheme="majorHAnsi" w:cstheme="majorHAnsi"/>
          <w:noProof/>
          <w:lang w:val="ka-GE"/>
        </w:rPr>
        <w:t>საქართველოს მთავრობა წლის ბოლომდე გაატარებს ევროკავშირის მიერ მოთხოვნილ რეფორმებს, აქედან,</w:t>
      </w:r>
      <w:r w:rsidR="000044FF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D803E7" w:rsidRPr="00533B51">
        <w:rPr>
          <w:rFonts w:asciiTheme="majorHAnsi" w:hAnsiTheme="majorHAnsi" w:cstheme="majorHAnsi"/>
          <w:noProof/>
          <w:lang w:val="ka-GE"/>
        </w:rPr>
        <w:t>17</w:t>
      </w:r>
      <w:r w:rsidR="00F74E60" w:rsidRPr="00533B51">
        <w:rPr>
          <w:rFonts w:asciiTheme="majorHAnsi" w:hAnsiTheme="majorHAnsi" w:cstheme="majorHAnsi"/>
          <w:noProof/>
          <w:lang w:val="ka-GE"/>
        </w:rPr>
        <w:t xml:space="preserve"> პროცენტისთვის ეს საერთოდ არ არის მოსალოდნელი, 29 პროცენტისთვის კი უფრო არ არის მოსალოდნელი, ვიდრე - კი.</w:t>
      </w:r>
      <w:r w:rsidR="00D803E7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581BE7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F74E60" w:rsidRPr="00533B51">
        <w:rPr>
          <w:rFonts w:asciiTheme="majorHAnsi" w:hAnsiTheme="majorHAnsi" w:cstheme="majorHAnsi"/>
          <w:noProof/>
          <w:lang w:val="ka-GE"/>
        </w:rPr>
        <w:t xml:space="preserve">ამის </w:t>
      </w:r>
      <w:r w:rsidR="00581BE7" w:rsidRPr="00533B51">
        <w:rPr>
          <w:rFonts w:asciiTheme="majorHAnsi" w:hAnsiTheme="majorHAnsi" w:cstheme="majorHAnsi"/>
          <w:noProof/>
          <w:lang w:val="ka-GE"/>
        </w:rPr>
        <w:t>საპირისპიროდ</w:t>
      </w:r>
      <w:r w:rsidR="002F144D" w:rsidRPr="00533B51">
        <w:rPr>
          <w:rFonts w:asciiTheme="majorHAnsi" w:hAnsiTheme="majorHAnsi" w:cstheme="majorHAnsi"/>
          <w:noProof/>
          <w:lang w:val="ka-GE"/>
        </w:rPr>
        <w:t xml:space="preserve">, </w:t>
      </w:r>
      <w:r w:rsidR="00581BE7" w:rsidRPr="00533B51">
        <w:rPr>
          <w:rFonts w:asciiTheme="majorHAnsi" w:hAnsiTheme="majorHAnsi" w:cstheme="majorHAnsi"/>
          <w:noProof/>
          <w:lang w:val="ka-GE"/>
        </w:rPr>
        <w:t>29</w:t>
      </w:r>
      <w:r w:rsidR="00F74E60" w:rsidRPr="00533B51">
        <w:rPr>
          <w:rFonts w:asciiTheme="majorHAnsi" w:hAnsiTheme="majorHAnsi" w:cstheme="majorHAnsi"/>
          <w:noProof/>
          <w:lang w:val="ka-GE"/>
        </w:rPr>
        <w:t xml:space="preserve"> პროცენტი </w:t>
      </w:r>
      <w:r w:rsidR="003E12D7">
        <w:rPr>
          <w:rFonts w:asciiTheme="majorHAnsi" w:hAnsiTheme="majorHAnsi" w:cstheme="majorHAnsi"/>
          <w:noProof/>
          <w:lang w:val="ka-GE"/>
        </w:rPr>
        <w:t>მოელის, რომ აღნიშნული რეფორმები ჩატარდება</w:t>
      </w:r>
      <w:r w:rsidR="00F74E60" w:rsidRPr="00533B51">
        <w:rPr>
          <w:rFonts w:asciiTheme="majorHAnsi" w:hAnsiTheme="majorHAnsi" w:cstheme="majorHAnsi"/>
          <w:noProof/>
          <w:lang w:val="ka-GE"/>
        </w:rPr>
        <w:t xml:space="preserve">. აქედან, დაახლოებით მეოთხედისთვის უფრო მოსალოდნელია, ვიდრე არა, ოთხი პროცენტისთვის კი სრულიად მოსალოდნელია, რომ </w:t>
      </w:r>
      <w:r w:rsidR="00581BE7" w:rsidRPr="00533B51">
        <w:rPr>
          <w:rFonts w:asciiTheme="majorHAnsi" w:hAnsiTheme="majorHAnsi" w:cstheme="majorHAnsi"/>
          <w:noProof/>
          <w:lang w:val="ka-GE"/>
        </w:rPr>
        <w:t>საქართველოს ხელისუფლება შეძლებს ევროკავშირის რეკომენდაციების განხორციელებას</w:t>
      </w:r>
      <w:r w:rsidR="00F74E60" w:rsidRPr="00533B51">
        <w:rPr>
          <w:rFonts w:asciiTheme="majorHAnsi" w:hAnsiTheme="majorHAnsi" w:cstheme="majorHAnsi"/>
          <w:noProof/>
          <w:lang w:val="ka-GE"/>
        </w:rPr>
        <w:t xml:space="preserve">. </w:t>
      </w:r>
      <w:r w:rsidR="00424334">
        <w:rPr>
          <w:rFonts w:asciiTheme="majorHAnsi" w:hAnsiTheme="majorHAnsi" w:cstheme="majorHAnsi"/>
          <w:noProof/>
          <w:lang w:val="ka-GE"/>
        </w:rPr>
        <w:t>საქართველოს მოსახლეობის</w:t>
      </w:r>
      <w:r w:rsidR="00B932ED" w:rsidRPr="00533B51">
        <w:rPr>
          <w:rFonts w:asciiTheme="majorHAnsi" w:hAnsiTheme="majorHAnsi" w:cstheme="majorHAnsi"/>
          <w:noProof/>
          <w:lang w:val="ka-GE"/>
        </w:rPr>
        <w:t xml:space="preserve"> მეოთხედ</w:t>
      </w:r>
      <w:r w:rsidR="00737B5A" w:rsidRPr="00533B51">
        <w:rPr>
          <w:rFonts w:asciiTheme="majorHAnsi" w:hAnsiTheme="majorHAnsi" w:cstheme="majorHAnsi"/>
          <w:noProof/>
          <w:lang w:val="ka-GE"/>
        </w:rPr>
        <w:t>ს</w:t>
      </w:r>
      <w:r w:rsidR="00B932ED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737B5A" w:rsidRPr="00533B51">
        <w:rPr>
          <w:rFonts w:asciiTheme="majorHAnsi" w:hAnsiTheme="majorHAnsi" w:cstheme="majorHAnsi"/>
          <w:noProof/>
          <w:lang w:val="ka-GE"/>
        </w:rPr>
        <w:t xml:space="preserve">(25%) </w:t>
      </w:r>
      <w:r w:rsidR="00B932ED" w:rsidRPr="00533B51">
        <w:rPr>
          <w:rFonts w:asciiTheme="majorHAnsi" w:hAnsiTheme="majorHAnsi" w:cstheme="majorHAnsi"/>
          <w:noProof/>
          <w:lang w:val="ka-GE"/>
        </w:rPr>
        <w:t xml:space="preserve">არ </w:t>
      </w:r>
      <w:r w:rsidR="00737B5A" w:rsidRPr="00533B51">
        <w:rPr>
          <w:rFonts w:asciiTheme="majorHAnsi" w:hAnsiTheme="majorHAnsi" w:cstheme="majorHAnsi"/>
          <w:noProof/>
          <w:lang w:val="ka-GE"/>
        </w:rPr>
        <w:t>აქვს</w:t>
      </w:r>
      <w:r w:rsidR="00B932ED" w:rsidRPr="00533B51">
        <w:rPr>
          <w:rFonts w:asciiTheme="majorHAnsi" w:hAnsiTheme="majorHAnsi" w:cstheme="majorHAnsi"/>
          <w:noProof/>
          <w:lang w:val="ka-GE"/>
        </w:rPr>
        <w:t xml:space="preserve"> ჩამოყალიბებული </w:t>
      </w:r>
      <w:r w:rsidR="00737B5A" w:rsidRPr="00533B51">
        <w:rPr>
          <w:rFonts w:asciiTheme="majorHAnsi" w:hAnsiTheme="majorHAnsi" w:cstheme="majorHAnsi"/>
          <w:noProof/>
          <w:lang w:val="ka-GE"/>
        </w:rPr>
        <w:t xml:space="preserve">მოსაზრება </w:t>
      </w:r>
      <w:r w:rsidR="00B932ED" w:rsidRPr="00533B51">
        <w:rPr>
          <w:rFonts w:asciiTheme="majorHAnsi" w:hAnsiTheme="majorHAnsi" w:cstheme="majorHAnsi"/>
          <w:noProof/>
          <w:lang w:val="ka-GE"/>
        </w:rPr>
        <w:t>მოცემულთან დაკავშირებით.</w:t>
      </w:r>
    </w:p>
    <w:p w14:paraId="69AC1900" w14:textId="761C2330" w:rsidR="00B10B4A" w:rsidRPr="00533B51" w:rsidRDefault="00B10B4A">
      <w:pPr>
        <w:rPr>
          <w:rFonts w:asciiTheme="majorHAnsi" w:hAnsiTheme="majorHAnsi" w:cstheme="majorHAnsi"/>
        </w:rPr>
      </w:pPr>
    </w:p>
    <w:p w14:paraId="115F0885" w14:textId="6856193B" w:rsidR="00EC0EC5" w:rsidRPr="00533B51" w:rsidRDefault="00F0073E" w:rsidP="005F51D3">
      <w:pPr>
        <w:jc w:val="both"/>
        <w:rPr>
          <w:rFonts w:asciiTheme="majorHAnsi" w:hAnsiTheme="majorHAnsi" w:cstheme="majorHAnsi"/>
          <w:noProof/>
          <w:lang w:val="ka-GE"/>
        </w:rPr>
      </w:pPr>
      <w:r>
        <w:rPr>
          <w:rFonts w:asciiTheme="majorHAnsi" w:hAnsiTheme="majorHAnsi" w:cstheme="majorHAnsi"/>
          <w:noProof/>
          <w:lang w:val="ka-GE"/>
        </w:rPr>
        <w:t xml:space="preserve">ზოგიერთი აქტივისტი </w:t>
      </w:r>
      <w:r w:rsidR="009E544B" w:rsidRPr="00533B51">
        <w:rPr>
          <w:rFonts w:asciiTheme="majorHAnsi" w:hAnsiTheme="majorHAnsi" w:cstheme="majorHAnsi"/>
          <w:noProof/>
          <w:lang w:val="ka-GE"/>
        </w:rPr>
        <w:t>რეკომენდებული</w:t>
      </w:r>
      <w:r w:rsidR="0027356F" w:rsidRPr="00533B51">
        <w:rPr>
          <w:rFonts w:asciiTheme="majorHAnsi" w:hAnsiTheme="majorHAnsi" w:cstheme="majorHAnsi"/>
          <w:noProof/>
          <w:lang w:val="ka-GE"/>
        </w:rPr>
        <w:t xml:space="preserve"> რეფორმების </w:t>
      </w:r>
      <w:r>
        <w:rPr>
          <w:rFonts w:asciiTheme="majorHAnsi" w:hAnsiTheme="majorHAnsi" w:cstheme="majorHAnsi"/>
          <w:noProof/>
          <w:lang w:val="ka-GE"/>
        </w:rPr>
        <w:t xml:space="preserve">გასატარებლად </w:t>
      </w:r>
      <w:hyperlink r:id="rId15" w:history="1">
        <w:r w:rsidR="0027356F" w:rsidRPr="000544D1">
          <w:rPr>
            <w:rStyle w:val="Hyperlink"/>
          </w:rPr>
          <w:t>დროებითი</w:t>
        </w:r>
        <w:r w:rsidRPr="000544D1">
          <w:rPr>
            <w:rStyle w:val="Hyperlink"/>
          </w:rPr>
          <w:t>, ტექნოკრატიული</w:t>
        </w:r>
        <w:r w:rsidR="0027356F" w:rsidRPr="000544D1">
          <w:rPr>
            <w:rStyle w:val="Hyperlink"/>
          </w:rPr>
          <w:t xml:space="preserve"> მთავრობ</w:t>
        </w:r>
        <w:r w:rsidRPr="000544D1">
          <w:rPr>
            <w:rStyle w:val="Hyperlink"/>
          </w:rPr>
          <w:t>ის ჩამოყალიბების იდეით გამოვიდა</w:t>
        </w:r>
        <w:r w:rsidR="0027356F" w:rsidRPr="000544D1">
          <w:rPr>
            <w:rStyle w:val="Hyperlink"/>
          </w:rPr>
          <w:t>.</w:t>
        </w:r>
      </w:hyperlink>
      <w:r w:rsidR="0027356F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94299F" w:rsidRPr="00533B51">
        <w:rPr>
          <w:rFonts w:asciiTheme="majorHAnsi" w:hAnsiTheme="majorHAnsi" w:cstheme="majorHAnsi"/>
          <w:noProof/>
          <w:lang w:val="ka-GE"/>
        </w:rPr>
        <w:t>კითხვაზე</w:t>
      </w:r>
      <w:r w:rsidR="00EC0EC5" w:rsidRPr="00533B51">
        <w:rPr>
          <w:rFonts w:asciiTheme="majorHAnsi" w:hAnsiTheme="majorHAnsi" w:cstheme="majorHAnsi"/>
          <w:noProof/>
          <w:lang w:val="ka-GE"/>
        </w:rPr>
        <w:t xml:space="preserve">, დროებითი, </w:t>
      </w:r>
      <w:r w:rsidR="00F92B7E">
        <w:rPr>
          <w:rFonts w:asciiTheme="majorHAnsi" w:hAnsiTheme="majorHAnsi" w:cstheme="majorHAnsi"/>
          <w:noProof/>
          <w:lang w:val="ka-GE"/>
        </w:rPr>
        <w:t xml:space="preserve">ტექნოკრატიული </w:t>
      </w:r>
      <w:r w:rsidR="00EC0EC5" w:rsidRPr="00533B51">
        <w:rPr>
          <w:rFonts w:asciiTheme="majorHAnsi" w:hAnsiTheme="majorHAnsi" w:cstheme="majorHAnsi"/>
          <w:noProof/>
          <w:lang w:val="ka-GE"/>
        </w:rPr>
        <w:t xml:space="preserve">მთავრობის შექმნა ევროკავშირის მიერ მოთხოვნილი რეფორმების გასატარებლად </w:t>
      </w:r>
      <w:r w:rsidR="00E41520">
        <w:rPr>
          <w:rFonts w:asciiTheme="majorHAnsi" w:hAnsiTheme="majorHAnsi" w:cstheme="majorHAnsi"/>
          <w:noProof/>
          <w:lang w:val="ka-GE"/>
        </w:rPr>
        <w:t xml:space="preserve">მოსახლეობის </w:t>
      </w:r>
      <w:r w:rsidR="0027356F" w:rsidRPr="00533B51">
        <w:rPr>
          <w:rFonts w:asciiTheme="majorHAnsi" w:hAnsiTheme="majorHAnsi" w:cstheme="majorHAnsi"/>
          <w:noProof/>
          <w:lang w:val="ka-GE"/>
        </w:rPr>
        <w:t xml:space="preserve">დიდი </w:t>
      </w:r>
      <w:r w:rsidR="00E41520">
        <w:rPr>
          <w:rFonts w:asciiTheme="majorHAnsi" w:hAnsiTheme="majorHAnsi" w:cstheme="majorHAnsi"/>
          <w:noProof/>
          <w:lang w:val="ka-GE"/>
        </w:rPr>
        <w:t xml:space="preserve">ნაწილისთვის </w:t>
      </w:r>
      <w:r w:rsidR="00EC0EC5" w:rsidRPr="00533B51">
        <w:rPr>
          <w:rFonts w:asciiTheme="majorHAnsi" w:hAnsiTheme="majorHAnsi" w:cstheme="majorHAnsi"/>
          <w:noProof/>
          <w:lang w:val="ka-GE"/>
        </w:rPr>
        <w:t xml:space="preserve">(42%) </w:t>
      </w:r>
      <w:r w:rsidR="0027356F" w:rsidRPr="00533B51">
        <w:rPr>
          <w:rFonts w:asciiTheme="majorHAnsi" w:hAnsiTheme="majorHAnsi" w:cstheme="majorHAnsi"/>
          <w:noProof/>
          <w:lang w:val="ka-GE"/>
        </w:rPr>
        <w:t>მიუღებელია,</w:t>
      </w:r>
      <w:r w:rsidR="00EC0EC5" w:rsidRPr="00533B51">
        <w:rPr>
          <w:rFonts w:asciiTheme="majorHAnsi" w:hAnsiTheme="majorHAnsi" w:cstheme="majorHAnsi"/>
          <w:noProof/>
          <w:lang w:val="ka-GE"/>
        </w:rPr>
        <w:t xml:space="preserve"> 29%</w:t>
      </w:r>
      <w:r w:rsidR="00CF750E">
        <w:rPr>
          <w:rFonts w:asciiTheme="majorHAnsi" w:hAnsiTheme="majorHAnsi" w:cstheme="majorHAnsi"/>
          <w:noProof/>
          <w:lang w:val="ka-GE"/>
        </w:rPr>
        <w:t xml:space="preserve">-თვის </w:t>
      </w:r>
      <w:r w:rsidR="00806DA2">
        <w:rPr>
          <w:rFonts w:asciiTheme="majorHAnsi" w:hAnsiTheme="majorHAnsi" w:cstheme="majorHAnsi"/>
          <w:noProof/>
          <w:lang w:val="ka-GE"/>
        </w:rPr>
        <w:t xml:space="preserve">ეს </w:t>
      </w:r>
      <w:r w:rsidR="0027356F" w:rsidRPr="00533B51">
        <w:rPr>
          <w:rFonts w:asciiTheme="majorHAnsi" w:hAnsiTheme="majorHAnsi" w:cstheme="majorHAnsi"/>
          <w:noProof/>
          <w:lang w:val="ka-GE"/>
        </w:rPr>
        <w:t>მისაღებია,</w:t>
      </w:r>
      <w:r w:rsidR="00EC0EC5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806DA2">
        <w:rPr>
          <w:rFonts w:asciiTheme="majorHAnsi" w:hAnsiTheme="majorHAnsi" w:cstheme="majorHAnsi"/>
          <w:noProof/>
          <w:lang w:val="ka-GE"/>
        </w:rPr>
        <w:t xml:space="preserve">ხოლო </w:t>
      </w:r>
      <w:r w:rsidR="00EC0EC5" w:rsidRPr="00533B51">
        <w:rPr>
          <w:rFonts w:asciiTheme="majorHAnsi" w:hAnsiTheme="majorHAnsi" w:cstheme="majorHAnsi"/>
          <w:noProof/>
          <w:lang w:val="ka-GE"/>
        </w:rPr>
        <w:t xml:space="preserve">მეოთხედზე ცოტა მეტს (26%) </w:t>
      </w:r>
      <w:r w:rsidR="0027356F" w:rsidRPr="00533B51">
        <w:rPr>
          <w:rFonts w:asciiTheme="majorHAnsi" w:hAnsiTheme="majorHAnsi" w:cstheme="majorHAnsi"/>
          <w:noProof/>
          <w:lang w:val="ka-GE"/>
        </w:rPr>
        <w:t>ჩამოყალიბებული</w:t>
      </w:r>
      <w:r w:rsidR="00EC0EC5" w:rsidRPr="00533B51">
        <w:rPr>
          <w:rFonts w:asciiTheme="majorHAnsi" w:hAnsiTheme="majorHAnsi" w:cstheme="majorHAnsi"/>
          <w:noProof/>
          <w:lang w:val="ka-GE"/>
        </w:rPr>
        <w:t xml:space="preserve"> პოზიცია</w:t>
      </w:r>
      <w:r w:rsidR="00ED6BA0">
        <w:rPr>
          <w:rFonts w:asciiTheme="majorHAnsi" w:hAnsiTheme="majorHAnsi" w:cstheme="majorHAnsi"/>
          <w:noProof/>
          <w:lang w:val="ka-GE"/>
        </w:rPr>
        <w:t xml:space="preserve"> არ აქვს.</w:t>
      </w:r>
    </w:p>
    <w:p w14:paraId="12F543D8" w14:textId="77777777" w:rsidR="0094299F" w:rsidRPr="00533B51" w:rsidRDefault="0094299F">
      <w:pPr>
        <w:rPr>
          <w:rFonts w:asciiTheme="majorHAnsi" w:hAnsiTheme="majorHAnsi" w:cstheme="majorHAnsi"/>
        </w:rPr>
      </w:pPr>
    </w:p>
    <w:p w14:paraId="0A4808EB" w14:textId="5808F6BD" w:rsidR="00B10B4A" w:rsidRPr="000544D1" w:rsidRDefault="00E766F7" w:rsidP="004863DA">
      <w:pPr>
        <w:pStyle w:val="Heading2"/>
        <w:rPr>
          <w:rFonts w:asciiTheme="majorHAnsi" w:hAnsiTheme="majorHAnsi" w:cstheme="majorHAnsi"/>
          <w:lang w:val="en-CA"/>
        </w:rPr>
      </w:pPr>
      <w:r w:rsidRPr="00533B51">
        <w:rPr>
          <w:rFonts w:asciiTheme="majorHAnsi" w:hAnsiTheme="majorHAnsi" w:cstheme="majorHAnsi"/>
        </w:rPr>
        <w:t>ვინ</w:t>
      </w:r>
      <w:r w:rsidR="00F367FC">
        <w:rPr>
          <w:rFonts w:asciiTheme="majorHAnsi" w:hAnsiTheme="majorHAnsi" w:cstheme="majorHAnsi"/>
        </w:rPr>
        <w:t xml:space="preserve">აა, </w:t>
      </w:r>
      <w:r w:rsidR="00E35D59">
        <w:rPr>
          <w:rFonts w:asciiTheme="majorHAnsi" w:hAnsiTheme="majorHAnsi" w:cstheme="majorHAnsi"/>
        </w:rPr>
        <w:t>ან</w:t>
      </w:r>
      <w:r w:rsidRPr="00533B51">
        <w:rPr>
          <w:rFonts w:asciiTheme="majorHAnsi" w:hAnsiTheme="majorHAnsi" w:cstheme="majorHAnsi"/>
        </w:rPr>
        <w:t xml:space="preserve"> ვინ არიან ოლიგარქები?</w:t>
      </w:r>
    </w:p>
    <w:p w14:paraId="1569320A" w14:textId="6F1EB382" w:rsidR="00C03DE9" w:rsidRPr="00533B51" w:rsidRDefault="0072369E" w:rsidP="00034CEE">
      <w:pPr>
        <w:jc w:val="both"/>
        <w:rPr>
          <w:rFonts w:asciiTheme="majorHAnsi" w:hAnsiTheme="majorHAnsi" w:cstheme="majorHAnsi"/>
          <w:noProof/>
          <w:lang w:val="ka-GE"/>
        </w:rPr>
      </w:pPr>
      <w:r>
        <w:rPr>
          <w:rFonts w:asciiTheme="majorHAnsi" w:hAnsiTheme="majorHAnsi" w:cstheme="majorHAnsi"/>
          <w:noProof/>
          <w:lang w:val="ka-GE"/>
        </w:rPr>
        <w:t xml:space="preserve">ევროკომისიის მხრიდან საქართველოსთვის დაწესებულ მოთხოვნებში </w:t>
      </w:r>
      <w:r w:rsidR="00486FC1" w:rsidRPr="00533B51">
        <w:rPr>
          <w:rFonts w:asciiTheme="majorHAnsi" w:hAnsiTheme="majorHAnsi" w:cstheme="majorHAnsi"/>
          <w:noProof/>
          <w:lang w:val="ka-GE"/>
        </w:rPr>
        <w:t>„</w:t>
      </w:r>
      <w:r w:rsidR="00B72C86" w:rsidRPr="00533B51">
        <w:rPr>
          <w:rFonts w:asciiTheme="majorHAnsi" w:hAnsiTheme="majorHAnsi" w:cstheme="majorHAnsi"/>
          <w:noProof/>
          <w:lang w:val="ka-GE"/>
        </w:rPr>
        <w:t>დეოლიგარქიზაციის</w:t>
      </w:r>
      <w:r w:rsidR="00486FC1" w:rsidRPr="00533B51">
        <w:rPr>
          <w:rFonts w:asciiTheme="majorHAnsi" w:hAnsiTheme="majorHAnsi" w:cstheme="majorHAnsi"/>
          <w:noProof/>
          <w:lang w:val="ka-GE"/>
        </w:rPr>
        <w:t>“</w:t>
      </w:r>
      <w:r>
        <w:rPr>
          <w:rFonts w:asciiTheme="majorHAnsi" w:hAnsiTheme="majorHAnsi" w:cstheme="majorHAnsi"/>
          <w:noProof/>
          <w:lang w:val="ka-GE"/>
        </w:rPr>
        <w:t xml:space="preserve"> </w:t>
      </w:r>
      <w:r w:rsidR="006452C8">
        <w:rPr>
          <w:rFonts w:asciiTheme="majorHAnsi" w:hAnsiTheme="majorHAnsi" w:cstheme="majorHAnsi"/>
          <w:noProof/>
          <w:lang w:val="ka-GE"/>
        </w:rPr>
        <w:t xml:space="preserve">- </w:t>
      </w:r>
      <w:r w:rsidR="008B4764" w:rsidRPr="00533B51">
        <w:rPr>
          <w:rFonts w:asciiTheme="majorHAnsi" w:hAnsiTheme="majorHAnsi" w:cstheme="majorHAnsi"/>
          <w:noProof/>
          <w:lang w:val="ka-GE"/>
        </w:rPr>
        <w:t xml:space="preserve">ეკონომიკურ, პოლიტიკურ და საზოგადოებრივ ცხოვრებაში </w:t>
      </w:r>
      <w:r w:rsidR="008A6014">
        <w:rPr>
          <w:rFonts w:asciiTheme="majorHAnsi" w:hAnsiTheme="majorHAnsi" w:cstheme="majorHAnsi"/>
          <w:noProof/>
          <w:lang w:val="ka-GE"/>
        </w:rPr>
        <w:t xml:space="preserve">განსაკუთრებული </w:t>
      </w:r>
      <w:r w:rsidR="008B4764" w:rsidRPr="00533B51">
        <w:rPr>
          <w:rFonts w:asciiTheme="majorHAnsi" w:hAnsiTheme="majorHAnsi" w:cstheme="majorHAnsi"/>
          <w:noProof/>
          <w:lang w:val="ka-GE"/>
        </w:rPr>
        <w:t xml:space="preserve">ინტერესების გადაჭარბებული გავლენის </w:t>
      </w:r>
      <w:r w:rsidR="00F373B6">
        <w:rPr>
          <w:rFonts w:asciiTheme="majorHAnsi" w:hAnsiTheme="majorHAnsi" w:cstheme="majorHAnsi"/>
          <w:noProof/>
          <w:lang w:val="ka-GE"/>
        </w:rPr>
        <w:t xml:space="preserve">აღმოფხვრაცაა. მართალია, </w:t>
      </w:r>
      <w:r w:rsidR="007C0EE7" w:rsidRPr="00533B51">
        <w:rPr>
          <w:rFonts w:asciiTheme="majorHAnsi" w:hAnsiTheme="majorHAnsi" w:cstheme="majorHAnsi"/>
          <w:noProof/>
          <w:lang w:val="ka-GE"/>
        </w:rPr>
        <w:t xml:space="preserve">ევროკომისიის რეკომენდაციაში </w:t>
      </w:r>
      <w:r w:rsidR="00F373B6">
        <w:rPr>
          <w:rFonts w:asciiTheme="majorHAnsi" w:hAnsiTheme="majorHAnsi" w:cstheme="majorHAnsi"/>
          <w:noProof/>
          <w:lang w:val="ka-GE"/>
        </w:rPr>
        <w:t xml:space="preserve">არაა </w:t>
      </w:r>
      <w:r w:rsidR="00051372">
        <w:rPr>
          <w:rFonts w:asciiTheme="majorHAnsi" w:hAnsiTheme="majorHAnsi" w:cstheme="majorHAnsi"/>
          <w:noProof/>
          <w:lang w:val="ka-GE"/>
        </w:rPr>
        <w:t>ნახსენები,</w:t>
      </w:r>
      <w:r w:rsidR="007C0EE7" w:rsidRPr="00533B51">
        <w:rPr>
          <w:rFonts w:asciiTheme="majorHAnsi" w:hAnsiTheme="majorHAnsi" w:cstheme="majorHAnsi"/>
          <w:noProof/>
          <w:lang w:val="ka-GE"/>
        </w:rPr>
        <w:t xml:space="preserve"> თუ ვინ იგულისხმება ოლიგარქში ან ოლიგარქებში, </w:t>
      </w:r>
      <w:r w:rsidR="00D64B9E">
        <w:rPr>
          <w:rFonts w:asciiTheme="majorHAnsi" w:hAnsiTheme="majorHAnsi" w:cstheme="majorHAnsi"/>
          <w:noProof/>
          <w:lang w:val="ka-GE"/>
        </w:rPr>
        <w:t xml:space="preserve">ქართველი </w:t>
      </w:r>
      <w:r w:rsidR="00DB63EC" w:rsidRPr="00533B51">
        <w:rPr>
          <w:rFonts w:asciiTheme="majorHAnsi" w:hAnsiTheme="majorHAnsi" w:cstheme="majorHAnsi"/>
          <w:noProof/>
          <w:lang w:val="ka-GE"/>
        </w:rPr>
        <w:t xml:space="preserve">თანამდებობის პირები აღნიშნულ მოთხოვნას </w:t>
      </w:r>
      <w:hyperlink r:id="rId16" w:history="1">
        <w:r w:rsidR="00DB63EC" w:rsidRPr="00533B51">
          <w:rPr>
            <w:rStyle w:val="Hyperlink"/>
          </w:rPr>
          <w:t>დაუყოვნებლივ გამოეხმაურნენ.</w:t>
        </w:r>
      </w:hyperlink>
      <w:r w:rsidR="00AC442E" w:rsidRPr="00533B51">
        <w:rPr>
          <w:rFonts w:asciiTheme="majorHAnsi" w:hAnsiTheme="majorHAnsi" w:cstheme="majorHAnsi"/>
          <w:noProof/>
          <w:lang w:val="ka-GE"/>
        </w:rPr>
        <w:t xml:space="preserve"> </w:t>
      </w:r>
      <w:hyperlink r:id="rId17" w:history="1">
        <w:r w:rsidR="00026000" w:rsidRPr="00533B51">
          <w:rPr>
            <w:rStyle w:val="Hyperlink"/>
          </w:rPr>
          <w:t xml:space="preserve">12 ივლისს </w:t>
        </w:r>
        <w:r w:rsidR="00346A80">
          <w:rPr>
            <w:rStyle w:val="Hyperlink"/>
          </w:rPr>
          <w:t>„</w:t>
        </w:r>
        <w:r w:rsidR="00026000" w:rsidRPr="00533B51">
          <w:rPr>
            <w:rStyle w:val="Hyperlink"/>
          </w:rPr>
          <w:t>ფეისბუქზე</w:t>
        </w:r>
        <w:r w:rsidR="00346A80">
          <w:rPr>
            <w:rStyle w:val="Hyperlink"/>
          </w:rPr>
          <w:t>“</w:t>
        </w:r>
        <w:r w:rsidR="00026000" w:rsidRPr="00533B51">
          <w:rPr>
            <w:rStyle w:val="Hyperlink"/>
          </w:rPr>
          <w:t xml:space="preserve"> გამოქვეყნებულ პოსტში</w:t>
        </w:r>
      </w:hyperlink>
      <w:r w:rsidR="00026000" w:rsidRPr="00533B51">
        <w:rPr>
          <w:rFonts w:asciiTheme="majorHAnsi" w:hAnsiTheme="majorHAnsi" w:cstheme="majorHAnsi"/>
          <w:noProof/>
          <w:lang w:val="ka-GE"/>
        </w:rPr>
        <w:t>, ირაკლი ღარიბაშვილმა მტკიცედ უარყო</w:t>
      </w:r>
      <w:r w:rsidR="000A23C2">
        <w:rPr>
          <w:rFonts w:asciiTheme="majorHAnsi" w:hAnsiTheme="majorHAnsi" w:cstheme="majorHAnsi"/>
          <w:noProof/>
          <w:lang w:val="ka-GE"/>
        </w:rPr>
        <w:t xml:space="preserve">, </w:t>
      </w:r>
      <w:r w:rsidR="00026000" w:rsidRPr="00533B51">
        <w:rPr>
          <w:rFonts w:asciiTheme="majorHAnsi" w:hAnsiTheme="majorHAnsi" w:cstheme="majorHAnsi"/>
          <w:noProof/>
          <w:lang w:val="ka-GE"/>
        </w:rPr>
        <w:t xml:space="preserve">რომ </w:t>
      </w:r>
      <w:r w:rsidR="008771C8">
        <w:rPr>
          <w:rFonts w:asciiTheme="majorHAnsi" w:hAnsiTheme="majorHAnsi" w:cstheme="majorHAnsi"/>
          <w:noProof/>
          <w:lang w:val="ka-GE"/>
        </w:rPr>
        <w:t xml:space="preserve">დეოლიგარქიზაციის მოთხოვნაში ბიძინა </w:t>
      </w:r>
      <w:r w:rsidR="00026000" w:rsidRPr="00533B51">
        <w:rPr>
          <w:rFonts w:asciiTheme="majorHAnsi" w:hAnsiTheme="majorHAnsi" w:cstheme="majorHAnsi"/>
          <w:noProof/>
          <w:lang w:val="ka-GE"/>
        </w:rPr>
        <w:t xml:space="preserve">ივანიშვილი იგულისხმებოდა. </w:t>
      </w:r>
      <w:r w:rsidR="00DB63EC" w:rsidRPr="00533B51">
        <w:rPr>
          <w:rFonts w:asciiTheme="majorHAnsi" w:hAnsiTheme="majorHAnsi" w:cstheme="majorHAnsi"/>
          <w:noProof/>
          <w:lang w:val="ka-GE"/>
        </w:rPr>
        <w:t>ამასთან,</w:t>
      </w:r>
      <w:r w:rsidR="00892419" w:rsidRPr="00533B51">
        <w:rPr>
          <w:rFonts w:asciiTheme="majorHAnsi" w:hAnsiTheme="majorHAnsi" w:cstheme="majorHAnsi"/>
          <w:noProof/>
          <w:lang w:val="ka-GE"/>
        </w:rPr>
        <w:t xml:space="preserve"> ღარიბაშვილმა </w:t>
      </w:r>
      <w:r w:rsidR="00765837" w:rsidRPr="00533B51">
        <w:rPr>
          <w:rFonts w:asciiTheme="majorHAnsi" w:hAnsiTheme="majorHAnsi" w:cstheme="majorHAnsi"/>
          <w:noProof/>
          <w:lang w:val="ka-GE"/>
        </w:rPr>
        <w:t>ევრო</w:t>
      </w:r>
      <w:r w:rsidR="007D28EF" w:rsidRPr="00533B51">
        <w:rPr>
          <w:rFonts w:asciiTheme="majorHAnsi" w:hAnsiTheme="majorHAnsi" w:cstheme="majorHAnsi"/>
          <w:noProof/>
          <w:lang w:val="ka-GE"/>
        </w:rPr>
        <w:t xml:space="preserve">კომისიის პრეზიდენტს </w:t>
      </w:r>
      <w:r w:rsidR="00A94623">
        <w:rPr>
          <w:rFonts w:asciiTheme="majorHAnsi" w:hAnsiTheme="majorHAnsi" w:cstheme="majorHAnsi"/>
          <w:noProof/>
          <w:lang w:val="ka-GE"/>
        </w:rPr>
        <w:t xml:space="preserve">ღია </w:t>
      </w:r>
      <w:hyperlink r:id="rId18" w:history="1">
        <w:r w:rsidR="00892419" w:rsidRPr="00533B51">
          <w:rPr>
            <w:rStyle w:val="Hyperlink"/>
          </w:rPr>
          <w:t>წერილიც</w:t>
        </w:r>
      </w:hyperlink>
      <w:r w:rsidR="00892419" w:rsidRPr="00533B51">
        <w:rPr>
          <w:rFonts w:asciiTheme="majorHAnsi" w:hAnsiTheme="majorHAnsi" w:cstheme="majorHAnsi"/>
          <w:noProof/>
          <w:lang w:val="ka-GE"/>
        </w:rPr>
        <w:t xml:space="preserve"> კი </w:t>
      </w:r>
      <w:r w:rsidR="007D28EF" w:rsidRPr="00533B51">
        <w:rPr>
          <w:rFonts w:asciiTheme="majorHAnsi" w:hAnsiTheme="majorHAnsi" w:cstheme="majorHAnsi"/>
          <w:noProof/>
          <w:lang w:val="ka-GE"/>
        </w:rPr>
        <w:t>მისწერა, სადაც ის ურსულა ფონ დერ ლაიენს სთხოვდა</w:t>
      </w:r>
      <w:r w:rsidR="00FF1850">
        <w:rPr>
          <w:rFonts w:asciiTheme="majorHAnsi" w:hAnsiTheme="majorHAnsi" w:cstheme="majorHAnsi"/>
          <w:noProof/>
          <w:lang w:val="ka-GE"/>
        </w:rPr>
        <w:t>,</w:t>
      </w:r>
      <w:r w:rsidR="007D28EF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CC7108" w:rsidRPr="00533B51">
        <w:rPr>
          <w:rFonts w:asciiTheme="majorHAnsi" w:hAnsiTheme="majorHAnsi" w:cstheme="majorHAnsi"/>
          <w:noProof/>
          <w:lang w:val="ka-GE"/>
        </w:rPr>
        <w:t>გამიჯვნოდა</w:t>
      </w:r>
      <w:r w:rsidR="007D28EF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CC7108" w:rsidRPr="00533B51">
        <w:rPr>
          <w:rFonts w:asciiTheme="majorHAnsi" w:hAnsiTheme="majorHAnsi" w:cstheme="majorHAnsi"/>
          <w:noProof/>
          <w:lang w:val="ka-GE"/>
        </w:rPr>
        <w:t>ევროპარლამენტის</w:t>
      </w:r>
      <w:r w:rsidR="007D28EF" w:rsidRPr="00533B51">
        <w:rPr>
          <w:rFonts w:asciiTheme="majorHAnsi" w:hAnsiTheme="majorHAnsi" w:cstheme="majorHAnsi"/>
          <w:noProof/>
          <w:lang w:val="ka-GE"/>
        </w:rPr>
        <w:t xml:space="preserve"> განცხადებ</w:t>
      </w:r>
      <w:r w:rsidR="00CC7108" w:rsidRPr="00533B51">
        <w:rPr>
          <w:rFonts w:asciiTheme="majorHAnsi" w:hAnsiTheme="majorHAnsi" w:cstheme="majorHAnsi"/>
          <w:noProof/>
          <w:lang w:val="ka-GE"/>
        </w:rPr>
        <w:t>ას ბიძინა ივანიშვილის შესახებ.</w:t>
      </w:r>
    </w:p>
    <w:p w14:paraId="0A6D75C5" w14:textId="77777777" w:rsidR="00E3089B" w:rsidRPr="00533B51" w:rsidRDefault="00E3089B">
      <w:pPr>
        <w:rPr>
          <w:rFonts w:asciiTheme="majorHAnsi" w:hAnsiTheme="majorHAnsi" w:cstheme="majorHAnsi"/>
        </w:rPr>
      </w:pPr>
    </w:p>
    <w:p w14:paraId="0D7EE97E" w14:textId="08E564BF" w:rsidR="00B10B4A" w:rsidRPr="00533B51" w:rsidRDefault="00D37191" w:rsidP="00743570">
      <w:pPr>
        <w:jc w:val="both"/>
        <w:rPr>
          <w:rFonts w:asciiTheme="majorHAnsi" w:hAnsiTheme="majorHAnsi" w:cstheme="majorHAnsi"/>
          <w:lang w:val="ka-GE"/>
        </w:rPr>
      </w:pPr>
      <w:r>
        <w:rPr>
          <w:rFonts w:asciiTheme="majorHAnsi" w:hAnsiTheme="majorHAnsi" w:cstheme="majorHAnsi"/>
          <w:lang w:val="ka-GE"/>
        </w:rPr>
        <w:lastRenderedPageBreak/>
        <w:t>„</w:t>
      </w:r>
      <w:r w:rsidR="00E3089B" w:rsidRPr="00533B51">
        <w:rPr>
          <w:rFonts w:asciiTheme="majorHAnsi" w:hAnsiTheme="majorHAnsi" w:cstheme="majorHAnsi"/>
          <w:lang w:val="en-US"/>
        </w:rPr>
        <w:t>CRRC</w:t>
      </w:r>
      <w:r>
        <w:rPr>
          <w:rFonts w:asciiTheme="majorHAnsi" w:hAnsiTheme="majorHAnsi" w:cstheme="majorHAnsi"/>
          <w:lang w:val="ka-GE"/>
        </w:rPr>
        <w:t>-</w:t>
      </w:r>
      <w:r w:rsidR="00E3089B" w:rsidRPr="00533B51">
        <w:rPr>
          <w:rFonts w:asciiTheme="majorHAnsi" w:hAnsiTheme="majorHAnsi" w:cstheme="majorHAnsi"/>
          <w:lang w:val="ka-GE"/>
        </w:rPr>
        <w:t>საქართველო</w:t>
      </w:r>
      <w:r>
        <w:rPr>
          <w:rFonts w:asciiTheme="majorHAnsi" w:hAnsiTheme="majorHAnsi" w:cstheme="majorHAnsi"/>
          <w:lang w:val="ka-GE"/>
        </w:rPr>
        <w:t>“</w:t>
      </w:r>
      <w:r w:rsidR="00E3089B" w:rsidRPr="00533B51">
        <w:rPr>
          <w:rFonts w:asciiTheme="majorHAnsi" w:hAnsiTheme="majorHAnsi" w:cstheme="majorHAnsi"/>
          <w:lang w:val="ka-GE"/>
        </w:rPr>
        <w:t xml:space="preserve"> </w:t>
      </w:r>
      <w:r w:rsidR="000B2BE8" w:rsidRPr="00533B51">
        <w:rPr>
          <w:rFonts w:asciiTheme="majorHAnsi" w:hAnsiTheme="majorHAnsi" w:cstheme="majorHAnsi"/>
          <w:lang w:val="ka-GE"/>
        </w:rPr>
        <w:t>შეეცადა</w:t>
      </w:r>
      <w:r w:rsidR="002B5734">
        <w:rPr>
          <w:rFonts w:asciiTheme="majorHAnsi" w:hAnsiTheme="majorHAnsi" w:cstheme="majorHAnsi"/>
          <w:lang w:val="ka-GE"/>
        </w:rPr>
        <w:t>,</w:t>
      </w:r>
      <w:r w:rsidR="000B2BE8" w:rsidRPr="00533B51">
        <w:rPr>
          <w:rFonts w:asciiTheme="majorHAnsi" w:hAnsiTheme="majorHAnsi" w:cstheme="majorHAnsi"/>
          <w:lang w:val="ka-GE"/>
        </w:rPr>
        <w:t xml:space="preserve"> გაერკვია</w:t>
      </w:r>
      <w:r w:rsidR="00A5353F">
        <w:rPr>
          <w:rFonts w:asciiTheme="majorHAnsi" w:hAnsiTheme="majorHAnsi" w:cstheme="majorHAnsi"/>
          <w:lang w:val="ka-GE"/>
        </w:rPr>
        <w:t xml:space="preserve">, </w:t>
      </w:r>
      <w:r w:rsidR="006F12CA" w:rsidRPr="00533B51">
        <w:rPr>
          <w:rFonts w:asciiTheme="majorHAnsi" w:hAnsiTheme="majorHAnsi" w:cstheme="majorHAnsi"/>
          <w:lang w:val="ka-GE"/>
        </w:rPr>
        <w:t>საზოგადოების აზრით</w:t>
      </w:r>
      <w:r w:rsidR="00A5353F">
        <w:rPr>
          <w:rFonts w:asciiTheme="majorHAnsi" w:hAnsiTheme="majorHAnsi" w:cstheme="majorHAnsi"/>
          <w:lang w:val="ka-GE"/>
        </w:rPr>
        <w:t>,</w:t>
      </w:r>
      <w:r w:rsidR="005E3561" w:rsidRPr="00533B51">
        <w:rPr>
          <w:rFonts w:asciiTheme="majorHAnsi" w:hAnsiTheme="majorHAnsi" w:cstheme="majorHAnsi"/>
          <w:lang w:val="ka-GE"/>
        </w:rPr>
        <w:t xml:space="preserve"> </w:t>
      </w:r>
      <w:r w:rsidR="00E3089B" w:rsidRPr="00533B51">
        <w:rPr>
          <w:rFonts w:asciiTheme="majorHAnsi" w:hAnsiTheme="majorHAnsi" w:cstheme="majorHAnsi"/>
          <w:lang w:val="ka-GE"/>
        </w:rPr>
        <w:t>ვი</w:t>
      </w:r>
      <w:r w:rsidR="006F12CA" w:rsidRPr="00533B51">
        <w:rPr>
          <w:rFonts w:asciiTheme="majorHAnsi" w:hAnsiTheme="majorHAnsi" w:cstheme="majorHAnsi"/>
          <w:lang w:val="ka-GE"/>
        </w:rPr>
        <w:t xml:space="preserve">ს მოიაზრებს ევროკომისია „დეოლიგარქიზაციის“ რეკომენდაციაში. მონაცემები აჩვენებს, რომ </w:t>
      </w:r>
      <w:r w:rsidR="00D67A82" w:rsidRPr="00533B51">
        <w:rPr>
          <w:rFonts w:asciiTheme="majorHAnsi" w:hAnsiTheme="majorHAnsi" w:cstheme="majorHAnsi"/>
          <w:lang w:val="ka-GE"/>
        </w:rPr>
        <w:t>მოსახლეობის ნახევარზე მეტმა არ იცის</w:t>
      </w:r>
      <w:r w:rsidR="007A254F">
        <w:rPr>
          <w:rFonts w:asciiTheme="majorHAnsi" w:hAnsiTheme="majorHAnsi" w:cstheme="majorHAnsi"/>
          <w:lang w:val="ka-GE"/>
        </w:rPr>
        <w:t>,</w:t>
      </w:r>
      <w:r w:rsidR="00D67A82" w:rsidRPr="00533B51">
        <w:rPr>
          <w:rFonts w:asciiTheme="majorHAnsi" w:hAnsiTheme="majorHAnsi" w:cstheme="majorHAnsi"/>
          <w:lang w:val="ka-GE"/>
        </w:rPr>
        <w:t xml:space="preserve"> </w:t>
      </w:r>
      <w:r w:rsidR="007A254F">
        <w:rPr>
          <w:rFonts w:asciiTheme="majorHAnsi" w:hAnsiTheme="majorHAnsi" w:cstheme="majorHAnsi"/>
          <w:lang w:val="ka-GE"/>
        </w:rPr>
        <w:t xml:space="preserve">თუ ვის ეხება კომისიის ეს რეკომენდაცია. </w:t>
      </w:r>
      <w:r w:rsidR="006F12CA" w:rsidRPr="00533B51">
        <w:rPr>
          <w:rFonts w:asciiTheme="majorHAnsi" w:hAnsiTheme="majorHAnsi" w:cstheme="majorHAnsi"/>
          <w:lang w:val="ka-GE"/>
        </w:rPr>
        <w:t xml:space="preserve">ხოლო ისინი, </w:t>
      </w:r>
      <w:r w:rsidR="00B84307">
        <w:rPr>
          <w:rFonts w:asciiTheme="majorHAnsi" w:hAnsiTheme="majorHAnsi" w:cstheme="majorHAnsi"/>
          <w:lang w:val="ka-GE"/>
        </w:rPr>
        <w:t xml:space="preserve">რომლებმაც რომელიმე კონკრეტული პირის </w:t>
      </w:r>
      <w:r w:rsidR="006F12CA" w:rsidRPr="00533B51">
        <w:rPr>
          <w:rFonts w:asciiTheme="majorHAnsi" w:hAnsiTheme="majorHAnsi" w:cstheme="majorHAnsi"/>
          <w:lang w:val="ka-GE"/>
        </w:rPr>
        <w:t xml:space="preserve">ან </w:t>
      </w:r>
      <w:r w:rsidR="00B84307">
        <w:rPr>
          <w:rFonts w:asciiTheme="majorHAnsi" w:hAnsiTheme="majorHAnsi" w:cstheme="majorHAnsi"/>
          <w:lang w:val="ka-GE"/>
        </w:rPr>
        <w:t xml:space="preserve">პიროვნების დასახელება შეძლეს, </w:t>
      </w:r>
      <w:r w:rsidR="006F12CA" w:rsidRPr="00533B51">
        <w:rPr>
          <w:rFonts w:asciiTheme="majorHAnsi" w:hAnsiTheme="majorHAnsi" w:cstheme="majorHAnsi"/>
          <w:lang w:val="ka-GE"/>
        </w:rPr>
        <w:t>ყველაზე ხშირად</w:t>
      </w:r>
      <w:r w:rsidR="00D67A82" w:rsidRPr="00533B51">
        <w:rPr>
          <w:rFonts w:asciiTheme="majorHAnsi" w:hAnsiTheme="majorHAnsi" w:cstheme="majorHAnsi"/>
          <w:lang w:val="ka-GE"/>
        </w:rPr>
        <w:t xml:space="preserve"> </w:t>
      </w:r>
      <w:r w:rsidR="00BD3274" w:rsidRPr="00533B51">
        <w:rPr>
          <w:rFonts w:asciiTheme="majorHAnsi" w:hAnsiTheme="majorHAnsi" w:cstheme="majorHAnsi"/>
          <w:lang w:val="ka-GE"/>
        </w:rPr>
        <w:t xml:space="preserve">(35%) </w:t>
      </w:r>
      <w:r w:rsidR="006F12CA" w:rsidRPr="00533B51">
        <w:rPr>
          <w:rFonts w:asciiTheme="majorHAnsi" w:hAnsiTheme="majorHAnsi" w:cstheme="majorHAnsi"/>
          <w:lang w:val="ka-GE"/>
        </w:rPr>
        <w:t>ბიძინა ივანიშვილს მიიჩნევენ რეკომენდაციის ადრესატად</w:t>
      </w:r>
      <w:r w:rsidR="00946407" w:rsidRPr="00533B51">
        <w:rPr>
          <w:rFonts w:asciiTheme="majorHAnsi" w:hAnsiTheme="majorHAnsi" w:cstheme="majorHAnsi"/>
          <w:lang w:val="ka-GE"/>
        </w:rPr>
        <w:t xml:space="preserve">. </w:t>
      </w:r>
      <w:r w:rsidR="00A20E4C" w:rsidRPr="00533B51">
        <w:rPr>
          <w:rFonts w:asciiTheme="majorHAnsi" w:hAnsiTheme="majorHAnsi" w:cstheme="majorHAnsi"/>
          <w:lang w:val="ka-GE"/>
        </w:rPr>
        <w:t>მიხეილ სააკაშვილ</w:t>
      </w:r>
      <w:r w:rsidR="006F12CA" w:rsidRPr="00533B51">
        <w:rPr>
          <w:rFonts w:asciiTheme="majorHAnsi" w:hAnsiTheme="majorHAnsi" w:cstheme="majorHAnsi"/>
          <w:lang w:val="ka-GE"/>
        </w:rPr>
        <w:t>ს</w:t>
      </w:r>
      <w:r w:rsidR="00FE6AC1">
        <w:rPr>
          <w:rFonts w:asciiTheme="majorHAnsi" w:hAnsiTheme="majorHAnsi" w:cstheme="majorHAnsi"/>
          <w:lang w:val="ka-GE"/>
        </w:rPr>
        <w:t xml:space="preserve">, ასევე სააკაშვილის </w:t>
      </w:r>
      <w:r w:rsidR="00843E87" w:rsidRPr="00533B51">
        <w:rPr>
          <w:rFonts w:asciiTheme="majorHAnsi" w:hAnsiTheme="majorHAnsi" w:cstheme="majorHAnsi"/>
          <w:lang w:val="ka-GE"/>
        </w:rPr>
        <w:t>პრეზიდენტობის</w:t>
      </w:r>
      <w:r w:rsidR="00BF4344">
        <w:rPr>
          <w:rFonts w:asciiTheme="majorHAnsi" w:hAnsiTheme="majorHAnsi" w:cstheme="majorHAnsi"/>
          <w:lang w:val="ka-GE"/>
        </w:rPr>
        <w:t>ას ყბადაღებულ</w:t>
      </w:r>
      <w:r w:rsidR="00FF6739">
        <w:rPr>
          <w:rFonts w:asciiTheme="majorHAnsi" w:hAnsiTheme="majorHAnsi" w:cstheme="majorHAnsi"/>
          <w:lang w:val="ka-GE"/>
        </w:rPr>
        <w:t xml:space="preserve"> </w:t>
      </w:r>
      <w:hyperlink r:id="rId19" w:history="1">
        <w:r w:rsidR="006F12CA" w:rsidRPr="00533B51">
          <w:rPr>
            <w:rStyle w:val="Hyperlink"/>
            <w:noProof w:val="0"/>
          </w:rPr>
          <w:t>თავდაცვის მინისტ</w:t>
        </w:r>
        <w:r w:rsidR="006F12CA" w:rsidRPr="00533B51">
          <w:rPr>
            <w:rStyle w:val="Hyperlink"/>
            <w:noProof w:val="0"/>
          </w:rPr>
          <w:t>რ</w:t>
        </w:r>
      </w:hyperlink>
      <w:r w:rsidR="00FE6AC1">
        <w:rPr>
          <w:rStyle w:val="Hyperlink"/>
          <w:noProof w:val="0"/>
        </w:rPr>
        <w:t>სა</w:t>
      </w:r>
      <w:r w:rsidR="00843E87" w:rsidRPr="00533B51">
        <w:rPr>
          <w:rFonts w:asciiTheme="majorHAnsi" w:hAnsiTheme="majorHAnsi" w:cstheme="majorHAnsi"/>
          <w:lang w:val="ka-GE"/>
        </w:rPr>
        <w:t xml:space="preserve"> და </w:t>
      </w:r>
      <w:r w:rsidR="00FE6AC1">
        <w:rPr>
          <w:rFonts w:asciiTheme="majorHAnsi" w:hAnsiTheme="majorHAnsi" w:cstheme="majorHAnsi"/>
          <w:lang w:val="ka-GE"/>
        </w:rPr>
        <w:t xml:space="preserve">ამჟამად </w:t>
      </w:r>
      <w:r w:rsidR="00843E87" w:rsidRPr="00533B51">
        <w:rPr>
          <w:rFonts w:asciiTheme="majorHAnsi" w:hAnsiTheme="majorHAnsi" w:cstheme="majorHAnsi"/>
          <w:lang w:val="ka-GE"/>
        </w:rPr>
        <w:t>ბიზნესმენ</w:t>
      </w:r>
      <w:r w:rsidR="00FE6AC1">
        <w:rPr>
          <w:rFonts w:asciiTheme="majorHAnsi" w:hAnsiTheme="majorHAnsi" w:cstheme="majorHAnsi"/>
          <w:lang w:val="ka-GE"/>
        </w:rPr>
        <w:t>ად</w:t>
      </w:r>
      <w:r w:rsidR="00A7215C" w:rsidRPr="00533B51">
        <w:rPr>
          <w:rFonts w:asciiTheme="majorHAnsi" w:hAnsiTheme="majorHAnsi" w:cstheme="majorHAnsi"/>
          <w:lang w:val="ka-GE"/>
        </w:rPr>
        <w:t xml:space="preserve"> და </w:t>
      </w:r>
      <w:r w:rsidR="00FE6AC1">
        <w:rPr>
          <w:rFonts w:asciiTheme="majorHAnsi" w:hAnsiTheme="majorHAnsi" w:cstheme="majorHAnsi"/>
          <w:lang w:val="ka-GE"/>
        </w:rPr>
        <w:t xml:space="preserve">მედიამფლობელად გადაკვალიფიცირებულ </w:t>
      </w:r>
      <w:r w:rsidR="00A20E4C" w:rsidRPr="00533B51">
        <w:rPr>
          <w:rFonts w:asciiTheme="majorHAnsi" w:hAnsiTheme="majorHAnsi" w:cstheme="majorHAnsi"/>
          <w:lang w:val="ka-GE"/>
        </w:rPr>
        <w:t>დავით კეზერაშვილ</w:t>
      </w:r>
      <w:r w:rsidR="00A7215C" w:rsidRPr="00533B51">
        <w:rPr>
          <w:rFonts w:asciiTheme="majorHAnsi" w:hAnsiTheme="majorHAnsi" w:cstheme="majorHAnsi"/>
          <w:lang w:val="ka-GE"/>
        </w:rPr>
        <w:t>ს</w:t>
      </w:r>
      <w:r w:rsidR="00A20E4C" w:rsidRPr="00533B51">
        <w:rPr>
          <w:rFonts w:asciiTheme="majorHAnsi" w:hAnsiTheme="majorHAnsi" w:cstheme="majorHAnsi"/>
          <w:lang w:val="ka-GE"/>
        </w:rPr>
        <w:t xml:space="preserve"> </w:t>
      </w:r>
      <w:r w:rsidR="00FE6AC1">
        <w:rPr>
          <w:rFonts w:asciiTheme="majorHAnsi" w:hAnsiTheme="majorHAnsi" w:cstheme="majorHAnsi"/>
          <w:lang w:val="ka-GE"/>
        </w:rPr>
        <w:t xml:space="preserve">მოსახლეობის </w:t>
      </w:r>
      <w:r w:rsidR="00A20E4C" w:rsidRPr="00533B51">
        <w:rPr>
          <w:rFonts w:asciiTheme="majorHAnsi" w:hAnsiTheme="majorHAnsi" w:cstheme="majorHAnsi"/>
          <w:lang w:val="ka-GE"/>
        </w:rPr>
        <w:t xml:space="preserve">გაცილებით მცირე </w:t>
      </w:r>
      <w:r w:rsidR="00A7215C" w:rsidRPr="00533B51">
        <w:rPr>
          <w:rFonts w:asciiTheme="majorHAnsi" w:hAnsiTheme="majorHAnsi" w:cstheme="majorHAnsi"/>
          <w:lang w:val="ka-GE"/>
        </w:rPr>
        <w:t>ნაწილი</w:t>
      </w:r>
      <w:r w:rsidR="00A20E4C" w:rsidRPr="00533B51">
        <w:rPr>
          <w:rFonts w:asciiTheme="majorHAnsi" w:hAnsiTheme="majorHAnsi" w:cstheme="majorHAnsi"/>
          <w:lang w:val="ka-GE"/>
        </w:rPr>
        <w:t xml:space="preserve"> (3%) </w:t>
      </w:r>
      <w:r w:rsidR="00FE6AC1">
        <w:rPr>
          <w:rFonts w:asciiTheme="majorHAnsi" w:hAnsiTheme="majorHAnsi" w:cstheme="majorHAnsi"/>
          <w:lang w:val="ka-GE"/>
        </w:rPr>
        <w:t xml:space="preserve">მოიაზრებს </w:t>
      </w:r>
      <w:r w:rsidR="003D5376">
        <w:rPr>
          <w:rFonts w:asciiTheme="majorHAnsi" w:hAnsiTheme="majorHAnsi" w:cstheme="majorHAnsi"/>
          <w:lang w:val="ka-GE"/>
        </w:rPr>
        <w:t xml:space="preserve">ასეთ პირებად. </w:t>
      </w:r>
      <w:r w:rsidR="002F4ADE" w:rsidRPr="00533B51">
        <w:rPr>
          <w:rFonts w:asciiTheme="majorHAnsi" w:hAnsiTheme="majorHAnsi" w:cstheme="majorHAnsi"/>
          <w:lang w:val="ka-GE"/>
        </w:rPr>
        <w:t>ორ-ორი პროცენტისთვის</w:t>
      </w:r>
      <w:r w:rsidR="00A0647A" w:rsidRPr="00533B51">
        <w:rPr>
          <w:rFonts w:asciiTheme="majorHAnsi" w:hAnsiTheme="majorHAnsi" w:cstheme="majorHAnsi"/>
          <w:lang w:val="ka-GE"/>
        </w:rPr>
        <w:t xml:space="preserve"> ევროკომისიის </w:t>
      </w:r>
      <w:r w:rsidR="00A7215C" w:rsidRPr="00533B51">
        <w:rPr>
          <w:rFonts w:asciiTheme="majorHAnsi" w:hAnsiTheme="majorHAnsi" w:cstheme="majorHAnsi"/>
          <w:lang w:val="ka-GE"/>
        </w:rPr>
        <w:t xml:space="preserve">რეკომენდაციაში </w:t>
      </w:r>
      <w:r w:rsidR="000451FC">
        <w:rPr>
          <w:rFonts w:asciiTheme="majorHAnsi" w:hAnsiTheme="majorHAnsi" w:cstheme="majorHAnsi"/>
          <w:lang w:val="ka-GE"/>
        </w:rPr>
        <w:t>„</w:t>
      </w:r>
      <w:r w:rsidR="002F4ADE" w:rsidRPr="00533B51">
        <w:rPr>
          <w:rFonts w:asciiTheme="majorHAnsi" w:hAnsiTheme="majorHAnsi" w:cstheme="majorHAnsi"/>
          <w:lang w:val="ka-GE"/>
        </w:rPr>
        <w:t>თიბისი ბანკისა</w:t>
      </w:r>
      <w:r w:rsidR="000451FC">
        <w:rPr>
          <w:rFonts w:asciiTheme="majorHAnsi" w:hAnsiTheme="majorHAnsi" w:cstheme="majorHAnsi"/>
          <w:lang w:val="ka-GE"/>
        </w:rPr>
        <w:t>“</w:t>
      </w:r>
      <w:r w:rsidR="002F4ADE" w:rsidRPr="00533B51">
        <w:rPr>
          <w:rFonts w:asciiTheme="majorHAnsi" w:hAnsiTheme="majorHAnsi" w:cstheme="majorHAnsi"/>
          <w:lang w:val="ka-GE"/>
        </w:rPr>
        <w:t xml:space="preserve"> და პარტია „ლელოს“ თანადამფუძნებელი </w:t>
      </w:r>
      <w:r w:rsidR="00F31158" w:rsidRPr="00533B51">
        <w:rPr>
          <w:rFonts w:asciiTheme="majorHAnsi" w:hAnsiTheme="majorHAnsi" w:cstheme="majorHAnsi"/>
          <w:lang w:val="ka-GE"/>
        </w:rPr>
        <w:t>მამუკა ხაზარაძე</w:t>
      </w:r>
      <w:r w:rsidR="00A7215C" w:rsidRPr="00533B51">
        <w:rPr>
          <w:rFonts w:asciiTheme="majorHAnsi" w:hAnsiTheme="majorHAnsi" w:cstheme="majorHAnsi"/>
          <w:lang w:val="ka-GE"/>
        </w:rPr>
        <w:t>,</w:t>
      </w:r>
      <w:r w:rsidR="002F4ADE" w:rsidRPr="00533B51">
        <w:rPr>
          <w:rFonts w:asciiTheme="majorHAnsi" w:hAnsiTheme="majorHAnsi" w:cstheme="majorHAnsi"/>
          <w:lang w:val="ka-GE"/>
        </w:rPr>
        <w:t xml:space="preserve"> და</w:t>
      </w:r>
      <w:r w:rsidR="00F31158" w:rsidRPr="00533B51">
        <w:rPr>
          <w:rFonts w:asciiTheme="majorHAnsi" w:hAnsiTheme="majorHAnsi" w:cstheme="majorHAnsi"/>
          <w:lang w:val="ka-GE"/>
        </w:rPr>
        <w:t xml:space="preserve"> </w:t>
      </w:r>
      <w:r w:rsidR="002F4ADE" w:rsidRPr="00533B51">
        <w:rPr>
          <w:rFonts w:asciiTheme="majorHAnsi" w:hAnsiTheme="majorHAnsi" w:cstheme="majorHAnsi"/>
          <w:lang w:val="ka-GE"/>
        </w:rPr>
        <w:t xml:space="preserve">შევარდნაძის პერიოდის ბიზნესმენი და </w:t>
      </w:r>
      <w:r w:rsidR="00144C44">
        <w:rPr>
          <w:rFonts w:asciiTheme="majorHAnsi" w:hAnsiTheme="majorHAnsi" w:cstheme="majorHAnsi"/>
          <w:lang w:val="ka-GE"/>
        </w:rPr>
        <w:t xml:space="preserve">ამჟამად ბიძინა </w:t>
      </w:r>
      <w:r w:rsidR="00F31158" w:rsidRPr="00533B51">
        <w:rPr>
          <w:rFonts w:asciiTheme="majorHAnsi" w:hAnsiTheme="majorHAnsi" w:cstheme="majorHAnsi"/>
          <w:lang w:val="ka-GE"/>
        </w:rPr>
        <w:t>ივანიშვილის</w:t>
      </w:r>
      <w:r w:rsidR="002F4ADE" w:rsidRPr="00533B51">
        <w:rPr>
          <w:rFonts w:asciiTheme="majorHAnsi" w:hAnsiTheme="majorHAnsi" w:cstheme="majorHAnsi"/>
          <w:lang w:val="ka-GE"/>
        </w:rPr>
        <w:t xml:space="preserve"> სავარაუდო </w:t>
      </w:r>
      <w:r w:rsidR="00144C44">
        <w:rPr>
          <w:rFonts w:asciiTheme="majorHAnsi" w:hAnsiTheme="majorHAnsi" w:cstheme="majorHAnsi"/>
          <w:lang w:val="ka-GE"/>
        </w:rPr>
        <w:t xml:space="preserve">მარჯვენა ხელი, </w:t>
      </w:r>
      <w:r w:rsidR="0040528C" w:rsidRPr="00533B51">
        <w:rPr>
          <w:rFonts w:asciiTheme="majorHAnsi" w:hAnsiTheme="majorHAnsi" w:cstheme="majorHAnsi"/>
          <w:lang w:val="ka-GE"/>
        </w:rPr>
        <w:t xml:space="preserve">ვანო ჩხარტიშვილი </w:t>
      </w:r>
      <w:r w:rsidR="003A4979">
        <w:rPr>
          <w:rFonts w:asciiTheme="majorHAnsi" w:hAnsiTheme="majorHAnsi" w:cstheme="majorHAnsi"/>
          <w:lang w:val="ka-GE"/>
        </w:rPr>
        <w:t xml:space="preserve">იგულისხმებიან. </w:t>
      </w:r>
      <w:r w:rsidR="002757A7" w:rsidRPr="00533B51">
        <w:rPr>
          <w:rFonts w:asciiTheme="majorHAnsi" w:hAnsiTheme="majorHAnsi" w:cstheme="majorHAnsi"/>
          <w:lang w:val="ka-GE"/>
        </w:rPr>
        <w:t xml:space="preserve">საინტერესოა, რომ </w:t>
      </w:r>
      <w:r w:rsidR="00E91138">
        <w:rPr>
          <w:rFonts w:asciiTheme="majorHAnsi" w:hAnsiTheme="majorHAnsi" w:cstheme="majorHAnsi"/>
          <w:lang w:val="ka-GE"/>
        </w:rPr>
        <w:t>„</w:t>
      </w:r>
      <w:r w:rsidR="002757A7" w:rsidRPr="00533B51">
        <w:rPr>
          <w:rFonts w:asciiTheme="majorHAnsi" w:hAnsiTheme="majorHAnsi" w:cstheme="majorHAnsi"/>
          <w:lang w:val="ka-GE"/>
        </w:rPr>
        <w:t>ქართული ოცნების</w:t>
      </w:r>
      <w:r w:rsidR="00E91138">
        <w:rPr>
          <w:rFonts w:asciiTheme="majorHAnsi" w:hAnsiTheme="majorHAnsi" w:cstheme="majorHAnsi"/>
          <w:lang w:val="ka-GE"/>
        </w:rPr>
        <w:t>“</w:t>
      </w:r>
      <w:r w:rsidR="002757A7" w:rsidRPr="00533B51">
        <w:rPr>
          <w:rFonts w:asciiTheme="majorHAnsi" w:hAnsiTheme="majorHAnsi" w:cstheme="majorHAnsi"/>
          <w:lang w:val="ka-GE"/>
        </w:rPr>
        <w:t xml:space="preserve"> მხარდამჭერები (51%), </w:t>
      </w:r>
      <w:r w:rsidR="00FA696C">
        <w:rPr>
          <w:rFonts w:asciiTheme="majorHAnsi" w:hAnsiTheme="majorHAnsi" w:cstheme="majorHAnsi"/>
          <w:lang w:val="ka-GE"/>
        </w:rPr>
        <w:t xml:space="preserve">არცერთი პარტიის მხარდამჭერები </w:t>
      </w:r>
      <w:r w:rsidR="002757A7" w:rsidRPr="00533B51">
        <w:rPr>
          <w:rFonts w:asciiTheme="majorHAnsi" w:hAnsiTheme="majorHAnsi" w:cstheme="majorHAnsi"/>
          <w:lang w:val="ka-GE"/>
        </w:rPr>
        <w:t>(55%)</w:t>
      </w:r>
      <w:r w:rsidR="00A7215C" w:rsidRPr="00533B51">
        <w:rPr>
          <w:rFonts w:asciiTheme="majorHAnsi" w:hAnsiTheme="majorHAnsi" w:cstheme="majorHAnsi"/>
          <w:lang w:val="ka-GE"/>
        </w:rPr>
        <w:t>,</w:t>
      </w:r>
      <w:r w:rsidR="002757A7" w:rsidRPr="00533B51">
        <w:rPr>
          <w:rFonts w:asciiTheme="majorHAnsi" w:hAnsiTheme="majorHAnsi" w:cstheme="majorHAnsi"/>
          <w:lang w:val="ka-GE"/>
        </w:rPr>
        <w:t xml:space="preserve"> </w:t>
      </w:r>
      <w:r w:rsidR="00FA696C">
        <w:rPr>
          <w:rFonts w:asciiTheme="majorHAnsi" w:hAnsiTheme="majorHAnsi" w:cstheme="majorHAnsi"/>
          <w:lang w:val="ka-GE"/>
        </w:rPr>
        <w:t xml:space="preserve">და ისინი, რომლებიც ვერ </w:t>
      </w:r>
      <w:r w:rsidR="00A7215C" w:rsidRPr="00533B51">
        <w:rPr>
          <w:rFonts w:asciiTheme="majorHAnsi" w:hAnsiTheme="majorHAnsi" w:cstheme="majorHAnsi"/>
          <w:lang w:val="ka-GE"/>
        </w:rPr>
        <w:t xml:space="preserve">ასახელებენ შეხედულებებთან ახლოს </w:t>
      </w:r>
      <w:r w:rsidR="00FA696C">
        <w:rPr>
          <w:rFonts w:asciiTheme="majorHAnsi" w:hAnsiTheme="majorHAnsi" w:cstheme="majorHAnsi"/>
          <w:lang w:val="ka-GE"/>
        </w:rPr>
        <w:t>მდგომ პარტიას</w:t>
      </w:r>
      <w:r w:rsidR="002757A7" w:rsidRPr="00533B51">
        <w:rPr>
          <w:rFonts w:asciiTheme="majorHAnsi" w:hAnsiTheme="majorHAnsi" w:cstheme="majorHAnsi"/>
          <w:lang w:val="ka-GE"/>
        </w:rPr>
        <w:t>(62%)</w:t>
      </w:r>
      <w:r w:rsidR="00A7215C" w:rsidRPr="00533B51">
        <w:rPr>
          <w:rFonts w:asciiTheme="majorHAnsi" w:hAnsiTheme="majorHAnsi" w:cstheme="majorHAnsi"/>
          <w:lang w:val="ka-GE"/>
        </w:rPr>
        <w:t>,</w:t>
      </w:r>
      <w:r w:rsidR="002757A7" w:rsidRPr="00533B51">
        <w:rPr>
          <w:rFonts w:asciiTheme="majorHAnsi" w:hAnsiTheme="majorHAnsi" w:cstheme="majorHAnsi"/>
          <w:lang w:val="ka-GE"/>
        </w:rPr>
        <w:t xml:space="preserve"> უფრო </w:t>
      </w:r>
      <w:r w:rsidR="0098702C" w:rsidRPr="00533B51">
        <w:rPr>
          <w:rFonts w:asciiTheme="majorHAnsi" w:hAnsiTheme="majorHAnsi" w:cstheme="majorHAnsi"/>
          <w:lang w:val="ka-GE"/>
        </w:rPr>
        <w:t>ხშირა</w:t>
      </w:r>
      <w:r w:rsidR="00DE1431" w:rsidRPr="00533B51">
        <w:rPr>
          <w:rFonts w:asciiTheme="majorHAnsi" w:hAnsiTheme="majorHAnsi" w:cstheme="majorHAnsi"/>
          <w:lang w:val="ka-GE"/>
        </w:rPr>
        <w:t>დ</w:t>
      </w:r>
      <w:r w:rsidR="0098702C" w:rsidRPr="00533B51">
        <w:rPr>
          <w:rFonts w:asciiTheme="majorHAnsi" w:hAnsiTheme="majorHAnsi" w:cstheme="majorHAnsi"/>
          <w:lang w:val="ka-GE"/>
        </w:rPr>
        <w:t xml:space="preserve"> </w:t>
      </w:r>
      <w:r w:rsidR="0042465A">
        <w:rPr>
          <w:rFonts w:asciiTheme="majorHAnsi" w:hAnsiTheme="majorHAnsi" w:cstheme="majorHAnsi"/>
          <w:lang w:val="ka-GE"/>
        </w:rPr>
        <w:t xml:space="preserve">ამბობენ, </w:t>
      </w:r>
      <w:r w:rsidR="0098702C" w:rsidRPr="00533B51">
        <w:rPr>
          <w:rFonts w:asciiTheme="majorHAnsi" w:hAnsiTheme="majorHAnsi" w:cstheme="majorHAnsi"/>
          <w:lang w:val="ka-GE"/>
        </w:rPr>
        <w:t xml:space="preserve">რომ არ </w:t>
      </w:r>
      <w:r w:rsidR="00D15846" w:rsidRPr="00533B51">
        <w:rPr>
          <w:rFonts w:asciiTheme="majorHAnsi" w:hAnsiTheme="majorHAnsi" w:cstheme="majorHAnsi"/>
          <w:lang w:val="ka-GE"/>
        </w:rPr>
        <w:t>იციან, თუ ვის გულისხმობს ოლიგარქში/ოლიგარქებში ევროკომისია</w:t>
      </w:r>
      <w:r w:rsidR="00EE19BA" w:rsidRPr="00533B51">
        <w:rPr>
          <w:rFonts w:asciiTheme="majorHAnsi" w:hAnsiTheme="majorHAnsi" w:cstheme="majorHAnsi"/>
          <w:lang w:val="ka-GE"/>
        </w:rPr>
        <w:t xml:space="preserve">. </w:t>
      </w:r>
      <w:r w:rsidR="005B580B">
        <w:rPr>
          <w:rFonts w:asciiTheme="majorHAnsi" w:hAnsiTheme="majorHAnsi" w:cstheme="majorHAnsi"/>
          <w:lang w:val="ka-GE"/>
        </w:rPr>
        <w:t xml:space="preserve">სამაგიეროდ, </w:t>
      </w:r>
      <w:r w:rsidR="00546281" w:rsidRPr="00533B51">
        <w:rPr>
          <w:rFonts w:asciiTheme="majorHAnsi" w:hAnsiTheme="majorHAnsi" w:cstheme="majorHAnsi"/>
          <w:lang w:val="ka-GE"/>
        </w:rPr>
        <w:t xml:space="preserve">ოპოზიციის მხარდამჭერთა უმრავლესობა (60%) ვარაუდობს, რომ ევროკავშირი </w:t>
      </w:r>
      <w:r w:rsidR="004C0638">
        <w:rPr>
          <w:rFonts w:asciiTheme="majorHAnsi" w:hAnsiTheme="majorHAnsi" w:cstheme="majorHAnsi"/>
          <w:lang w:val="ka-GE"/>
        </w:rPr>
        <w:t xml:space="preserve">დეოლიგარქიზაციაზე საუბრისას </w:t>
      </w:r>
      <w:r w:rsidR="00546281" w:rsidRPr="00533B51">
        <w:rPr>
          <w:rFonts w:asciiTheme="majorHAnsi" w:hAnsiTheme="majorHAnsi" w:cstheme="majorHAnsi"/>
          <w:lang w:val="ka-GE"/>
        </w:rPr>
        <w:t xml:space="preserve">სწორედ ბიძინა ივანიშვილზე </w:t>
      </w:r>
      <w:r w:rsidR="004C0638">
        <w:rPr>
          <w:rFonts w:asciiTheme="majorHAnsi" w:hAnsiTheme="majorHAnsi" w:cstheme="majorHAnsi"/>
          <w:lang w:val="ka-GE"/>
        </w:rPr>
        <w:t>იშვერს თითს.</w:t>
      </w:r>
    </w:p>
    <w:p w14:paraId="58D040FE" w14:textId="77777777" w:rsidR="00B10B4A" w:rsidRPr="00533B51" w:rsidRDefault="00B10B4A">
      <w:pPr>
        <w:rPr>
          <w:rFonts w:asciiTheme="majorHAnsi" w:hAnsiTheme="majorHAnsi" w:cstheme="majorHAnsi"/>
        </w:rPr>
      </w:pPr>
    </w:p>
    <w:p w14:paraId="485A2F48" w14:textId="6D030177" w:rsidR="00B10B4A" w:rsidRPr="00533B51" w:rsidRDefault="00346D8F">
      <w:pPr>
        <w:rPr>
          <w:rFonts w:asciiTheme="majorHAnsi" w:hAnsiTheme="majorHAnsi" w:cstheme="majorHAnsi"/>
        </w:rPr>
      </w:pPr>
      <w:r w:rsidRPr="00533B51">
        <w:rPr>
          <w:rFonts w:asciiTheme="majorHAnsi" w:hAnsiTheme="majorHAnsi" w:cstheme="majorHAnsi"/>
          <w:noProof/>
        </w:rPr>
        <w:drawing>
          <wp:inline distT="0" distB="0" distL="0" distR="0" wp14:anchorId="275C338F" wp14:editId="6FB255F8">
            <wp:extent cx="59436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6_k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C349" w14:textId="77777777" w:rsidR="00B10B4A" w:rsidRPr="00533B51" w:rsidRDefault="00B10B4A">
      <w:pPr>
        <w:rPr>
          <w:rFonts w:asciiTheme="majorHAnsi" w:hAnsiTheme="majorHAnsi" w:cstheme="majorHAnsi"/>
        </w:rPr>
      </w:pPr>
    </w:p>
    <w:p w14:paraId="100B2645" w14:textId="746BFFD5" w:rsidR="00B10B4A" w:rsidRPr="00533B51" w:rsidRDefault="006A3A29" w:rsidP="00F04093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გახდა თუ არა საქართველოს მოსახლეობა ევროსკეპტიკოსი?</w:t>
      </w:r>
    </w:p>
    <w:p w14:paraId="1D4E650E" w14:textId="504565F5" w:rsidR="002E70B9" w:rsidRPr="00533B51" w:rsidRDefault="002F2222" w:rsidP="00F3196A">
      <w:pPr>
        <w:jc w:val="both"/>
        <w:rPr>
          <w:rFonts w:asciiTheme="majorHAnsi" w:hAnsiTheme="majorHAnsi" w:cstheme="majorHAnsi"/>
          <w:lang w:val="ka-GE"/>
        </w:rPr>
      </w:pPr>
      <w:r>
        <w:rPr>
          <w:rFonts w:asciiTheme="majorHAnsi" w:hAnsiTheme="majorHAnsi" w:cstheme="majorHAnsi"/>
          <w:lang w:val="ka-GE"/>
        </w:rPr>
        <w:t>„</w:t>
      </w:r>
      <w:r w:rsidR="00377FAA" w:rsidRPr="00533B51">
        <w:rPr>
          <w:rFonts w:asciiTheme="majorHAnsi" w:hAnsiTheme="majorHAnsi" w:cstheme="majorHAnsi"/>
          <w:lang w:val="ka-GE"/>
        </w:rPr>
        <w:t>CRRC</w:t>
      </w:r>
      <w:r>
        <w:rPr>
          <w:rFonts w:asciiTheme="majorHAnsi" w:hAnsiTheme="majorHAnsi" w:cstheme="majorHAnsi"/>
          <w:lang w:val="ka-GE"/>
        </w:rPr>
        <w:t>-</w:t>
      </w:r>
      <w:r w:rsidR="00377FAA" w:rsidRPr="00533B51">
        <w:rPr>
          <w:rFonts w:asciiTheme="majorHAnsi" w:hAnsiTheme="majorHAnsi" w:cstheme="majorHAnsi"/>
          <w:lang w:val="ka-GE"/>
        </w:rPr>
        <w:t>საქართველოს</w:t>
      </w:r>
      <w:r>
        <w:rPr>
          <w:rFonts w:asciiTheme="majorHAnsi" w:hAnsiTheme="majorHAnsi" w:cstheme="majorHAnsi"/>
          <w:lang w:val="ka-GE"/>
        </w:rPr>
        <w:t>“</w:t>
      </w:r>
      <w:r w:rsidR="00377FAA" w:rsidRPr="00533B51">
        <w:rPr>
          <w:rFonts w:asciiTheme="majorHAnsi" w:hAnsiTheme="majorHAnsi" w:cstheme="majorHAnsi"/>
          <w:lang w:val="ka-GE"/>
        </w:rPr>
        <w:t xml:space="preserve"> ომნიბუსის გამოკითხვა აჩვენებს, რომ </w:t>
      </w:r>
      <w:r w:rsidR="005E4A19">
        <w:rPr>
          <w:rFonts w:asciiTheme="majorHAnsi" w:hAnsiTheme="majorHAnsi" w:cstheme="majorHAnsi"/>
          <w:lang w:val="ka-GE"/>
        </w:rPr>
        <w:t>ქვეყნის მოსახლეობის</w:t>
      </w:r>
      <w:r w:rsidR="00377FAA" w:rsidRPr="00533B51">
        <w:rPr>
          <w:rFonts w:asciiTheme="majorHAnsi" w:hAnsiTheme="majorHAnsi" w:cstheme="majorHAnsi"/>
          <w:lang w:val="ka-GE"/>
        </w:rPr>
        <w:t xml:space="preserve"> უმრავლესობა (68%) </w:t>
      </w:r>
      <w:r w:rsidR="00F04093" w:rsidRPr="00533B51">
        <w:rPr>
          <w:rFonts w:asciiTheme="majorHAnsi" w:hAnsiTheme="majorHAnsi" w:cstheme="majorHAnsi"/>
          <w:lang w:val="ka-GE"/>
        </w:rPr>
        <w:t>კვლავ</w:t>
      </w:r>
      <w:r w:rsidR="00066004" w:rsidRPr="00533B51">
        <w:rPr>
          <w:rFonts w:asciiTheme="majorHAnsi" w:hAnsiTheme="majorHAnsi" w:cstheme="majorHAnsi"/>
          <w:lang w:val="ka-GE"/>
        </w:rPr>
        <w:t xml:space="preserve"> მხარს უჭერს ქვეყნის </w:t>
      </w:r>
      <w:r w:rsidR="00607944">
        <w:rPr>
          <w:rFonts w:asciiTheme="majorHAnsi" w:hAnsiTheme="majorHAnsi" w:cstheme="majorHAnsi"/>
          <w:lang w:val="ka-GE"/>
        </w:rPr>
        <w:t xml:space="preserve">ევროკავშირში </w:t>
      </w:r>
      <w:r w:rsidR="00066004" w:rsidRPr="00533B51">
        <w:rPr>
          <w:rFonts w:asciiTheme="majorHAnsi" w:hAnsiTheme="majorHAnsi" w:cstheme="majorHAnsi"/>
          <w:lang w:val="ka-GE"/>
        </w:rPr>
        <w:t>გაწევრიანებას</w:t>
      </w:r>
      <w:r w:rsidR="00F04093" w:rsidRPr="00533B51">
        <w:rPr>
          <w:rFonts w:asciiTheme="majorHAnsi" w:hAnsiTheme="majorHAnsi" w:cstheme="majorHAnsi"/>
          <w:lang w:val="ka-GE"/>
        </w:rPr>
        <w:t xml:space="preserve"> სრულად (</w:t>
      </w:r>
      <w:r w:rsidR="00066004" w:rsidRPr="00533B51">
        <w:rPr>
          <w:rFonts w:asciiTheme="majorHAnsi" w:hAnsiTheme="majorHAnsi" w:cstheme="majorHAnsi"/>
          <w:lang w:val="ka-GE"/>
        </w:rPr>
        <w:t>53%</w:t>
      </w:r>
      <w:r w:rsidR="00F04093" w:rsidRPr="00533B51">
        <w:rPr>
          <w:rFonts w:asciiTheme="majorHAnsi" w:hAnsiTheme="majorHAnsi" w:cstheme="majorHAnsi"/>
          <w:lang w:val="ka-GE"/>
        </w:rPr>
        <w:t xml:space="preserve">) ან </w:t>
      </w:r>
      <w:r w:rsidR="002C07DC" w:rsidRPr="00533B51">
        <w:rPr>
          <w:rFonts w:asciiTheme="majorHAnsi" w:hAnsiTheme="majorHAnsi" w:cstheme="majorHAnsi"/>
          <w:lang w:val="ka-GE"/>
        </w:rPr>
        <w:t xml:space="preserve">ნაწილობრივ </w:t>
      </w:r>
      <w:r w:rsidR="00F04093" w:rsidRPr="00533B51">
        <w:rPr>
          <w:rFonts w:asciiTheme="majorHAnsi" w:hAnsiTheme="majorHAnsi" w:cstheme="majorHAnsi"/>
          <w:lang w:val="ka-GE"/>
        </w:rPr>
        <w:t xml:space="preserve">(15%). ეს </w:t>
      </w:r>
      <w:r w:rsidR="00AA2241" w:rsidRPr="00533B51">
        <w:rPr>
          <w:rFonts w:asciiTheme="majorHAnsi" w:hAnsiTheme="majorHAnsi" w:cstheme="majorHAnsi"/>
          <w:lang w:val="ka-GE"/>
        </w:rPr>
        <w:t>მაჩვენებელი მცირედით</w:t>
      </w:r>
      <w:r w:rsidR="00A46F74">
        <w:rPr>
          <w:rFonts w:asciiTheme="majorHAnsi" w:hAnsiTheme="majorHAnsi" w:cstheme="majorHAnsi"/>
          <w:lang w:val="ka-GE"/>
        </w:rPr>
        <w:t>,</w:t>
      </w:r>
      <w:r w:rsidR="00AA2241" w:rsidRPr="00533B51">
        <w:rPr>
          <w:rFonts w:asciiTheme="majorHAnsi" w:hAnsiTheme="majorHAnsi" w:cstheme="majorHAnsi"/>
          <w:lang w:val="ka-GE"/>
        </w:rPr>
        <w:t xml:space="preserve"> თუმცა მაინც შესამჩნევად ჩამორჩება</w:t>
      </w:r>
      <w:r w:rsidR="00F04093" w:rsidRPr="00533B51">
        <w:rPr>
          <w:rFonts w:asciiTheme="majorHAnsi" w:hAnsiTheme="majorHAnsi" w:cstheme="majorHAnsi"/>
          <w:lang w:val="ka-GE"/>
        </w:rPr>
        <w:t xml:space="preserve"> </w:t>
      </w:r>
      <w:r w:rsidR="00AA2241" w:rsidRPr="00533B51">
        <w:rPr>
          <w:rFonts w:asciiTheme="majorHAnsi" w:hAnsiTheme="majorHAnsi" w:cstheme="majorHAnsi"/>
          <w:lang w:val="ka-GE"/>
        </w:rPr>
        <w:t xml:space="preserve">წინა გამოკითხვებში გამოვლენილ </w:t>
      </w:r>
      <w:r w:rsidR="00F04093" w:rsidRPr="00533B51">
        <w:rPr>
          <w:rFonts w:asciiTheme="majorHAnsi" w:hAnsiTheme="majorHAnsi" w:cstheme="majorHAnsi"/>
          <w:lang w:val="ka-GE"/>
        </w:rPr>
        <w:t>მაჩვენებლებს.</w:t>
      </w:r>
      <w:r w:rsidR="00AA2241" w:rsidRPr="00533B51">
        <w:rPr>
          <w:rFonts w:asciiTheme="majorHAnsi" w:hAnsiTheme="majorHAnsi" w:cstheme="majorHAnsi"/>
          <w:lang w:val="ka-GE"/>
        </w:rPr>
        <w:t xml:space="preserve"> </w:t>
      </w:r>
      <w:r w:rsidR="00180C80">
        <w:rPr>
          <w:rFonts w:asciiTheme="majorHAnsi" w:hAnsiTheme="majorHAnsi" w:cstheme="majorHAnsi"/>
          <w:lang w:val="ka-GE"/>
        </w:rPr>
        <w:t xml:space="preserve">კერძოდ, </w:t>
      </w:r>
      <w:r w:rsidR="009D3D08" w:rsidRPr="00533B51">
        <w:rPr>
          <w:rFonts w:asciiTheme="majorHAnsi" w:hAnsiTheme="majorHAnsi" w:cstheme="majorHAnsi"/>
          <w:lang w:val="ka-GE"/>
        </w:rPr>
        <w:t xml:space="preserve">2020 წლის კავკასიის ბარომეტრის გამოკითხვაში </w:t>
      </w:r>
      <w:r w:rsidR="00364239" w:rsidRPr="00533B51">
        <w:rPr>
          <w:rFonts w:asciiTheme="majorHAnsi" w:hAnsiTheme="majorHAnsi" w:cstheme="majorHAnsi"/>
          <w:lang w:val="ka-GE"/>
        </w:rPr>
        <w:t>სრულად ან ნაწილობრივ</w:t>
      </w:r>
      <w:r w:rsidR="009D3D08" w:rsidRPr="00533B51">
        <w:rPr>
          <w:rFonts w:asciiTheme="majorHAnsi" w:hAnsiTheme="majorHAnsi" w:cstheme="majorHAnsi"/>
          <w:lang w:val="ka-GE"/>
        </w:rPr>
        <w:t xml:space="preserve"> (73%) </w:t>
      </w:r>
      <w:r w:rsidR="00364239" w:rsidRPr="00533B51">
        <w:rPr>
          <w:rFonts w:asciiTheme="majorHAnsi" w:hAnsiTheme="majorHAnsi" w:cstheme="majorHAnsi"/>
          <w:lang w:val="ka-GE"/>
        </w:rPr>
        <w:t>ევროკავშირში გაწევრიანებას</w:t>
      </w:r>
      <w:r w:rsidR="005F0674">
        <w:rPr>
          <w:rFonts w:asciiTheme="majorHAnsi" w:hAnsiTheme="majorHAnsi" w:cstheme="majorHAnsi"/>
          <w:lang w:val="ka-GE"/>
        </w:rPr>
        <w:t xml:space="preserve"> </w:t>
      </w:r>
      <w:r w:rsidR="005F0674" w:rsidRPr="00533B51">
        <w:rPr>
          <w:rFonts w:asciiTheme="majorHAnsi" w:hAnsiTheme="majorHAnsi" w:cstheme="majorHAnsi"/>
          <w:lang w:val="ka-GE"/>
        </w:rPr>
        <w:t xml:space="preserve">5 </w:t>
      </w:r>
      <w:r w:rsidR="00377A2E">
        <w:rPr>
          <w:rFonts w:asciiTheme="majorHAnsi" w:hAnsiTheme="majorHAnsi" w:cstheme="majorHAnsi"/>
          <w:lang w:val="ka-GE"/>
        </w:rPr>
        <w:t xml:space="preserve">პროცენტული პუნქტით </w:t>
      </w:r>
      <w:r w:rsidR="005F0674" w:rsidRPr="00533B51">
        <w:rPr>
          <w:rFonts w:asciiTheme="majorHAnsi" w:hAnsiTheme="majorHAnsi" w:cstheme="majorHAnsi"/>
          <w:lang w:val="ka-GE"/>
        </w:rPr>
        <w:t>მეტი ადამიანი ემხრობოდა</w:t>
      </w:r>
      <w:r w:rsidR="00364239" w:rsidRPr="00533B51">
        <w:rPr>
          <w:rFonts w:asciiTheme="majorHAnsi" w:hAnsiTheme="majorHAnsi" w:cstheme="majorHAnsi"/>
          <w:lang w:val="ka-GE"/>
        </w:rPr>
        <w:t xml:space="preserve">. </w:t>
      </w:r>
      <w:r w:rsidR="0076116F" w:rsidRPr="00533B51">
        <w:rPr>
          <w:rFonts w:asciiTheme="majorHAnsi" w:hAnsiTheme="majorHAnsi" w:cstheme="majorHAnsi"/>
          <w:lang w:val="ka-GE"/>
        </w:rPr>
        <w:t>2022 წლის მარტ</w:t>
      </w:r>
      <w:r w:rsidR="002733A4">
        <w:rPr>
          <w:rFonts w:asciiTheme="majorHAnsi" w:hAnsiTheme="majorHAnsi" w:cstheme="majorHAnsi"/>
          <w:lang w:val="ka-GE"/>
        </w:rPr>
        <w:t xml:space="preserve">ში მსგავსი დიზაინისა და კითხვის ფორმულირების პირობებში, ევროკავშირის </w:t>
      </w:r>
      <w:r w:rsidR="0076116F" w:rsidRPr="00533B51">
        <w:rPr>
          <w:rFonts w:asciiTheme="majorHAnsi" w:hAnsiTheme="majorHAnsi" w:cstheme="majorHAnsi"/>
          <w:lang w:val="ka-GE"/>
        </w:rPr>
        <w:t xml:space="preserve">მხარდაჭერა კიდევ უფრო მაღალი - 75% </w:t>
      </w:r>
      <w:r w:rsidR="002733A4">
        <w:rPr>
          <w:rFonts w:asciiTheme="majorHAnsi" w:hAnsiTheme="majorHAnsi" w:cstheme="majorHAnsi"/>
          <w:lang w:val="ka-GE"/>
        </w:rPr>
        <w:t xml:space="preserve">გახლდათ, </w:t>
      </w:r>
      <w:r w:rsidR="002E70B9" w:rsidRPr="00533B51">
        <w:rPr>
          <w:rFonts w:asciiTheme="majorHAnsi" w:hAnsiTheme="majorHAnsi" w:cstheme="majorHAnsi"/>
          <w:lang w:val="ka-GE"/>
        </w:rPr>
        <w:t>რაც</w:t>
      </w:r>
      <w:r w:rsidR="00F04093" w:rsidRPr="00533B51">
        <w:rPr>
          <w:rFonts w:asciiTheme="majorHAnsi" w:hAnsiTheme="majorHAnsi" w:cstheme="majorHAnsi"/>
          <w:lang w:val="ka-GE"/>
        </w:rPr>
        <w:t>,</w:t>
      </w:r>
      <w:r w:rsidR="002E70B9" w:rsidRPr="00533B51">
        <w:rPr>
          <w:rFonts w:asciiTheme="majorHAnsi" w:hAnsiTheme="majorHAnsi" w:cstheme="majorHAnsi"/>
          <w:lang w:val="ka-GE"/>
        </w:rPr>
        <w:t xml:space="preserve"> ბოლო 5 თვის განმავლობაში</w:t>
      </w:r>
      <w:r w:rsidR="00F04093" w:rsidRPr="00533B51">
        <w:rPr>
          <w:rFonts w:asciiTheme="majorHAnsi" w:hAnsiTheme="majorHAnsi" w:cstheme="majorHAnsi"/>
          <w:lang w:val="ka-GE"/>
        </w:rPr>
        <w:t>,</w:t>
      </w:r>
      <w:r w:rsidR="002E70B9" w:rsidRPr="00533B51">
        <w:rPr>
          <w:rFonts w:asciiTheme="majorHAnsi" w:hAnsiTheme="majorHAnsi" w:cstheme="majorHAnsi"/>
          <w:lang w:val="ka-GE"/>
        </w:rPr>
        <w:t xml:space="preserve"> </w:t>
      </w:r>
      <w:r w:rsidR="00F04093" w:rsidRPr="00533B51">
        <w:rPr>
          <w:rFonts w:asciiTheme="majorHAnsi" w:hAnsiTheme="majorHAnsi" w:cstheme="majorHAnsi"/>
          <w:lang w:val="ka-GE"/>
        </w:rPr>
        <w:t xml:space="preserve">მხარდაჭერის </w:t>
      </w:r>
      <w:r w:rsidR="002E70B9" w:rsidRPr="00533B51">
        <w:rPr>
          <w:rFonts w:asciiTheme="majorHAnsi" w:hAnsiTheme="majorHAnsi" w:cstheme="majorHAnsi"/>
          <w:lang w:val="ka-GE"/>
        </w:rPr>
        <w:t>7%-იან კლება</w:t>
      </w:r>
      <w:r w:rsidR="00F04093" w:rsidRPr="00533B51">
        <w:rPr>
          <w:rFonts w:asciiTheme="majorHAnsi" w:hAnsiTheme="majorHAnsi" w:cstheme="majorHAnsi"/>
          <w:lang w:val="ka-GE"/>
        </w:rPr>
        <w:t>ზე მიუთითებს.</w:t>
      </w:r>
      <w:r w:rsidR="00F8509A" w:rsidRPr="00533B51">
        <w:rPr>
          <w:rFonts w:asciiTheme="majorHAnsi" w:hAnsiTheme="majorHAnsi" w:cstheme="majorHAnsi"/>
          <w:lang w:val="ka-GE"/>
        </w:rPr>
        <w:t xml:space="preserve"> თუმცა, </w:t>
      </w:r>
      <w:r w:rsidR="00F8509A" w:rsidRPr="00533B51">
        <w:rPr>
          <w:rFonts w:asciiTheme="majorHAnsi" w:hAnsiTheme="majorHAnsi" w:cstheme="majorHAnsi"/>
          <w:lang w:val="ka-GE"/>
        </w:rPr>
        <w:lastRenderedPageBreak/>
        <w:t xml:space="preserve">საგულისხმოა, რომ </w:t>
      </w:r>
      <w:r w:rsidR="00097D2D">
        <w:rPr>
          <w:rFonts w:asciiTheme="majorHAnsi" w:hAnsiTheme="majorHAnsi" w:cstheme="majorHAnsi"/>
          <w:lang w:val="ka-GE"/>
        </w:rPr>
        <w:t>აღწერილი</w:t>
      </w:r>
      <w:r w:rsidR="00F8509A" w:rsidRPr="00533B51">
        <w:rPr>
          <w:rFonts w:asciiTheme="majorHAnsi" w:hAnsiTheme="majorHAnsi" w:cstheme="majorHAnsi"/>
          <w:lang w:val="ka-GE"/>
        </w:rPr>
        <w:t xml:space="preserve"> შედარების</w:t>
      </w:r>
      <w:r w:rsidR="00E167E9">
        <w:rPr>
          <w:rFonts w:asciiTheme="majorHAnsi" w:hAnsiTheme="majorHAnsi" w:cstheme="majorHAnsi"/>
          <w:lang w:val="ka-GE"/>
        </w:rPr>
        <w:t xml:space="preserve"> ინტერპრეტაციისას</w:t>
      </w:r>
      <w:r w:rsidR="00F8509A" w:rsidRPr="00533B51">
        <w:rPr>
          <w:rFonts w:asciiTheme="majorHAnsi" w:hAnsiTheme="majorHAnsi" w:cstheme="majorHAnsi"/>
          <w:lang w:val="ka-GE"/>
        </w:rPr>
        <w:t xml:space="preserve"> </w:t>
      </w:r>
      <w:r w:rsidR="00E167E9">
        <w:rPr>
          <w:rFonts w:asciiTheme="majorHAnsi" w:hAnsiTheme="majorHAnsi" w:cstheme="majorHAnsi"/>
          <w:lang w:val="ka-GE"/>
        </w:rPr>
        <w:t xml:space="preserve">სიფრთხილე </w:t>
      </w:r>
      <w:r w:rsidR="00F04093" w:rsidRPr="00533B51">
        <w:rPr>
          <w:rFonts w:asciiTheme="majorHAnsi" w:hAnsiTheme="majorHAnsi" w:cstheme="majorHAnsi"/>
          <w:lang w:val="ka-GE"/>
        </w:rPr>
        <w:t>გვმართებს</w:t>
      </w:r>
      <w:r w:rsidR="00E167E9">
        <w:rPr>
          <w:rFonts w:asciiTheme="majorHAnsi" w:hAnsiTheme="majorHAnsi" w:cstheme="majorHAnsi"/>
          <w:lang w:val="ka-GE"/>
        </w:rPr>
        <w:t>, რადგან ამ კვლევებში სხვა ისეთი კითხვებიც დაისვა, რომლებსაც საბოლოო შედეგებზე შესაძლოა, გარკვეული ეფექტი ჰქონოდათ.</w:t>
      </w:r>
    </w:p>
    <w:p w14:paraId="79B03B73" w14:textId="77777777" w:rsidR="00C91F54" w:rsidRPr="00533B51" w:rsidRDefault="00C91F54">
      <w:pPr>
        <w:rPr>
          <w:rFonts w:asciiTheme="majorHAnsi" w:hAnsiTheme="majorHAnsi" w:cstheme="majorHAnsi"/>
          <w:lang w:val="ka-GE"/>
        </w:rPr>
      </w:pPr>
    </w:p>
    <w:p w14:paraId="16C7E9A1" w14:textId="5834A6FE" w:rsidR="00B10B4A" w:rsidRPr="00533B51" w:rsidRDefault="00346D8F">
      <w:pPr>
        <w:rPr>
          <w:rFonts w:asciiTheme="majorHAnsi" w:hAnsiTheme="majorHAnsi" w:cstheme="majorHAnsi"/>
        </w:rPr>
      </w:pPr>
      <w:r w:rsidRPr="00533B51">
        <w:rPr>
          <w:rFonts w:asciiTheme="majorHAnsi" w:hAnsiTheme="majorHAnsi" w:cstheme="majorHAnsi"/>
          <w:noProof/>
        </w:rPr>
        <w:drawing>
          <wp:inline distT="0" distB="0" distL="0" distR="0" wp14:anchorId="76F74B24" wp14:editId="2E768FAC">
            <wp:extent cx="5943600" cy="1588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u_ka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83D" w14:textId="77777777" w:rsidR="00652192" w:rsidRPr="00533B51" w:rsidRDefault="00652192" w:rsidP="00652192">
      <w:pPr>
        <w:rPr>
          <w:rFonts w:asciiTheme="majorHAnsi" w:hAnsiTheme="majorHAnsi" w:cstheme="majorHAnsi"/>
          <w:noProof/>
          <w:lang w:val="ka-GE"/>
        </w:rPr>
      </w:pPr>
    </w:p>
    <w:p w14:paraId="57C97C8B" w14:textId="6FD102AC" w:rsidR="00B10B4A" w:rsidRPr="00533B51" w:rsidRDefault="00652192" w:rsidP="00B66DF5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noProof/>
          <w:lang w:val="ka-GE"/>
        </w:rPr>
        <w:t xml:space="preserve">საქართველოს ევროკავშირში გაწევრიანების მხარდაჭერის შემცირება, როგორც ჩანს, </w:t>
      </w:r>
      <w:r w:rsidR="005F0471" w:rsidRPr="00533B51">
        <w:rPr>
          <w:rFonts w:asciiTheme="majorHAnsi" w:hAnsiTheme="majorHAnsi" w:cstheme="majorHAnsi"/>
          <w:noProof/>
          <w:lang w:val="ka-GE"/>
        </w:rPr>
        <w:t>„</w:t>
      </w:r>
      <w:r w:rsidRPr="00533B51">
        <w:rPr>
          <w:rFonts w:asciiTheme="majorHAnsi" w:hAnsiTheme="majorHAnsi" w:cstheme="majorHAnsi"/>
          <w:noProof/>
          <w:lang w:val="ka-GE"/>
        </w:rPr>
        <w:t>ქართული ოცნების</w:t>
      </w:r>
      <w:r w:rsidR="005F0471" w:rsidRPr="00533B51">
        <w:rPr>
          <w:rFonts w:asciiTheme="majorHAnsi" w:hAnsiTheme="majorHAnsi" w:cstheme="majorHAnsi"/>
          <w:noProof/>
          <w:lang w:val="ka-GE"/>
        </w:rPr>
        <w:t>“</w:t>
      </w:r>
      <w:r w:rsidRPr="00533B51">
        <w:rPr>
          <w:rFonts w:asciiTheme="majorHAnsi" w:hAnsiTheme="majorHAnsi" w:cstheme="majorHAnsi"/>
          <w:noProof/>
          <w:lang w:val="ka-GE"/>
        </w:rPr>
        <w:t xml:space="preserve"> მხარდამჭერთა შეხედულებების </w:t>
      </w:r>
      <w:r w:rsidR="00BD3899">
        <w:rPr>
          <w:rFonts w:asciiTheme="majorHAnsi" w:hAnsiTheme="majorHAnsi" w:cstheme="majorHAnsi"/>
          <w:noProof/>
          <w:lang w:val="ka-GE"/>
        </w:rPr>
        <w:t>ცვლილებას უკავშირდება.</w:t>
      </w:r>
      <w:r w:rsidRPr="00533B51">
        <w:rPr>
          <w:rFonts w:asciiTheme="majorHAnsi" w:hAnsiTheme="majorHAnsi" w:cstheme="majorHAnsi"/>
          <w:noProof/>
          <w:lang w:val="ka-GE"/>
        </w:rPr>
        <w:t xml:space="preserve"> 2020 წლის </w:t>
      </w:r>
      <w:r w:rsidR="00056A60">
        <w:rPr>
          <w:rFonts w:asciiTheme="majorHAnsi" w:hAnsiTheme="majorHAnsi" w:cstheme="majorHAnsi"/>
          <w:noProof/>
          <w:lang w:val="ka-GE"/>
        </w:rPr>
        <w:t>„</w:t>
      </w:r>
      <w:r w:rsidRPr="00533B51">
        <w:rPr>
          <w:rFonts w:asciiTheme="majorHAnsi" w:hAnsiTheme="majorHAnsi" w:cstheme="majorHAnsi"/>
          <w:noProof/>
          <w:lang w:val="ka-GE"/>
        </w:rPr>
        <w:t>კავკასიის ბარომეტრის</w:t>
      </w:r>
      <w:r w:rsidR="00056A60">
        <w:rPr>
          <w:rFonts w:asciiTheme="majorHAnsi" w:hAnsiTheme="majorHAnsi" w:cstheme="majorHAnsi"/>
          <w:noProof/>
          <w:lang w:val="ka-GE"/>
        </w:rPr>
        <w:t>“</w:t>
      </w:r>
      <w:r w:rsidRPr="00533B51">
        <w:rPr>
          <w:rFonts w:asciiTheme="majorHAnsi" w:hAnsiTheme="majorHAnsi" w:cstheme="majorHAnsi"/>
          <w:noProof/>
          <w:lang w:val="ka-GE"/>
        </w:rPr>
        <w:t xml:space="preserve"> კვლევაში რვა პროცენტით მეტი </w:t>
      </w:r>
      <w:r w:rsidR="001B0FA9">
        <w:rPr>
          <w:rFonts w:asciiTheme="majorHAnsi" w:hAnsiTheme="majorHAnsi" w:cstheme="majorHAnsi"/>
          <w:noProof/>
          <w:lang w:val="ka-GE"/>
        </w:rPr>
        <w:t>„</w:t>
      </w:r>
      <w:r w:rsidRPr="00533B51">
        <w:rPr>
          <w:rFonts w:asciiTheme="majorHAnsi" w:hAnsiTheme="majorHAnsi" w:cstheme="majorHAnsi"/>
          <w:noProof/>
          <w:lang w:val="ka-GE"/>
        </w:rPr>
        <w:t>ქართული ოცნების</w:t>
      </w:r>
      <w:r w:rsidR="001B0FA9">
        <w:rPr>
          <w:rFonts w:asciiTheme="majorHAnsi" w:hAnsiTheme="majorHAnsi" w:cstheme="majorHAnsi"/>
          <w:noProof/>
          <w:lang w:val="ka-GE"/>
        </w:rPr>
        <w:t>“</w:t>
      </w:r>
      <w:r w:rsidRPr="00533B51">
        <w:rPr>
          <w:rFonts w:asciiTheme="majorHAnsi" w:hAnsiTheme="majorHAnsi" w:cstheme="majorHAnsi"/>
          <w:noProof/>
          <w:lang w:val="ka-GE"/>
        </w:rPr>
        <w:t xml:space="preserve"> მხარდამჭერი (76%) </w:t>
      </w:r>
      <w:r w:rsidR="001B0FA9">
        <w:rPr>
          <w:rFonts w:asciiTheme="majorHAnsi" w:hAnsiTheme="majorHAnsi" w:cstheme="majorHAnsi"/>
          <w:noProof/>
          <w:lang w:val="ka-GE"/>
        </w:rPr>
        <w:t xml:space="preserve">ამბობდა, რომ </w:t>
      </w:r>
      <w:r w:rsidRPr="00533B51">
        <w:rPr>
          <w:rFonts w:asciiTheme="majorHAnsi" w:hAnsiTheme="majorHAnsi" w:cstheme="majorHAnsi"/>
          <w:noProof/>
          <w:lang w:val="ka-GE"/>
        </w:rPr>
        <w:t>საქართველოს</w:t>
      </w:r>
      <w:r w:rsidR="004D7F72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Pr="00533B51">
        <w:rPr>
          <w:rFonts w:asciiTheme="majorHAnsi" w:hAnsiTheme="majorHAnsi" w:cstheme="majorHAnsi"/>
          <w:noProof/>
          <w:lang w:val="ka-GE"/>
        </w:rPr>
        <w:t>ევროკავშირში</w:t>
      </w:r>
      <w:r w:rsidR="001B0FA9">
        <w:rPr>
          <w:rFonts w:asciiTheme="majorHAnsi" w:hAnsiTheme="majorHAnsi" w:cstheme="majorHAnsi"/>
          <w:noProof/>
          <w:lang w:val="ka-GE"/>
        </w:rPr>
        <w:t xml:space="preserve"> გაწევრიანებას ემხრობა</w:t>
      </w:r>
      <w:r w:rsidR="004D7F72" w:rsidRPr="00533B51">
        <w:rPr>
          <w:rFonts w:asciiTheme="majorHAnsi" w:hAnsiTheme="majorHAnsi" w:cstheme="majorHAnsi"/>
          <w:noProof/>
          <w:lang w:val="ka-GE"/>
        </w:rPr>
        <w:t>,</w:t>
      </w:r>
      <w:r w:rsidRPr="00533B51">
        <w:rPr>
          <w:rFonts w:asciiTheme="majorHAnsi" w:hAnsiTheme="majorHAnsi" w:cstheme="majorHAnsi"/>
          <w:noProof/>
          <w:lang w:val="ka-GE"/>
        </w:rPr>
        <w:t xml:space="preserve"> 2022 წლის </w:t>
      </w:r>
      <w:r w:rsidR="001B0FA9">
        <w:rPr>
          <w:rFonts w:asciiTheme="majorHAnsi" w:hAnsiTheme="majorHAnsi" w:cstheme="majorHAnsi"/>
          <w:noProof/>
          <w:lang w:val="ka-GE"/>
        </w:rPr>
        <w:t xml:space="preserve">ივლისში დაფიქსირებული </w:t>
      </w:r>
      <w:r w:rsidRPr="00533B51">
        <w:rPr>
          <w:rFonts w:asciiTheme="majorHAnsi" w:hAnsiTheme="majorHAnsi" w:cstheme="majorHAnsi"/>
          <w:noProof/>
          <w:lang w:val="ka-GE"/>
        </w:rPr>
        <w:t>68%</w:t>
      </w:r>
      <w:r w:rsidR="001B0FA9">
        <w:rPr>
          <w:rFonts w:asciiTheme="majorHAnsi" w:hAnsiTheme="majorHAnsi" w:cstheme="majorHAnsi"/>
          <w:noProof/>
          <w:lang w:val="ka-GE"/>
        </w:rPr>
        <w:t>-ი</w:t>
      </w:r>
      <w:r w:rsidR="00A20E97">
        <w:rPr>
          <w:rFonts w:asciiTheme="majorHAnsi" w:hAnsiTheme="majorHAnsi" w:cstheme="majorHAnsi"/>
          <w:noProof/>
          <w:lang w:val="ka-GE"/>
        </w:rPr>
        <w:t>სგან განსხვავებით.</w:t>
      </w:r>
    </w:p>
    <w:p w14:paraId="67BBD54F" w14:textId="5A96A55B" w:rsidR="00B10B4A" w:rsidRPr="00533B51" w:rsidRDefault="00B10B4A">
      <w:pPr>
        <w:rPr>
          <w:rFonts w:asciiTheme="majorHAnsi" w:hAnsiTheme="majorHAnsi" w:cstheme="majorHAnsi"/>
        </w:rPr>
      </w:pPr>
    </w:p>
    <w:p w14:paraId="7B2F6DCE" w14:textId="781F3810" w:rsidR="008E6763" w:rsidRPr="00533B51" w:rsidRDefault="00A00A54" w:rsidP="00490F2D">
      <w:pPr>
        <w:jc w:val="both"/>
        <w:rPr>
          <w:rFonts w:asciiTheme="majorHAnsi" w:hAnsiTheme="majorHAnsi" w:cstheme="majorHAnsi"/>
          <w:noProof/>
          <w:lang w:val="ka-GE"/>
        </w:rPr>
      </w:pPr>
      <w:r w:rsidRPr="00533B51">
        <w:rPr>
          <w:rFonts w:asciiTheme="majorHAnsi" w:hAnsiTheme="majorHAnsi" w:cstheme="majorHAnsi"/>
          <w:noProof/>
          <w:lang w:val="ka-GE"/>
        </w:rPr>
        <w:t>საქართველოში ბევრი შიშობს, რომ ევროკავშირის წევრობის კანდიდატობასთან დაკავშირებულ</w:t>
      </w:r>
      <w:r w:rsidR="00AF1F32" w:rsidRPr="00533B51">
        <w:rPr>
          <w:rFonts w:asciiTheme="majorHAnsi" w:hAnsiTheme="majorHAnsi" w:cstheme="majorHAnsi"/>
          <w:noProof/>
          <w:lang w:val="ka-GE"/>
        </w:rPr>
        <w:t xml:space="preserve">მა </w:t>
      </w:r>
      <w:r w:rsidR="00140DC3">
        <w:rPr>
          <w:rFonts w:asciiTheme="majorHAnsi" w:hAnsiTheme="majorHAnsi" w:cstheme="majorHAnsi"/>
          <w:noProof/>
          <w:lang w:val="ka-GE"/>
        </w:rPr>
        <w:t>წინააღმდეგობრივმა მოვლენებმა,</w:t>
      </w:r>
      <w:r w:rsidR="00AF1F32" w:rsidRPr="00533B51">
        <w:rPr>
          <w:rFonts w:asciiTheme="majorHAnsi" w:hAnsiTheme="majorHAnsi" w:cstheme="majorHAnsi"/>
          <w:noProof/>
          <w:lang w:val="ka-GE"/>
        </w:rPr>
        <w:t xml:space="preserve"> </w:t>
      </w:r>
      <w:hyperlink r:id="rId22" w:history="1">
        <w:r w:rsidR="002C3A2C" w:rsidRPr="00533B51">
          <w:rPr>
            <w:rStyle w:val="Hyperlink"/>
          </w:rPr>
          <w:t>მოსახლეობის მხარდაჭერა ევროკავშირში გაწევრიანების მიმართ</w:t>
        </w:r>
      </w:hyperlink>
      <w:r w:rsidR="008E6763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140DC3">
        <w:rPr>
          <w:rFonts w:asciiTheme="majorHAnsi" w:hAnsiTheme="majorHAnsi" w:cstheme="majorHAnsi"/>
          <w:noProof/>
          <w:lang w:val="ka-GE"/>
        </w:rPr>
        <w:t>შესაძლოა, შეარყიოს. „</w:t>
      </w:r>
      <w:r w:rsidR="008E6763" w:rsidRPr="00533B51">
        <w:rPr>
          <w:rFonts w:asciiTheme="majorHAnsi" w:hAnsiTheme="majorHAnsi" w:cstheme="majorHAnsi"/>
          <w:noProof/>
          <w:lang w:val="ka-GE"/>
        </w:rPr>
        <w:t>CRRC</w:t>
      </w:r>
      <w:r w:rsidR="00140DC3">
        <w:rPr>
          <w:rFonts w:asciiTheme="majorHAnsi" w:hAnsiTheme="majorHAnsi" w:cstheme="majorHAnsi"/>
          <w:noProof/>
          <w:lang w:val="ka-GE"/>
        </w:rPr>
        <w:t>-</w:t>
      </w:r>
      <w:r w:rsidR="008E6763" w:rsidRPr="00533B51">
        <w:rPr>
          <w:rFonts w:asciiTheme="majorHAnsi" w:hAnsiTheme="majorHAnsi" w:cstheme="majorHAnsi"/>
          <w:noProof/>
          <w:lang w:val="ka-GE"/>
        </w:rPr>
        <w:t>საქართველოს</w:t>
      </w:r>
      <w:r w:rsidR="00140DC3">
        <w:rPr>
          <w:rFonts w:asciiTheme="majorHAnsi" w:hAnsiTheme="majorHAnsi" w:cstheme="majorHAnsi"/>
          <w:noProof/>
          <w:lang w:val="ka-GE"/>
        </w:rPr>
        <w:t>“</w:t>
      </w:r>
      <w:r w:rsidR="008E6763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2C3A2C" w:rsidRPr="00533B51">
        <w:rPr>
          <w:rFonts w:asciiTheme="majorHAnsi" w:hAnsiTheme="majorHAnsi" w:cstheme="majorHAnsi"/>
          <w:noProof/>
          <w:lang w:val="ka-GE"/>
        </w:rPr>
        <w:t>ომნიბუსის</w:t>
      </w:r>
      <w:r w:rsidR="008E6763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C00299">
        <w:rPr>
          <w:rFonts w:asciiTheme="majorHAnsi" w:hAnsiTheme="majorHAnsi" w:cstheme="majorHAnsi"/>
          <w:noProof/>
          <w:lang w:val="ka-GE"/>
        </w:rPr>
        <w:t>გაცილებით კომპლექსურ</w:t>
      </w:r>
      <w:r w:rsidR="008E6763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C00299">
        <w:rPr>
          <w:rFonts w:asciiTheme="majorHAnsi" w:hAnsiTheme="majorHAnsi" w:cstheme="majorHAnsi"/>
          <w:noProof/>
          <w:lang w:val="ka-GE"/>
        </w:rPr>
        <w:t xml:space="preserve">სურათს გვიხატავს. </w:t>
      </w:r>
      <w:r w:rsidR="008E6763" w:rsidRPr="00533B51">
        <w:rPr>
          <w:rFonts w:asciiTheme="majorHAnsi" w:hAnsiTheme="majorHAnsi" w:cstheme="majorHAnsi"/>
          <w:noProof/>
          <w:lang w:val="ka-GE"/>
        </w:rPr>
        <w:t xml:space="preserve">ევროკავშირის მხარდაჭერა </w:t>
      </w:r>
      <w:r w:rsidR="00257A85" w:rsidRPr="00533B51">
        <w:rPr>
          <w:rFonts w:asciiTheme="majorHAnsi" w:hAnsiTheme="majorHAnsi" w:cstheme="majorHAnsi"/>
          <w:noProof/>
          <w:lang w:val="ka-GE"/>
        </w:rPr>
        <w:t xml:space="preserve">კვლავ </w:t>
      </w:r>
      <w:r w:rsidR="008E6763" w:rsidRPr="00533B51">
        <w:rPr>
          <w:rFonts w:asciiTheme="majorHAnsi" w:hAnsiTheme="majorHAnsi" w:cstheme="majorHAnsi"/>
          <w:noProof/>
          <w:lang w:val="ka-GE"/>
        </w:rPr>
        <w:t xml:space="preserve">მაღალია და </w:t>
      </w:r>
      <w:r w:rsidR="00FB35EF">
        <w:rPr>
          <w:rFonts w:asciiTheme="majorHAnsi" w:hAnsiTheme="majorHAnsi" w:cstheme="majorHAnsi"/>
          <w:noProof/>
          <w:lang w:val="ka-GE"/>
        </w:rPr>
        <w:t xml:space="preserve">მოსახლეობის </w:t>
      </w:r>
      <w:r w:rsidR="008E6763" w:rsidRPr="00533B51">
        <w:rPr>
          <w:rFonts w:asciiTheme="majorHAnsi" w:hAnsiTheme="majorHAnsi" w:cstheme="majorHAnsi"/>
          <w:noProof/>
          <w:lang w:val="ka-GE"/>
        </w:rPr>
        <w:t xml:space="preserve">უმრავლესობა არ ეთანხმება უსაფუძვლო ბრალდებებს იმის შესახებ, რომ დასავლეთი ქვეყანას რუსეთის წინააღმდეგ ომში ჩართვას აიძულებს. </w:t>
      </w:r>
      <w:r w:rsidR="005F0471" w:rsidRPr="00533B51">
        <w:rPr>
          <w:rFonts w:asciiTheme="majorHAnsi" w:hAnsiTheme="majorHAnsi" w:cstheme="majorHAnsi"/>
          <w:noProof/>
          <w:lang w:val="ka-GE"/>
        </w:rPr>
        <w:t>თუმცა, კვლევის შედეგები მიუთითებს, რომ მოსახლეობის ნაწილ</w:t>
      </w:r>
      <w:r w:rsidR="002C3A2C" w:rsidRPr="00533B51">
        <w:rPr>
          <w:rFonts w:asciiTheme="majorHAnsi" w:hAnsiTheme="majorHAnsi" w:cstheme="majorHAnsi"/>
          <w:noProof/>
          <w:lang w:val="ka-GE"/>
        </w:rPr>
        <w:t>ი</w:t>
      </w:r>
      <w:r w:rsidR="005F0471" w:rsidRPr="00533B51">
        <w:rPr>
          <w:rFonts w:asciiTheme="majorHAnsi" w:hAnsiTheme="majorHAnsi" w:cstheme="majorHAnsi"/>
          <w:noProof/>
          <w:lang w:val="ka-GE"/>
        </w:rPr>
        <w:t>, განსაკუთრებით „ქართული ოცნების“ მხარდამჭერებ</w:t>
      </w:r>
      <w:r w:rsidR="002C3A2C" w:rsidRPr="00533B51">
        <w:rPr>
          <w:rFonts w:asciiTheme="majorHAnsi" w:hAnsiTheme="majorHAnsi" w:cstheme="majorHAnsi"/>
          <w:noProof/>
          <w:lang w:val="ka-GE"/>
        </w:rPr>
        <w:t>ი</w:t>
      </w:r>
      <w:r w:rsidR="000D1189" w:rsidRPr="00533B51">
        <w:rPr>
          <w:rFonts w:asciiTheme="majorHAnsi" w:hAnsiTheme="majorHAnsi" w:cstheme="majorHAnsi"/>
          <w:noProof/>
          <w:lang w:val="ka-GE"/>
        </w:rPr>
        <w:t xml:space="preserve">, </w:t>
      </w:r>
      <w:r w:rsidR="002C3A2C" w:rsidRPr="00533B51">
        <w:rPr>
          <w:rFonts w:asciiTheme="majorHAnsi" w:hAnsiTheme="majorHAnsi" w:cstheme="majorHAnsi"/>
          <w:noProof/>
          <w:lang w:val="ka-GE"/>
        </w:rPr>
        <w:t>შესაძლოა</w:t>
      </w:r>
      <w:r w:rsidR="00375487">
        <w:rPr>
          <w:rFonts w:asciiTheme="majorHAnsi" w:hAnsiTheme="majorHAnsi" w:cstheme="majorHAnsi"/>
          <w:noProof/>
          <w:lang w:val="ka-GE"/>
        </w:rPr>
        <w:t>,</w:t>
      </w:r>
      <w:r w:rsidR="002C3A2C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0D1189" w:rsidRPr="00533B51">
        <w:rPr>
          <w:rFonts w:asciiTheme="majorHAnsi" w:hAnsiTheme="majorHAnsi" w:cstheme="majorHAnsi"/>
          <w:noProof/>
          <w:lang w:val="ka-GE"/>
        </w:rPr>
        <w:t>ევროკავშირ</w:t>
      </w:r>
      <w:r w:rsidR="00375487">
        <w:rPr>
          <w:rFonts w:asciiTheme="majorHAnsi" w:hAnsiTheme="majorHAnsi" w:cstheme="majorHAnsi"/>
          <w:noProof/>
          <w:lang w:val="ka-GE"/>
        </w:rPr>
        <w:t>ში გაწევრიანებისადმი საკუთარ</w:t>
      </w:r>
      <w:r w:rsidR="000D1189" w:rsidRPr="00533B51">
        <w:rPr>
          <w:rFonts w:asciiTheme="majorHAnsi" w:hAnsiTheme="majorHAnsi" w:cstheme="majorHAnsi"/>
          <w:noProof/>
          <w:lang w:val="ka-GE"/>
        </w:rPr>
        <w:t xml:space="preserve"> მხარდაჭერა</w:t>
      </w:r>
      <w:r w:rsidR="002C3A2C" w:rsidRPr="00533B51">
        <w:rPr>
          <w:rFonts w:asciiTheme="majorHAnsi" w:hAnsiTheme="majorHAnsi" w:cstheme="majorHAnsi"/>
          <w:noProof/>
          <w:lang w:val="ka-GE"/>
        </w:rPr>
        <w:t>ს</w:t>
      </w:r>
      <w:r w:rsidR="00375487">
        <w:rPr>
          <w:rFonts w:asciiTheme="majorHAnsi" w:hAnsiTheme="majorHAnsi" w:cstheme="majorHAnsi"/>
          <w:noProof/>
          <w:lang w:val="ka-GE"/>
        </w:rPr>
        <w:t xml:space="preserve"> ეჭვქვეშ აყენებდნენ</w:t>
      </w:r>
      <w:r w:rsidR="002C3A2C" w:rsidRPr="00533B51">
        <w:rPr>
          <w:rFonts w:asciiTheme="majorHAnsi" w:hAnsiTheme="majorHAnsi" w:cstheme="majorHAnsi"/>
          <w:noProof/>
          <w:lang w:val="ka-GE"/>
        </w:rPr>
        <w:t xml:space="preserve">. </w:t>
      </w:r>
      <w:r w:rsidR="00D6376E">
        <w:rPr>
          <w:rFonts w:asciiTheme="majorHAnsi" w:hAnsiTheme="majorHAnsi" w:cstheme="majorHAnsi"/>
          <w:noProof/>
          <w:lang w:val="ka-GE"/>
        </w:rPr>
        <w:t xml:space="preserve">მიგვითითებს თუ არა </w:t>
      </w:r>
      <w:r w:rsidR="00933424">
        <w:rPr>
          <w:rFonts w:asciiTheme="majorHAnsi" w:hAnsiTheme="majorHAnsi" w:cstheme="majorHAnsi"/>
          <w:noProof/>
          <w:lang w:val="ka-GE"/>
        </w:rPr>
        <w:t>აღნიშნული</w:t>
      </w:r>
      <w:r w:rsidR="00D6376E">
        <w:rPr>
          <w:rFonts w:asciiTheme="majorHAnsi" w:hAnsiTheme="majorHAnsi" w:cstheme="majorHAnsi"/>
          <w:noProof/>
          <w:lang w:val="ka-GE"/>
        </w:rPr>
        <w:t xml:space="preserve"> შედეგები </w:t>
      </w:r>
      <w:r w:rsidR="008B3F36" w:rsidRPr="00533B51">
        <w:rPr>
          <w:rFonts w:asciiTheme="majorHAnsi" w:hAnsiTheme="majorHAnsi" w:cstheme="majorHAnsi"/>
          <w:noProof/>
          <w:lang w:val="ka-GE"/>
        </w:rPr>
        <w:t>საზოგადოებრივი აზრის რეალური ცვლილ</w:t>
      </w:r>
      <w:r w:rsidR="002C3A2C" w:rsidRPr="00533B51">
        <w:rPr>
          <w:rFonts w:asciiTheme="majorHAnsi" w:hAnsiTheme="majorHAnsi" w:cstheme="majorHAnsi"/>
          <w:noProof/>
          <w:lang w:val="ka-GE"/>
        </w:rPr>
        <w:t>ებებზე</w:t>
      </w:r>
      <w:r w:rsidR="00D6376E">
        <w:rPr>
          <w:rFonts w:asciiTheme="majorHAnsi" w:hAnsiTheme="majorHAnsi" w:cstheme="majorHAnsi"/>
          <w:noProof/>
          <w:lang w:val="ka-GE"/>
        </w:rPr>
        <w:t>,</w:t>
      </w:r>
      <w:r w:rsidR="002C3A2C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8B3F36" w:rsidRPr="00533B51">
        <w:rPr>
          <w:rFonts w:asciiTheme="majorHAnsi" w:hAnsiTheme="majorHAnsi" w:cstheme="majorHAnsi"/>
          <w:noProof/>
          <w:lang w:val="ka-GE"/>
        </w:rPr>
        <w:t xml:space="preserve">თუ </w:t>
      </w:r>
      <w:r w:rsidR="00D6376E">
        <w:rPr>
          <w:rFonts w:asciiTheme="majorHAnsi" w:hAnsiTheme="majorHAnsi" w:cstheme="majorHAnsi"/>
          <w:noProof/>
          <w:lang w:val="ka-GE"/>
        </w:rPr>
        <w:t xml:space="preserve">მხოლოდ უმნიშვნელო </w:t>
      </w:r>
      <w:r w:rsidR="008B3F36" w:rsidRPr="00533B51">
        <w:rPr>
          <w:rFonts w:asciiTheme="majorHAnsi" w:hAnsiTheme="majorHAnsi" w:cstheme="majorHAnsi"/>
          <w:noProof/>
          <w:lang w:val="ka-GE"/>
        </w:rPr>
        <w:t>სტატისტიკურ</w:t>
      </w:r>
      <w:r w:rsidR="00880DAC" w:rsidRPr="00533B51">
        <w:rPr>
          <w:rFonts w:asciiTheme="majorHAnsi" w:hAnsiTheme="majorHAnsi" w:cstheme="majorHAnsi"/>
          <w:noProof/>
          <w:lang w:val="ka-GE"/>
        </w:rPr>
        <w:t>ი გადახრაა</w:t>
      </w:r>
      <w:r w:rsidR="002C3A2C" w:rsidRPr="00533B51">
        <w:rPr>
          <w:rFonts w:asciiTheme="majorHAnsi" w:hAnsiTheme="majorHAnsi" w:cstheme="majorHAnsi"/>
          <w:noProof/>
          <w:lang w:val="ka-GE"/>
        </w:rPr>
        <w:t>,</w:t>
      </w:r>
      <w:r w:rsidR="00880DAC" w:rsidRPr="00533B51">
        <w:rPr>
          <w:rFonts w:asciiTheme="majorHAnsi" w:hAnsiTheme="majorHAnsi" w:cstheme="majorHAnsi"/>
          <w:noProof/>
          <w:lang w:val="ka-GE"/>
        </w:rPr>
        <w:t xml:space="preserve"> ამას უკვე </w:t>
      </w:r>
      <w:r w:rsidR="003721E1">
        <w:rPr>
          <w:rFonts w:asciiTheme="majorHAnsi" w:hAnsiTheme="majorHAnsi" w:cstheme="majorHAnsi"/>
          <w:noProof/>
          <w:lang w:val="ka-GE"/>
        </w:rPr>
        <w:t>მომავალი</w:t>
      </w:r>
      <w:r w:rsidR="00880DAC" w:rsidRPr="00533B51">
        <w:rPr>
          <w:rFonts w:asciiTheme="majorHAnsi" w:hAnsiTheme="majorHAnsi" w:cstheme="majorHAnsi"/>
          <w:noProof/>
          <w:lang w:val="ka-GE"/>
        </w:rPr>
        <w:t xml:space="preserve"> </w:t>
      </w:r>
      <w:r w:rsidR="003721E1">
        <w:rPr>
          <w:rFonts w:asciiTheme="majorHAnsi" w:hAnsiTheme="majorHAnsi" w:cstheme="majorHAnsi"/>
          <w:noProof/>
          <w:lang w:val="ka-GE"/>
        </w:rPr>
        <w:t>გვაჩვენებს.</w:t>
      </w:r>
    </w:p>
    <w:p w14:paraId="00AED0FB" w14:textId="4D93E980" w:rsidR="00793425" w:rsidRPr="00533B51" w:rsidRDefault="00793425">
      <w:pPr>
        <w:rPr>
          <w:rFonts w:asciiTheme="majorHAnsi" w:hAnsiTheme="majorHAnsi" w:cstheme="majorHAnsi"/>
          <w:i/>
        </w:rPr>
      </w:pPr>
    </w:p>
    <w:p w14:paraId="19CD8952" w14:textId="4AD79CED" w:rsidR="00E9022B" w:rsidRPr="00533B51" w:rsidRDefault="00793425" w:rsidP="00E9022B">
      <w:pPr>
        <w:jc w:val="both"/>
        <w:rPr>
          <w:rFonts w:asciiTheme="majorHAnsi" w:hAnsiTheme="majorHAnsi" w:cstheme="majorHAnsi"/>
          <w:i/>
          <w:noProof/>
          <w:lang w:val="ka-GE"/>
        </w:rPr>
      </w:pPr>
      <w:r w:rsidRPr="00533B51">
        <w:rPr>
          <w:rFonts w:asciiTheme="majorHAnsi" w:hAnsiTheme="majorHAnsi" w:cstheme="majorHAnsi"/>
          <w:i/>
          <w:noProof/>
          <w:lang w:val="ka-GE"/>
        </w:rPr>
        <w:t>სტატიის ავტორები არიან დავით სიჭინავა, მახარე აჭაიძე</w:t>
      </w:r>
      <w:r w:rsidR="00EE5503" w:rsidRPr="00533B51">
        <w:rPr>
          <w:rFonts w:asciiTheme="majorHAnsi" w:hAnsiTheme="majorHAnsi" w:cstheme="majorHAnsi"/>
          <w:i/>
          <w:noProof/>
          <w:lang w:val="ka-GE"/>
        </w:rPr>
        <w:t>,</w:t>
      </w:r>
      <w:r w:rsidRPr="00533B51">
        <w:rPr>
          <w:rFonts w:asciiTheme="majorHAnsi" w:hAnsiTheme="majorHAnsi" w:cstheme="majorHAnsi"/>
          <w:i/>
          <w:noProof/>
          <w:lang w:val="ka-GE"/>
        </w:rPr>
        <w:t xml:space="preserve"> და ნინო ზუბაშვილი</w:t>
      </w:r>
      <w:r w:rsidR="004153D5" w:rsidRPr="00533B51">
        <w:rPr>
          <w:rFonts w:asciiTheme="majorHAnsi" w:hAnsiTheme="majorHAnsi" w:cstheme="majorHAnsi"/>
          <w:i/>
          <w:noProof/>
          <w:lang w:val="ka-GE"/>
        </w:rPr>
        <w:t>.</w:t>
      </w:r>
      <w:r w:rsidRPr="00533B51">
        <w:rPr>
          <w:rFonts w:asciiTheme="majorHAnsi" w:hAnsiTheme="majorHAnsi" w:cstheme="majorHAnsi"/>
          <w:i/>
          <w:noProof/>
          <w:lang w:val="ka-GE"/>
        </w:rPr>
        <w:t xml:space="preserve"> მასში წარმოდგენილი შეხედულებები ეკუთვნი</w:t>
      </w:r>
      <w:r w:rsidR="00E9022B" w:rsidRPr="00533B51">
        <w:rPr>
          <w:rFonts w:asciiTheme="majorHAnsi" w:hAnsiTheme="majorHAnsi" w:cstheme="majorHAnsi"/>
          <w:i/>
          <w:noProof/>
          <w:lang w:val="ka-GE"/>
        </w:rPr>
        <w:t>თ</w:t>
      </w:r>
      <w:r w:rsidRPr="00533B51">
        <w:rPr>
          <w:rFonts w:asciiTheme="majorHAnsi" w:hAnsiTheme="majorHAnsi" w:cstheme="majorHAnsi"/>
          <w:i/>
          <w:noProof/>
          <w:lang w:val="ka-GE"/>
        </w:rPr>
        <w:t xml:space="preserve"> ავტორებს და არ წარმოადგენს CRRC</w:t>
      </w:r>
      <w:r w:rsidR="00941013" w:rsidRPr="00533B51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Pr="00533B51">
        <w:rPr>
          <w:rFonts w:asciiTheme="majorHAnsi" w:hAnsiTheme="majorHAnsi" w:cstheme="majorHAnsi"/>
          <w:i/>
          <w:noProof/>
          <w:lang w:val="ka-GE"/>
        </w:rPr>
        <w:t>საქართველოს ან მასთან დაკავშირებული რომელიმე ორგანიზაციის</w:t>
      </w:r>
      <w:r w:rsidR="00EE5503" w:rsidRPr="00533B51">
        <w:rPr>
          <w:rFonts w:asciiTheme="majorHAnsi" w:hAnsiTheme="majorHAnsi" w:cstheme="majorHAnsi"/>
          <w:i/>
          <w:noProof/>
          <w:lang w:val="ka-GE"/>
        </w:rPr>
        <w:t xml:space="preserve"> პოზიციას</w:t>
      </w:r>
      <w:r w:rsidRPr="00533B51">
        <w:rPr>
          <w:rFonts w:asciiTheme="majorHAnsi" w:hAnsiTheme="majorHAnsi" w:cstheme="majorHAnsi"/>
          <w:i/>
          <w:noProof/>
          <w:lang w:val="ka-GE"/>
        </w:rPr>
        <w:t>.</w:t>
      </w:r>
      <w:r w:rsidR="00B26A1A" w:rsidRPr="00533B51">
        <w:rPr>
          <w:rFonts w:asciiTheme="majorHAnsi" w:hAnsiTheme="majorHAnsi" w:cstheme="majorHAnsi"/>
          <w:i/>
          <w:noProof/>
          <w:lang w:val="ka-GE"/>
        </w:rPr>
        <w:t xml:space="preserve"> </w:t>
      </w:r>
      <w:r w:rsidR="00F74E13" w:rsidRPr="00533B51">
        <w:rPr>
          <w:rFonts w:asciiTheme="majorHAnsi" w:hAnsiTheme="majorHAnsi" w:cstheme="majorHAnsi"/>
          <w:i/>
          <w:noProof/>
          <w:lang w:val="ka-GE"/>
        </w:rPr>
        <w:t>ჯგუფებს შორის განსხვავებ</w:t>
      </w:r>
      <w:r w:rsidR="00540D26" w:rsidRPr="00533B51">
        <w:rPr>
          <w:rFonts w:asciiTheme="majorHAnsi" w:hAnsiTheme="majorHAnsi" w:cstheme="majorHAnsi"/>
          <w:i/>
          <w:noProof/>
          <w:lang w:val="ka-GE"/>
        </w:rPr>
        <w:t>ები</w:t>
      </w:r>
      <w:r w:rsidR="00F74E13" w:rsidRPr="00533B51">
        <w:rPr>
          <w:rFonts w:asciiTheme="majorHAnsi" w:hAnsiTheme="majorHAnsi" w:cstheme="majorHAnsi"/>
          <w:i/>
          <w:noProof/>
          <w:lang w:val="ka-GE"/>
        </w:rPr>
        <w:t xml:space="preserve"> გამოვლენილია რეგრესიის მოდელის გამოყენებით</w:t>
      </w:r>
      <w:r w:rsidR="00FE2ED5" w:rsidRPr="00533B51">
        <w:rPr>
          <w:rFonts w:asciiTheme="majorHAnsi" w:hAnsiTheme="majorHAnsi" w:cstheme="majorHAnsi"/>
          <w:i/>
          <w:noProof/>
          <w:lang w:val="ka-GE"/>
        </w:rPr>
        <w:t>. დამრგვალების შეცდომის გამო დიაგრამებზე წარმოდგენილი პროცენტები შეიძლება არ დაჯამდეს ზუსტად 100%-ზე</w:t>
      </w:r>
      <w:r w:rsidR="003341D1" w:rsidRPr="00533B51">
        <w:rPr>
          <w:rFonts w:asciiTheme="majorHAnsi" w:hAnsiTheme="majorHAnsi" w:cstheme="majorHAnsi"/>
          <w:i/>
          <w:noProof/>
          <w:lang w:val="ka-GE"/>
        </w:rPr>
        <w:t>.</w:t>
      </w:r>
      <w:r w:rsidR="00E9022B" w:rsidRPr="00533B51">
        <w:rPr>
          <w:rFonts w:asciiTheme="majorHAnsi" w:hAnsiTheme="majorHAnsi" w:cstheme="majorHAnsi"/>
          <w:i/>
          <w:noProof/>
          <w:lang w:val="ka-GE"/>
        </w:rPr>
        <w:t xml:space="preserve"> ანალიზის რეპლიკაციის კოდი ამ ბმულზეა ხელმისაწვდომი.</w:t>
      </w:r>
      <w:r w:rsidR="0097475F" w:rsidRPr="00533B51">
        <w:rPr>
          <w:rFonts w:asciiTheme="majorHAnsi" w:hAnsiTheme="majorHAnsi" w:cstheme="majorHAnsi"/>
          <w:i/>
          <w:noProof/>
          <w:lang w:val="ka-GE"/>
        </w:rPr>
        <w:t xml:space="preserve"> სიხშირეები და კროსტაბულაციები ხელმისაწვდომია აქ.</w:t>
      </w:r>
    </w:p>
    <w:p w14:paraId="283844FB" w14:textId="77777777" w:rsidR="00793425" w:rsidRPr="00533B51" w:rsidRDefault="00793425" w:rsidP="00793425">
      <w:pPr>
        <w:rPr>
          <w:rFonts w:asciiTheme="majorHAnsi" w:hAnsiTheme="majorHAnsi" w:cstheme="majorHAnsi"/>
          <w:i/>
        </w:rPr>
      </w:pPr>
    </w:p>
    <w:p w14:paraId="11BB1F90" w14:textId="19D574CF" w:rsidR="00793425" w:rsidRPr="00533B51" w:rsidRDefault="00793425" w:rsidP="00793425">
      <w:pPr>
        <w:rPr>
          <w:rFonts w:asciiTheme="majorHAnsi" w:hAnsiTheme="majorHAnsi" w:cstheme="majorHAnsi"/>
          <w:i/>
        </w:rPr>
      </w:pPr>
    </w:p>
    <w:p w14:paraId="52B68AA3" w14:textId="77777777" w:rsidR="00793425" w:rsidRPr="00533B51" w:rsidRDefault="00793425" w:rsidP="00793425">
      <w:pPr>
        <w:rPr>
          <w:rFonts w:asciiTheme="majorHAnsi" w:hAnsiTheme="majorHAnsi" w:cstheme="majorHAnsi"/>
          <w:i/>
        </w:rPr>
      </w:pPr>
    </w:p>
    <w:sectPr w:rsidR="00793425" w:rsidRPr="00533B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4A"/>
    <w:rsid w:val="000004D5"/>
    <w:rsid w:val="00002FCC"/>
    <w:rsid w:val="000044FF"/>
    <w:rsid w:val="00011C2F"/>
    <w:rsid w:val="00026000"/>
    <w:rsid w:val="00026692"/>
    <w:rsid w:val="000275F8"/>
    <w:rsid w:val="0002781F"/>
    <w:rsid w:val="000304F9"/>
    <w:rsid w:val="00031CE3"/>
    <w:rsid w:val="00034CEE"/>
    <w:rsid w:val="0003729B"/>
    <w:rsid w:val="00037C07"/>
    <w:rsid w:val="000451FC"/>
    <w:rsid w:val="000452D5"/>
    <w:rsid w:val="000466BF"/>
    <w:rsid w:val="00051372"/>
    <w:rsid w:val="000544D1"/>
    <w:rsid w:val="00056A60"/>
    <w:rsid w:val="00060507"/>
    <w:rsid w:val="00061DB8"/>
    <w:rsid w:val="00064380"/>
    <w:rsid w:val="00066004"/>
    <w:rsid w:val="00070066"/>
    <w:rsid w:val="000829B2"/>
    <w:rsid w:val="000836B3"/>
    <w:rsid w:val="00097D2D"/>
    <w:rsid w:val="000A2129"/>
    <w:rsid w:val="000A23C2"/>
    <w:rsid w:val="000A2453"/>
    <w:rsid w:val="000A5050"/>
    <w:rsid w:val="000B2BE8"/>
    <w:rsid w:val="000C515B"/>
    <w:rsid w:val="000C54DE"/>
    <w:rsid w:val="000C5859"/>
    <w:rsid w:val="000D1189"/>
    <w:rsid w:val="000D2B05"/>
    <w:rsid w:val="000D47DB"/>
    <w:rsid w:val="000D4AE2"/>
    <w:rsid w:val="000D4BB8"/>
    <w:rsid w:val="000E37D3"/>
    <w:rsid w:val="000F5DA3"/>
    <w:rsid w:val="00105FDF"/>
    <w:rsid w:val="00112900"/>
    <w:rsid w:val="00135F3F"/>
    <w:rsid w:val="00140DC3"/>
    <w:rsid w:val="00144C44"/>
    <w:rsid w:val="001462F5"/>
    <w:rsid w:val="001628DC"/>
    <w:rsid w:val="00162E03"/>
    <w:rsid w:val="00164386"/>
    <w:rsid w:val="00180C80"/>
    <w:rsid w:val="00190576"/>
    <w:rsid w:val="001940AF"/>
    <w:rsid w:val="00196081"/>
    <w:rsid w:val="001A77E8"/>
    <w:rsid w:val="001B0FA9"/>
    <w:rsid w:val="001B20E0"/>
    <w:rsid w:val="001B2499"/>
    <w:rsid w:val="001B5437"/>
    <w:rsid w:val="001B5D18"/>
    <w:rsid w:val="001D7CBC"/>
    <w:rsid w:val="001E0FEC"/>
    <w:rsid w:val="002059C4"/>
    <w:rsid w:val="002104B1"/>
    <w:rsid w:val="00221441"/>
    <w:rsid w:val="00245FB7"/>
    <w:rsid w:val="00252380"/>
    <w:rsid w:val="00257A85"/>
    <w:rsid w:val="002639DE"/>
    <w:rsid w:val="002663C8"/>
    <w:rsid w:val="002733A4"/>
    <w:rsid w:val="0027356F"/>
    <w:rsid w:val="00275793"/>
    <w:rsid w:val="002757A7"/>
    <w:rsid w:val="002804B4"/>
    <w:rsid w:val="00291A0C"/>
    <w:rsid w:val="00295787"/>
    <w:rsid w:val="002A4836"/>
    <w:rsid w:val="002B2191"/>
    <w:rsid w:val="002B5734"/>
    <w:rsid w:val="002C07DC"/>
    <w:rsid w:val="002C2F7D"/>
    <w:rsid w:val="002C3A2C"/>
    <w:rsid w:val="002C49A7"/>
    <w:rsid w:val="002E0838"/>
    <w:rsid w:val="002E3560"/>
    <w:rsid w:val="002E70B9"/>
    <w:rsid w:val="002F144D"/>
    <w:rsid w:val="002F2222"/>
    <w:rsid w:val="002F3DCD"/>
    <w:rsid w:val="002F4ADE"/>
    <w:rsid w:val="00305BB8"/>
    <w:rsid w:val="00326977"/>
    <w:rsid w:val="00326A73"/>
    <w:rsid w:val="00330C7F"/>
    <w:rsid w:val="00331FC8"/>
    <w:rsid w:val="00333644"/>
    <w:rsid w:val="003341D1"/>
    <w:rsid w:val="00334B22"/>
    <w:rsid w:val="00340D35"/>
    <w:rsid w:val="00341253"/>
    <w:rsid w:val="00346A80"/>
    <w:rsid w:val="00346D8F"/>
    <w:rsid w:val="00355B69"/>
    <w:rsid w:val="00363311"/>
    <w:rsid w:val="00364239"/>
    <w:rsid w:val="003721E1"/>
    <w:rsid w:val="00375487"/>
    <w:rsid w:val="00375528"/>
    <w:rsid w:val="0037614E"/>
    <w:rsid w:val="00377A2E"/>
    <w:rsid w:val="00377FAA"/>
    <w:rsid w:val="00386D58"/>
    <w:rsid w:val="003A4979"/>
    <w:rsid w:val="003B2CE5"/>
    <w:rsid w:val="003C1656"/>
    <w:rsid w:val="003C5E7B"/>
    <w:rsid w:val="003C6BAA"/>
    <w:rsid w:val="003D07E7"/>
    <w:rsid w:val="003D5376"/>
    <w:rsid w:val="003E12D7"/>
    <w:rsid w:val="003E49CD"/>
    <w:rsid w:val="003E54C5"/>
    <w:rsid w:val="003F5C73"/>
    <w:rsid w:val="003F624D"/>
    <w:rsid w:val="0040528C"/>
    <w:rsid w:val="00407C5D"/>
    <w:rsid w:val="00411A49"/>
    <w:rsid w:val="00414523"/>
    <w:rsid w:val="004153D5"/>
    <w:rsid w:val="00424334"/>
    <w:rsid w:val="0042465A"/>
    <w:rsid w:val="0042516A"/>
    <w:rsid w:val="00426141"/>
    <w:rsid w:val="004307FE"/>
    <w:rsid w:val="00430AF9"/>
    <w:rsid w:val="00445FC5"/>
    <w:rsid w:val="0045358E"/>
    <w:rsid w:val="00464AEA"/>
    <w:rsid w:val="00471660"/>
    <w:rsid w:val="00472E68"/>
    <w:rsid w:val="0048168B"/>
    <w:rsid w:val="00482CBD"/>
    <w:rsid w:val="004863DA"/>
    <w:rsid w:val="00486FC1"/>
    <w:rsid w:val="00490F2D"/>
    <w:rsid w:val="004A4454"/>
    <w:rsid w:val="004A6F28"/>
    <w:rsid w:val="004B3575"/>
    <w:rsid w:val="004B49C1"/>
    <w:rsid w:val="004B5AA2"/>
    <w:rsid w:val="004C0638"/>
    <w:rsid w:val="004C43B1"/>
    <w:rsid w:val="004C7FB0"/>
    <w:rsid w:val="004D159D"/>
    <w:rsid w:val="004D7F72"/>
    <w:rsid w:val="004E2EA1"/>
    <w:rsid w:val="004E528C"/>
    <w:rsid w:val="004F4522"/>
    <w:rsid w:val="00514334"/>
    <w:rsid w:val="00533B51"/>
    <w:rsid w:val="005402D0"/>
    <w:rsid w:val="00540D26"/>
    <w:rsid w:val="00541BD4"/>
    <w:rsid w:val="00542674"/>
    <w:rsid w:val="00546281"/>
    <w:rsid w:val="0054662A"/>
    <w:rsid w:val="00546E1A"/>
    <w:rsid w:val="00581BE7"/>
    <w:rsid w:val="00583363"/>
    <w:rsid w:val="00583C85"/>
    <w:rsid w:val="00587B3A"/>
    <w:rsid w:val="005A2294"/>
    <w:rsid w:val="005A3FD5"/>
    <w:rsid w:val="005B304C"/>
    <w:rsid w:val="005B580B"/>
    <w:rsid w:val="005B6562"/>
    <w:rsid w:val="005C19E1"/>
    <w:rsid w:val="005D0565"/>
    <w:rsid w:val="005E13DF"/>
    <w:rsid w:val="005E1928"/>
    <w:rsid w:val="005E3561"/>
    <w:rsid w:val="005E4A19"/>
    <w:rsid w:val="005F0471"/>
    <w:rsid w:val="005F0674"/>
    <w:rsid w:val="005F51D3"/>
    <w:rsid w:val="006051B3"/>
    <w:rsid w:val="006067D4"/>
    <w:rsid w:val="00607944"/>
    <w:rsid w:val="00622D82"/>
    <w:rsid w:val="0062478D"/>
    <w:rsid w:val="006452C8"/>
    <w:rsid w:val="00645A07"/>
    <w:rsid w:val="00652192"/>
    <w:rsid w:val="006664F1"/>
    <w:rsid w:val="00684369"/>
    <w:rsid w:val="006873D5"/>
    <w:rsid w:val="00690832"/>
    <w:rsid w:val="006A0637"/>
    <w:rsid w:val="006A3A29"/>
    <w:rsid w:val="006A5B90"/>
    <w:rsid w:val="006B7CB0"/>
    <w:rsid w:val="006C3293"/>
    <w:rsid w:val="006C42C3"/>
    <w:rsid w:val="006C6CE5"/>
    <w:rsid w:val="006D6AC9"/>
    <w:rsid w:val="006E2F0C"/>
    <w:rsid w:val="006E3A3E"/>
    <w:rsid w:val="006F12CA"/>
    <w:rsid w:val="007073BD"/>
    <w:rsid w:val="0071282B"/>
    <w:rsid w:val="0072369E"/>
    <w:rsid w:val="00725A2A"/>
    <w:rsid w:val="00737B5A"/>
    <w:rsid w:val="00742CFE"/>
    <w:rsid w:val="00743570"/>
    <w:rsid w:val="00753F2A"/>
    <w:rsid w:val="0076116F"/>
    <w:rsid w:val="007636DD"/>
    <w:rsid w:val="00765837"/>
    <w:rsid w:val="00765870"/>
    <w:rsid w:val="007677E4"/>
    <w:rsid w:val="00787B4C"/>
    <w:rsid w:val="00791601"/>
    <w:rsid w:val="00793425"/>
    <w:rsid w:val="00795A16"/>
    <w:rsid w:val="007A254F"/>
    <w:rsid w:val="007B0DF3"/>
    <w:rsid w:val="007B4258"/>
    <w:rsid w:val="007C0EE7"/>
    <w:rsid w:val="007D28EF"/>
    <w:rsid w:val="007F1FDB"/>
    <w:rsid w:val="007F278A"/>
    <w:rsid w:val="00800140"/>
    <w:rsid w:val="0080088A"/>
    <w:rsid w:val="00806DA2"/>
    <w:rsid w:val="0082187C"/>
    <w:rsid w:val="00826B26"/>
    <w:rsid w:val="00827D82"/>
    <w:rsid w:val="00843E87"/>
    <w:rsid w:val="00846976"/>
    <w:rsid w:val="008477FB"/>
    <w:rsid w:val="0085236D"/>
    <w:rsid w:val="00852531"/>
    <w:rsid w:val="00854FDB"/>
    <w:rsid w:val="00867C3C"/>
    <w:rsid w:val="008749CA"/>
    <w:rsid w:val="00875DF2"/>
    <w:rsid w:val="00876B76"/>
    <w:rsid w:val="008771C8"/>
    <w:rsid w:val="00880DAC"/>
    <w:rsid w:val="00883EE1"/>
    <w:rsid w:val="00885065"/>
    <w:rsid w:val="008868CC"/>
    <w:rsid w:val="00892419"/>
    <w:rsid w:val="008978CB"/>
    <w:rsid w:val="008A1E49"/>
    <w:rsid w:val="008A251C"/>
    <w:rsid w:val="008A6014"/>
    <w:rsid w:val="008B3F36"/>
    <w:rsid w:val="008B4764"/>
    <w:rsid w:val="008C39E2"/>
    <w:rsid w:val="008C6D67"/>
    <w:rsid w:val="008D3C1A"/>
    <w:rsid w:val="008E3C39"/>
    <w:rsid w:val="008E42B7"/>
    <w:rsid w:val="008E6763"/>
    <w:rsid w:val="0090107F"/>
    <w:rsid w:val="00920095"/>
    <w:rsid w:val="00921CD6"/>
    <w:rsid w:val="009253F5"/>
    <w:rsid w:val="009261B7"/>
    <w:rsid w:val="00930428"/>
    <w:rsid w:val="009329AF"/>
    <w:rsid w:val="00933424"/>
    <w:rsid w:val="009373A8"/>
    <w:rsid w:val="00940BA4"/>
    <w:rsid w:val="00941013"/>
    <w:rsid w:val="0094299F"/>
    <w:rsid w:val="00946407"/>
    <w:rsid w:val="00951C68"/>
    <w:rsid w:val="0096081E"/>
    <w:rsid w:val="0097321D"/>
    <w:rsid w:val="0097475F"/>
    <w:rsid w:val="00982A9F"/>
    <w:rsid w:val="00985BE8"/>
    <w:rsid w:val="0098702C"/>
    <w:rsid w:val="009874AA"/>
    <w:rsid w:val="0099032C"/>
    <w:rsid w:val="009910F8"/>
    <w:rsid w:val="00996D2F"/>
    <w:rsid w:val="009A03DC"/>
    <w:rsid w:val="009A3299"/>
    <w:rsid w:val="009C2A73"/>
    <w:rsid w:val="009D3D08"/>
    <w:rsid w:val="009E544B"/>
    <w:rsid w:val="00A00A54"/>
    <w:rsid w:val="00A0647A"/>
    <w:rsid w:val="00A12973"/>
    <w:rsid w:val="00A20E4C"/>
    <w:rsid w:val="00A20E97"/>
    <w:rsid w:val="00A24A23"/>
    <w:rsid w:val="00A45FF5"/>
    <w:rsid w:val="00A46F74"/>
    <w:rsid w:val="00A47C7A"/>
    <w:rsid w:val="00A5353F"/>
    <w:rsid w:val="00A55CE8"/>
    <w:rsid w:val="00A60405"/>
    <w:rsid w:val="00A6205D"/>
    <w:rsid w:val="00A7215C"/>
    <w:rsid w:val="00A721FB"/>
    <w:rsid w:val="00A74A9C"/>
    <w:rsid w:val="00A77095"/>
    <w:rsid w:val="00A91D28"/>
    <w:rsid w:val="00A935E7"/>
    <w:rsid w:val="00A94623"/>
    <w:rsid w:val="00A94A5E"/>
    <w:rsid w:val="00A96D81"/>
    <w:rsid w:val="00AA2241"/>
    <w:rsid w:val="00AA3B30"/>
    <w:rsid w:val="00AA7B33"/>
    <w:rsid w:val="00AB0D67"/>
    <w:rsid w:val="00AB707A"/>
    <w:rsid w:val="00AB7866"/>
    <w:rsid w:val="00AB7D7C"/>
    <w:rsid w:val="00AC442E"/>
    <w:rsid w:val="00AC6570"/>
    <w:rsid w:val="00AD5E38"/>
    <w:rsid w:val="00AD68DE"/>
    <w:rsid w:val="00AE3530"/>
    <w:rsid w:val="00AF04A0"/>
    <w:rsid w:val="00AF1F32"/>
    <w:rsid w:val="00AF578A"/>
    <w:rsid w:val="00B01A11"/>
    <w:rsid w:val="00B05AA8"/>
    <w:rsid w:val="00B10B4A"/>
    <w:rsid w:val="00B15013"/>
    <w:rsid w:val="00B26A1A"/>
    <w:rsid w:val="00B35E0A"/>
    <w:rsid w:val="00B43CD0"/>
    <w:rsid w:val="00B53B66"/>
    <w:rsid w:val="00B542BA"/>
    <w:rsid w:val="00B563CA"/>
    <w:rsid w:val="00B60102"/>
    <w:rsid w:val="00B66DF5"/>
    <w:rsid w:val="00B72C86"/>
    <w:rsid w:val="00B77203"/>
    <w:rsid w:val="00B81273"/>
    <w:rsid w:val="00B84307"/>
    <w:rsid w:val="00B87D4B"/>
    <w:rsid w:val="00B932ED"/>
    <w:rsid w:val="00BA26B3"/>
    <w:rsid w:val="00BA3123"/>
    <w:rsid w:val="00BA7BF1"/>
    <w:rsid w:val="00BC1FC8"/>
    <w:rsid w:val="00BD2932"/>
    <w:rsid w:val="00BD3274"/>
    <w:rsid w:val="00BD3899"/>
    <w:rsid w:val="00BD4551"/>
    <w:rsid w:val="00BE17AB"/>
    <w:rsid w:val="00BE6C6E"/>
    <w:rsid w:val="00BF4344"/>
    <w:rsid w:val="00C00299"/>
    <w:rsid w:val="00C00A9B"/>
    <w:rsid w:val="00C03DE9"/>
    <w:rsid w:val="00C17161"/>
    <w:rsid w:val="00C212C7"/>
    <w:rsid w:val="00C228F3"/>
    <w:rsid w:val="00C36B8C"/>
    <w:rsid w:val="00C46B54"/>
    <w:rsid w:val="00C52899"/>
    <w:rsid w:val="00C77FAE"/>
    <w:rsid w:val="00C86876"/>
    <w:rsid w:val="00C91F54"/>
    <w:rsid w:val="00C9239C"/>
    <w:rsid w:val="00C938E6"/>
    <w:rsid w:val="00C95493"/>
    <w:rsid w:val="00CA2615"/>
    <w:rsid w:val="00CA73A5"/>
    <w:rsid w:val="00CC7108"/>
    <w:rsid w:val="00CC7109"/>
    <w:rsid w:val="00CD4475"/>
    <w:rsid w:val="00CE1C49"/>
    <w:rsid w:val="00CE2B18"/>
    <w:rsid w:val="00CE34F6"/>
    <w:rsid w:val="00CF0E4F"/>
    <w:rsid w:val="00CF594E"/>
    <w:rsid w:val="00CF750E"/>
    <w:rsid w:val="00D01BC1"/>
    <w:rsid w:val="00D027D7"/>
    <w:rsid w:val="00D1446E"/>
    <w:rsid w:val="00D15846"/>
    <w:rsid w:val="00D22BB2"/>
    <w:rsid w:val="00D3447B"/>
    <w:rsid w:val="00D37191"/>
    <w:rsid w:val="00D47812"/>
    <w:rsid w:val="00D50064"/>
    <w:rsid w:val="00D5060C"/>
    <w:rsid w:val="00D56768"/>
    <w:rsid w:val="00D56DE5"/>
    <w:rsid w:val="00D6376E"/>
    <w:rsid w:val="00D64B9E"/>
    <w:rsid w:val="00D665E1"/>
    <w:rsid w:val="00D67A82"/>
    <w:rsid w:val="00D803E7"/>
    <w:rsid w:val="00D90C76"/>
    <w:rsid w:val="00D92531"/>
    <w:rsid w:val="00DA03DE"/>
    <w:rsid w:val="00DA51AE"/>
    <w:rsid w:val="00DB0953"/>
    <w:rsid w:val="00DB11E9"/>
    <w:rsid w:val="00DB2067"/>
    <w:rsid w:val="00DB63EC"/>
    <w:rsid w:val="00DE1431"/>
    <w:rsid w:val="00DE3205"/>
    <w:rsid w:val="00DE70D3"/>
    <w:rsid w:val="00DF3D71"/>
    <w:rsid w:val="00DF7E1A"/>
    <w:rsid w:val="00E063D6"/>
    <w:rsid w:val="00E167E9"/>
    <w:rsid w:val="00E204C0"/>
    <w:rsid w:val="00E243AE"/>
    <w:rsid w:val="00E25018"/>
    <w:rsid w:val="00E264C4"/>
    <w:rsid w:val="00E3089B"/>
    <w:rsid w:val="00E33E27"/>
    <w:rsid w:val="00E35D59"/>
    <w:rsid w:val="00E4104B"/>
    <w:rsid w:val="00E41520"/>
    <w:rsid w:val="00E4706A"/>
    <w:rsid w:val="00E51732"/>
    <w:rsid w:val="00E766F7"/>
    <w:rsid w:val="00E830CB"/>
    <w:rsid w:val="00E8324F"/>
    <w:rsid w:val="00E9022B"/>
    <w:rsid w:val="00E91138"/>
    <w:rsid w:val="00E9406B"/>
    <w:rsid w:val="00EA7673"/>
    <w:rsid w:val="00EB2979"/>
    <w:rsid w:val="00EC0EC5"/>
    <w:rsid w:val="00ED6BA0"/>
    <w:rsid w:val="00EE19BA"/>
    <w:rsid w:val="00EE5503"/>
    <w:rsid w:val="00EE7A4C"/>
    <w:rsid w:val="00EF0769"/>
    <w:rsid w:val="00F0073E"/>
    <w:rsid w:val="00F028FD"/>
    <w:rsid w:val="00F04093"/>
    <w:rsid w:val="00F15C62"/>
    <w:rsid w:val="00F31158"/>
    <w:rsid w:val="00F3196A"/>
    <w:rsid w:val="00F367FC"/>
    <w:rsid w:val="00F373B6"/>
    <w:rsid w:val="00F41D21"/>
    <w:rsid w:val="00F43BE2"/>
    <w:rsid w:val="00F473D3"/>
    <w:rsid w:val="00F55768"/>
    <w:rsid w:val="00F74E13"/>
    <w:rsid w:val="00F74E60"/>
    <w:rsid w:val="00F77829"/>
    <w:rsid w:val="00F83039"/>
    <w:rsid w:val="00F8509A"/>
    <w:rsid w:val="00F92B7E"/>
    <w:rsid w:val="00FA3EF5"/>
    <w:rsid w:val="00FA696C"/>
    <w:rsid w:val="00FB35EF"/>
    <w:rsid w:val="00FB4F50"/>
    <w:rsid w:val="00FB5A49"/>
    <w:rsid w:val="00FB5C94"/>
    <w:rsid w:val="00FC0CF8"/>
    <w:rsid w:val="00FE2ED5"/>
    <w:rsid w:val="00FE6AC1"/>
    <w:rsid w:val="00FF1850"/>
    <w:rsid w:val="00FF2DD3"/>
    <w:rsid w:val="00FF55F6"/>
    <w:rsid w:val="00FF6739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1E00"/>
  <w15:docId w15:val="{E538D061-D0B2-4D40-ABF3-F3F7F290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C86876"/>
    <w:pPr>
      <w:keepNext/>
      <w:keepLines/>
      <w:spacing w:before="280" w:after="240"/>
      <w:outlineLvl w:val="0"/>
    </w:pPr>
    <w:rPr>
      <w:rFonts w:ascii="Calibri" w:hAnsi="Calibri" w:cs="Sylfaen"/>
      <w:b/>
      <w:sz w:val="28"/>
      <w:szCs w:val="40"/>
      <w:lang w:val="ka-GE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B2979"/>
    <w:pPr>
      <w:keepNext/>
      <w:keepLines/>
      <w:spacing w:before="360" w:after="120"/>
      <w:outlineLvl w:val="1"/>
    </w:pPr>
    <w:rPr>
      <w:rFonts w:ascii="Calibri" w:hAnsi="Calibri" w:cs="Sylfaen"/>
      <w:b/>
      <w:bCs/>
      <w:sz w:val="24"/>
      <w:szCs w:val="32"/>
      <w:lang w:val="ka-G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6D67"/>
    <w:rPr>
      <w:rFonts w:asciiTheme="majorHAnsi" w:hAnsiTheme="majorHAnsi" w:cstheme="majorHAnsi"/>
      <w:noProof/>
      <w:color w:val="0000FF" w:themeColor="hyperlink"/>
      <w:u w:val="single"/>
      <w:lang w:val="ka-GE"/>
    </w:rPr>
  </w:style>
  <w:style w:type="character" w:styleId="UnresolvedMention">
    <w:name w:val="Unresolved Mention"/>
    <w:basedOn w:val="DefaultParagraphFont"/>
    <w:uiPriority w:val="99"/>
    <w:semiHidden/>
    <w:unhideWhenUsed/>
    <w:rsid w:val="009261B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B6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5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5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56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C6D6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53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62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4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xis.ge/resources-ka/counting-crowds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messenger.com.ge/issues/5198_july_20_2022/5198_natalia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rferl.org/a/eu-georgia-more-time-priorities/31942933.html" TargetMode="External"/><Relationship Id="rId12" Type="http://schemas.openxmlformats.org/officeDocument/2006/relationships/hyperlink" Target="https://www.interpressnews.ge/en/article/120341-isfed-the-part-of-the-survey-commissioned-by-imedi-tv-is-an-attempt-to-turn-so-far-concealed-anti-western-rhetoric-into-public-opinion/" TargetMode="External"/><Relationship Id="rId17" Type="http://schemas.openxmlformats.org/officeDocument/2006/relationships/hyperlink" Target="https://civil.ge/archives/5002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vil.ge/archives/498356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ec.europa.eu/commission/presscorner/detail/en/qanda_22_3800" TargetMode="External"/><Relationship Id="rId11" Type="http://schemas.openxmlformats.org/officeDocument/2006/relationships/hyperlink" Target="https://civil.ge/archives/499699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oc-media.org/features/irakli-kobakhidze-the-face-of-georgias-turn-from-the-west/" TargetMode="External"/><Relationship Id="rId15" Type="http://schemas.openxmlformats.org/officeDocument/2006/relationships/hyperlink" Target="https://civil.ge/archives/49849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ivil.ge/archives/495718" TargetMode="External"/><Relationship Id="rId19" Type="http://schemas.openxmlformats.org/officeDocument/2006/relationships/hyperlink" Target="https://oc-media.org/former-georgian-defence-minister-and-media-magnate-found-guilty-in-absent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vil.ge/archives/477258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p.ge/%E1%83%A1%E1%83%90%E1%83%96%E1%83%9D%E1%83%92%E1%83%90%E1%83%93%E1%83%9D%E1%83%94%E1%83%91%E1%83%98%E1%83%A1-%E1%83%9B%E1%83%AE%E1%83%90%E1%83%A0%E1%83%93%E1%83%90%E1%83%AD%E1%83%94%E1%83%A0%E1%83%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81AE-4D62-E246-97B7-FADFFAA4D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6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Sichinava</cp:lastModifiedBy>
  <cp:revision>1837</cp:revision>
  <dcterms:created xsi:type="dcterms:W3CDTF">2022-08-23T13:30:00Z</dcterms:created>
  <dcterms:modified xsi:type="dcterms:W3CDTF">2022-08-29T19:00:00Z</dcterms:modified>
</cp:coreProperties>
</file>