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15D0" w14:textId="77777777" w:rsidR="007C2CEF" w:rsidRDefault="00497368">
      <w:pPr>
        <w:pStyle w:val="Title"/>
      </w:pPr>
      <w:r>
        <w:t>NKR_SMM_Interim_week1</w:t>
      </w:r>
    </w:p>
    <w:p w14:paraId="6D949684" w14:textId="77777777" w:rsidR="007C2CEF" w:rsidRDefault="00497368">
      <w:pPr>
        <w:pStyle w:val="Author"/>
      </w:pPr>
      <w:r>
        <w:t>CRRC-Georgia</w:t>
      </w:r>
    </w:p>
    <w:p w14:paraId="785F2A81" w14:textId="77777777" w:rsidR="007C2CEF" w:rsidRDefault="00497368">
      <w:pPr>
        <w:pStyle w:val="Date"/>
      </w:pPr>
      <w:r>
        <w:t>5/21/2021</w:t>
      </w:r>
    </w:p>
    <w:p w14:paraId="6FD72EE8" w14:textId="77777777" w:rsidR="00370E20" w:rsidRDefault="00370E20" w:rsidP="00370E20">
      <w:pPr>
        <w:pStyle w:val="Heading1"/>
      </w:pPr>
      <w:bookmarkStart w:id="0" w:name="r-markdown"/>
      <w:r>
        <w:t>R Markdown</w:t>
      </w:r>
    </w:p>
    <w:p w14:paraId="75EE8E12" w14:textId="74DE2641" w:rsidR="007C2CEF" w:rsidRDefault="00497368">
      <w:pPr>
        <w:pStyle w:val="Heading2"/>
      </w:pPr>
      <w:r>
        <w:t>R Markdown</w:t>
      </w:r>
    </w:p>
    <w:p w14:paraId="701C2C80" w14:textId="77777777" w:rsidR="000B4F58" w:rsidRDefault="000B4F58" w:rsidP="000B4F58">
      <w:pPr>
        <w:pStyle w:val="Heading3"/>
      </w:pPr>
      <w:r>
        <w:rPr>
          <w:rStyle w:val="SectionNumber"/>
        </w:rPr>
        <w:t>3.3.1</w:t>
      </w:r>
      <w:r>
        <w:tab/>
        <w:t>Number of mentions</w:t>
      </w:r>
    </w:p>
    <w:p w14:paraId="096E8620" w14:textId="77777777" w:rsidR="000B4F58" w:rsidRPr="000B4F58" w:rsidRDefault="000B4F58" w:rsidP="000B4F58">
      <w:pPr>
        <w:pStyle w:val="BodyText"/>
      </w:pPr>
    </w:p>
    <w:p w14:paraId="5BCD4871" w14:textId="77777777" w:rsidR="007C2CEF" w:rsidRDefault="00497368">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6D60F349" w14:textId="77777777" w:rsidR="007C2CEF" w:rsidRDefault="00497368">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3B62285D" w14:textId="77777777" w:rsidR="007C2CEF" w:rsidRDefault="00497368">
      <w:pPr>
        <w:pStyle w:val="SourceCode"/>
      </w:pPr>
      <w:r>
        <w:rPr>
          <w:rStyle w:val="FunctionTok"/>
        </w:rPr>
        <w:t>summary</w:t>
      </w:r>
      <w:r>
        <w:rPr>
          <w:rStyle w:val="NormalTok"/>
        </w:rPr>
        <w:t>(cars)</w:t>
      </w:r>
    </w:p>
    <w:p w14:paraId="3FB3408A" w14:textId="77777777" w:rsidR="007C2CEF" w:rsidRDefault="00497368">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5ABFD648" w14:textId="77777777" w:rsidR="007C2CEF" w:rsidRDefault="00497368">
      <w:pPr>
        <w:pStyle w:val="Heading2"/>
      </w:pPr>
      <w:bookmarkStart w:id="1" w:name="including-plots"/>
      <w:bookmarkEnd w:id="0"/>
      <w:r>
        <w:t>Including Plots</w:t>
      </w:r>
    </w:p>
    <w:p w14:paraId="0C8C746E" w14:textId="77777777" w:rsidR="007C2CEF" w:rsidRDefault="00497368">
      <w:pPr>
        <w:pStyle w:val="FirstParagraph"/>
      </w:pPr>
      <w:r>
        <w:t>You can also embed plots, for example:</w:t>
      </w:r>
    </w:p>
    <w:p w14:paraId="035B6580" w14:textId="69029B8F" w:rsidR="007C2CEF" w:rsidRDefault="00497368">
      <w:pPr>
        <w:pStyle w:val="BodyText"/>
      </w:pPr>
      <w:r>
        <w:rPr>
          <w:noProof/>
        </w:rPr>
        <w:lastRenderedPageBreak/>
        <w:drawing>
          <wp:inline distT="0" distB="0" distL="0" distR="0" wp14:anchorId="25FC6F77" wp14:editId="604CDDA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KR_SMM_Interim_week1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EB08E6" w14:textId="77777777" w:rsidR="00C342D7" w:rsidRDefault="00C342D7" w:rsidP="00C342D7">
      <w:pPr>
        <w:pStyle w:val="ImageCaption"/>
      </w:pPr>
      <w:r>
        <w:t>Times each actor was mentioned in a post</w:t>
      </w:r>
    </w:p>
    <w:p w14:paraId="64518231" w14:textId="0B091D83" w:rsidR="007C2CEF" w:rsidRDefault="00497368">
      <w:pPr>
        <w:pStyle w:val="BodyText"/>
      </w:pPr>
      <w:r>
        <w:t xml:space="preserve">Note that the </w:t>
      </w:r>
      <w:r>
        <w:rPr>
          <w:rStyle w:val="VerbatimChar"/>
        </w:rPr>
        <w:t>echo = FALSE</w:t>
      </w:r>
      <w:r>
        <w:t xml:space="preserve"> parameter was added to the code chunk to prevent printing of the R code that generated the plot.</w:t>
      </w:r>
      <w:bookmarkEnd w:id="1"/>
    </w:p>
    <w:p w14:paraId="0FF032F1" w14:textId="74DC0880" w:rsidR="003B05AA" w:rsidRDefault="003B05AA" w:rsidP="00905170">
      <w:pPr>
        <w:pStyle w:val="Bibliography"/>
      </w:pPr>
      <w:bookmarkStart w:id="2" w:name="ref-kramerArmeniaAzerbaijanWhat2020"/>
      <w:bookmarkStart w:id="3" w:name="refs"/>
      <w:r w:rsidRPr="00905170">
        <w:t>Kramer, Andrew E. 2020. “Armenia and Azerbaijan: What Sparked War and Will Peace Prevail?” The New York Times, November.</w:t>
      </w:r>
      <w:bookmarkEnd w:id="2"/>
      <w:bookmarkEnd w:id="3"/>
    </w:p>
    <w:tbl>
      <w:tblPr>
        <w:tblStyle w:val="Table"/>
        <w:tblW w:w="0" w:type="pct"/>
        <w:tblLook w:val="0020" w:firstRow="1" w:lastRow="0" w:firstColumn="0" w:lastColumn="0" w:noHBand="0" w:noVBand="0"/>
      </w:tblPr>
      <w:tblGrid>
        <w:gridCol w:w="5087"/>
        <w:gridCol w:w="2412"/>
      </w:tblGrid>
      <w:tr w:rsidR="00676386" w14:paraId="10E0465E" w14:textId="77777777" w:rsidTr="001C28D0">
        <w:tc>
          <w:tcPr>
            <w:tcW w:w="0" w:type="auto"/>
            <w:tcBorders>
              <w:bottom w:val="single" w:sz="0" w:space="0" w:color="auto"/>
            </w:tcBorders>
            <w:vAlign w:val="bottom"/>
          </w:tcPr>
          <w:p w14:paraId="39BBB82E" w14:textId="77777777" w:rsidR="00676386" w:rsidRDefault="00676386" w:rsidP="001C28D0">
            <w:pPr>
              <w:pStyle w:val="Compact"/>
            </w:pPr>
            <w:r>
              <w:t>Page</w:t>
            </w:r>
          </w:p>
        </w:tc>
        <w:tc>
          <w:tcPr>
            <w:tcW w:w="0" w:type="auto"/>
            <w:tcBorders>
              <w:bottom w:val="single" w:sz="0" w:space="0" w:color="auto"/>
            </w:tcBorders>
            <w:vAlign w:val="bottom"/>
          </w:tcPr>
          <w:p w14:paraId="71958A1C" w14:textId="77777777" w:rsidR="00676386" w:rsidRDefault="00676386" w:rsidP="001C28D0">
            <w:pPr>
              <w:pStyle w:val="Compact"/>
              <w:jc w:val="right"/>
            </w:pPr>
            <w:r>
              <w:t>Number of posts monitored</w:t>
            </w:r>
          </w:p>
        </w:tc>
      </w:tr>
      <w:tr w:rsidR="00676386" w14:paraId="0EDB4B90" w14:textId="77777777" w:rsidTr="001C28D0">
        <w:tc>
          <w:tcPr>
            <w:tcW w:w="0" w:type="auto"/>
          </w:tcPr>
          <w:p w14:paraId="06F830BC" w14:textId="77777777" w:rsidR="00676386" w:rsidRDefault="00676386" w:rsidP="001C28D0">
            <w:pPr>
              <w:pStyle w:val="Compact"/>
            </w:pPr>
            <w:r>
              <w:t>Baku.tv</w:t>
            </w:r>
          </w:p>
        </w:tc>
        <w:tc>
          <w:tcPr>
            <w:tcW w:w="0" w:type="auto"/>
          </w:tcPr>
          <w:p w14:paraId="7A7252B1" w14:textId="77777777" w:rsidR="00676386" w:rsidRDefault="00676386" w:rsidP="001C28D0">
            <w:pPr>
              <w:pStyle w:val="Compact"/>
              <w:jc w:val="right"/>
            </w:pPr>
            <w:r>
              <w:t>462</w:t>
            </w:r>
          </w:p>
        </w:tc>
      </w:tr>
      <w:tr w:rsidR="00676386" w14:paraId="724752A0" w14:textId="77777777" w:rsidTr="001C28D0">
        <w:tc>
          <w:tcPr>
            <w:tcW w:w="0" w:type="auto"/>
          </w:tcPr>
          <w:p w14:paraId="0DEE7F26" w14:textId="77777777" w:rsidR="00676386" w:rsidRDefault="00676386" w:rsidP="001C28D0">
            <w:pPr>
              <w:pStyle w:val="Compact"/>
            </w:pPr>
            <w:r>
              <w:t>Az&lt;U+0259&gt;</w:t>
            </w:r>
            <w:proofErr w:type="spellStart"/>
            <w:r>
              <w:t>rbaycan</w:t>
            </w:r>
            <w:proofErr w:type="spellEnd"/>
          </w:p>
        </w:tc>
        <w:tc>
          <w:tcPr>
            <w:tcW w:w="0" w:type="auto"/>
          </w:tcPr>
          <w:p w14:paraId="11909240" w14:textId="77777777" w:rsidR="00676386" w:rsidRDefault="00676386" w:rsidP="001C28D0">
            <w:pPr>
              <w:pStyle w:val="Compact"/>
              <w:jc w:val="right"/>
            </w:pPr>
            <w:r>
              <w:t>430</w:t>
            </w:r>
          </w:p>
        </w:tc>
      </w:tr>
      <w:tr w:rsidR="00676386" w14:paraId="7CBE2D4B" w14:textId="77777777" w:rsidTr="001C28D0">
        <w:tc>
          <w:tcPr>
            <w:tcW w:w="0" w:type="auto"/>
          </w:tcPr>
          <w:p w14:paraId="3539B8DD" w14:textId="77777777" w:rsidR="00676386" w:rsidRDefault="00676386" w:rsidP="001C28D0">
            <w:pPr>
              <w:pStyle w:val="Compact"/>
            </w:pPr>
            <w:r>
              <w:t>Ilham Aliyev</w:t>
            </w:r>
          </w:p>
        </w:tc>
        <w:tc>
          <w:tcPr>
            <w:tcW w:w="0" w:type="auto"/>
          </w:tcPr>
          <w:p w14:paraId="0275D021" w14:textId="77777777" w:rsidR="00676386" w:rsidRDefault="00676386" w:rsidP="001C28D0">
            <w:pPr>
              <w:pStyle w:val="Compact"/>
              <w:jc w:val="right"/>
            </w:pPr>
            <w:r>
              <w:t>191</w:t>
            </w:r>
          </w:p>
        </w:tc>
      </w:tr>
      <w:tr w:rsidR="00676386" w14:paraId="20B2911F" w14:textId="77777777" w:rsidTr="001C28D0">
        <w:tc>
          <w:tcPr>
            <w:tcW w:w="0" w:type="auto"/>
          </w:tcPr>
          <w:p w14:paraId="26DC9601" w14:textId="77777777" w:rsidR="00676386" w:rsidRDefault="00676386" w:rsidP="001C28D0">
            <w:pPr>
              <w:pStyle w:val="Compact"/>
            </w:pPr>
            <w:r>
              <w:t>azxeber.com</w:t>
            </w:r>
          </w:p>
        </w:tc>
        <w:tc>
          <w:tcPr>
            <w:tcW w:w="0" w:type="auto"/>
          </w:tcPr>
          <w:p w14:paraId="7773633A" w14:textId="77777777" w:rsidR="00676386" w:rsidRDefault="00676386" w:rsidP="001C28D0">
            <w:pPr>
              <w:pStyle w:val="Compact"/>
              <w:jc w:val="right"/>
            </w:pPr>
            <w:r>
              <w:t>188</w:t>
            </w:r>
          </w:p>
        </w:tc>
      </w:tr>
      <w:tr w:rsidR="00676386" w14:paraId="68433A3E" w14:textId="77777777" w:rsidTr="001C28D0">
        <w:tc>
          <w:tcPr>
            <w:tcW w:w="0" w:type="auto"/>
          </w:tcPr>
          <w:p w14:paraId="7D761F36" w14:textId="77777777" w:rsidR="00676386" w:rsidRDefault="00676386" w:rsidP="001C28D0">
            <w:pPr>
              <w:pStyle w:val="Compact"/>
            </w:pPr>
            <w:r>
              <w:t>Az&lt;U+0259&gt;</w:t>
            </w:r>
            <w:proofErr w:type="spellStart"/>
            <w:r>
              <w:t>rbaycan</w:t>
            </w:r>
            <w:proofErr w:type="spellEnd"/>
            <w:r>
              <w:t xml:space="preserve"> </w:t>
            </w:r>
            <w:proofErr w:type="spellStart"/>
            <w:r>
              <w:t>Respublikasi</w:t>
            </w:r>
            <w:proofErr w:type="spellEnd"/>
            <w:r>
              <w:t xml:space="preserve"> </w:t>
            </w:r>
            <w:proofErr w:type="spellStart"/>
            <w:r>
              <w:t>Müdafi</w:t>
            </w:r>
            <w:proofErr w:type="spellEnd"/>
            <w:r>
              <w:t xml:space="preserve">&lt;U+0259&gt; </w:t>
            </w:r>
            <w:proofErr w:type="spellStart"/>
            <w:r>
              <w:t>Nazirliyi</w:t>
            </w:r>
            <w:proofErr w:type="spellEnd"/>
          </w:p>
        </w:tc>
        <w:tc>
          <w:tcPr>
            <w:tcW w:w="0" w:type="auto"/>
          </w:tcPr>
          <w:p w14:paraId="3798495D" w14:textId="77777777" w:rsidR="00676386" w:rsidRDefault="00676386" w:rsidP="001C28D0">
            <w:pPr>
              <w:pStyle w:val="Compact"/>
              <w:jc w:val="right"/>
            </w:pPr>
            <w:r>
              <w:t>187</w:t>
            </w:r>
          </w:p>
        </w:tc>
      </w:tr>
      <w:tr w:rsidR="00676386" w14:paraId="41B58DA6" w14:textId="77777777" w:rsidTr="001C28D0">
        <w:tc>
          <w:tcPr>
            <w:tcW w:w="0" w:type="auto"/>
          </w:tcPr>
          <w:p w14:paraId="761E44F8" w14:textId="77777777" w:rsidR="00676386" w:rsidRDefault="00676386" w:rsidP="001C28D0">
            <w:pPr>
              <w:pStyle w:val="Compact"/>
            </w:pPr>
            <w:r>
              <w:t>Baku.ws</w:t>
            </w:r>
          </w:p>
        </w:tc>
        <w:tc>
          <w:tcPr>
            <w:tcW w:w="0" w:type="auto"/>
          </w:tcPr>
          <w:p w14:paraId="0248E63E" w14:textId="77777777" w:rsidR="00676386" w:rsidRDefault="00676386" w:rsidP="001C28D0">
            <w:pPr>
              <w:pStyle w:val="Compact"/>
              <w:jc w:val="right"/>
            </w:pPr>
            <w:r>
              <w:t>160</w:t>
            </w:r>
          </w:p>
        </w:tc>
      </w:tr>
      <w:tr w:rsidR="00676386" w14:paraId="241A5483" w14:textId="77777777" w:rsidTr="001C28D0">
        <w:tc>
          <w:tcPr>
            <w:tcW w:w="0" w:type="auto"/>
          </w:tcPr>
          <w:p w14:paraId="6D07EAD4" w14:textId="77777777" w:rsidR="00676386" w:rsidRDefault="00676386" w:rsidP="001C28D0">
            <w:pPr>
              <w:pStyle w:val="Compact"/>
            </w:pPr>
            <w:r>
              <w:t>Qafqazinfo.az</w:t>
            </w:r>
          </w:p>
        </w:tc>
        <w:tc>
          <w:tcPr>
            <w:tcW w:w="0" w:type="auto"/>
          </w:tcPr>
          <w:p w14:paraId="63C8A978" w14:textId="77777777" w:rsidR="00676386" w:rsidRDefault="00676386" w:rsidP="001C28D0">
            <w:pPr>
              <w:pStyle w:val="Compact"/>
              <w:jc w:val="right"/>
            </w:pPr>
            <w:r>
              <w:t>159</w:t>
            </w:r>
          </w:p>
        </w:tc>
      </w:tr>
      <w:tr w:rsidR="00676386" w14:paraId="61911E54" w14:textId="77777777" w:rsidTr="001C28D0">
        <w:tc>
          <w:tcPr>
            <w:tcW w:w="0" w:type="auto"/>
          </w:tcPr>
          <w:p w14:paraId="2128D8FE" w14:textId="77777777" w:rsidR="00676386" w:rsidRDefault="00676386" w:rsidP="001C28D0">
            <w:pPr>
              <w:pStyle w:val="Compact"/>
            </w:pPr>
            <w:r>
              <w:t>MÜBARIZL&lt;U+018F&gt;R</w:t>
            </w:r>
          </w:p>
        </w:tc>
        <w:tc>
          <w:tcPr>
            <w:tcW w:w="0" w:type="auto"/>
          </w:tcPr>
          <w:p w14:paraId="371952FA" w14:textId="77777777" w:rsidR="00676386" w:rsidRDefault="00676386" w:rsidP="001C28D0">
            <w:pPr>
              <w:pStyle w:val="Compact"/>
              <w:jc w:val="right"/>
            </w:pPr>
            <w:r>
              <w:t>136</w:t>
            </w:r>
          </w:p>
        </w:tc>
      </w:tr>
      <w:tr w:rsidR="00676386" w14:paraId="21BD22D7" w14:textId="77777777" w:rsidTr="001C28D0">
        <w:tc>
          <w:tcPr>
            <w:tcW w:w="0" w:type="auto"/>
          </w:tcPr>
          <w:p w14:paraId="174570BB" w14:textId="77777777" w:rsidR="00676386" w:rsidRDefault="00676386" w:rsidP="001C28D0">
            <w:pPr>
              <w:pStyle w:val="Compact"/>
            </w:pPr>
            <w:r>
              <w:t>AZTV</w:t>
            </w:r>
          </w:p>
        </w:tc>
        <w:tc>
          <w:tcPr>
            <w:tcW w:w="0" w:type="auto"/>
          </w:tcPr>
          <w:p w14:paraId="5E028535" w14:textId="77777777" w:rsidR="00676386" w:rsidRDefault="00676386" w:rsidP="001C28D0">
            <w:pPr>
              <w:pStyle w:val="Compact"/>
              <w:jc w:val="right"/>
            </w:pPr>
            <w:r>
              <w:t>115</w:t>
            </w:r>
          </w:p>
        </w:tc>
      </w:tr>
      <w:tr w:rsidR="00676386" w14:paraId="2D6DBA65" w14:textId="77777777" w:rsidTr="001C28D0">
        <w:tc>
          <w:tcPr>
            <w:tcW w:w="0" w:type="auto"/>
          </w:tcPr>
          <w:p w14:paraId="6FEE4AC0" w14:textId="77777777" w:rsidR="00676386" w:rsidRDefault="00676386" w:rsidP="001C28D0">
            <w:pPr>
              <w:pStyle w:val="Compact"/>
            </w:pPr>
            <w:proofErr w:type="spellStart"/>
            <w:r>
              <w:t>Ictimai</w:t>
            </w:r>
            <w:proofErr w:type="spellEnd"/>
            <w:r>
              <w:t xml:space="preserve"> TV</w:t>
            </w:r>
          </w:p>
        </w:tc>
        <w:tc>
          <w:tcPr>
            <w:tcW w:w="0" w:type="auto"/>
          </w:tcPr>
          <w:p w14:paraId="23B68DE1" w14:textId="77777777" w:rsidR="00676386" w:rsidRDefault="00676386" w:rsidP="001C28D0">
            <w:pPr>
              <w:pStyle w:val="Compact"/>
              <w:jc w:val="right"/>
            </w:pPr>
            <w:r>
              <w:t>107</w:t>
            </w:r>
          </w:p>
        </w:tc>
      </w:tr>
      <w:tr w:rsidR="00676386" w14:paraId="1F2E24B2" w14:textId="77777777" w:rsidTr="001C28D0">
        <w:tc>
          <w:tcPr>
            <w:tcW w:w="0" w:type="auto"/>
          </w:tcPr>
          <w:p w14:paraId="65947D5F" w14:textId="77777777" w:rsidR="00676386" w:rsidRDefault="00676386" w:rsidP="001C28D0">
            <w:pPr>
              <w:pStyle w:val="Compact"/>
            </w:pPr>
            <w:proofErr w:type="spellStart"/>
            <w:r>
              <w:t>Sedevr</w:t>
            </w:r>
            <w:proofErr w:type="spellEnd"/>
          </w:p>
        </w:tc>
        <w:tc>
          <w:tcPr>
            <w:tcW w:w="0" w:type="auto"/>
          </w:tcPr>
          <w:p w14:paraId="0C9A86B2" w14:textId="77777777" w:rsidR="00676386" w:rsidRDefault="00676386" w:rsidP="001C28D0">
            <w:pPr>
              <w:pStyle w:val="Compact"/>
              <w:jc w:val="right"/>
            </w:pPr>
            <w:r>
              <w:t>91</w:t>
            </w:r>
          </w:p>
        </w:tc>
      </w:tr>
      <w:tr w:rsidR="00676386" w14:paraId="2585EF57" w14:textId="77777777" w:rsidTr="001C28D0">
        <w:tc>
          <w:tcPr>
            <w:tcW w:w="0" w:type="auto"/>
          </w:tcPr>
          <w:p w14:paraId="484285D3" w14:textId="77777777" w:rsidR="00676386" w:rsidRDefault="00676386" w:rsidP="001C28D0">
            <w:pPr>
              <w:pStyle w:val="Compact"/>
            </w:pPr>
            <w:r>
              <w:t>Azadliq Q&lt;U+0259&gt;</w:t>
            </w:r>
            <w:proofErr w:type="spellStart"/>
            <w:r>
              <w:t>zeti</w:t>
            </w:r>
            <w:proofErr w:type="spellEnd"/>
          </w:p>
        </w:tc>
        <w:tc>
          <w:tcPr>
            <w:tcW w:w="0" w:type="auto"/>
          </w:tcPr>
          <w:p w14:paraId="3B14BC3B" w14:textId="77777777" w:rsidR="00676386" w:rsidRDefault="00676386" w:rsidP="001C28D0">
            <w:pPr>
              <w:pStyle w:val="Compact"/>
              <w:jc w:val="right"/>
            </w:pPr>
            <w:r>
              <w:t>90</w:t>
            </w:r>
          </w:p>
        </w:tc>
      </w:tr>
      <w:tr w:rsidR="00676386" w14:paraId="62E99840" w14:textId="77777777" w:rsidTr="001C28D0">
        <w:tc>
          <w:tcPr>
            <w:tcW w:w="0" w:type="auto"/>
          </w:tcPr>
          <w:p w14:paraId="1E3B9029" w14:textId="77777777" w:rsidR="00676386" w:rsidRDefault="00676386" w:rsidP="001C28D0">
            <w:pPr>
              <w:pStyle w:val="Compact"/>
            </w:pPr>
            <w:r>
              <w:t>BBC News Az&lt;U+0259&gt;</w:t>
            </w:r>
            <w:proofErr w:type="spellStart"/>
            <w:r>
              <w:t>rbaycanca</w:t>
            </w:r>
            <w:proofErr w:type="spellEnd"/>
          </w:p>
        </w:tc>
        <w:tc>
          <w:tcPr>
            <w:tcW w:w="0" w:type="auto"/>
          </w:tcPr>
          <w:p w14:paraId="6E16272B" w14:textId="77777777" w:rsidR="00676386" w:rsidRDefault="00676386" w:rsidP="001C28D0">
            <w:pPr>
              <w:pStyle w:val="Compact"/>
              <w:jc w:val="right"/>
            </w:pPr>
            <w:r>
              <w:t>87</w:t>
            </w:r>
          </w:p>
        </w:tc>
      </w:tr>
      <w:tr w:rsidR="00676386" w14:paraId="0088DB23" w14:textId="77777777" w:rsidTr="001C28D0">
        <w:tc>
          <w:tcPr>
            <w:tcW w:w="0" w:type="auto"/>
          </w:tcPr>
          <w:p w14:paraId="3682C45D" w14:textId="77777777" w:rsidR="00676386" w:rsidRDefault="00676386" w:rsidP="001C28D0">
            <w:pPr>
              <w:pStyle w:val="Compact"/>
            </w:pPr>
            <w:r>
              <w:t>Azerbaijan-</w:t>
            </w:r>
            <w:proofErr w:type="spellStart"/>
            <w:r>
              <w:t>Azerbaycan</w:t>
            </w:r>
            <w:proofErr w:type="spellEnd"/>
          </w:p>
        </w:tc>
        <w:tc>
          <w:tcPr>
            <w:tcW w:w="0" w:type="auto"/>
          </w:tcPr>
          <w:p w14:paraId="51B3F9F4" w14:textId="77777777" w:rsidR="00676386" w:rsidRDefault="00676386" w:rsidP="001C28D0">
            <w:pPr>
              <w:pStyle w:val="Compact"/>
              <w:jc w:val="right"/>
            </w:pPr>
            <w:r>
              <w:t>84</w:t>
            </w:r>
          </w:p>
        </w:tc>
      </w:tr>
      <w:tr w:rsidR="00676386" w14:paraId="7E8890BD" w14:textId="77777777" w:rsidTr="001C28D0">
        <w:tc>
          <w:tcPr>
            <w:tcW w:w="0" w:type="auto"/>
          </w:tcPr>
          <w:p w14:paraId="1D4B8ADC" w14:textId="77777777" w:rsidR="00676386" w:rsidRDefault="00676386" w:rsidP="001C28D0">
            <w:pPr>
              <w:pStyle w:val="Compact"/>
            </w:pPr>
            <w:proofErr w:type="spellStart"/>
            <w:r>
              <w:t>Amerikansayagi</w:t>
            </w:r>
            <w:proofErr w:type="spellEnd"/>
            <w:r>
              <w:t xml:space="preserve"> </w:t>
            </w:r>
            <w:proofErr w:type="spellStart"/>
            <w:r>
              <w:t>Baki</w:t>
            </w:r>
            <w:proofErr w:type="spellEnd"/>
          </w:p>
        </w:tc>
        <w:tc>
          <w:tcPr>
            <w:tcW w:w="0" w:type="auto"/>
          </w:tcPr>
          <w:p w14:paraId="761AD5CA" w14:textId="77777777" w:rsidR="00676386" w:rsidRDefault="00676386" w:rsidP="001C28D0">
            <w:pPr>
              <w:pStyle w:val="Compact"/>
              <w:jc w:val="right"/>
            </w:pPr>
            <w:r>
              <w:t>82</w:t>
            </w:r>
          </w:p>
        </w:tc>
      </w:tr>
      <w:tr w:rsidR="00676386" w14:paraId="1C606E3E" w14:textId="77777777" w:rsidTr="001C28D0">
        <w:tc>
          <w:tcPr>
            <w:tcW w:w="0" w:type="auto"/>
          </w:tcPr>
          <w:p w14:paraId="5825AFE6" w14:textId="77777777" w:rsidR="00676386" w:rsidRDefault="00676386" w:rsidP="001C28D0">
            <w:pPr>
              <w:pStyle w:val="Compact"/>
            </w:pPr>
            <w:r>
              <w:t>Quran v&lt;U+0259&gt; &lt;U+018F&gt;</w:t>
            </w:r>
            <w:proofErr w:type="spellStart"/>
            <w:r>
              <w:t>hlibeyt</w:t>
            </w:r>
            <w:proofErr w:type="spellEnd"/>
          </w:p>
        </w:tc>
        <w:tc>
          <w:tcPr>
            <w:tcW w:w="0" w:type="auto"/>
          </w:tcPr>
          <w:p w14:paraId="38D9F388" w14:textId="77777777" w:rsidR="00676386" w:rsidRDefault="00676386" w:rsidP="001C28D0">
            <w:pPr>
              <w:pStyle w:val="Compact"/>
              <w:jc w:val="right"/>
            </w:pPr>
            <w:r>
              <w:t>71</w:t>
            </w:r>
          </w:p>
        </w:tc>
      </w:tr>
      <w:tr w:rsidR="00676386" w14:paraId="272658B2" w14:textId="77777777" w:rsidTr="001C28D0">
        <w:tc>
          <w:tcPr>
            <w:tcW w:w="0" w:type="auto"/>
          </w:tcPr>
          <w:p w14:paraId="3A71FF17" w14:textId="77777777" w:rsidR="00676386" w:rsidRDefault="00676386" w:rsidP="001C28D0">
            <w:pPr>
              <w:pStyle w:val="Compact"/>
            </w:pPr>
            <w:r>
              <w:lastRenderedPageBreak/>
              <w:t xml:space="preserve">Aslan </w:t>
            </w:r>
            <w:proofErr w:type="spellStart"/>
            <w:r>
              <w:t>Ismayilov</w:t>
            </w:r>
            <w:proofErr w:type="spellEnd"/>
          </w:p>
        </w:tc>
        <w:tc>
          <w:tcPr>
            <w:tcW w:w="0" w:type="auto"/>
          </w:tcPr>
          <w:p w14:paraId="4253E288" w14:textId="77777777" w:rsidR="00676386" w:rsidRDefault="00676386" w:rsidP="001C28D0">
            <w:pPr>
              <w:pStyle w:val="Compact"/>
              <w:jc w:val="right"/>
            </w:pPr>
            <w:r>
              <w:t>67</w:t>
            </w:r>
          </w:p>
        </w:tc>
      </w:tr>
      <w:tr w:rsidR="00676386" w14:paraId="5B298728" w14:textId="77777777" w:rsidTr="001C28D0">
        <w:tc>
          <w:tcPr>
            <w:tcW w:w="0" w:type="auto"/>
          </w:tcPr>
          <w:p w14:paraId="05255D9D" w14:textId="77777777" w:rsidR="00676386" w:rsidRDefault="00676386" w:rsidP="001C28D0">
            <w:pPr>
              <w:pStyle w:val="Compact"/>
            </w:pPr>
            <w:r>
              <w:t xml:space="preserve">Albert </w:t>
            </w:r>
            <w:proofErr w:type="spellStart"/>
            <w:r>
              <w:t>Eyniseydi</w:t>
            </w:r>
            <w:proofErr w:type="spellEnd"/>
          </w:p>
        </w:tc>
        <w:tc>
          <w:tcPr>
            <w:tcW w:w="0" w:type="auto"/>
          </w:tcPr>
          <w:p w14:paraId="05850550" w14:textId="77777777" w:rsidR="00676386" w:rsidRDefault="00676386" w:rsidP="001C28D0">
            <w:pPr>
              <w:pStyle w:val="Compact"/>
              <w:jc w:val="right"/>
            </w:pPr>
            <w:r>
              <w:t>47</w:t>
            </w:r>
          </w:p>
        </w:tc>
      </w:tr>
      <w:tr w:rsidR="00676386" w14:paraId="3F4A1281" w14:textId="77777777" w:rsidTr="001C28D0">
        <w:tc>
          <w:tcPr>
            <w:tcW w:w="0" w:type="auto"/>
          </w:tcPr>
          <w:p w14:paraId="6332F31A" w14:textId="77777777" w:rsidR="00676386" w:rsidRDefault="00676386" w:rsidP="001C28D0">
            <w:pPr>
              <w:pStyle w:val="Compact"/>
            </w:pPr>
            <w:r>
              <w:t>Azerbaijan Deep Web</w:t>
            </w:r>
          </w:p>
        </w:tc>
        <w:tc>
          <w:tcPr>
            <w:tcW w:w="0" w:type="auto"/>
          </w:tcPr>
          <w:p w14:paraId="34A52A07" w14:textId="77777777" w:rsidR="00676386" w:rsidRDefault="00676386" w:rsidP="001C28D0">
            <w:pPr>
              <w:pStyle w:val="Compact"/>
              <w:jc w:val="right"/>
            </w:pPr>
            <w:r>
              <w:t>45</w:t>
            </w:r>
          </w:p>
        </w:tc>
      </w:tr>
      <w:tr w:rsidR="00676386" w14:paraId="1FE71A4F" w14:textId="77777777" w:rsidTr="001C28D0">
        <w:tc>
          <w:tcPr>
            <w:tcW w:w="0" w:type="auto"/>
          </w:tcPr>
          <w:p w14:paraId="17B4AF0A" w14:textId="77777777" w:rsidR="00676386" w:rsidRDefault="00676386" w:rsidP="001C28D0">
            <w:pPr>
              <w:pStyle w:val="Compact"/>
            </w:pPr>
            <w:r>
              <w:t xml:space="preserve">Mehriban </w:t>
            </w:r>
            <w:proofErr w:type="spellStart"/>
            <w:r>
              <w:t>Aliyeva</w:t>
            </w:r>
            <w:proofErr w:type="spellEnd"/>
          </w:p>
        </w:tc>
        <w:tc>
          <w:tcPr>
            <w:tcW w:w="0" w:type="auto"/>
          </w:tcPr>
          <w:p w14:paraId="09ABD3C0" w14:textId="77777777" w:rsidR="00676386" w:rsidRDefault="00676386" w:rsidP="001C28D0">
            <w:pPr>
              <w:pStyle w:val="Compact"/>
              <w:jc w:val="right"/>
            </w:pPr>
            <w:r>
              <w:t>42</w:t>
            </w:r>
          </w:p>
        </w:tc>
      </w:tr>
      <w:tr w:rsidR="00676386" w14:paraId="4A1F6CDD" w14:textId="77777777" w:rsidTr="001C28D0">
        <w:tc>
          <w:tcPr>
            <w:tcW w:w="0" w:type="auto"/>
          </w:tcPr>
          <w:p w14:paraId="7FE90CF5" w14:textId="77777777" w:rsidR="00676386" w:rsidRDefault="00676386" w:rsidP="001C28D0">
            <w:pPr>
              <w:pStyle w:val="Compact"/>
            </w:pPr>
            <w:r>
              <w:t>Meydan TV</w:t>
            </w:r>
          </w:p>
        </w:tc>
        <w:tc>
          <w:tcPr>
            <w:tcW w:w="0" w:type="auto"/>
          </w:tcPr>
          <w:p w14:paraId="2AA2FF0D" w14:textId="77777777" w:rsidR="00676386" w:rsidRDefault="00676386" w:rsidP="001C28D0">
            <w:pPr>
              <w:pStyle w:val="Compact"/>
              <w:jc w:val="right"/>
            </w:pPr>
            <w:r>
              <w:t>42</w:t>
            </w:r>
          </w:p>
        </w:tc>
      </w:tr>
      <w:tr w:rsidR="00676386" w14:paraId="14E7A21E" w14:textId="77777777" w:rsidTr="001C28D0">
        <w:tc>
          <w:tcPr>
            <w:tcW w:w="0" w:type="auto"/>
          </w:tcPr>
          <w:p w14:paraId="32A03DA4" w14:textId="77777777" w:rsidR="00676386" w:rsidRDefault="00676386" w:rsidP="001C28D0">
            <w:pPr>
              <w:pStyle w:val="Compact"/>
            </w:pPr>
            <w:proofErr w:type="spellStart"/>
            <w:r>
              <w:t>Herbi</w:t>
            </w:r>
            <w:proofErr w:type="spellEnd"/>
            <w:r>
              <w:t xml:space="preserve"> </w:t>
            </w:r>
            <w:proofErr w:type="spellStart"/>
            <w:r>
              <w:t>Xeberler</w:t>
            </w:r>
            <w:proofErr w:type="spellEnd"/>
            <w:r>
              <w:t xml:space="preserve"> </w:t>
            </w:r>
            <w:proofErr w:type="spellStart"/>
            <w:r>
              <w:t>ve</w:t>
            </w:r>
            <w:proofErr w:type="spellEnd"/>
            <w:r>
              <w:t xml:space="preserve"> </w:t>
            </w:r>
            <w:proofErr w:type="spellStart"/>
            <w:r>
              <w:t>Melumatlar</w:t>
            </w:r>
            <w:proofErr w:type="spellEnd"/>
          </w:p>
        </w:tc>
        <w:tc>
          <w:tcPr>
            <w:tcW w:w="0" w:type="auto"/>
          </w:tcPr>
          <w:p w14:paraId="486990DF" w14:textId="77777777" w:rsidR="00676386" w:rsidRDefault="00676386" w:rsidP="001C28D0">
            <w:pPr>
              <w:pStyle w:val="Compact"/>
              <w:jc w:val="right"/>
            </w:pPr>
            <w:r>
              <w:t>38</w:t>
            </w:r>
          </w:p>
        </w:tc>
      </w:tr>
      <w:tr w:rsidR="00676386" w14:paraId="5A6EE7BF" w14:textId="77777777" w:rsidTr="001C28D0">
        <w:tc>
          <w:tcPr>
            <w:tcW w:w="0" w:type="auto"/>
          </w:tcPr>
          <w:p w14:paraId="154309FB" w14:textId="77777777" w:rsidR="00676386" w:rsidRDefault="00676386" w:rsidP="001C28D0">
            <w:pPr>
              <w:pStyle w:val="Compact"/>
            </w:pPr>
            <w:r>
              <w:t>Mehriban &lt;U+018F&gt;</w:t>
            </w:r>
            <w:proofErr w:type="spellStart"/>
            <w:r>
              <w:t>liyeva</w:t>
            </w:r>
            <w:proofErr w:type="spellEnd"/>
          </w:p>
        </w:tc>
        <w:tc>
          <w:tcPr>
            <w:tcW w:w="0" w:type="auto"/>
          </w:tcPr>
          <w:p w14:paraId="47E294AF" w14:textId="77777777" w:rsidR="00676386" w:rsidRDefault="00676386" w:rsidP="001C28D0">
            <w:pPr>
              <w:pStyle w:val="Compact"/>
              <w:jc w:val="right"/>
            </w:pPr>
            <w:r>
              <w:t>16</w:t>
            </w:r>
          </w:p>
        </w:tc>
      </w:tr>
      <w:tr w:rsidR="00676386" w14:paraId="05FC8CF4" w14:textId="77777777" w:rsidTr="001C28D0">
        <w:tc>
          <w:tcPr>
            <w:tcW w:w="0" w:type="auto"/>
          </w:tcPr>
          <w:p w14:paraId="6BBD72FC" w14:textId="77777777" w:rsidR="00676386" w:rsidRDefault="00676386" w:rsidP="001C28D0">
            <w:pPr>
              <w:pStyle w:val="Compact"/>
            </w:pPr>
            <w:proofErr w:type="spellStart"/>
            <w:r>
              <w:t>Azercell</w:t>
            </w:r>
            <w:proofErr w:type="spellEnd"/>
          </w:p>
        </w:tc>
        <w:tc>
          <w:tcPr>
            <w:tcW w:w="0" w:type="auto"/>
          </w:tcPr>
          <w:p w14:paraId="5DF11D43" w14:textId="77777777" w:rsidR="00676386" w:rsidRDefault="00676386" w:rsidP="001C28D0">
            <w:pPr>
              <w:pStyle w:val="Compact"/>
              <w:jc w:val="right"/>
            </w:pPr>
            <w:r>
              <w:t>11</w:t>
            </w:r>
          </w:p>
        </w:tc>
      </w:tr>
      <w:tr w:rsidR="00676386" w14:paraId="44B62379" w14:textId="77777777" w:rsidTr="001C28D0">
        <w:tc>
          <w:tcPr>
            <w:tcW w:w="0" w:type="auto"/>
          </w:tcPr>
          <w:p w14:paraId="44B8188C" w14:textId="77777777" w:rsidR="00676386" w:rsidRDefault="00676386" w:rsidP="001C28D0">
            <w:pPr>
              <w:pStyle w:val="Compact"/>
            </w:pPr>
            <w:proofErr w:type="spellStart"/>
            <w:r>
              <w:t>Bele</w:t>
            </w:r>
            <w:proofErr w:type="spellEnd"/>
            <w:r>
              <w:t xml:space="preserve"> </w:t>
            </w:r>
            <w:proofErr w:type="spellStart"/>
            <w:r>
              <w:t>bele</w:t>
            </w:r>
            <w:proofErr w:type="spellEnd"/>
            <w:r>
              <w:t xml:space="preserve"> </w:t>
            </w:r>
            <w:proofErr w:type="spellStart"/>
            <w:r>
              <w:t>ishler</w:t>
            </w:r>
            <w:proofErr w:type="spellEnd"/>
          </w:p>
        </w:tc>
        <w:tc>
          <w:tcPr>
            <w:tcW w:w="0" w:type="auto"/>
          </w:tcPr>
          <w:p w14:paraId="65929DA1" w14:textId="77777777" w:rsidR="00676386" w:rsidRDefault="00676386" w:rsidP="001C28D0">
            <w:pPr>
              <w:pStyle w:val="Compact"/>
              <w:jc w:val="right"/>
            </w:pPr>
            <w:r>
              <w:t>11</w:t>
            </w:r>
          </w:p>
        </w:tc>
      </w:tr>
    </w:tbl>
    <w:p w14:paraId="383F1CC6" w14:textId="77777777" w:rsidR="00676386" w:rsidRPr="00905170" w:rsidRDefault="00676386" w:rsidP="00905170">
      <w:pPr>
        <w:pStyle w:val="Bibliography"/>
      </w:pPr>
    </w:p>
    <w:p w14:paraId="77BDDC44" w14:textId="468997F8" w:rsidR="003B05AA" w:rsidRDefault="00343132" w:rsidP="00343132">
      <w:pPr>
        <w:pStyle w:val="TableCaption"/>
      </w:pPr>
      <w:r>
        <w:t>Table 3.1: Number of monitored posts in the reporting period by analyst</w:t>
      </w:r>
    </w:p>
    <w:p w14:paraId="2797CF5A" w14:textId="05FA7A67" w:rsidR="00BD1B1B" w:rsidRDefault="00BD1B1B" w:rsidP="00343132">
      <w:pPr>
        <w:pStyle w:val="TableCaption"/>
      </w:pPr>
    </w:p>
    <w:sdt>
      <w:sdtPr>
        <w:rPr>
          <w:rFonts w:asciiTheme="minorHAnsi" w:eastAsiaTheme="minorHAnsi" w:hAnsiTheme="minorHAnsi" w:cstheme="minorBidi"/>
          <w:caps w:val="0"/>
          <w:color w:val="auto"/>
          <w:sz w:val="24"/>
          <w:szCs w:val="24"/>
        </w:rPr>
        <w:id w:val="495471320"/>
        <w:docPartObj>
          <w:docPartGallery w:val="Table of Contents"/>
          <w:docPartUnique/>
        </w:docPartObj>
      </w:sdtPr>
      <w:sdtContent>
        <w:p w14:paraId="45BC2087" w14:textId="77777777" w:rsidR="00BD1B1B" w:rsidRDefault="00BD1B1B" w:rsidP="00BD1B1B">
          <w:pPr>
            <w:pStyle w:val="TOCHeading"/>
          </w:pPr>
          <w:r>
            <w:t>Table of contents</w:t>
          </w:r>
        </w:p>
        <w:p w14:paraId="5D38AA64" w14:textId="77777777" w:rsidR="00BD1B1B" w:rsidRDefault="00BD1B1B" w:rsidP="00BD1B1B">
          <w:pPr>
            <w:pStyle w:val="TOC1"/>
            <w:tabs>
              <w:tab w:val="right" w:leader="dot" w:pos="9350"/>
            </w:tabs>
            <w:rPr>
              <w:noProof/>
            </w:rPr>
          </w:pPr>
          <w:r>
            <w:fldChar w:fldCharType="begin"/>
          </w:r>
          <w:r>
            <w:instrText>TOC \o "1-3" \h \z \u</w:instrText>
          </w:r>
          <w:r>
            <w:fldChar w:fldCharType="separate"/>
          </w:r>
          <w:hyperlink w:anchor="_Toc101857730" w:history="1">
            <w:r w:rsidRPr="000E4570">
              <w:rPr>
                <w:rStyle w:val="Hyperlink"/>
                <w:noProof/>
              </w:rPr>
              <w:t>List of figures</w:t>
            </w:r>
            <w:r>
              <w:rPr>
                <w:noProof/>
                <w:webHidden/>
              </w:rPr>
              <w:tab/>
            </w:r>
            <w:r>
              <w:rPr>
                <w:noProof/>
                <w:webHidden/>
              </w:rPr>
              <w:fldChar w:fldCharType="begin"/>
            </w:r>
            <w:r>
              <w:rPr>
                <w:noProof/>
                <w:webHidden/>
              </w:rPr>
              <w:instrText xml:space="preserve"> PAGEREF _Toc101857730 \h </w:instrText>
            </w:r>
            <w:r>
              <w:rPr>
                <w:noProof/>
                <w:webHidden/>
              </w:rPr>
            </w:r>
            <w:r>
              <w:rPr>
                <w:noProof/>
                <w:webHidden/>
              </w:rPr>
              <w:fldChar w:fldCharType="separate"/>
            </w:r>
            <w:r>
              <w:rPr>
                <w:noProof/>
                <w:webHidden/>
              </w:rPr>
              <w:t>1</w:t>
            </w:r>
            <w:r>
              <w:rPr>
                <w:noProof/>
                <w:webHidden/>
              </w:rPr>
              <w:fldChar w:fldCharType="end"/>
            </w:r>
          </w:hyperlink>
        </w:p>
        <w:p w14:paraId="61EDA5E1" w14:textId="77777777" w:rsidR="00BD1B1B" w:rsidRDefault="00000000" w:rsidP="00BD1B1B">
          <w:pPr>
            <w:pStyle w:val="TOC1"/>
            <w:tabs>
              <w:tab w:val="right" w:leader="dot" w:pos="9350"/>
            </w:tabs>
            <w:rPr>
              <w:noProof/>
            </w:rPr>
          </w:pPr>
          <w:hyperlink w:anchor="_Toc101857731" w:history="1">
            <w:r w:rsidR="00BD1B1B" w:rsidRPr="000E4570">
              <w:rPr>
                <w:rStyle w:val="Hyperlink"/>
                <w:noProof/>
              </w:rPr>
              <w:t>Executive Summary</w:t>
            </w:r>
            <w:r w:rsidR="00BD1B1B">
              <w:rPr>
                <w:noProof/>
                <w:webHidden/>
              </w:rPr>
              <w:tab/>
            </w:r>
            <w:r w:rsidR="00BD1B1B">
              <w:rPr>
                <w:noProof/>
                <w:webHidden/>
              </w:rPr>
              <w:fldChar w:fldCharType="begin"/>
            </w:r>
            <w:r w:rsidR="00BD1B1B">
              <w:rPr>
                <w:noProof/>
                <w:webHidden/>
              </w:rPr>
              <w:instrText xml:space="preserve"> PAGEREF _Toc101857731 \h </w:instrText>
            </w:r>
            <w:r w:rsidR="00BD1B1B">
              <w:rPr>
                <w:noProof/>
                <w:webHidden/>
              </w:rPr>
            </w:r>
            <w:r w:rsidR="00BD1B1B">
              <w:rPr>
                <w:noProof/>
                <w:webHidden/>
              </w:rPr>
              <w:fldChar w:fldCharType="separate"/>
            </w:r>
            <w:r w:rsidR="00BD1B1B">
              <w:rPr>
                <w:noProof/>
                <w:webHidden/>
              </w:rPr>
              <w:t>1</w:t>
            </w:r>
            <w:r w:rsidR="00BD1B1B">
              <w:rPr>
                <w:noProof/>
                <w:webHidden/>
              </w:rPr>
              <w:fldChar w:fldCharType="end"/>
            </w:r>
          </w:hyperlink>
        </w:p>
        <w:p w14:paraId="750183A0" w14:textId="77777777" w:rsidR="00BD1B1B" w:rsidRDefault="00000000" w:rsidP="00BD1B1B">
          <w:pPr>
            <w:pStyle w:val="TOC1"/>
            <w:tabs>
              <w:tab w:val="right" w:leader="dot" w:pos="9350"/>
            </w:tabs>
            <w:rPr>
              <w:noProof/>
            </w:rPr>
          </w:pPr>
          <w:hyperlink w:anchor="_Toc101857732" w:history="1">
            <w:r w:rsidR="00BD1B1B" w:rsidRPr="005B2A47">
              <w:rPr>
                <w:rStyle w:val="Hyperlink"/>
              </w:rPr>
              <w:t>Introduction</w:t>
            </w:r>
            <w:r w:rsidR="00BD1B1B">
              <w:rPr>
                <w:noProof/>
                <w:webHidden/>
              </w:rPr>
              <w:tab/>
            </w:r>
            <w:r w:rsidR="00BD1B1B">
              <w:rPr>
                <w:noProof/>
                <w:webHidden/>
              </w:rPr>
              <w:fldChar w:fldCharType="begin"/>
            </w:r>
            <w:r w:rsidR="00BD1B1B">
              <w:rPr>
                <w:noProof/>
                <w:webHidden/>
              </w:rPr>
              <w:instrText xml:space="preserve"> PAGEREF _Toc101857732 \h </w:instrText>
            </w:r>
            <w:r w:rsidR="00BD1B1B">
              <w:rPr>
                <w:noProof/>
                <w:webHidden/>
              </w:rPr>
            </w:r>
            <w:r w:rsidR="00BD1B1B">
              <w:rPr>
                <w:noProof/>
                <w:webHidden/>
              </w:rPr>
              <w:fldChar w:fldCharType="separate"/>
            </w:r>
            <w:r w:rsidR="00BD1B1B">
              <w:rPr>
                <w:noProof/>
                <w:webHidden/>
              </w:rPr>
              <w:t>1</w:t>
            </w:r>
            <w:r w:rsidR="00BD1B1B">
              <w:rPr>
                <w:noProof/>
                <w:webHidden/>
              </w:rPr>
              <w:fldChar w:fldCharType="end"/>
            </w:r>
          </w:hyperlink>
        </w:p>
        <w:p w14:paraId="562377A0" w14:textId="77777777" w:rsidR="00BD1B1B" w:rsidRDefault="00000000" w:rsidP="00BD1B1B">
          <w:pPr>
            <w:pStyle w:val="TOC1"/>
            <w:tabs>
              <w:tab w:val="right" w:leader="dot" w:pos="9350"/>
            </w:tabs>
            <w:rPr>
              <w:noProof/>
            </w:rPr>
          </w:pPr>
          <w:hyperlink w:anchor="_Toc101857733" w:history="1">
            <w:r w:rsidR="00BD1B1B" w:rsidRPr="000E4570">
              <w:rPr>
                <w:rStyle w:val="Hyperlink"/>
                <w:noProof/>
              </w:rPr>
              <w:t>Methodology</w:t>
            </w:r>
            <w:r w:rsidR="00BD1B1B">
              <w:rPr>
                <w:noProof/>
                <w:webHidden/>
              </w:rPr>
              <w:tab/>
            </w:r>
            <w:r w:rsidR="00BD1B1B">
              <w:rPr>
                <w:noProof/>
                <w:webHidden/>
              </w:rPr>
              <w:fldChar w:fldCharType="begin"/>
            </w:r>
            <w:r w:rsidR="00BD1B1B">
              <w:rPr>
                <w:noProof/>
                <w:webHidden/>
              </w:rPr>
              <w:instrText xml:space="preserve"> PAGEREF _Toc101857733 \h </w:instrText>
            </w:r>
            <w:r w:rsidR="00BD1B1B">
              <w:rPr>
                <w:noProof/>
                <w:webHidden/>
              </w:rPr>
            </w:r>
            <w:r w:rsidR="00BD1B1B">
              <w:rPr>
                <w:noProof/>
                <w:webHidden/>
              </w:rPr>
              <w:fldChar w:fldCharType="separate"/>
            </w:r>
            <w:r w:rsidR="00BD1B1B">
              <w:rPr>
                <w:noProof/>
                <w:webHidden/>
              </w:rPr>
              <w:t>2</w:t>
            </w:r>
            <w:r w:rsidR="00BD1B1B">
              <w:rPr>
                <w:noProof/>
                <w:webHidden/>
              </w:rPr>
              <w:fldChar w:fldCharType="end"/>
            </w:r>
          </w:hyperlink>
        </w:p>
        <w:p w14:paraId="29B1218C" w14:textId="77777777" w:rsidR="00BD1B1B" w:rsidRDefault="00000000" w:rsidP="00BD1B1B">
          <w:pPr>
            <w:pStyle w:val="TOC1"/>
            <w:tabs>
              <w:tab w:val="right" w:leader="dot" w:pos="9350"/>
            </w:tabs>
            <w:rPr>
              <w:noProof/>
            </w:rPr>
          </w:pPr>
          <w:hyperlink w:anchor="_Toc101857734" w:history="1">
            <w:r w:rsidR="00BD1B1B" w:rsidRPr="000E4570">
              <w:rPr>
                <w:rStyle w:val="Hyperlink"/>
                <w:noProof/>
              </w:rPr>
              <w:t>Findings</w:t>
            </w:r>
            <w:r w:rsidR="00BD1B1B">
              <w:rPr>
                <w:noProof/>
                <w:webHidden/>
              </w:rPr>
              <w:tab/>
            </w:r>
            <w:r w:rsidR="00BD1B1B">
              <w:rPr>
                <w:noProof/>
                <w:webHidden/>
              </w:rPr>
              <w:fldChar w:fldCharType="begin"/>
            </w:r>
            <w:r w:rsidR="00BD1B1B">
              <w:rPr>
                <w:noProof/>
                <w:webHidden/>
              </w:rPr>
              <w:instrText xml:space="preserve"> PAGEREF _Toc101857734 \h </w:instrText>
            </w:r>
            <w:r w:rsidR="00BD1B1B">
              <w:rPr>
                <w:noProof/>
                <w:webHidden/>
              </w:rPr>
            </w:r>
            <w:r w:rsidR="00BD1B1B">
              <w:rPr>
                <w:noProof/>
                <w:webHidden/>
              </w:rPr>
              <w:fldChar w:fldCharType="separate"/>
            </w:r>
            <w:r w:rsidR="00BD1B1B">
              <w:rPr>
                <w:noProof/>
                <w:webHidden/>
              </w:rPr>
              <w:t>2</w:t>
            </w:r>
            <w:r w:rsidR="00BD1B1B">
              <w:rPr>
                <w:noProof/>
                <w:webHidden/>
              </w:rPr>
              <w:fldChar w:fldCharType="end"/>
            </w:r>
          </w:hyperlink>
        </w:p>
        <w:p w14:paraId="0B60CB55" w14:textId="77777777" w:rsidR="00BD1B1B" w:rsidRDefault="00000000" w:rsidP="00BD1B1B">
          <w:pPr>
            <w:pStyle w:val="TOC2"/>
            <w:tabs>
              <w:tab w:val="right" w:leader="dot" w:pos="9350"/>
            </w:tabs>
            <w:rPr>
              <w:noProof/>
            </w:rPr>
          </w:pPr>
          <w:hyperlink w:anchor="_Toc101857735" w:history="1">
            <w:r w:rsidR="00BD1B1B" w:rsidRPr="000E4570">
              <w:rPr>
                <w:rStyle w:val="Hyperlink"/>
                <w:noProof/>
              </w:rPr>
              <w:t>A Profile of an Azerbaijani Media Consumer</w:t>
            </w:r>
            <w:r w:rsidR="00BD1B1B">
              <w:rPr>
                <w:noProof/>
                <w:webHidden/>
              </w:rPr>
              <w:tab/>
            </w:r>
            <w:r w:rsidR="00BD1B1B">
              <w:rPr>
                <w:noProof/>
                <w:webHidden/>
              </w:rPr>
              <w:fldChar w:fldCharType="begin"/>
            </w:r>
            <w:r w:rsidR="00BD1B1B">
              <w:rPr>
                <w:noProof/>
                <w:webHidden/>
              </w:rPr>
              <w:instrText xml:space="preserve"> PAGEREF _Toc101857735 \h </w:instrText>
            </w:r>
            <w:r w:rsidR="00BD1B1B">
              <w:rPr>
                <w:noProof/>
                <w:webHidden/>
              </w:rPr>
            </w:r>
            <w:r w:rsidR="00BD1B1B">
              <w:rPr>
                <w:noProof/>
                <w:webHidden/>
              </w:rPr>
              <w:fldChar w:fldCharType="separate"/>
            </w:r>
            <w:r w:rsidR="00BD1B1B">
              <w:rPr>
                <w:noProof/>
                <w:webHidden/>
              </w:rPr>
              <w:t>2</w:t>
            </w:r>
            <w:r w:rsidR="00BD1B1B">
              <w:rPr>
                <w:noProof/>
                <w:webHidden/>
              </w:rPr>
              <w:fldChar w:fldCharType="end"/>
            </w:r>
          </w:hyperlink>
        </w:p>
        <w:p w14:paraId="1B653CB2" w14:textId="77777777" w:rsidR="00BD1B1B" w:rsidRDefault="00000000" w:rsidP="00BD1B1B">
          <w:pPr>
            <w:pStyle w:val="TOC3"/>
            <w:tabs>
              <w:tab w:val="right" w:leader="dot" w:pos="9350"/>
            </w:tabs>
            <w:rPr>
              <w:noProof/>
            </w:rPr>
          </w:pPr>
          <w:hyperlink w:anchor="_Toc101857736" w:history="1">
            <w:r w:rsidR="00BD1B1B" w:rsidRPr="000E4570">
              <w:rPr>
                <w:rStyle w:val="Hyperlink"/>
                <w:noProof/>
              </w:rPr>
              <w:t>Needs and Interests</w:t>
            </w:r>
            <w:r w:rsidR="00BD1B1B">
              <w:rPr>
                <w:noProof/>
                <w:webHidden/>
              </w:rPr>
              <w:tab/>
            </w:r>
            <w:r w:rsidR="00BD1B1B">
              <w:rPr>
                <w:noProof/>
                <w:webHidden/>
              </w:rPr>
              <w:fldChar w:fldCharType="begin"/>
            </w:r>
            <w:r w:rsidR="00BD1B1B">
              <w:rPr>
                <w:noProof/>
                <w:webHidden/>
              </w:rPr>
              <w:instrText xml:space="preserve"> PAGEREF _Toc101857736 \h </w:instrText>
            </w:r>
            <w:r w:rsidR="00BD1B1B">
              <w:rPr>
                <w:noProof/>
                <w:webHidden/>
              </w:rPr>
            </w:r>
            <w:r w:rsidR="00BD1B1B">
              <w:rPr>
                <w:noProof/>
                <w:webHidden/>
              </w:rPr>
              <w:fldChar w:fldCharType="separate"/>
            </w:r>
            <w:r w:rsidR="00BD1B1B">
              <w:rPr>
                <w:noProof/>
                <w:webHidden/>
              </w:rPr>
              <w:t>2</w:t>
            </w:r>
            <w:r w:rsidR="00BD1B1B">
              <w:rPr>
                <w:noProof/>
                <w:webHidden/>
              </w:rPr>
              <w:fldChar w:fldCharType="end"/>
            </w:r>
          </w:hyperlink>
        </w:p>
        <w:p w14:paraId="15D630B7" w14:textId="77777777" w:rsidR="00BD1B1B" w:rsidRDefault="00000000" w:rsidP="00BD1B1B">
          <w:pPr>
            <w:pStyle w:val="TOC1"/>
            <w:tabs>
              <w:tab w:val="right" w:leader="dot" w:pos="9350"/>
            </w:tabs>
            <w:rPr>
              <w:noProof/>
            </w:rPr>
          </w:pPr>
          <w:hyperlink w:anchor="_Toc101857737" w:history="1">
            <w:r w:rsidR="00BD1B1B" w:rsidRPr="000E4570">
              <w:rPr>
                <w:rStyle w:val="Hyperlink"/>
                <w:noProof/>
              </w:rPr>
              <w:t>Conclusions</w:t>
            </w:r>
            <w:r w:rsidR="00BD1B1B">
              <w:rPr>
                <w:noProof/>
                <w:webHidden/>
              </w:rPr>
              <w:tab/>
            </w:r>
            <w:r w:rsidR="00BD1B1B">
              <w:rPr>
                <w:noProof/>
                <w:webHidden/>
              </w:rPr>
              <w:fldChar w:fldCharType="begin"/>
            </w:r>
            <w:r w:rsidR="00BD1B1B">
              <w:rPr>
                <w:noProof/>
                <w:webHidden/>
              </w:rPr>
              <w:instrText xml:space="preserve"> PAGEREF _Toc101857737 \h </w:instrText>
            </w:r>
            <w:r w:rsidR="00BD1B1B">
              <w:rPr>
                <w:noProof/>
                <w:webHidden/>
              </w:rPr>
            </w:r>
            <w:r w:rsidR="00BD1B1B">
              <w:rPr>
                <w:noProof/>
                <w:webHidden/>
              </w:rPr>
              <w:fldChar w:fldCharType="separate"/>
            </w:r>
            <w:r w:rsidR="00BD1B1B">
              <w:rPr>
                <w:noProof/>
                <w:webHidden/>
              </w:rPr>
              <w:t>4</w:t>
            </w:r>
            <w:r w:rsidR="00BD1B1B">
              <w:rPr>
                <w:noProof/>
                <w:webHidden/>
              </w:rPr>
              <w:fldChar w:fldCharType="end"/>
            </w:r>
          </w:hyperlink>
        </w:p>
        <w:p w14:paraId="55178ADC" w14:textId="77777777" w:rsidR="00BD1B1B" w:rsidRDefault="00000000" w:rsidP="00BD1B1B">
          <w:pPr>
            <w:pStyle w:val="TOC1"/>
            <w:tabs>
              <w:tab w:val="right" w:leader="dot" w:pos="9350"/>
            </w:tabs>
            <w:rPr>
              <w:noProof/>
            </w:rPr>
          </w:pPr>
          <w:hyperlink w:anchor="_Toc101857738" w:history="1">
            <w:r w:rsidR="00BD1B1B" w:rsidRPr="000E4570">
              <w:rPr>
                <w:rStyle w:val="Hyperlink"/>
                <w:noProof/>
              </w:rPr>
              <w:t>Bibliography</w:t>
            </w:r>
            <w:r w:rsidR="00BD1B1B">
              <w:rPr>
                <w:noProof/>
                <w:webHidden/>
              </w:rPr>
              <w:tab/>
            </w:r>
            <w:r w:rsidR="00BD1B1B">
              <w:rPr>
                <w:noProof/>
                <w:webHidden/>
              </w:rPr>
              <w:fldChar w:fldCharType="begin"/>
            </w:r>
            <w:r w:rsidR="00BD1B1B">
              <w:rPr>
                <w:noProof/>
                <w:webHidden/>
              </w:rPr>
              <w:instrText xml:space="preserve"> PAGEREF _Toc101857738 \h </w:instrText>
            </w:r>
            <w:r w:rsidR="00BD1B1B">
              <w:rPr>
                <w:noProof/>
                <w:webHidden/>
              </w:rPr>
            </w:r>
            <w:r w:rsidR="00BD1B1B">
              <w:rPr>
                <w:noProof/>
                <w:webHidden/>
              </w:rPr>
              <w:fldChar w:fldCharType="separate"/>
            </w:r>
            <w:r w:rsidR="00BD1B1B">
              <w:rPr>
                <w:noProof/>
                <w:webHidden/>
              </w:rPr>
              <w:t>4</w:t>
            </w:r>
            <w:r w:rsidR="00BD1B1B">
              <w:rPr>
                <w:noProof/>
                <w:webHidden/>
              </w:rPr>
              <w:fldChar w:fldCharType="end"/>
            </w:r>
          </w:hyperlink>
        </w:p>
        <w:p w14:paraId="03370479" w14:textId="77777777" w:rsidR="00BD1B1B" w:rsidRDefault="00000000" w:rsidP="00BD1B1B">
          <w:pPr>
            <w:pStyle w:val="TOC1"/>
            <w:tabs>
              <w:tab w:val="right" w:leader="dot" w:pos="9350"/>
            </w:tabs>
            <w:rPr>
              <w:noProof/>
            </w:rPr>
          </w:pPr>
          <w:hyperlink w:anchor="_Toc101857739" w:history="1">
            <w:r w:rsidR="00BD1B1B" w:rsidRPr="000E4570">
              <w:rPr>
                <w:rStyle w:val="Hyperlink"/>
                <w:noProof/>
              </w:rPr>
              <w:t>Annex</w:t>
            </w:r>
            <w:r w:rsidR="00BD1B1B">
              <w:rPr>
                <w:noProof/>
                <w:webHidden/>
              </w:rPr>
              <w:tab/>
            </w:r>
            <w:r w:rsidR="00BD1B1B">
              <w:rPr>
                <w:noProof/>
                <w:webHidden/>
              </w:rPr>
              <w:fldChar w:fldCharType="begin"/>
            </w:r>
            <w:r w:rsidR="00BD1B1B">
              <w:rPr>
                <w:noProof/>
                <w:webHidden/>
              </w:rPr>
              <w:instrText xml:space="preserve"> PAGEREF _Toc101857739 \h </w:instrText>
            </w:r>
            <w:r w:rsidR="00BD1B1B">
              <w:rPr>
                <w:noProof/>
                <w:webHidden/>
              </w:rPr>
            </w:r>
            <w:r w:rsidR="00BD1B1B">
              <w:rPr>
                <w:noProof/>
                <w:webHidden/>
              </w:rPr>
              <w:fldChar w:fldCharType="separate"/>
            </w:r>
            <w:r w:rsidR="00BD1B1B">
              <w:rPr>
                <w:noProof/>
                <w:webHidden/>
              </w:rPr>
              <w:t>4</w:t>
            </w:r>
            <w:r w:rsidR="00BD1B1B">
              <w:rPr>
                <w:noProof/>
                <w:webHidden/>
              </w:rPr>
              <w:fldChar w:fldCharType="end"/>
            </w:r>
          </w:hyperlink>
        </w:p>
        <w:p w14:paraId="70B354AB" w14:textId="77777777" w:rsidR="00BD1B1B" w:rsidRDefault="00BD1B1B" w:rsidP="00BD1B1B">
          <w:r>
            <w:fldChar w:fldCharType="end"/>
          </w:r>
        </w:p>
      </w:sdtContent>
    </w:sdt>
    <w:p w14:paraId="06EAB8C3" w14:textId="77777777" w:rsidR="00BD1B1B" w:rsidRDefault="00BD1B1B" w:rsidP="00BD1B1B">
      <w:pPr>
        <w:pStyle w:val="FootnoteText"/>
      </w:pPr>
      <w:r>
        <w:rPr>
          <w:rStyle w:val="FootnoteReference"/>
        </w:rPr>
        <w:footnoteRef/>
      </w:r>
      <w:r>
        <w:t xml:space="preserve"> Differences were identified using a proportional odds model predicting respondents’ attitudes towards the importance of keeping up with the news. Predictors include respondents’ gender, age, settlement type of residence, education, wealth index, and the status of internet consumption. Only statistically significant differences are reported.</w:t>
      </w:r>
    </w:p>
    <w:p w14:paraId="75367890" w14:textId="77777777" w:rsidR="00BD1B1B" w:rsidRDefault="00BD1B1B" w:rsidP="00343132">
      <w:pPr>
        <w:pStyle w:val="TableCaption"/>
      </w:pPr>
    </w:p>
    <w:sectPr w:rsidR="00BD1B1B">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99174" w14:textId="77777777" w:rsidR="00452977" w:rsidRDefault="00452977">
      <w:pPr>
        <w:spacing w:after="0"/>
      </w:pPr>
      <w:r>
        <w:separator/>
      </w:r>
    </w:p>
  </w:endnote>
  <w:endnote w:type="continuationSeparator" w:id="0">
    <w:p w14:paraId="621E0167" w14:textId="77777777" w:rsidR="00452977" w:rsidRDefault="00452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Black">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Lato itali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C578" w14:textId="77777777" w:rsidR="00452977" w:rsidRDefault="00452977">
      <w:r>
        <w:separator/>
      </w:r>
    </w:p>
  </w:footnote>
  <w:footnote w:type="continuationSeparator" w:id="0">
    <w:p w14:paraId="78A191B8" w14:textId="77777777" w:rsidR="00452977" w:rsidRDefault="00452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8813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A0A3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26FB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D6B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8A96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1279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EE17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0A0D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145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DEC2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4DEFE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29513133">
    <w:abstractNumId w:val="10"/>
  </w:num>
  <w:num w:numId="2" w16cid:durableId="476530626">
    <w:abstractNumId w:val="9"/>
  </w:num>
  <w:num w:numId="3" w16cid:durableId="627125676">
    <w:abstractNumId w:val="7"/>
  </w:num>
  <w:num w:numId="4" w16cid:durableId="1400907053">
    <w:abstractNumId w:val="6"/>
  </w:num>
  <w:num w:numId="5" w16cid:durableId="543836241">
    <w:abstractNumId w:val="5"/>
  </w:num>
  <w:num w:numId="6" w16cid:durableId="978801516">
    <w:abstractNumId w:val="4"/>
  </w:num>
  <w:num w:numId="7" w16cid:durableId="1483351787">
    <w:abstractNumId w:val="8"/>
  </w:num>
  <w:num w:numId="8" w16cid:durableId="494883045">
    <w:abstractNumId w:val="3"/>
  </w:num>
  <w:num w:numId="9" w16cid:durableId="417601437">
    <w:abstractNumId w:val="2"/>
  </w:num>
  <w:num w:numId="10" w16cid:durableId="1527020439">
    <w:abstractNumId w:val="1"/>
  </w:num>
  <w:num w:numId="11" w16cid:durableId="148983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141"/>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OwNDUxMzCztDAxMrdQ0lEKTi0uzszPAykwqwUAeJm8MiwAAAA="/>
  </w:docVars>
  <w:rsids>
    <w:rsidRoot w:val="00590D07"/>
    <w:rsid w:val="00011C8B"/>
    <w:rsid w:val="000B4F58"/>
    <w:rsid w:val="00264544"/>
    <w:rsid w:val="00343132"/>
    <w:rsid w:val="00370E20"/>
    <w:rsid w:val="003B05AA"/>
    <w:rsid w:val="00452977"/>
    <w:rsid w:val="00497368"/>
    <w:rsid w:val="004C6DCF"/>
    <w:rsid w:val="004E29B3"/>
    <w:rsid w:val="00590D07"/>
    <w:rsid w:val="00627CAE"/>
    <w:rsid w:val="00676386"/>
    <w:rsid w:val="00714205"/>
    <w:rsid w:val="00784D58"/>
    <w:rsid w:val="007C2CEF"/>
    <w:rsid w:val="007D22B0"/>
    <w:rsid w:val="008C2BB5"/>
    <w:rsid w:val="008D6863"/>
    <w:rsid w:val="00905170"/>
    <w:rsid w:val="00B86B75"/>
    <w:rsid w:val="00BC48D5"/>
    <w:rsid w:val="00BD1B1B"/>
    <w:rsid w:val="00BD271F"/>
    <w:rsid w:val="00C342D7"/>
    <w:rsid w:val="00C36279"/>
    <w:rsid w:val="00C4693F"/>
    <w:rsid w:val="00CA5384"/>
    <w:rsid w:val="00E315A3"/>
    <w:rsid w:val="00EA09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2F7E"/>
  <w15:docId w15:val="{55400D1D-2330-4B3E-85C4-97B88331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714205"/>
    <w:pPr>
      <w:keepNext/>
      <w:keepLines/>
      <w:spacing w:before="480" w:after="0"/>
      <w:outlineLvl w:val="0"/>
    </w:pPr>
    <w:rPr>
      <w:rFonts w:ascii="Lato Black" w:eastAsiaTheme="majorEastAsia" w:hAnsi="Lato Black" w:cstheme="majorBidi"/>
      <w:b/>
      <w:bCs/>
      <w:caps/>
      <w:color w:val="0092A7"/>
      <w:sz w:val="32"/>
      <w:szCs w:val="32"/>
    </w:rPr>
  </w:style>
  <w:style w:type="paragraph" w:styleId="Heading2">
    <w:name w:val="heading 2"/>
    <w:basedOn w:val="Normal"/>
    <w:next w:val="BodyText"/>
    <w:autoRedefine/>
    <w:uiPriority w:val="9"/>
    <w:unhideWhenUsed/>
    <w:qFormat/>
    <w:rsid w:val="00714205"/>
    <w:pPr>
      <w:keepNext/>
      <w:keepLines/>
      <w:spacing w:before="200" w:after="0"/>
      <w:outlineLvl w:val="1"/>
    </w:pPr>
    <w:rPr>
      <w:rFonts w:ascii="Lato Black" w:eastAsiaTheme="majorEastAsia" w:hAnsi="Lato Black" w:cstheme="majorBidi"/>
      <w:b/>
      <w:bCs/>
      <w:color w:val="0092A7"/>
      <w:sz w:val="28"/>
      <w:szCs w:val="28"/>
    </w:rPr>
  </w:style>
  <w:style w:type="paragraph" w:styleId="Heading3">
    <w:name w:val="heading 3"/>
    <w:basedOn w:val="Normal"/>
    <w:next w:val="BodyText"/>
    <w:autoRedefine/>
    <w:uiPriority w:val="9"/>
    <w:unhideWhenUsed/>
    <w:qFormat/>
    <w:rsid w:val="008C2BB5"/>
    <w:pPr>
      <w:keepNext/>
      <w:keepLines/>
      <w:spacing w:before="200" w:after="0"/>
      <w:outlineLvl w:val="2"/>
    </w:pPr>
    <w:rPr>
      <w:rFonts w:ascii="Lato" w:eastAsiaTheme="majorEastAsia" w:hAnsi="Lato"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8C2BB5"/>
    <w:pPr>
      <w:spacing w:before="180" w:after="180"/>
    </w:pPr>
    <w:rPr>
      <w:rFonts w:ascii="Lato" w:hAnsi="Lato"/>
      <w:sz w:val="22"/>
    </w:rPr>
  </w:style>
  <w:style w:type="paragraph" w:customStyle="1" w:styleId="FirstParagraph">
    <w:name w:val="First Paragraph"/>
    <w:basedOn w:val="BodyText"/>
    <w:next w:val="BodyText"/>
    <w:autoRedefine/>
    <w:qFormat/>
    <w:rsid w:val="008C2BB5"/>
  </w:style>
  <w:style w:type="paragraph" w:customStyle="1" w:styleId="Compact">
    <w:name w:val="Compact"/>
    <w:basedOn w:val="BodyText"/>
    <w:qFormat/>
    <w:rsid w:val="00676386"/>
    <w:pPr>
      <w:spacing w:before="36" w:after="36"/>
    </w:pPr>
    <w:rPr>
      <w:sz w:val="18"/>
    </w:rPr>
  </w:style>
  <w:style w:type="paragraph" w:styleId="Title">
    <w:name w:val="Title"/>
    <w:basedOn w:val="Normal"/>
    <w:next w:val="BodyText"/>
    <w:autoRedefine/>
    <w:qFormat/>
    <w:rsid w:val="00714205"/>
    <w:pPr>
      <w:keepNext/>
      <w:keepLines/>
      <w:spacing w:before="480" w:after="240"/>
      <w:jc w:val="center"/>
    </w:pPr>
    <w:rPr>
      <w:rFonts w:ascii="Lato Black" w:eastAsiaTheme="majorEastAsia" w:hAnsi="Lato Black" w:cstheme="majorBidi"/>
      <w:b/>
      <w:bCs/>
      <w:color w:val="005F73"/>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8C2BB5"/>
    <w:pPr>
      <w:keepNext/>
      <w:keepLines/>
      <w:jc w:val="center"/>
    </w:pPr>
    <w:rPr>
      <w:rFonts w:ascii="Lato" w:hAnsi="Lato"/>
    </w:rPr>
  </w:style>
  <w:style w:type="paragraph" w:styleId="Date">
    <w:name w:val="Date"/>
    <w:next w:val="BodyText"/>
    <w:autoRedefine/>
    <w:qFormat/>
    <w:rsid w:val="008C2BB5"/>
    <w:pPr>
      <w:keepNext/>
      <w:keepLines/>
      <w:jc w:val="center"/>
    </w:pPr>
    <w:rPr>
      <w:rFonts w:ascii="Lato" w:hAnsi="Lato"/>
    </w:rPr>
  </w:style>
  <w:style w:type="paragraph" w:customStyle="1" w:styleId="Abstract">
    <w:name w:val="Abstract"/>
    <w:basedOn w:val="Normal"/>
    <w:next w:val="BodyText"/>
    <w:qFormat/>
    <w:rsid w:val="00714205"/>
    <w:pPr>
      <w:keepNext/>
      <w:keepLines/>
      <w:spacing w:before="300" w:after="300"/>
    </w:pPr>
    <w:rPr>
      <w:rFonts w:ascii="Lato" w:hAnsi="Lato"/>
      <w:sz w:val="20"/>
      <w:szCs w:val="20"/>
    </w:rPr>
  </w:style>
  <w:style w:type="paragraph" w:styleId="Bibliography">
    <w:name w:val="Bibliography"/>
    <w:basedOn w:val="Normal"/>
    <w:autoRedefine/>
    <w:qFormat/>
    <w:rsid w:val="008C2BB5"/>
    <w:rPr>
      <w:rFonts w:ascii="Lato" w:hAnsi="Lato"/>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8C2BB5"/>
    <w:rPr>
      <w:rFonts w:ascii="Lato" w:hAnsi="Lato"/>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8C2BB5"/>
    <w:pPr>
      <w:keepNext/>
    </w:pPr>
    <w:rPr>
      <w:rFonts w:ascii="Lato" w:hAnsi="Lato"/>
      <w:color w:val="A81829"/>
      <w:sz w:val="20"/>
    </w:rPr>
  </w:style>
  <w:style w:type="paragraph" w:customStyle="1" w:styleId="ImageCaption">
    <w:name w:val="Image Caption"/>
    <w:basedOn w:val="Caption"/>
    <w:autoRedefine/>
    <w:qFormat/>
    <w:rsid w:val="00714205"/>
    <w:rPr>
      <w:rFonts w:ascii="Lato italic" w:hAnsi="Lato italic"/>
      <w:color w:val="0092A7"/>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C2BB5"/>
    <w:rPr>
      <w:rFonts w:ascii="Lato" w:hAnsi="Lato"/>
      <w:sz w:val="22"/>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714205"/>
    <w:rPr>
      <w:rFonts w:ascii="Lato" w:hAnsi="Lato"/>
      <w:color w:val="0092A7"/>
      <w:sz w:val="24"/>
    </w:rPr>
  </w:style>
  <w:style w:type="paragraph" w:styleId="TOCHeading">
    <w:name w:val="TOC Heading"/>
    <w:basedOn w:val="Heading1"/>
    <w:next w:val="BodyText"/>
    <w:uiPriority w:val="39"/>
    <w:unhideWhenUsed/>
    <w:qFormat/>
    <w:rsid w:val="00714205"/>
    <w:pPr>
      <w:spacing w:before="240" w:line="259" w:lineRule="auto"/>
      <w:outlineLvl w:val="9"/>
    </w:pPr>
    <w:rPr>
      <w:b w:val="0"/>
      <w:bCs w:val="0"/>
      <w:color w:val="005F73"/>
    </w:rPr>
  </w:style>
  <w:style w:type="paragraph" w:customStyle="1" w:styleId="SourceCode">
    <w:name w:val="Source Code"/>
    <w:basedOn w:val="Normal"/>
    <w:link w:val="VerbatimChar"/>
    <w:autoRedefine/>
    <w:qFormat/>
    <w:rsid w:val="008C2BB5"/>
    <w:pPr>
      <w:shd w:val="clear" w:color="auto" w:fill="F8F8F8"/>
      <w:wordWrap w:val="0"/>
    </w:pPr>
    <w:rPr>
      <w:rFonts w:ascii="Lato" w:hAnsi="Lato"/>
      <w:sz w:val="22"/>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C2BB5"/>
    <w:rPr>
      <w:rFonts w:ascii="Lato" w:hAnsi="Lato"/>
      <w:sz w:val="22"/>
    </w:rPr>
  </w:style>
  <w:style w:type="paragraph" w:styleId="TOC1">
    <w:name w:val="toc 1"/>
    <w:basedOn w:val="Normal"/>
    <w:next w:val="Normal"/>
    <w:autoRedefine/>
    <w:uiPriority w:val="39"/>
    <w:unhideWhenUsed/>
    <w:rsid w:val="00BD1B1B"/>
    <w:pPr>
      <w:spacing w:after="100"/>
    </w:pPr>
    <w:rPr>
      <w:rFonts w:ascii="Gill Sans MT" w:hAnsi="Gill Sans MT"/>
    </w:rPr>
  </w:style>
  <w:style w:type="paragraph" w:styleId="TOC2">
    <w:name w:val="toc 2"/>
    <w:basedOn w:val="Normal"/>
    <w:next w:val="Normal"/>
    <w:autoRedefine/>
    <w:uiPriority w:val="39"/>
    <w:unhideWhenUsed/>
    <w:rsid w:val="00BD1B1B"/>
    <w:pPr>
      <w:spacing w:after="100"/>
      <w:ind w:left="240"/>
    </w:pPr>
  </w:style>
  <w:style w:type="paragraph" w:styleId="TOC3">
    <w:name w:val="toc 3"/>
    <w:basedOn w:val="Normal"/>
    <w:next w:val="Normal"/>
    <w:autoRedefine/>
    <w:uiPriority w:val="39"/>
    <w:unhideWhenUsed/>
    <w:rsid w:val="00BD1B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6664">
      <w:bodyDiv w:val="1"/>
      <w:marLeft w:val="0"/>
      <w:marRight w:val="0"/>
      <w:marTop w:val="0"/>
      <w:marBottom w:val="0"/>
      <w:divBdr>
        <w:top w:val="none" w:sz="0" w:space="0" w:color="auto"/>
        <w:left w:val="none" w:sz="0" w:space="0" w:color="auto"/>
        <w:bottom w:val="none" w:sz="0" w:space="0" w:color="auto"/>
        <w:right w:val="none" w:sz="0" w:space="0" w:color="auto"/>
      </w:divBdr>
    </w:div>
    <w:div w:id="805855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NKR_SMM_Interim_week1</dc:title>
  <dc:creator>CRRC-Georgia</dc:creator>
  <cp:keywords/>
  <cp:lastModifiedBy>David Sichinava</cp:lastModifiedBy>
  <cp:revision>13</cp:revision>
  <dcterms:created xsi:type="dcterms:W3CDTF">2021-05-21T18:26:00Z</dcterms:created>
  <dcterms:modified xsi:type="dcterms:W3CDTF">2022-07-21T05:55:00Z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5/21/2021</vt:lpwstr>
  </property>
  <property fmtid="{D5CDD505-2E9C-101B-9397-08002B2CF9AE}" pid="3" name="output">
    <vt:lpwstr>word_document</vt:lpwstr>
  </property>
</Properties>
</file>