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INVOICE</w:t>
      </w:r>
    </w:p>
    <w:tbl>
      <w:tblPr>
        <w:tblStyle w:val="Table1"/>
        <w:tblW w:w="9030.0" w:type="dxa"/>
        <w:jc w:val="left"/>
        <w:tblInd w:w="100.0" w:type="pct"/>
        <w:tblLayout w:type="fixed"/>
        <w:tblLook w:val="0600"/>
      </w:tblPr>
      <w:tblGrid>
        <w:gridCol w:w="1020"/>
        <w:gridCol w:w="3075"/>
        <w:gridCol w:w="735"/>
        <w:gridCol w:w="2190"/>
        <w:gridCol w:w="2010"/>
        <w:tblGridChange w:id="0">
          <w:tblGrid>
            <w:gridCol w:w="1020"/>
            <w:gridCol w:w="3075"/>
            <w:gridCol w:w="735"/>
            <w:gridCol w:w="2190"/>
            <w:gridCol w:w="2010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Seller:</w:t>
            </w:r>
          </w:p>
        </w:tc>
        <w:tc>
          <w:tcPr>
            <w:gridSpan w:val="3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Relaim UK</w:t>
              <w:br w:type="textWrapping"/>
              <w:t xml:space="preserve">C/O Easistore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Hart Street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Maidstone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ME16 8RF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No: {invoiceNo}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{date}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Buyer:</w:t>
            </w:r>
          </w:p>
        </w:tc>
        <w:tc>
          <w:tcPr>
            <w:gridSpan w:val="3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{buyerName}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{buyerAddress}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Layout w:type="fixed"/>
        <w:tblLook w:val="0600"/>
      </w:tblPr>
      <w:tblGrid>
        <w:gridCol w:w="825"/>
        <w:gridCol w:w="3780"/>
        <w:gridCol w:w="765"/>
        <w:gridCol w:w="1650"/>
        <w:gridCol w:w="2010"/>
        <w:tblGridChange w:id="0">
          <w:tblGrid>
            <w:gridCol w:w="825"/>
            <w:gridCol w:w="3780"/>
            <w:gridCol w:w="765"/>
            <w:gridCol w:w="1650"/>
            <w:gridCol w:w="201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{#equipment}</w:t>
      </w:r>
    </w:p>
    <w:tbl>
      <w:tblPr>
        <w:tblStyle w:val="Table3"/>
        <w:tblW w:w="9030.0" w:type="dxa"/>
        <w:jc w:val="left"/>
        <w:tblInd w:w="100.0" w:type="pct"/>
        <w:tblLayout w:type="fixed"/>
        <w:tblLook w:val="0600"/>
      </w:tblPr>
      <w:tblGrid>
        <w:gridCol w:w="825"/>
        <w:gridCol w:w="3780"/>
        <w:gridCol w:w="765"/>
        <w:gridCol w:w="1650"/>
        <w:gridCol w:w="2010"/>
        <w:tblGridChange w:id="0">
          <w:tblGrid>
            <w:gridCol w:w="825"/>
            <w:gridCol w:w="3780"/>
            <w:gridCol w:w="765"/>
            <w:gridCol w:w="1650"/>
            <w:gridCol w:w="2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{item}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{qty}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{price}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{amount}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{/equipment}</w:t>
      </w:r>
    </w:p>
    <w:tbl>
      <w:tblPr>
        <w:tblStyle w:val="Table4"/>
        <w:tblW w:w="9030.0" w:type="dxa"/>
        <w:jc w:val="left"/>
        <w:tblInd w:w="100.0" w:type="pct"/>
        <w:tblLayout w:type="fixed"/>
        <w:tblLook w:val="0600"/>
      </w:tblPr>
      <w:tblGrid>
        <w:gridCol w:w="585"/>
        <w:gridCol w:w="3510"/>
        <w:gridCol w:w="735"/>
        <w:gridCol w:w="2190"/>
        <w:gridCol w:w="2010"/>
        <w:tblGridChange w:id="0">
          <w:tblGrid>
            <w:gridCol w:w="585"/>
            <w:gridCol w:w="3510"/>
            <w:gridCol w:w="735"/>
            <w:gridCol w:w="2190"/>
            <w:gridCol w:w="201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Sub-total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{subTotal}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{vat}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{totalAmount}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-76199</wp:posOffset>
          </wp:positionH>
          <wp:positionV relativeFrom="paragraph">
            <wp:posOffset>114300</wp:posOffset>
          </wp:positionV>
          <wp:extent cx="1862138" cy="6207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6207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