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Creative Blogging Platform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 a complete blogging platform using PHP with CodeIgniter 4 framework. The application should include both a frontend for users and an admin panel for blog management. Use Tailwind CSS for the frontend design to make it creative, modern, and responsive.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MVC architecture as per CodeIgniter 4 standards. Follow clean routing and file organization. Place views in app/Views/, controllers in app/Controllers/, and models in app/Models.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Admin Panel Features (/admin)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a clean dashboard layout (can be Bootstrap or Tailwind UI).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Admin login/logout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Dashboard with blog stats (post count, views, etc.)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Manage Blog Posts (list/add/edit/delete)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Manage Categories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Manage Tags (optional)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Upload blog thumbnail (image uploader)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Rich text editor (CKEditor or TinyMCE)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Set blog status (draft/published)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Generate and edit SEO-friendly slugs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Database tables: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users: id, email, password (hashed), name, role(admin/editor/user)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posts: id, user_id, title, slug, content, thumbnail, category_id, status, view, created_at, published_at, updated_at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categories: id, name, slug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tags: id, name, slug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post_tags: post_id, tag_id, created_at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post_photos: post_id, file_path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Frontend Features (/)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Tailwind CSS to design a beautiful, modern UI.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Home page with: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Featured posts section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Latest blogs (grid)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Category filter buttons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Search bar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Blog detail page (/blog/{slug}):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Large thumbnail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Readable content with formatting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Post metadata (author, date, tags)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Related posts section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Category page (/category/{slug}) with filtered posts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Search results page (/search?q=)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- 404 page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Optional: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About page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Contact 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Newsletter subscription form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Meta &amp; SEO: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Use blog slug in the URL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Include dynamic meta title, description, and OpenGraph tags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Schema.org blog post markup in blog detail pages</w:t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Other Requirements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Blog content should be editable via WYSIWYG editor.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Store uploaded thumbnails in /public/files/{user_id}/{post_id}/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Uploaded thumbnails will be converted to max 2048*Ratio height size.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Apply Tailwind typography plugin if possible.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pagination to all post listings.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Laravel-style flash messages for admin actions.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Apply form validation on all admin forms.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the user clicks on add new post first, Post will be generated in database and then post will be auto save after each 15 seconds.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Some shortcuts will be handled as follows: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Ctrl+n opens a new tab and creates a new post.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Ctrl+s will save the post immediately.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Ctrl+p will publish the post.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ensure high-speed loading and efficient scaling: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 Caching Mechanism</w:t>
      </w:r>
      <w:r w:rsidDel="00000000" w:rsidR="00000000" w:rsidRPr="00000000">
        <w:rPr>
          <w:rtl w:val="0"/>
        </w:rPr>
        <w:br w:type="textWrapping"/>
        <w:t xml:space="preserve">Cache each blog post’s HTML output after it’s rendered for the first time. Use file-based or Redis caching to store the post content.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cache()-&gt;save() and cache()-&gt;get() methods in CodeIgniter 4.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Bypass the cache only when: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The post is updated or deleted.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Views count is being recorded.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The sitemap is being generated.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Ensure a cache invalidation strategy when an admin edits or deletes content.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AMP (Accelerated Mobile Pages)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AMP-compatible versions of all blog posts and category pages to boost SEO and load performance on mobile: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AMP-compliant HTML and components (&lt;amp-img&gt;, inline CSS, etc.).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Route examples: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/amp/blog/{slug}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/amp/category/{slug}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each normal page, add: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&lt;link rel="amphtml" href="/amp/blog/{slug}"&gt;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Exclude heavy scripts and use AMP validator to verify pages.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canonical references from AMP to standard pages.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Frontend Design Reference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frontend of the blogging platform should be </w:t>
      </w:r>
      <w:r w:rsidDel="00000000" w:rsidR="00000000" w:rsidRPr="00000000">
        <w:rPr>
          <w:b w:val="1"/>
          <w:rtl w:val="0"/>
        </w:rPr>
        <w:t xml:space="preserve">creative, clean, and modern</w:t>
      </w:r>
      <w:r w:rsidDel="00000000" w:rsidR="00000000" w:rsidRPr="00000000">
        <w:rPr>
          <w:rtl w:val="0"/>
        </w:rPr>
        <w:t xml:space="preserve">. Use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HubSpot’s blog layout</w:t>
        </w:r>
      </w:hyperlink>
      <w:r w:rsidDel="00000000" w:rsidR="00000000" w:rsidRPr="00000000">
        <w:rPr>
          <w:rtl w:val="0"/>
        </w:rPr>
        <w:t xml:space="preserve"> as an </w:t>
      </w:r>
      <w:r w:rsidDel="00000000" w:rsidR="00000000" w:rsidRPr="00000000">
        <w:rPr>
          <w:b w:val="1"/>
          <w:rtl w:val="0"/>
        </w:rPr>
        <w:t xml:space="preserve">inspiration for layout, spacing, typography, and content hierarchy</w:t>
      </w:r>
      <w:r w:rsidDel="00000000" w:rsidR="00000000" w:rsidRPr="00000000">
        <w:rPr>
          <w:rtl w:val="0"/>
        </w:rPr>
        <w:t xml:space="preserve">. Key characteristics: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Clean grid layout for featured and latest posts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Large readable typography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Clear category labels and filters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Minimalist header and footer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Good use of white space and responsive design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 Tailwind CSS for all styling, including responsive layouts, cards, buttons, and typography enhancements (consider using the Tailwind Typography plugin).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Website and admin panel should be creative, colourful and use the animations for better visualization.</w:t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Ensure it can be deployed on GoDaddy Shared Hosting, so: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Use CodeIgniter’s .htaccess for clean URLs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Configure base URL properly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Upload public folder contents to public_html and set index.php path accordingly</w:t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fully functional blogging platform with: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Admin panel (login + blog management)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Modern frontend (Tailwind CSS)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Blog listing, filtering, reading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SEO-friendly structure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Easy-to-maintain codebase using CodeIgniter 4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1974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9746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og.hubspo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ErnH9u/JQkb4ZJm/QF/JLs243Q==">CgMxLjA4AHIhMTAxalRpM0VpWlpkM21BWlRjOW9JNjFqcXVjY3gxakgz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