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lang w:val="ru-RU"/>
        </w:rPr>
      </w:pPr>
      <w:r>
        <w:rPr>
          <w:lang w:val="ru-RU"/>
        </w:rPr>
        <w:t>ДЕПАРТАМЕНТ ОБРАЗОВАНИЯ И НАУКИ ГОРОДА МОСКВЫ</w:t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lang w:val="ru-RU"/>
        </w:rPr>
      </w:pPr>
      <w:r>
        <w:rPr>
          <w:lang w:val="ru-RU"/>
        </w:rPr>
        <w:t>Государственное бюджетное профессиональное</w:t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lang w:val="ru-RU"/>
        </w:rPr>
      </w:pPr>
      <w:r>
        <w:rPr>
          <w:lang w:val="ru-RU"/>
        </w:rPr>
        <w:t>образовательное учреждение города Москвы</w:t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«МОСКОВСКИЙ КОЛЛЕДЖ БИЗНЕС-ТЕХНОЛОГИЙ»</w:t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(ГБПОУ КБТ)</w:t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tabs>
          <w:tab w:val="clear" w:pos="709"/>
        </w:tabs>
        <w:spacing w:lineRule="auto" w:line="240" w:before="0" w:after="85"/>
        <w:ind w:left="0" w:right="0" w:hanging="0"/>
        <w:jc w:val="center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ВЫПУСКНАЯ КВАЛИФИКАЦИОННАЯ РАБОТА</w:t>
      </w:r>
    </w:p>
    <w:p>
      <w:pPr>
        <w:pStyle w:val="Normal"/>
        <w:tabs>
          <w:tab w:val="clear" w:pos="709"/>
          <w:tab w:val="left" w:pos="9638" w:leader="none"/>
        </w:tabs>
        <w:spacing w:lineRule="auto" w:line="240" w:before="0" w:after="85"/>
        <w:ind w:left="0" w:right="0" w:hanging="0"/>
        <w:jc w:val="left"/>
        <w:rPr>
          <w:lang w:val="ru-RU"/>
        </w:rPr>
      </w:pPr>
      <w:r>
        <w:rPr>
          <w:b w:val="false"/>
          <w:bCs w:val="false"/>
          <w:u w:val="none"/>
          <w:lang w:val="ru-RU"/>
        </w:rPr>
        <w:t xml:space="preserve">по теме: </w:t>
      </w:r>
      <w:r>
        <w:rPr>
          <w:b w:val="false"/>
          <w:bCs w:val="false"/>
          <w:u w:val="single"/>
          <w:lang w:val="ru-RU"/>
        </w:rPr>
        <w:t>Внедрение системы автоматизации развертывания, масштабирования и</w:t>
      </w:r>
    </w:p>
    <w:p>
      <w:pPr>
        <w:pStyle w:val="Normal"/>
        <w:tabs>
          <w:tab w:val="clear" w:pos="709"/>
          <w:tab w:val="left" w:pos="9638" w:leader="none"/>
        </w:tabs>
        <w:spacing w:lineRule="auto" w:line="240" w:before="0" w:after="85"/>
        <w:ind w:left="0" w:right="0" w:hanging="0"/>
        <w:jc w:val="left"/>
        <w:rPr>
          <w:lang w:val="ru-RU"/>
        </w:rPr>
      </w:pPr>
      <w:r>
        <w:rPr>
          <w:b w:val="false"/>
          <w:bCs w:val="false"/>
          <w:u w:val="single"/>
          <w:lang w:val="ru-RU"/>
        </w:rPr>
        <w:t>управления контейнеризованными приложениями в ЗАО «Эвалар»</w:t>
        <w:tab/>
      </w:r>
    </w:p>
    <w:p>
      <w:pPr>
        <w:pStyle w:val="Normal"/>
        <w:tabs>
          <w:tab w:val="clear" w:pos="709"/>
          <w:tab w:val="left" w:pos="9638" w:leader="none"/>
        </w:tabs>
        <w:spacing w:lineRule="auto" w:line="240" w:before="0" w:after="85"/>
        <w:ind w:left="0" w:right="0" w:hanging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9"/>
          <w:tab w:val="left" w:pos="9638" w:leader="none"/>
        </w:tabs>
        <w:spacing w:lineRule="auto" w:line="240" w:before="0" w:after="85"/>
        <w:ind w:left="0" w:right="0" w:hanging="0"/>
        <w:jc w:val="left"/>
        <w:rPr>
          <w:u w:val="none"/>
          <w:lang w:val="ru-RU"/>
        </w:rPr>
      </w:pPr>
      <w:r>
        <w:rPr>
          <w:b w:val="false"/>
          <w:bCs w:val="false"/>
          <w:u w:val="none"/>
          <w:lang w:val="ru-RU"/>
        </w:rPr>
        <w:t xml:space="preserve">СПЕЦИАЛЬНОСТЬ: </w:t>
      </w:r>
      <w:r>
        <w:rPr>
          <w:b w:val="false"/>
          <w:bCs w:val="false"/>
          <w:u w:val="single"/>
          <w:lang w:val="ru-RU"/>
        </w:rPr>
        <w:t>09.02.06 «Сетевое и системное администрирование»</w:t>
        <w:tab/>
      </w:r>
    </w:p>
    <w:p>
      <w:pPr>
        <w:pStyle w:val="Normal"/>
        <w:tabs>
          <w:tab w:val="clear" w:pos="709"/>
          <w:tab w:val="left" w:pos="3396" w:leader="none"/>
        </w:tabs>
        <w:spacing w:lineRule="auto" w:line="240" w:before="0" w:after="85"/>
        <w:ind w:left="0" w:right="0" w:hanging="0"/>
        <w:jc w:val="left"/>
        <w:rPr>
          <w:u w:val="none"/>
          <w:lang w:val="ru-RU"/>
        </w:rPr>
      </w:pPr>
      <w:r>
        <w:rPr>
          <w:b w:val="false"/>
          <w:bCs w:val="false"/>
          <w:u w:val="none"/>
          <w:lang w:val="ru-RU"/>
        </w:rPr>
        <w:t xml:space="preserve">ГРУППА: </w:t>
      </w:r>
      <w:r>
        <w:rPr>
          <w:b w:val="false"/>
          <w:bCs w:val="false"/>
          <w:u w:val="single"/>
          <w:lang w:val="ru-RU"/>
        </w:rPr>
        <w:t>СА41-19</w:t>
        <w:tab/>
      </w:r>
    </w:p>
    <w:p>
      <w:pPr>
        <w:pStyle w:val="Normal"/>
        <w:tabs>
          <w:tab w:val="clear" w:pos="709"/>
          <w:tab w:val="left" w:pos="3396" w:leader="none"/>
        </w:tabs>
        <w:spacing w:lineRule="auto" w:line="240" w:before="0" w:after="85"/>
        <w:ind w:left="0" w:right="0" w:hanging="0"/>
        <w:jc w:val="lef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left" w:pos="3396" w:leader="none"/>
        </w:tabs>
        <w:spacing w:lineRule="auto" w:line="240" w:before="0" w:after="85"/>
        <w:ind w:left="0" w:right="0" w:hanging="0"/>
        <w:jc w:val="lef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left"/>
        <w:rPr>
          <w:u w:val="none"/>
          <w:lang w:val="ru-RU"/>
        </w:rPr>
      </w:pPr>
      <w:r>
        <w:rPr>
          <w:u w:val="none"/>
          <w:lang w:val="ru-RU"/>
        </w:rPr>
        <w:t xml:space="preserve">ИСПОЛНИТЕЛЬ: </w:t>
        <w:tab/>
        <w:tab/>
        <w:t>Чучканов Т. С.</w:t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left"/>
        <w:rPr>
          <w:u w:val="none"/>
          <w:lang w:val="ru-RU"/>
        </w:rPr>
      </w:pPr>
      <w:r>
        <w:rPr>
          <w:u w:val="none"/>
          <w:lang w:val="ru-RU"/>
        </w:rPr>
        <w:t>РУКОВОДИТЕЛЬ:</w:t>
        <w:tab/>
        <w:tab/>
        <w:t>Подвопросом Н. Н.</w:t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tabs>
          <w:tab w:val="clear" w:pos="709"/>
          <w:tab w:val="right" w:pos="3396" w:leader="none"/>
          <w:tab w:val="left" w:pos="7092" w:leader="none"/>
        </w:tabs>
        <w:spacing w:lineRule="auto" w:line="240" w:before="0" w:after="85"/>
        <w:ind w:left="0" w:right="0" w:hanging="0"/>
        <w:jc w:val="center"/>
        <w:rPr/>
      </w:pPr>
      <w:r>
        <w:rPr>
          <w:u w:val="none"/>
          <w:lang w:val="ru-RU"/>
        </w:rPr>
        <w:t>Москва 2023</w:t>
      </w:r>
    </w:p>
    <w:sectPr>
      <w:headerReference w:type="default" r:id="rId2"/>
      <w:type w:val="nextPage"/>
      <w:pgSz w:w="11906" w:h="16838"/>
      <w:pgMar w:left="1701" w:right="567" w:gutter="0" w:header="1134" w:top="1191" w:footer="0" w:bottom="1134"/>
      <w:pgNumType w:fmt="decimal"/>
      <w:formProt w:val="false"/>
      <w:titlePg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swiss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0" w:right="0" w:hanging="0"/>
      <w:jc w:val="center"/>
      <w:rPr>
        <w:lang w:val="ru-RU"/>
      </w:rPr>
    </w:pPr>
    <w:r>
      <w:rPr>
        <w:lang w:val="ru-RU"/>
      </w:rPr>
      <w:fldChar w:fldCharType="begin"/>
    </w:r>
    <w:r>
      <w:rPr>
        <w:lang w:val="ru-RU"/>
      </w:rPr>
      <w:instrText xml:space="preserve"> PAGE </w:instrText>
    </w:r>
    <w:r>
      <w:rPr>
        <w:lang w:val="ru-RU"/>
      </w:rPr>
      <w:fldChar w:fldCharType="separate"/>
    </w:r>
    <w:r>
      <w:rPr>
        <w:lang w:val="ru-RU"/>
      </w:rPr>
      <w:t>2</w:t>
    </w:r>
    <w:r>
      <w:rPr>
        <w:lang w:val="ru-RU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0"/>
      <w:ind w:left="0" w:right="0" w:firstLine="850"/>
      <w:jc w:val="both"/>
    </w:pPr>
    <w:rPr>
      <w:rFonts w:ascii="Times New Roman" w:hAnsi="Times New Roman" w:eastAsia="NSimSun" w:cs="Ari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  <w:sz w:val="28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left="0" w:right="0" w:firstLine="850"/>
      <w:jc w:val="both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0" w:after="0"/>
      <w:ind w:left="0" w:right="0" w:firstLine="85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ind w:left="0" w:right="0" w:hanging="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0" w:after="0"/>
      <w:ind w:left="0" w:right="0" w:hanging="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36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  <w:ind w:left="0" w:right="0" w:hanging="0"/>
      <w:jc w:val="center"/>
    </w:pPr>
    <w:rPr>
      <w:sz w:val="24"/>
    </w:rPr>
  </w:style>
  <w:style w:type="paragraph" w:styleId="Contents3">
    <w:name w:val="TOC 3"/>
    <w:basedOn w:val="Index"/>
    <w:pPr>
      <w:tabs>
        <w:tab w:val="clear" w:pos="709"/>
        <w:tab w:val="right" w:pos="9071" w:leader="dot"/>
      </w:tabs>
      <w:ind w:left="567" w:right="0" w:hanging="0"/>
      <w:jc w:val="left"/>
    </w:pPr>
    <w:rPr>
      <w:sz w:val="22"/>
    </w:rPr>
  </w:style>
  <w:style w:type="paragraph" w:styleId="Contents1">
    <w:name w:val="TOC 1"/>
    <w:basedOn w:val="Index"/>
    <w:pPr>
      <w:tabs>
        <w:tab w:val="clear" w:pos="709"/>
        <w:tab w:val="right" w:pos="9638" w:leader="dot"/>
      </w:tabs>
      <w:ind w:left="0" w:right="0" w:hanging="0"/>
      <w:jc w:val="left"/>
    </w:pPr>
    <w:rPr>
      <w:caps/>
      <w:sz w:val="22"/>
    </w:rPr>
  </w:style>
  <w:style w:type="paragraph" w:styleId="Contents2">
    <w:name w:val="TOC 2"/>
    <w:basedOn w:val="Index"/>
    <w:pPr>
      <w:tabs>
        <w:tab w:val="clear" w:pos="709"/>
        <w:tab w:val="right" w:pos="9355" w:leader="dot"/>
      </w:tabs>
      <w:ind w:left="283" w:right="0" w:hanging="0"/>
      <w:jc w:val="left"/>
    </w:pPr>
    <w:rPr>
      <w:sz w:val="22"/>
    </w:rPr>
  </w:style>
  <w:style w:type="paragraph" w:styleId="Table">
    <w:name w:val="Table"/>
    <w:basedOn w:val="Caption"/>
    <w:qFormat/>
    <w:pPr>
      <w:spacing w:before="0" w:after="0"/>
      <w:ind w:left="0" w:right="0" w:hanging="0"/>
    </w:pPr>
    <w:rPr>
      <w:i w:val="false"/>
      <w:sz w:val="28"/>
    </w:rPr>
  </w:style>
  <w:style w:type="paragraph" w:styleId="Figure">
    <w:name w:val="Figure"/>
    <w:basedOn w:val="Caption"/>
    <w:qFormat/>
    <w:pPr>
      <w:spacing w:before="0" w:after="0"/>
      <w:ind w:left="0" w:right="0" w:hanging="0"/>
      <w:jc w:val="center"/>
    </w:pPr>
    <w:rPr>
      <w:i w:val="false"/>
      <w:sz w:val="28"/>
    </w:rPr>
  </w:style>
  <w:style w:type="paragraph" w:styleId="Footnote">
    <w:name w:val="Footnote Text"/>
    <w:basedOn w:val="Normal"/>
    <w:pPr>
      <w:suppressLineNumbers/>
      <w:tabs>
        <w:tab w:val="clear" w:pos="709"/>
      </w:tabs>
      <w:ind w:left="0" w:right="0" w:hanging="0"/>
    </w:pPr>
    <w:rPr>
      <w:sz w:val="24"/>
      <w:szCs w:val="20"/>
    </w:rPr>
  </w:style>
  <w:style w:type="paragraph" w:styleId="Endnote">
    <w:name w:val="Endnote Text"/>
    <w:basedOn w:val="Normal"/>
    <w:pPr>
      <w:suppressLineNumbers/>
      <w:ind w:left="340" w:right="0" w:hanging="340"/>
    </w:pPr>
    <w:rPr>
      <w:sz w:val="20"/>
      <w:szCs w:val="20"/>
    </w:rPr>
  </w:style>
  <w:style w:type="paragraph" w:styleId="Style5">
    <w:name w:val="Рисунок"/>
    <w:basedOn w:val="Caption"/>
    <w:qFormat/>
    <w:pPr>
      <w:spacing w:before="0" w:after="0"/>
      <w:ind w:left="0" w:right="0" w:hanging="0"/>
      <w:jc w:val="center"/>
    </w:pPr>
    <w:rPr>
      <w:i w:val="false"/>
      <w:sz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6">
    <w:name w:val="Таблица"/>
    <w:basedOn w:val="Caption"/>
    <w:qFormat/>
    <w:pPr>
      <w:tabs>
        <w:tab w:val="clear" w:pos="709"/>
      </w:tabs>
      <w:ind w:left="0" w:right="0" w:hanging="0"/>
      <w:jc w:val="both"/>
    </w:pPr>
    <w:rPr>
      <w:i w:val="false"/>
      <w:sz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ibliography1">
    <w:name w:val="Bibliography 1"/>
    <w:basedOn w:val="Index"/>
    <w:qFormat/>
    <w:pPr>
      <w:tabs>
        <w:tab w:val="clear" w:pos="709"/>
        <w:tab w:val="left" w:pos="384" w:leader="none"/>
      </w:tabs>
      <w:spacing w:lineRule="auto" w:line="360" w:before="0" w:after="0"/>
      <w:ind w:left="384" w:right="0" w:hanging="384"/>
    </w:pPr>
    <w:rPr/>
  </w:style>
  <w:style w:type="numbering" w:styleId="Bullet">
    <w:name w:val="Bullet –"/>
    <w:qFormat/>
  </w:style>
  <w:style w:type="numbering" w:styleId="Hyphenbullet">
    <w:name w:val="Hyphen bullet"/>
    <w:qFormat/>
  </w:style>
  <w:style w:type="numbering" w:styleId="Numberedarabic">
    <w:name w:val="Numbered arabi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4941</TotalTime>
  <Application>LibreOffice/7.5.0.3$Windows_X86_64 LibreOffice_project/c21113d003cd3efa8c53188764377a8272d9d6de</Application>
  <AppVersion>15.0000</AppVersion>
  <Pages>1</Pages>
  <Words>54</Words>
  <Characters>448</Characters>
  <CharactersWithSpaces>494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2023-05-23T11:35:45Z</dcterms:created>
  <dc:creator/>
  <dc:description/>
  <dc:language>ru-RU</dc:language>
  <cp:lastModifiedBy/>
  <dcterms:modified xsi:type="dcterms:W3CDTF">2023-05-30T19:03:27Z</dcterms:modified>
  <cp:revision>975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id="SPOHqlPb"/&gt;&lt;style id="http://www.zotero.org/styles/gost-r-7-0-5-2008-numeric_edited" hasBibliography="1" bibliographyStyleHasBeenSet="1"/&gt;&lt;prefs&gt;&lt;pref name="fieldType" value="ReferenceMark"/&gt;&lt;pre</vt:lpwstr>
  </property>
  <property fmtid="{D5CDD505-2E9C-101B-9397-08002B2CF9AE}" pid="3" name="ZOTERO_PREF_2">
    <vt:lpwstr>f name="automaticJournalAbbreviations" value="true"/&gt;&lt;/prefs&gt;&lt;/data&gt;</vt:lpwstr>
  </property>
</Properties>
</file>