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tabs>
          <w:tab w:val="right" w:pos="9360"/>
        </w:tabs>
      </w:pPr>
      <w:r>
        <w:rPr>
          <w:b/>
          <w:sz w:val="32"/>
          <w:rFonts w:ascii="Georgia"/>
          <w:rFonts w:cs="Georgia"/>
          <w:rFonts w:eastAsia="Georgia"/>
          <w:rFonts w:hAnsi="Georgia"/>
        </w:rPr>
        <w:t>Basic Integration Rules</w:t>
      </w:r>
      <w:r>
        <w:rPr>
          <w:color w:val="555555"/>
          <w:sz w:val="18"/>
          <w:rFonts w:ascii="Arial"/>
          <w:rFonts w:cs="Arial"/>
          <w:rFonts w:eastAsia="Arial"/>
          <w:rFonts w:hAnsi="Arial"/>
        </w:rPr>
        <w:t xml:space="preserve">  Calc I  ·  §4.3  ·  Date: ___________</w:t>
      </w:r>
    </w:p>
    <w:p>
      <w:pPr>
        <w:pBdr>
          <w:bottom w:val="single" w:sz="12" w:space="1" w:color="000000"/>
        </w:pBdr>
        <w:spacing w:before="0" w:after="160"/>
      </w:pP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360"/>
      </w:tblGrid>
      <w:tr>
        <w:tc>
          <w:tcPr>
            <w:tcW w:w="9360" w:type="dxa"/>
            <w:tcBorders>
              <w:top w:val="nil"/>
              <w:bottom w:val="nil"/>
              <w:right w:val="nil"/>
              <w:left w:val="single" w:sz="16" w:color="185fa5"/>
            </w:tcBorders>
            <w:shd w:val="clear" w:fill="d9e8f5"/>
            <w:tcMar>
              <w:top w:w="80" w:type="dxa"/>
              <w:left w:w="160" w:type="dxa"/>
              <w:bottom w:w="80" w:type="dxa"/>
              <w:right w:w="120" w:type="dxa"/>
            </w:tcMar>
          </w:tcPr>
          <w:p/>
          <w:p>
            <w:pPr>
              <w:spacing w:before="120" w:after="60"/>
              <w:pBdr>
                <w:bottom w:val="single" w:sz="4" w:space="1" w:color="185fa5"/>
              </w:pBdr>
            </w:pPr>
            <w:r>
              <w:rPr>
                <w:b/>
                <w:color w:val="185FA5"/>
                <w:sz w:val="18"/>
                <w:rFonts w:ascii="Arial"/>
                <w:rFonts w:cs="Arial"/>
                <w:rFonts w:eastAsia="Arial"/>
                <w:rFonts w:hAnsi="Arial"/>
                <w:smallCaps w:val="1"/>
              </w:rPr>
              <w:t>OPENING QUESTION</w:t>
            </w:r>
          </w:p>
          <w:p>
            <w:pPr>
              <w:spacing w:before="0" w:after="0"/>
            </w:pPr>
            <w:r>
              <w:rPr>
                <w:b w:val="0"/>
                <w:i/>
                <w:sz w:val="20"/>
                <w:rFonts w:ascii="Georgia"/>
                <w:rFonts w:cs="Georgia"/>
                <w:rFonts w:eastAsia="Georgia"/>
                <w:rFonts w:hAnsi="Georgia"/>
              </w:rPr>
              <w:t>Riemann sums approximate the definite integral, but computing thousands of rectangles by hand is impractical. Every derivative rule runs in reverse: the Power Rule for derivatives becomes the Power Rule for integration. What other antiderivative rules can we build from what we already know?</w:t>
            </w:r>
          </w:p>
        </w:tc>
      </w:tr>
    </w:tbl>
    <w:p>
      <w:pPr>
        <w:spacing w:before="140" w:after="0"/>
      </w:pP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/>
          <w:p>
            <w:pPr>
              <w:spacing w:before="120" w:after="60"/>
              <w:pBdr>
                <w:bottom w:val="single" w:sz="4" w:space="1" w:color="185fa5"/>
              </w:pBdr>
            </w:pPr>
            <w:r>
              <w:rPr>
                <w:b/>
                <w:color w:val="185FA5"/>
                <w:sz w:val="18"/>
                <w:rFonts w:ascii="Arial"/>
                <w:rFonts w:cs="Arial"/>
                <w:rFonts w:eastAsia="Arial"/>
                <w:rFonts w:hAnsi="Arial"/>
                <w:smallCaps w:val="1"/>
              </w:rPr>
              <w:t>INTEGRATION RULES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W w:w="4400" w:type="dxa"/>
            </w:tblPr>
            <w:tblGrid>
              <w:gridCol w:w="4400"/>
            </w:tblGrid>
            <w:tr>
              <w:tc>
                <w:tcPr>
                  <w:tcW w:w="4400" w:type="dxa"/>
                  <w:tcBorders>
                    <w:top w:val="nil"/>
                    <w:bottom w:val="nil"/>
                    <w:right w:val="nil"/>
                    <w:left w:val="single" w:sz="16" w:color="185fa5"/>
                  </w:tcBorders>
                  <w:shd w:val="clear" w:fill="d9e8f5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/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sz w:val="20"/>
                      <w:rFonts w:ascii="Arial"/>
                      <w:rFonts w:cs="Arial"/>
                      <w:rFonts w:eastAsia="Arial"/>
                      <w:rFonts w:hAnsi="Arial"/>
                    </w:rPr>
                    <w:t>Power Rule  (n ≠ −1):</w:t>
                    <w:br/>
                    <w:t xml:space="preserve">  ∫ xⁿ dx  =  xⁿ⁺¹/(n+1) + C</w:t>
                    <w:br/>
                    <w:br/>
                    <w:t>Constant Rule:</w:t>
                    <w:br/>
                    <w:t xml:space="preserve">  ∫ k dx  =  kx + C</w:t>
                    <w:br/>
                    <w:br/>
                    <w:t>Constant Multiple:</w:t>
                    <w:br/>
                    <w:t xml:space="preserve">  ∫ c·f(x) dx  =  c · ∫ f(x) dx</w:t>
                    <w:br/>
                    <w:br/>
                    <w:t>Sum / Difference:</w:t>
                    <w:br/>
                    <w:t xml:space="preserve">  ∫ [f ± g] dx  =  ∫ f dx  ±  ∫ g dx</w:t>
                    <w:br/>
                    <w:br/>
                    <w:t>+C is the constant of integration.</w:t>
                    <w:br/>
                    <w:t>For definite integrals C cancels — drop it.</w:t>
                  </w:r>
                </w:p>
              </w:tc>
            </w:tr>
          </w:tbl>
          <w:p/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/>
          <w:p>
            <w:pPr>
              <w:spacing w:before="120" w:after="60"/>
              <w:pBdr>
                <w:bottom w:val="single" w:sz="4" w:space="1" w:color="185fa5"/>
              </w:pBdr>
            </w:pPr>
            <w:r>
              <w:rPr>
                <w:b/>
                <w:color w:val="185FA5"/>
                <w:sz w:val="18"/>
                <w:rFonts w:ascii="Arial"/>
                <w:rFonts w:cs="Arial"/>
                <w:rFonts w:eastAsia="Arial"/>
                <w:rFonts w:hAnsi="Arial"/>
                <w:smallCaps w:val="1"/>
              </w:rPr>
              <w:t>COMMON ANTIDERIVATIVES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W w:w="4400" w:type="dxa"/>
            </w:tblPr>
            <w:tblGrid>
              <w:gridCol w:w="4400"/>
            </w:tblGrid>
            <w:tr>
              <w:tc>
                <w:tcPr>
                  <w:tcW w:w="4400" w:type="dxa"/>
                  <w:tcBorders>
                    <w:top w:val="nil"/>
                    <w:bottom w:val="nil"/>
                    <w:right w:val="nil"/>
                    <w:left w:val="single" w:sz="16" w:color="185fa5"/>
                  </w:tcBorders>
                  <w:shd w:val="clear" w:fill="d9e8f5"/>
                  <w:tcMar>
                    <w:top w:w="80" w:type="dxa"/>
                    <w:left w:w="160" w:type="dxa"/>
                    <w:bottom w:w="80" w:type="dxa"/>
                    <w:right w:w="120" w:type="dxa"/>
                  </w:tcMar>
                </w:tcPr>
                <w:p/>
                <w:p>
                  <w:pPr>
                    <w:spacing w:before="0" w:after="0"/>
                  </w:pPr>
                  <w:r>
                    <w:rPr>
                      <w:b w:val="0"/>
                      <w:i w:val="0"/>
                      <w:sz w:val="20"/>
                      <w:rFonts w:ascii="Arial"/>
                      <w:rFonts w:cs="Arial"/>
                      <w:rFonts w:eastAsia="Arial"/>
                      <w:rFonts w:hAnsi="Arial"/>
                    </w:rPr>
                    <w:t>∫ eˣ dx  =  eˣ + C</w:t>
                    <w:br/>
                    <w:t>∫ (1/x) dx  =  ln|x| + C</w:t>
                    <w:br/>
                    <w:t>∫ sin x dx  =  −cos x + C</w:t>
                    <w:br/>
                    <w:t>∫ cos x dx  =  sin x + C</w:t>
                    <w:br/>
                    <w:br/>
                    <w:t>SIGNED AREA:</w:t>
                    <w:br/>
                    <w:t xml:space="preserve">  Area below the x-axis is NEGATIVE.</w:t>
                    <w:br/>
                    <w:t xml:space="preserve">  A definite integral subtracts any region</w:t>
                    <w:br/>
                    <w:t xml:space="preserve">  where f(x) &lt; 0.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p>
      <w:pPr>
        <w:spacing w:before="120" w:after="60"/>
        <w:pBdr>
          <w:bottom w:val="single" w:sz="4" w:space="1" w:color="185fa5"/>
        </w:pBdr>
      </w:pPr>
      <w:r>
        <w:rPr>
          <w:b/>
          <w:color w:val="185FA5"/>
          <w:sz w:val="18"/>
          <w:rFonts w:ascii="Arial"/>
          <w:rFonts w:cs="Arial"/>
          <w:rFonts w:eastAsia="Arial"/>
          <w:rFonts w:hAnsi="Arial"/>
          <w:smallCaps w:val="1"/>
        </w:rPr>
        <w:t>WORKED EXAMPLES</w:t>
      </w: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/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1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Power Rule (indefinite)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Find ∫ (3x² + 4x) dx.</w:t>
            </w:r>
          </w:p>
          <w:p>
            <w:pPr>
              <w:spacing w:before="4" w:after="16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>3x³/3 + 4x²/2 + C  =  x³ + 2x² + C</w:t>
            </w:r>
          </w:p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2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Polynomial antiderivative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Find ∫ (5x⁴ − 6x + 2) dx.</w:t>
            </w:r>
          </w:p>
          <w:p>
            <w:pPr>
              <w:spacing w:before="4" w:after="16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>x⁵ − 3x² + 2x + C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/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3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Definite integral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Evaluate ∫₀³ x² dx.</w:t>
            </w:r>
          </w:p>
          <w:p>
            <w:pPr>
              <w:spacing w:before="4" w:after="16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>[x³/3]₀³ = 27/3 − 0 = 9</w:t>
            </w:r>
          </w:p>
          <w:p>
            <w:pPr>
              <w:spacing w:before="40" w:after="20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Example 4 — </w:t>
            </w:r>
            <w:r>
              <w:rPr>
                <w:b w:val="0"/>
                <w:i/>
                <w:sz w:val="20"/>
                <w:rFonts w:ascii="Arial"/>
                <w:rFonts w:cs="Arial"/>
                <w:rFonts w:eastAsia="Arial"/>
                <w:rFonts w:hAnsi="Arial"/>
              </w:rPr>
              <w:t>Mixed antiderivatives</w:t>
            </w:r>
          </w:p>
          <w:p>
            <w:pPr>
              <w:spacing w:before="0" w:after="6"/>
            </w:pPr>
            <w:r>
              <w:rPr>
                <w:b w:val="0"/>
                <w:i w:val="0"/>
                <w:sz w:val="20"/>
                <w:rFonts w:ascii="Courier New"/>
                <w:rFonts w:cs="Courier New"/>
                <w:rFonts w:eastAsia="Courier New"/>
                <w:rFonts w:hAnsi="Courier New"/>
              </w:rPr>
              <w:t>Find ∫ (4eˣ + 3 cos x) dx.</w:t>
            </w:r>
          </w:p>
          <w:p>
            <w:pPr>
              <w:spacing w:before="4" w:after="16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>4eˣ + 3 sin x + C</w:t>
            </w:r>
          </w:p>
        </w:tc>
      </w:tr>
    </w:tbl>
    <w:p>
      <w:pPr>
        <w:spacing w:before="140" w:after="0"/>
      </w:pPr>
    </w:p>
    <w:p>
      <w:pPr>
        <w:spacing w:before="120" w:after="60"/>
        <w:pBdr>
          <w:bottom w:val="single" w:sz="4" w:space="1" w:color="185fa5"/>
        </w:pBdr>
      </w:pPr>
      <w:r>
        <w:rPr>
          <w:b/>
          <w:color w:val="185FA5"/>
          <w:sz w:val="18"/>
          <w:rFonts w:ascii="Arial"/>
          <w:rFonts w:cs="Arial"/>
          <w:rFonts w:eastAsia="Arial"/>
          <w:rFonts w:hAnsi="Arial"/>
          <w:smallCaps w:val="1"/>
        </w:rPr>
        <w:t>PRACTICE PROBLEMS</w:t>
      </w:r>
    </w:p>
    <w:tbl>
      <w:tblPr>
        <w:tblStyle w:val="TableGri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/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1.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Find ∫ x⁵ dx.</w:t>
            </w:r>
          </w:p>
          <w:p>
            <w:pPr>
              <w:spacing w:before="0" w:after="10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 xml:space="preserve">    Answer: x⁶/6 + C</w:t>
            </w: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2.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Find ∫ (6x² + 4x − 3) dx.</w:t>
            </w:r>
          </w:p>
          <w:p>
            <w:pPr>
              <w:spacing w:before="0" w:after="10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 xml:space="preserve">    Answer: 2x³ + 2x² − 3x + C</w:t>
            </w: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3.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Evaluate ∫₀² 4x³ dx.</w:t>
            </w:r>
          </w:p>
          <w:p>
            <w:pPr>
              <w:spacing w:before="0" w:after="10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 xml:space="preserve">    Answer: [x⁴]₀² = 16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/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4.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Find ∫ (2eˣ − sin x) dx.</w:t>
            </w:r>
          </w:p>
          <w:p>
            <w:pPr>
              <w:spacing w:before="0" w:after="10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 xml:space="preserve">    Answer: 2eˣ + cos x + C</w:t>
            </w: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5.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Evaluate ∫₁⁴ √x dx.</w:t>
            </w:r>
          </w:p>
          <w:p>
            <w:pPr>
              <w:spacing w:before="0" w:after="10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 xml:space="preserve">    Answer: [2x^(3/2)/3]₁⁴ = 16/3 − 2/3 = 14/3</w:t>
            </w:r>
          </w:p>
          <w:p>
            <w:pPr>
              <w:spacing w:before="8" w:after="2"/>
            </w:pPr>
            <w:r>
              <w:rPr>
                <w:b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 xml:space="preserve">6.  </w:t>
            </w:r>
            <w:r>
              <w:rPr>
                <w:b w:val="0"/>
                <w:i w:val="0"/>
                <w:sz w:val="20"/>
                <w:rFonts w:ascii="Arial"/>
                <w:rFonts w:cs="Arial"/>
                <w:rFonts w:eastAsia="Arial"/>
                <w:rFonts w:hAnsi="Arial"/>
              </w:rPr>
              <w:t>Is ∫₋₂⁰ x³ dx positive or negative? Why?</w:t>
            </w:r>
          </w:p>
          <w:p>
            <w:pPr>
              <w:spacing w:before="0" w:after="10"/>
            </w:pPr>
            <w:r>
              <w:rPr>
                <w:b w:val="0"/>
                <w:i w:val="0"/>
                <w:color w:val="185FA5"/>
                <w:sz w:val="18"/>
                <w:rFonts w:ascii="Arial"/>
                <w:rFonts w:cs="Arial"/>
                <w:rFonts w:eastAsia="Arial"/>
                <w:rFonts w:hAnsi="Arial"/>
              </w:rPr>
              <w:t xml:space="preserve">    Answer: Negative — x³ &lt; 0 on (−2, 0), so signed area is below x-axis.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