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tiff" ContentType="image/tif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>API接口</w:t>
      </w:r>
      <w:r>
        <w:t>文档</w:t>
      </w:r>
    </w:p>
    <w:p>
      <w:pPr>
        <w:rPr>
          <w:rFonts w:ascii="Times New Roman" w:hAnsi="Times New Roman" w:eastAsia="Times New Roman" w:cs="Times New Roman"/>
          <w:color w:val="0000FF"/>
          <w:kern w:val="0"/>
          <w:sz w:val="24"/>
          <w:szCs w:val="24"/>
          <w:u w:val="single"/>
        </w:rPr>
      </w:pPr>
      <w:r>
        <w:rPr>
          <w:rFonts w:hint="default"/>
        </w:rPr>
        <w:t>本地</w:t>
      </w:r>
      <w:r>
        <w:rPr>
          <w:rFonts w:hint="eastAsia"/>
        </w:rPr>
        <w:t>接口基准地址</w:t>
      </w:r>
      <w:r>
        <w:t xml:space="preserve">: </w:t>
      </w:r>
      <w:r>
        <w:rPr>
          <w:rFonts w:ascii="Times New Roman" w:hAnsi="Times New Roman" w:eastAsia="Times New Roman" w:cs="Times New Roman"/>
          <w:color w:val="0000FF"/>
          <w:kern w:val="0"/>
          <w:sz w:val="24"/>
          <w:szCs w:val="24"/>
          <w:u w:val="single"/>
        </w:rPr>
        <w:fldChar w:fldCharType="begin"/>
      </w:r>
      <w:r>
        <w:rPr>
          <w:rFonts w:ascii="Times New Roman" w:hAnsi="Times New Roman" w:eastAsia="Times New Roman" w:cs="Times New Roman"/>
          <w:color w:val="0000FF"/>
          <w:kern w:val="0"/>
          <w:sz w:val="24"/>
          <w:szCs w:val="24"/>
          <w:u w:val="single"/>
        </w:rPr>
        <w:instrText xml:space="preserve"> HYPERLINK "http://127.0.0.1:3000/api/" </w:instrText>
      </w:r>
      <w:r>
        <w:rPr>
          <w:rFonts w:ascii="Times New Roman" w:hAnsi="Times New Roman" w:eastAsia="Times New Roman" w:cs="Times New Roman"/>
          <w:color w:val="0000FF"/>
          <w:kern w:val="0"/>
          <w:sz w:val="24"/>
          <w:szCs w:val="24"/>
          <w:u w:val="single"/>
        </w:rPr>
        <w:fldChar w:fldCharType="separate"/>
      </w:r>
      <w:r>
        <w:rPr>
          <w:rStyle w:val="9"/>
          <w:rFonts w:ascii="Times New Roman" w:hAnsi="Times New Roman" w:eastAsia="Times New Roman" w:cs="Times New Roman"/>
          <w:color w:val="0000FF"/>
          <w:kern w:val="0"/>
          <w:sz w:val="24"/>
          <w:szCs w:val="24"/>
        </w:rPr>
        <w:t>http://127.0.0.1:3000/api/</w:t>
      </w:r>
      <w:r>
        <w:rPr>
          <w:rFonts w:ascii="Times New Roman" w:hAnsi="Times New Roman" w:eastAsia="Times New Roman" w:cs="Times New Roman"/>
          <w:color w:val="0000FF"/>
          <w:kern w:val="0"/>
          <w:sz w:val="24"/>
          <w:szCs w:val="24"/>
          <w:u w:val="single"/>
        </w:rPr>
        <w:fldChar w:fldCharType="end"/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</w:pPr>
      <w:r>
        <w:rPr>
          <w:rFonts w:ascii="Times New Roman" w:hAnsi="Times New Roman" w:eastAsia="Times New Roman" w:cs="Times New Roman"/>
          <w:color w:val="0000FF"/>
          <w:kern w:val="0"/>
          <w:sz w:val="24"/>
          <w:szCs w:val="24"/>
          <w:u w:val="single"/>
        </w:rPr>
        <w:t>线上环境：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"http://api.w0824.com/api/"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http://api.w0824.com/api/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rPr>
          <w:rFonts w:ascii="Times New Roman" w:hAnsi="Times New Roman" w:eastAsia="Times New Roman" w:cs="Times New Roman"/>
          <w:color w:val="0000FF"/>
          <w:kern w:val="0"/>
          <w:sz w:val="24"/>
          <w:szCs w:val="24"/>
          <w:u w:val="single"/>
        </w:rPr>
      </w:pPr>
    </w:p>
    <w:p>
      <w:pPr>
        <w:pStyle w:val="2"/>
        <w:numPr>
          <w:ilvl w:val="0"/>
          <w:numId w:val="1"/>
        </w:numPr>
      </w:pPr>
      <w:r>
        <w:rPr>
          <w:rFonts w:hint="eastAsia"/>
        </w:rPr>
        <w:t>获取首页轮播图数据</w:t>
      </w:r>
    </w:p>
    <w:tbl>
      <w:tblPr>
        <w:tblStyle w:val="7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</w:pPr>
            <w:r>
              <w:rPr>
                <w:rFonts w:hint="eastAsia"/>
              </w:rPr>
              <w:t>getlunbo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</w:pPr>
            <w:r>
              <w:rPr>
                <w:rFonts w:hint="eastAsia"/>
              </w:rPr>
              <w:t>获取首页轮播图数据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</w:pPr>
            <w:r>
              <w:rPr>
                <w:rFonts w:hint="eastAsia"/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7441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441" w:type="dxa"/>
          </w:tcPr>
          <w:p>
            <w:r>
              <w:rPr>
                <w:rFonts w:hint="eastAsia"/>
              </w:rPr>
              <w:t>状态码status： 0-成功， 1-失败</w:t>
            </w:r>
          </w:p>
          <w:p>
            <w:r>
              <w:drawing>
                <wp:inline distT="0" distB="0" distL="0" distR="0">
                  <wp:extent cx="3707130" cy="2458085"/>
                  <wp:effectExtent l="0" t="0" r="1270" b="571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9074" cy="2486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/>
          <w:p/>
        </w:tc>
      </w:tr>
    </w:tbl>
    <w:p/>
    <w:p/>
    <w:p>
      <w:pPr>
        <w:pStyle w:val="2"/>
        <w:numPr>
          <w:ilvl w:val="0"/>
          <w:numId w:val="1"/>
        </w:numPr>
      </w:pPr>
      <w:r>
        <w:rPr>
          <w:rFonts w:hint="eastAsia"/>
        </w:rPr>
        <w:t>获取</w:t>
      </w:r>
      <w:r>
        <w:rPr>
          <w:rFonts w:hint="default"/>
        </w:rPr>
        <w:t>首页推荐商品</w:t>
      </w:r>
    </w:p>
    <w:tbl>
      <w:tblPr>
        <w:tblStyle w:val="7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</w:pPr>
            <w:r>
              <w:t>/recommend?limit=6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</w:pPr>
            <w:r>
              <w:rPr>
                <w:rFonts w:hint="eastAsia"/>
              </w:rPr>
              <w:t>获取首页</w:t>
            </w:r>
            <w:r>
              <w:rPr>
                <w:rFonts w:hint="default"/>
              </w:rPr>
              <w:t>推荐商品</w:t>
            </w:r>
            <w:r>
              <w:rPr>
                <w:rFonts w:hint="eastAsia"/>
              </w:rPr>
              <w:t>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</w:pPr>
            <w:r>
              <w:rPr>
                <w:rFonts w:hint="eastAsia"/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7441" w:type="dxa"/>
          </w:tcPr>
          <w:p>
            <w:pPr>
              <w:spacing w:before="240"/>
            </w:pPr>
            <w:r>
              <w:t>limit, 不传默认查询6条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441" w:type="dxa"/>
          </w:tcPr>
          <w:p>
            <w:r>
              <w:rPr>
                <w:rFonts w:hint="eastAsia"/>
              </w:rPr>
              <w:t>状态码status： 0-成功， 1-失败</w:t>
            </w:r>
          </w:p>
          <w:p>
            <w:r>
              <w:drawing>
                <wp:inline distT="0" distB="0" distL="114300" distR="114300">
                  <wp:extent cx="4587240" cy="1902460"/>
                  <wp:effectExtent l="0" t="0" r="10160" b="2540"/>
                  <wp:docPr id="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240" cy="1902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/>
        </w:tc>
      </w:tr>
    </w:tbl>
    <w:p/>
    <w:p/>
    <w:p/>
    <w:p/>
    <w:p>
      <w:pPr>
        <w:pStyle w:val="2"/>
      </w:pPr>
      <w:r>
        <w:rPr>
          <w:rFonts w:hint="default"/>
        </w:rPr>
        <w:t>三</w:t>
      </w:r>
      <w:r>
        <w:rPr>
          <w:rFonts w:hint="eastAsia"/>
        </w:rPr>
        <w:t>、新闻资讯区域</w:t>
      </w:r>
    </w:p>
    <w:p>
      <w:pPr>
        <w:pStyle w:val="3"/>
      </w:pPr>
      <w:r>
        <w:rPr>
          <w:rFonts w:hint="eastAsia"/>
        </w:rPr>
        <w:t>1.1、获取图文资讯</w:t>
      </w:r>
    </w:p>
    <w:tbl>
      <w:tblPr>
        <w:tblStyle w:val="7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</w:pPr>
            <w:r>
              <w:rPr>
                <w:rFonts w:hint="eastAsia"/>
              </w:rPr>
              <w:t>getnewslist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</w:pPr>
            <w:r>
              <w:t>主要用来获取</w:t>
            </w:r>
            <w:r>
              <w:rPr>
                <w:rFonts w:hint="eastAsia"/>
              </w:rPr>
              <w:t>点击首页上的“新闻资讯”后进入到的图文列表页面的</w:t>
            </w:r>
            <w:r>
              <w:t>数据</w:t>
            </w:r>
            <w:r>
              <w:rPr>
                <w:rFonts w:hint="eastAsia"/>
              </w:rPr>
              <w:t>，</w:t>
            </w:r>
            <w:r>
              <w:t>大家在做的时候可以使用ajax请求这个地址获取json数据后展示到页面上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</w:pPr>
            <w:r>
              <w:rPr>
                <w:rFonts w:hint="eastAsia"/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7441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441" w:type="dxa"/>
          </w:tcPr>
          <w:p>
            <w:r>
              <w:drawing>
                <wp:inline distT="0" distB="0" distL="0" distR="0">
                  <wp:extent cx="4050030" cy="2922905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5828" cy="2941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3"/>
      </w:pPr>
      <w:r>
        <w:rPr>
          <w:rFonts w:hint="eastAsia"/>
        </w:rPr>
        <w:t>1.2、获取图文资讯详情</w:t>
      </w:r>
    </w:p>
    <w:tbl>
      <w:tblPr>
        <w:tblStyle w:val="7"/>
        <w:tblW w:w="94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00"/>
        <w:gridCol w:w="73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9" w:hRule="atLeast"/>
        </w:trPr>
        <w:tc>
          <w:tcPr>
            <w:tcW w:w="2100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380" w:type="dxa"/>
          </w:tcPr>
          <w:p>
            <w:pPr>
              <w:spacing w:before="240"/>
            </w:pPr>
            <w:r>
              <w:rPr>
                <w:rFonts w:hint="eastAsia"/>
              </w:rPr>
              <w:t>getnew/:newid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380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根据资讯newid,获取期详细描述信息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380" w:type="dxa"/>
          </w:tcPr>
          <w:p>
            <w:pPr>
              <w:spacing w:before="240" w:after="240"/>
            </w:pPr>
            <w:r>
              <w:rPr>
                <w:rFonts w:hint="eastAsia"/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7380" w:type="dxa"/>
          </w:tcPr>
          <w:p>
            <w:pPr>
              <w:spacing w:before="240"/>
            </w:pPr>
            <w:r>
              <w:rPr>
                <w:rFonts w:hint="eastAsia"/>
              </w:rPr>
              <w:t>newid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380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9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380" w:type="dxa"/>
          </w:tcPr>
          <w:p>
            <w:r>
              <w:drawing>
                <wp:inline distT="0" distB="0" distL="0" distR="0">
                  <wp:extent cx="4296410" cy="2088515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3950" cy="2116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pStyle w:val="2"/>
        <w:numPr>
          <w:ilvl w:val="0"/>
          <w:numId w:val="0"/>
        </w:numPr>
      </w:pPr>
      <w:r>
        <w:rPr>
          <w:rFonts w:hint="default"/>
        </w:rPr>
        <w:t>四、</w:t>
      </w:r>
      <w:r>
        <w:rPr>
          <w:rFonts w:hint="eastAsia"/>
        </w:rPr>
        <w:t>首页图片分享</w:t>
      </w:r>
    </w:p>
    <w:p>
      <w:pPr>
        <w:pStyle w:val="3"/>
      </w:pPr>
      <w:r>
        <w:rPr>
          <w:rFonts w:hint="eastAsia"/>
        </w:rPr>
        <w:t>2.1、</w:t>
      </w:r>
      <w:r>
        <w:rPr>
          <w:rFonts w:hint="default"/>
        </w:rPr>
        <w:t>获取</w:t>
      </w:r>
      <w:r>
        <w:rPr>
          <w:rFonts w:hint="eastAsia"/>
        </w:rPr>
        <w:t>图片分享</w:t>
      </w:r>
      <w:r>
        <w:rPr>
          <w:rFonts w:hint="default"/>
        </w:rPr>
        <w:t>的</w:t>
      </w:r>
      <w:r>
        <w:rPr>
          <w:rFonts w:hint="eastAsia"/>
        </w:rPr>
        <w:t>分类数据</w:t>
      </w:r>
    </w:p>
    <w:tbl>
      <w:tblPr>
        <w:tblStyle w:val="7"/>
        <w:tblW w:w="94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00"/>
        <w:gridCol w:w="73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9" w:hRule="atLeast"/>
        </w:trPr>
        <w:tc>
          <w:tcPr>
            <w:tcW w:w="2100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380" w:type="dxa"/>
          </w:tcPr>
          <w:p>
            <w:pPr>
              <w:spacing w:before="240"/>
            </w:pPr>
            <w:r>
              <w:rPr>
                <w:rFonts w:hint="eastAsia"/>
              </w:rPr>
              <w:t>getcategory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380" w:type="dxa"/>
          </w:tcPr>
          <w:p>
            <w:pPr>
              <w:spacing w:before="240" w:after="240"/>
            </w:pPr>
            <w:r>
              <w:rPr>
                <w:rFonts w:hint="eastAsia"/>
              </w:rPr>
              <w:t>获取图片分享的分类数据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380" w:type="dxa"/>
          </w:tcPr>
          <w:p>
            <w:pPr>
              <w:spacing w:before="240" w:after="240"/>
            </w:pPr>
            <w:r>
              <w:rPr>
                <w:rFonts w:hint="eastAsia"/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7380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380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9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380" w:type="dxa"/>
          </w:tcPr>
          <w:p>
            <w:r>
              <w:drawing>
                <wp:inline distT="0" distB="0" distL="0" distR="0">
                  <wp:extent cx="4410710" cy="2966720"/>
                  <wp:effectExtent l="0" t="0" r="8890" b="508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2460" cy="298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/>
    <w:p>
      <w:pPr>
        <w:pStyle w:val="3"/>
      </w:pPr>
      <w:r>
        <w:rPr>
          <w:rFonts w:hint="eastAsia"/>
        </w:rPr>
        <w:t>2.2、</w:t>
      </w:r>
      <w:r>
        <w:rPr>
          <w:rFonts w:hint="default"/>
        </w:rPr>
        <w:t>获取</w:t>
      </w:r>
      <w:r>
        <w:rPr>
          <w:rFonts w:hint="eastAsia"/>
        </w:rPr>
        <w:t>图片分享</w:t>
      </w:r>
      <w:r>
        <w:rPr>
          <w:rFonts w:hint="default"/>
        </w:rPr>
        <w:t>指定</w:t>
      </w:r>
      <w:r>
        <w:rPr>
          <w:rFonts w:hint="eastAsia"/>
        </w:rPr>
        <w:t>分类列表数据</w:t>
      </w:r>
    </w:p>
    <w:p/>
    <w:tbl>
      <w:tblPr>
        <w:tblStyle w:val="7"/>
        <w:tblW w:w="94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79"/>
        <w:gridCol w:w="65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9" w:hRule="atLeast"/>
        </w:trPr>
        <w:tc>
          <w:tcPr>
            <w:tcW w:w="2979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501" w:type="dxa"/>
          </w:tcPr>
          <w:p>
            <w:pPr>
              <w:spacing w:before="240"/>
            </w:pPr>
            <w:r>
              <w:t>getcatelist</w:t>
            </w:r>
            <w:r>
              <w:rPr>
                <w:rFonts w:hint="eastAsia"/>
              </w:rPr>
              <w:t>/:</w:t>
            </w:r>
            <w: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5" w:hRule="atLeast"/>
        </w:trPr>
        <w:tc>
          <w:tcPr>
            <w:tcW w:w="2979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501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用于获取点击首页上的“图片分享”后进入到的列表数据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5" w:hRule="atLeast"/>
        </w:trPr>
        <w:tc>
          <w:tcPr>
            <w:tcW w:w="2979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6501" w:type="dxa"/>
          </w:tcPr>
          <w:p>
            <w:pPr>
              <w:spacing w:before="240" w:after="240"/>
            </w:pPr>
            <w:r>
              <w:rPr>
                <w:rFonts w:hint="eastAsia"/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5" w:hRule="atLeast"/>
        </w:trPr>
        <w:tc>
          <w:tcPr>
            <w:tcW w:w="2979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501" w:type="dxa"/>
          </w:tcPr>
          <w:p>
            <w:pPr>
              <w:spacing w:before="240"/>
            </w:pPr>
            <w: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5" w:hRule="atLeast"/>
        </w:trPr>
        <w:tc>
          <w:tcPr>
            <w:tcW w:w="2979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501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9" w:hRule="atLeast"/>
        </w:trPr>
        <w:tc>
          <w:tcPr>
            <w:tcW w:w="2979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501" w:type="dxa"/>
          </w:tcPr>
          <w:p>
            <w:r>
              <w:drawing>
                <wp:inline distT="0" distB="0" distL="114300" distR="114300">
                  <wp:extent cx="3989705" cy="2034540"/>
                  <wp:effectExtent l="0" t="0" r="23495" b="22860"/>
                  <wp:docPr id="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9705" cy="2034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pStyle w:val="3"/>
      </w:pPr>
      <w:r>
        <w:rPr>
          <w:rFonts w:hint="eastAsia"/>
        </w:rPr>
        <w:t>2.3、图片分享-获取图片详情中的缩略图</w:t>
      </w:r>
    </w:p>
    <w:tbl>
      <w:tblPr>
        <w:tblStyle w:val="7"/>
        <w:tblW w:w="94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00"/>
        <w:gridCol w:w="73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9" w:hRule="atLeast"/>
        </w:trPr>
        <w:tc>
          <w:tcPr>
            <w:tcW w:w="2100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380" w:type="dxa"/>
          </w:tcPr>
          <w:p/>
          <w:p>
            <w:r>
              <w:rPr>
                <w:rFonts w:hint="eastAsia"/>
              </w:rPr>
              <w:t>getthumbimages/:</w:t>
            </w:r>
            <w: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380" w:type="dxa"/>
          </w:tcPr>
          <w:p>
            <w:pPr>
              <w:spacing w:before="240" w:after="240"/>
            </w:pPr>
            <w:r>
              <w:rPr>
                <w:rFonts w:hint="eastAsia"/>
              </w:rPr>
              <w:t>获取图片详情中的缩略图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380" w:type="dxa"/>
          </w:tcPr>
          <w:p>
            <w:pPr>
              <w:spacing w:before="240" w:after="240"/>
            </w:pPr>
            <w:r>
              <w:rPr>
                <w:rFonts w:hint="eastAsia"/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7380" w:type="dxa"/>
          </w:tcPr>
          <w:p>
            <w:pPr>
              <w:spacing w:before="240"/>
            </w:pPr>
            <w: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380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9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380" w:type="dxa"/>
          </w:tcPr>
          <w:p>
            <w:r>
              <w:drawing>
                <wp:inline distT="0" distB="0" distL="0" distR="0">
                  <wp:extent cx="4067810" cy="2098040"/>
                  <wp:effectExtent l="0" t="0" r="0" b="1016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8025" cy="2103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pStyle w:val="3"/>
      </w:pPr>
      <w:r>
        <w:rPr>
          <w:rFonts w:hint="eastAsia"/>
        </w:rPr>
        <w:t>2.4、图片详情数据</w:t>
      </w:r>
    </w:p>
    <w:tbl>
      <w:tblPr>
        <w:tblStyle w:val="7"/>
        <w:tblW w:w="94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00"/>
        <w:gridCol w:w="73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9" w:hRule="atLeast"/>
        </w:trPr>
        <w:tc>
          <w:tcPr>
            <w:tcW w:w="2100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380" w:type="dxa"/>
          </w:tcPr>
          <w:p/>
          <w:p>
            <w:r>
              <w:rPr>
                <w:rFonts w:hint="eastAsia"/>
              </w:rPr>
              <w:t>getimageInfo/:imgid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380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用于获取图片详情页面中的详细描述信息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380" w:type="dxa"/>
          </w:tcPr>
          <w:p>
            <w:pPr>
              <w:spacing w:before="240" w:after="240"/>
            </w:pPr>
            <w:r>
              <w:rPr>
                <w:rFonts w:hint="eastAsia"/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0" w:hRule="atLeast"/>
        </w:trPr>
        <w:tc>
          <w:tcPr>
            <w:tcW w:w="2100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7380" w:type="dxa"/>
          </w:tcPr>
          <w:p>
            <w:pPr>
              <w:spacing w:before="240"/>
            </w:pPr>
            <w: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380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9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380" w:type="dxa"/>
          </w:tcPr>
          <w:p>
            <w:r>
              <w:drawing>
                <wp:inline distT="0" distB="0" distL="0" distR="0">
                  <wp:extent cx="4549140" cy="2611755"/>
                  <wp:effectExtent l="0" t="0" r="0" b="444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9140" cy="2611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/>
    <w:p>
      <w:pPr>
        <w:pStyle w:val="2"/>
      </w:pPr>
      <w:r>
        <w:rPr>
          <w:rFonts w:hint="default"/>
        </w:rPr>
        <w:t>五</w:t>
      </w:r>
      <w:r>
        <w:rPr>
          <w:rFonts w:hint="eastAsia"/>
        </w:rPr>
        <w:t>、评论</w:t>
      </w:r>
    </w:p>
    <w:p>
      <w:pPr>
        <w:pStyle w:val="3"/>
      </w:pPr>
      <w:r>
        <w:rPr>
          <w:rFonts w:hint="eastAsia"/>
        </w:rPr>
        <w:t>4.1、获取评论信息</w:t>
      </w:r>
    </w:p>
    <w:p/>
    <w:tbl>
      <w:tblPr>
        <w:tblStyle w:val="7"/>
        <w:tblW w:w="94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00"/>
        <w:gridCol w:w="73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9" w:hRule="atLeast"/>
        </w:trPr>
        <w:tc>
          <w:tcPr>
            <w:tcW w:w="2100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380" w:type="dxa"/>
          </w:tcPr>
          <w:p/>
          <w:p>
            <w:r>
              <w:rPr>
                <w:rFonts w:hint="eastAsia"/>
              </w:rPr>
              <w:t>getcomments/:artid?pageindex=1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380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根据资讯id获取它的评论信息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380" w:type="dxa"/>
          </w:tcPr>
          <w:p>
            <w:pPr>
              <w:spacing w:before="240" w:after="240"/>
            </w:pPr>
            <w:r>
              <w:rPr>
                <w:rFonts w:hint="eastAsia"/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7380" w:type="dxa"/>
          </w:tcPr>
          <w:p>
            <w:pPr>
              <w:spacing w:before="240"/>
            </w:pPr>
            <w:r>
              <w:rPr>
                <w:rFonts w:hint="eastAsia"/>
              </w:rPr>
              <w:t>artid: 资讯id，</w:t>
            </w:r>
          </w:p>
          <w:p>
            <w:pPr>
              <w:spacing w:before="240"/>
            </w:pPr>
            <w:r>
              <w:rPr>
                <w:rFonts w:hint="eastAsia"/>
              </w:rPr>
              <w:t>pageindex: 分页的页码，表示当前第几页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380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9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380" w:type="dxa"/>
          </w:tcPr>
          <w:p>
            <w:r>
              <w:drawing>
                <wp:inline distT="0" distB="0" distL="0" distR="0">
                  <wp:extent cx="4549140" cy="2103120"/>
                  <wp:effectExtent l="0" t="0" r="0" b="508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9140" cy="2103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/>
    <w:p>
      <w:pPr>
        <w:tabs>
          <w:tab w:val="left" w:pos="6473"/>
        </w:tabs>
      </w:pPr>
      <w:r>
        <w:tab/>
      </w:r>
    </w:p>
    <w:p>
      <w:pPr>
        <w:pStyle w:val="3"/>
      </w:pPr>
      <w:r>
        <w:rPr>
          <w:rFonts w:hint="eastAsia"/>
        </w:rPr>
        <w:t>4.2、提交评论信息</w:t>
      </w:r>
    </w:p>
    <w:p/>
    <w:tbl>
      <w:tblPr>
        <w:tblStyle w:val="7"/>
        <w:tblW w:w="94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00"/>
        <w:gridCol w:w="73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9" w:hRule="atLeast"/>
        </w:trPr>
        <w:tc>
          <w:tcPr>
            <w:tcW w:w="2100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380" w:type="dxa"/>
          </w:tcPr>
          <w:p/>
          <w:p>
            <w:r>
              <w:rPr>
                <w:rFonts w:hint="eastAsia"/>
              </w:rPr>
              <w:t>postcomment/:</w:t>
            </w:r>
            <w: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380" w:type="dxa"/>
          </w:tcPr>
          <w:p>
            <w:pPr>
              <w:spacing w:before="240" w:after="240"/>
            </w:pPr>
            <w:r>
              <w:rPr>
                <w:rFonts w:hint="eastAsia"/>
              </w:rPr>
              <w:t>给某条资讯进行评论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380" w:type="dxa"/>
          </w:tcPr>
          <w:p>
            <w:pPr>
              <w:spacing w:before="240" w:after="240"/>
            </w:pPr>
            <w:r>
              <w:rPr>
                <w:rFonts w:hint="eastAsia"/>
              </w:rP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7380" w:type="dxa"/>
          </w:tcPr>
          <w:p>
            <w:pPr>
              <w:spacing w:before="240"/>
            </w:pPr>
            <w:r>
              <w:t>id</w:t>
            </w:r>
            <w:r>
              <w:rPr>
                <w:rFonts w:hint="eastAsia"/>
              </w:rPr>
              <w:t>: 资讯id，</w:t>
            </w:r>
          </w:p>
          <w:p>
            <w:pPr>
              <w:spacing w:before="240"/>
            </w:pPr>
            <w:r>
              <w:rPr>
                <w:rFonts w:hint="eastAsia"/>
              </w:rPr>
              <w:t>content: 评论的内容</w:t>
            </w:r>
          </w:p>
          <w:p>
            <w:pPr>
              <w:spacing w:before="240"/>
            </w:pPr>
            <w:r>
              <w:rPr>
                <w:rFonts w:hint="eastAsia"/>
              </w:rPr>
              <w:t>传入url写法：/api/postcomment/43</w:t>
            </w:r>
          </w:p>
          <w:p>
            <w:pPr>
              <w:spacing w:before="240"/>
            </w:pPr>
            <w:r>
              <w:rPr>
                <w:rFonts w:hint="eastAsia"/>
              </w:rPr>
              <w:t>请求报文体Body格式:</w:t>
            </w:r>
          </w:p>
          <w:p>
            <w:pPr>
              <w:spacing w:before="240"/>
            </w:pPr>
            <w:r>
              <w:rPr>
                <w:rFonts w:hint="eastAsia"/>
              </w:rPr>
              <w:t>content=评论内容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380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9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380" w:type="dxa"/>
          </w:tcPr>
          <w:p>
            <w:r>
              <w:drawing>
                <wp:inline distT="0" distB="0" distL="0" distR="0">
                  <wp:extent cx="4549140" cy="1209675"/>
                  <wp:effectExtent l="0" t="0" r="0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9140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pStyle w:val="2"/>
      </w:pPr>
      <w:r>
        <w:rPr>
          <w:rFonts w:hint="default"/>
        </w:rPr>
        <w:t>六</w:t>
      </w:r>
      <w:r>
        <w:rPr>
          <w:rFonts w:hint="eastAsia"/>
        </w:rPr>
        <w:t>、商品</w:t>
      </w:r>
      <w:r>
        <w:rPr>
          <w:rFonts w:hint="default"/>
        </w:rPr>
        <w:t>列表和详情页数据</w:t>
      </w:r>
    </w:p>
    <w:p>
      <w:pPr>
        <w:pStyle w:val="3"/>
      </w:pPr>
      <w:r>
        <w:rPr>
          <w:rFonts w:hint="eastAsia"/>
        </w:rPr>
        <w:t>5.1、获取商品列表数据</w:t>
      </w:r>
    </w:p>
    <w:p/>
    <w:tbl>
      <w:tblPr>
        <w:tblStyle w:val="7"/>
        <w:tblW w:w="94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00"/>
        <w:gridCol w:w="73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9" w:hRule="atLeast"/>
        </w:trPr>
        <w:tc>
          <w:tcPr>
            <w:tcW w:w="2100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380" w:type="dxa"/>
          </w:tcPr>
          <w:p/>
          <w:p>
            <w:r>
              <w:rPr>
                <w:rFonts w:hint="eastAsia"/>
              </w:rPr>
              <w:t>getgoods?pageindex=number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380" w:type="dxa"/>
          </w:tcPr>
          <w:p>
            <w:pPr>
              <w:spacing w:before="240" w:after="240"/>
            </w:pPr>
            <w:r>
              <w:rPr>
                <w:rFonts w:hint="eastAsia"/>
              </w:rPr>
              <w:t>获取商品列表展示页面中的所有数据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380" w:type="dxa"/>
          </w:tcPr>
          <w:p>
            <w:pPr>
              <w:spacing w:before="240" w:after="240"/>
            </w:pPr>
            <w:r>
              <w:rPr>
                <w:rFonts w:hint="eastAsia"/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7380" w:type="dxa"/>
          </w:tcPr>
          <w:p>
            <w:pPr>
              <w:spacing w:before="240"/>
            </w:pPr>
            <w:r>
              <w:rPr>
                <w:rFonts w:hint="eastAsia"/>
              </w:rPr>
              <w:t>pageindex: 页码</w:t>
            </w:r>
          </w:p>
          <w:p>
            <w:pPr>
              <w:spacing w:before="240"/>
            </w:pPr>
            <w:r>
              <w:rPr>
                <w:rFonts w:hint="eastAsia"/>
              </w:rPr>
              <w:t>获取第一页数据写法：getgoods?pageindex=1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380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9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380" w:type="dxa"/>
          </w:tcPr>
          <w:p>
            <w:r>
              <w:drawing>
                <wp:inline distT="0" distB="0" distL="0" distR="0">
                  <wp:extent cx="4182110" cy="2331720"/>
                  <wp:effectExtent l="0" t="0" r="8890" b="508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0094" cy="2336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3"/>
      </w:pPr>
      <w:r>
        <w:rPr>
          <w:rFonts w:hint="eastAsia"/>
        </w:rPr>
        <w:t>5.2、商品详情页相关api</w:t>
      </w:r>
    </w:p>
    <w:p>
      <w:pPr>
        <w:pStyle w:val="4"/>
      </w:pPr>
      <w:r>
        <w:rPr>
          <w:rFonts w:hint="eastAsia"/>
        </w:rPr>
        <w:t>5.2.1、商品图文介绍</w:t>
      </w:r>
    </w:p>
    <w:p/>
    <w:tbl>
      <w:tblPr>
        <w:tblStyle w:val="7"/>
        <w:tblW w:w="94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00"/>
        <w:gridCol w:w="73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9" w:hRule="atLeast"/>
        </w:trPr>
        <w:tc>
          <w:tcPr>
            <w:tcW w:w="2100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380" w:type="dxa"/>
          </w:tcPr>
          <w:p/>
          <w:p>
            <w:r>
              <w:rPr>
                <w:rFonts w:hint="eastAsia"/>
              </w:rPr>
              <w:t>getgoodsdesc/:id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380" w:type="dxa"/>
          </w:tcPr>
          <w:p>
            <w:pPr>
              <w:spacing w:before="240" w:after="240"/>
            </w:pPr>
            <w:r>
              <w:rPr>
                <w:rFonts w:hint="eastAsia"/>
              </w:rPr>
              <w:t>获取商品的图文介绍数据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380" w:type="dxa"/>
          </w:tcPr>
          <w:p>
            <w:pPr>
              <w:spacing w:before="240" w:after="240"/>
            </w:pPr>
            <w:r>
              <w:rPr>
                <w:rFonts w:hint="eastAsia"/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7380" w:type="dxa"/>
          </w:tcPr>
          <w:p>
            <w:pPr>
              <w:spacing w:before="240"/>
            </w:pPr>
            <w:r>
              <w:rPr>
                <w:rFonts w:hint="eastAsia"/>
              </w:rPr>
              <w:t>Id：商品数据的id</w:t>
            </w:r>
          </w:p>
          <w:p>
            <w:pPr>
              <w:spacing w:before="240"/>
            </w:pPr>
            <w:r>
              <w:rPr>
                <w:rFonts w:hint="eastAsia"/>
              </w:rPr>
              <w:t>地址写法 ： /api/getgoodsdesc/88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380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9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380" w:type="dxa"/>
          </w:tcPr>
          <w:p>
            <w:r>
              <w:drawing>
                <wp:inline distT="0" distB="0" distL="0" distR="0">
                  <wp:extent cx="4549140" cy="1497965"/>
                  <wp:effectExtent l="0" t="0" r="0" b="63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9140" cy="1497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pStyle w:val="4"/>
      </w:pPr>
      <w:r>
        <w:rPr>
          <w:rFonts w:hint="eastAsia"/>
        </w:rPr>
        <w:t>5.2.2、获取商品参数区和价格，标题等数据</w:t>
      </w:r>
    </w:p>
    <w:p/>
    <w:tbl>
      <w:tblPr>
        <w:tblStyle w:val="7"/>
        <w:tblW w:w="94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00"/>
        <w:gridCol w:w="73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9" w:hRule="atLeast"/>
        </w:trPr>
        <w:tc>
          <w:tcPr>
            <w:tcW w:w="2100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380" w:type="dxa"/>
          </w:tcPr>
          <w:p/>
          <w:p>
            <w:r>
              <w:rPr>
                <w:rFonts w:hint="eastAsia"/>
              </w:rPr>
              <w:t>getgoodsinfo/:id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380" w:type="dxa"/>
          </w:tcPr>
          <w:p>
            <w:pPr>
              <w:spacing w:before="240" w:after="240"/>
            </w:pPr>
            <w:r>
              <w:rPr>
                <w:rFonts w:hint="eastAsia"/>
              </w:rPr>
              <w:t>获取商品参数和价格，标题等数据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380" w:type="dxa"/>
          </w:tcPr>
          <w:p>
            <w:pPr>
              <w:spacing w:before="240" w:after="240"/>
            </w:pPr>
            <w: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7380" w:type="dxa"/>
          </w:tcPr>
          <w:p>
            <w:pPr>
              <w:spacing w:before="240"/>
            </w:pPr>
            <w:r>
              <w:rPr>
                <w:rFonts w:hint="eastAsia"/>
              </w:rPr>
              <w:t>Id:商品id</w:t>
            </w:r>
          </w:p>
          <w:p>
            <w:pPr>
              <w:spacing w:before="240"/>
            </w:pPr>
            <w:r>
              <w:rPr>
                <w:rFonts w:hint="eastAsia"/>
              </w:rPr>
              <w:t>地址写法：/api/getgoodsinfo/101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380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9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380" w:type="dxa"/>
          </w:tcPr>
          <w:p>
            <w:r>
              <w:drawing>
                <wp:inline distT="0" distB="0" distL="114300" distR="114300">
                  <wp:extent cx="4547870" cy="2574925"/>
                  <wp:effectExtent l="0" t="0" r="24130" b="15875"/>
                  <wp:docPr id="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7870" cy="2574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pStyle w:val="4"/>
      </w:pPr>
      <w:r>
        <w:rPr>
          <w:rFonts w:hint="eastAsia"/>
        </w:rPr>
        <w:t>5.2.3、获取购物车商品数据</w:t>
      </w:r>
    </w:p>
    <w:p/>
    <w:tbl>
      <w:tblPr>
        <w:tblStyle w:val="7"/>
        <w:tblW w:w="94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00"/>
        <w:gridCol w:w="73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9" w:hRule="atLeast"/>
        </w:trPr>
        <w:tc>
          <w:tcPr>
            <w:tcW w:w="2100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380" w:type="dxa"/>
          </w:tcPr>
          <w:p/>
          <w:p>
            <w:r>
              <w:rPr>
                <w:rFonts w:hint="eastAsia"/>
              </w:rPr>
              <w:t>getshopcarlist/:ids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380" w:type="dxa"/>
          </w:tcPr>
          <w:p>
            <w:pPr>
              <w:spacing w:before="240" w:after="240"/>
            </w:pPr>
            <w:r>
              <w:rPr>
                <w:rFonts w:hint="eastAsia"/>
              </w:rPr>
              <w:t>获取购物车列表数据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380" w:type="dxa"/>
          </w:tcPr>
          <w:p>
            <w:pPr>
              <w:spacing w:before="240" w:after="240"/>
            </w:pPr>
            <w:r>
              <w:rPr>
                <w:rFonts w:hint="eastAsia"/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7380" w:type="dxa"/>
          </w:tcPr>
          <w:p>
            <w:pPr>
              <w:spacing w:before="240"/>
            </w:pPr>
            <w:r>
              <w:rPr>
                <w:rFonts w:hint="eastAsia"/>
              </w:rPr>
              <w:t>Ids：商品id 字符串，多个id之间用逗号分隔</w:t>
            </w:r>
          </w:p>
          <w:p>
            <w:pPr>
              <w:spacing w:before="240"/>
            </w:pPr>
            <w:r>
              <w:rPr>
                <w:rFonts w:hint="eastAsia"/>
              </w:rPr>
              <w:t>地址写法： /api/getshopcarlist/88,91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380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9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380" w:type="dxa"/>
          </w:tcPr>
          <w:p>
            <w:r>
              <w:drawing>
                <wp:inline distT="0" distB="0" distL="0" distR="0">
                  <wp:extent cx="4549140" cy="2037715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9140" cy="2037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5E1B64"/>
    <w:multiLevelType w:val="singleLevel"/>
    <w:tmpl w:val="125E1B64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740"/>
    <w:rsid w:val="00001DAE"/>
    <w:rsid w:val="00021997"/>
    <w:rsid w:val="00036735"/>
    <w:rsid w:val="0003759E"/>
    <w:rsid w:val="00040E45"/>
    <w:rsid w:val="00075AB4"/>
    <w:rsid w:val="00097F58"/>
    <w:rsid w:val="000A07E0"/>
    <w:rsid w:val="000A2F59"/>
    <w:rsid w:val="000A6F95"/>
    <w:rsid w:val="000B4726"/>
    <w:rsid w:val="000D6016"/>
    <w:rsid w:val="000E51E4"/>
    <w:rsid w:val="000F5C57"/>
    <w:rsid w:val="001005C9"/>
    <w:rsid w:val="001025E4"/>
    <w:rsid w:val="001047C7"/>
    <w:rsid w:val="00127ED1"/>
    <w:rsid w:val="00133C2E"/>
    <w:rsid w:val="00154740"/>
    <w:rsid w:val="00154A4F"/>
    <w:rsid w:val="0015593F"/>
    <w:rsid w:val="0016299E"/>
    <w:rsid w:val="00180263"/>
    <w:rsid w:val="00190251"/>
    <w:rsid w:val="001A481D"/>
    <w:rsid w:val="001B1FD8"/>
    <w:rsid w:val="00204571"/>
    <w:rsid w:val="00223F14"/>
    <w:rsid w:val="00227DAA"/>
    <w:rsid w:val="00234049"/>
    <w:rsid w:val="00252EA1"/>
    <w:rsid w:val="002664D6"/>
    <w:rsid w:val="00296074"/>
    <w:rsid w:val="002978F5"/>
    <w:rsid w:val="002B40C9"/>
    <w:rsid w:val="002C69E1"/>
    <w:rsid w:val="002D0F0F"/>
    <w:rsid w:val="002D4B44"/>
    <w:rsid w:val="002F1E54"/>
    <w:rsid w:val="00311CE8"/>
    <w:rsid w:val="00317963"/>
    <w:rsid w:val="003423DF"/>
    <w:rsid w:val="00354209"/>
    <w:rsid w:val="00375FEE"/>
    <w:rsid w:val="003909AA"/>
    <w:rsid w:val="003A2034"/>
    <w:rsid w:val="003B065D"/>
    <w:rsid w:val="003B42C9"/>
    <w:rsid w:val="003C5903"/>
    <w:rsid w:val="003D5339"/>
    <w:rsid w:val="003F50A8"/>
    <w:rsid w:val="00420497"/>
    <w:rsid w:val="00432655"/>
    <w:rsid w:val="004372B4"/>
    <w:rsid w:val="00451CCF"/>
    <w:rsid w:val="00457646"/>
    <w:rsid w:val="00475553"/>
    <w:rsid w:val="00482629"/>
    <w:rsid w:val="004B779C"/>
    <w:rsid w:val="004C0C69"/>
    <w:rsid w:val="004C4AB6"/>
    <w:rsid w:val="004C5B2E"/>
    <w:rsid w:val="004C62A7"/>
    <w:rsid w:val="004D6BB2"/>
    <w:rsid w:val="004E7EED"/>
    <w:rsid w:val="00503D83"/>
    <w:rsid w:val="00512870"/>
    <w:rsid w:val="00512FCE"/>
    <w:rsid w:val="0054477D"/>
    <w:rsid w:val="00547A1F"/>
    <w:rsid w:val="00560721"/>
    <w:rsid w:val="00571F80"/>
    <w:rsid w:val="005A309F"/>
    <w:rsid w:val="005B165B"/>
    <w:rsid w:val="005F2D22"/>
    <w:rsid w:val="0060521F"/>
    <w:rsid w:val="006177AB"/>
    <w:rsid w:val="00626EAE"/>
    <w:rsid w:val="00627084"/>
    <w:rsid w:val="00630219"/>
    <w:rsid w:val="0063211A"/>
    <w:rsid w:val="00632A73"/>
    <w:rsid w:val="00634A8F"/>
    <w:rsid w:val="006468E3"/>
    <w:rsid w:val="006505A4"/>
    <w:rsid w:val="0065120C"/>
    <w:rsid w:val="0066339D"/>
    <w:rsid w:val="006677DF"/>
    <w:rsid w:val="00681969"/>
    <w:rsid w:val="00686EFE"/>
    <w:rsid w:val="00693D7B"/>
    <w:rsid w:val="006C4DC0"/>
    <w:rsid w:val="006D1721"/>
    <w:rsid w:val="006F4471"/>
    <w:rsid w:val="00704C68"/>
    <w:rsid w:val="00724D8A"/>
    <w:rsid w:val="00750B1C"/>
    <w:rsid w:val="00790542"/>
    <w:rsid w:val="0079506C"/>
    <w:rsid w:val="007A67E7"/>
    <w:rsid w:val="007C1B3E"/>
    <w:rsid w:val="007D0D96"/>
    <w:rsid w:val="007D3E98"/>
    <w:rsid w:val="007E5375"/>
    <w:rsid w:val="007E599B"/>
    <w:rsid w:val="007E59D2"/>
    <w:rsid w:val="007F0C41"/>
    <w:rsid w:val="00800881"/>
    <w:rsid w:val="00837C95"/>
    <w:rsid w:val="00842068"/>
    <w:rsid w:val="008445F4"/>
    <w:rsid w:val="00844B17"/>
    <w:rsid w:val="00845ACB"/>
    <w:rsid w:val="00853E3A"/>
    <w:rsid w:val="00887864"/>
    <w:rsid w:val="00892404"/>
    <w:rsid w:val="008C0C2E"/>
    <w:rsid w:val="008E0D04"/>
    <w:rsid w:val="0091382A"/>
    <w:rsid w:val="00916BB9"/>
    <w:rsid w:val="0092170C"/>
    <w:rsid w:val="00950C0D"/>
    <w:rsid w:val="00956C02"/>
    <w:rsid w:val="00966D85"/>
    <w:rsid w:val="00976317"/>
    <w:rsid w:val="0098444F"/>
    <w:rsid w:val="009863FD"/>
    <w:rsid w:val="009C2107"/>
    <w:rsid w:val="009D2DA7"/>
    <w:rsid w:val="009D794A"/>
    <w:rsid w:val="009E7030"/>
    <w:rsid w:val="00A05B4F"/>
    <w:rsid w:val="00A07A52"/>
    <w:rsid w:val="00A17DBA"/>
    <w:rsid w:val="00A40589"/>
    <w:rsid w:val="00A45850"/>
    <w:rsid w:val="00A606B6"/>
    <w:rsid w:val="00A70C2E"/>
    <w:rsid w:val="00A84DF3"/>
    <w:rsid w:val="00AA21FB"/>
    <w:rsid w:val="00AA5BB0"/>
    <w:rsid w:val="00AB1555"/>
    <w:rsid w:val="00AB3BAF"/>
    <w:rsid w:val="00AB70EF"/>
    <w:rsid w:val="00AD5032"/>
    <w:rsid w:val="00AD5A02"/>
    <w:rsid w:val="00AF2764"/>
    <w:rsid w:val="00AF6EFE"/>
    <w:rsid w:val="00B35328"/>
    <w:rsid w:val="00B40528"/>
    <w:rsid w:val="00B54565"/>
    <w:rsid w:val="00B67860"/>
    <w:rsid w:val="00B7293C"/>
    <w:rsid w:val="00B73024"/>
    <w:rsid w:val="00B761FF"/>
    <w:rsid w:val="00B8243D"/>
    <w:rsid w:val="00B82E81"/>
    <w:rsid w:val="00B83320"/>
    <w:rsid w:val="00B874E4"/>
    <w:rsid w:val="00B878F0"/>
    <w:rsid w:val="00B951FD"/>
    <w:rsid w:val="00BD7905"/>
    <w:rsid w:val="00C05ADC"/>
    <w:rsid w:val="00C11D68"/>
    <w:rsid w:val="00C34F3D"/>
    <w:rsid w:val="00C35E2E"/>
    <w:rsid w:val="00C563FA"/>
    <w:rsid w:val="00C63A48"/>
    <w:rsid w:val="00C6768B"/>
    <w:rsid w:val="00C70DA3"/>
    <w:rsid w:val="00C91EFE"/>
    <w:rsid w:val="00C9239E"/>
    <w:rsid w:val="00CC01A4"/>
    <w:rsid w:val="00CC21ED"/>
    <w:rsid w:val="00CD11AE"/>
    <w:rsid w:val="00CE0997"/>
    <w:rsid w:val="00D02780"/>
    <w:rsid w:val="00D0446E"/>
    <w:rsid w:val="00D20935"/>
    <w:rsid w:val="00D21AB8"/>
    <w:rsid w:val="00D30CB2"/>
    <w:rsid w:val="00D91D18"/>
    <w:rsid w:val="00DA04B0"/>
    <w:rsid w:val="00DA13F7"/>
    <w:rsid w:val="00DC785B"/>
    <w:rsid w:val="00DD1EBB"/>
    <w:rsid w:val="00DD37F0"/>
    <w:rsid w:val="00E05F27"/>
    <w:rsid w:val="00E23C08"/>
    <w:rsid w:val="00E356DC"/>
    <w:rsid w:val="00E512DA"/>
    <w:rsid w:val="00E53CB7"/>
    <w:rsid w:val="00E639B3"/>
    <w:rsid w:val="00E7514D"/>
    <w:rsid w:val="00E77011"/>
    <w:rsid w:val="00EA1CC9"/>
    <w:rsid w:val="00EA27EC"/>
    <w:rsid w:val="00EB3799"/>
    <w:rsid w:val="00EC2F6F"/>
    <w:rsid w:val="00EC67FE"/>
    <w:rsid w:val="00EF01A1"/>
    <w:rsid w:val="00F04256"/>
    <w:rsid w:val="00F17696"/>
    <w:rsid w:val="00F26888"/>
    <w:rsid w:val="00F363EB"/>
    <w:rsid w:val="00F7010E"/>
    <w:rsid w:val="00F8735F"/>
    <w:rsid w:val="00F925F5"/>
    <w:rsid w:val="00FC14E2"/>
    <w:rsid w:val="00FD3C69"/>
    <w:rsid w:val="00FD7F68"/>
    <w:rsid w:val="00FE14DD"/>
    <w:rsid w:val="01717F1E"/>
    <w:rsid w:val="01971B15"/>
    <w:rsid w:val="02255693"/>
    <w:rsid w:val="028B79EB"/>
    <w:rsid w:val="02DC08F2"/>
    <w:rsid w:val="02E9638F"/>
    <w:rsid w:val="035F3B28"/>
    <w:rsid w:val="03B070ED"/>
    <w:rsid w:val="03CB09F0"/>
    <w:rsid w:val="04F4501E"/>
    <w:rsid w:val="04F556EE"/>
    <w:rsid w:val="05B67BAC"/>
    <w:rsid w:val="05B94141"/>
    <w:rsid w:val="05DE4F25"/>
    <w:rsid w:val="070D60FD"/>
    <w:rsid w:val="077A28A8"/>
    <w:rsid w:val="07842F40"/>
    <w:rsid w:val="07A87339"/>
    <w:rsid w:val="07C93858"/>
    <w:rsid w:val="0807249A"/>
    <w:rsid w:val="08095522"/>
    <w:rsid w:val="088A24B5"/>
    <w:rsid w:val="09096D79"/>
    <w:rsid w:val="09332BE1"/>
    <w:rsid w:val="093551BE"/>
    <w:rsid w:val="097479E0"/>
    <w:rsid w:val="097E7B85"/>
    <w:rsid w:val="09876C28"/>
    <w:rsid w:val="09A63799"/>
    <w:rsid w:val="0A9E6A57"/>
    <w:rsid w:val="0AD1593E"/>
    <w:rsid w:val="0B377CAB"/>
    <w:rsid w:val="0B817CC9"/>
    <w:rsid w:val="0B8E2862"/>
    <w:rsid w:val="0BEC2E8D"/>
    <w:rsid w:val="0C347852"/>
    <w:rsid w:val="0C5C15B4"/>
    <w:rsid w:val="0C5F47BD"/>
    <w:rsid w:val="0CF317B3"/>
    <w:rsid w:val="0D211453"/>
    <w:rsid w:val="0D3947EE"/>
    <w:rsid w:val="0D4131E7"/>
    <w:rsid w:val="0DFB50C9"/>
    <w:rsid w:val="0E4B6381"/>
    <w:rsid w:val="0E7D6A0F"/>
    <w:rsid w:val="0EAB6628"/>
    <w:rsid w:val="0EAC56A1"/>
    <w:rsid w:val="0EE87691"/>
    <w:rsid w:val="104F7FBE"/>
    <w:rsid w:val="10A32B8F"/>
    <w:rsid w:val="10EB4D79"/>
    <w:rsid w:val="111E32D6"/>
    <w:rsid w:val="11B94340"/>
    <w:rsid w:val="1357649A"/>
    <w:rsid w:val="13C72B06"/>
    <w:rsid w:val="13E87BC4"/>
    <w:rsid w:val="143842E0"/>
    <w:rsid w:val="155B78BD"/>
    <w:rsid w:val="15E833B7"/>
    <w:rsid w:val="16924096"/>
    <w:rsid w:val="16A32C80"/>
    <w:rsid w:val="16F336A3"/>
    <w:rsid w:val="16F44740"/>
    <w:rsid w:val="1728377F"/>
    <w:rsid w:val="179616EE"/>
    <w:rsid w:val="1867731D"/>
    <w:rsid w:val="18B747D5"/>
    <w:rsid w:val="190D37BD"/>
    <w:rsid w:val="19403113"/>
    <w:rsid w:val="197F5207"/>
    <w:rsid w:val="19F10480"/>
    <w:rsid w:val="1A1409D7"/>
    <w:rsid w:val="1B1B2B04"/>
    <w:rsid w:val="1BC04EC7"/>
    <w:rsid w:val="1BC62FA2"/>
    <w:rsid w:val="1BF73825"/>
    <w:rsid w:val="1C2B4A3F"/>
    <w:rsid w:val="1CE05687"/>
    <w:rsid w:val="1D5A6926"/>
    <w:rsid w:val="1DD73DE7"/>
    <w:rsid w:val="1DE86BF8"/>
    <w:rsid w:val="1DF9101B"/>
    <w:rsid w:val="1E1A1D1D"/>
    <w:rsid w:val="1E973666"/>
    <w:rsid w:val="1FB76C6F"/>
    <w:rsid w:val="207C2527"/>
    <w:rsid w:val="21882C20"/>
    <w:rsid w:val="224715E0"/>
    <w:rsid w:val="24607583"/>
    <w:rsid w:val="247E3424"/>
    <w:rsid w:val="249B2192"/>
    <w:rsid w:val="25104E34"/>
    <w:rsid w:val="251F2E59"/>
    <w:rsid w:val="25C64521"/>
    <w:rsid w:val="25DA27FA"/>
    <w:rsid w:val="266A5B5A"/>
    <w:rsid w:val="26E03F9B"/>
    <w:rsid w:val="26F16ACE"/>
    <w:rsid w:val="278C18D5"/>
    <w:rsid w:val="27DD6C57"/>
    <w:rsid w:val="28A62C92"/>
    <w:rsid w:val="292C23AB"/>
    <w:rsid w:val="29451C73"/>
    <w:rsid w:val="29FD374F"/>
    <w:rsid w:val="2A140FEA"/>
    <w:rsid w:val="2ABA11B8"/>
    <w:rsid w:val="2BA96EEA"/>
    <w:rsid w:val="2C53767E"/>
    <w:rsid w:val="2CF356D3"/>
    <w:rsid w:val="2D9C7F17"/>
    <w:rsid w:val="2DD46271"/>
    <w:rsid w:val="2E0D40DB"/>
    <w:rsid w:val="2EDD1DFD"/>
    <w:rsid w:val="2F1307FB"/>
    <w:rsid w:val="2FAC746C"/>
    <w:rsid w:val="2FC466DE"/>
    <w:rsid w:val="302105A4"/>
    <w:rsid w:val="3050143F"/>
    <w:rsid w:val="30B94819"/>
    <w:rsid w:val="30CC59D9"/>
    <w:rsid w:val="319C0561"/>
    <w:rsid w:val="31F43DFB"/>
    <w:rsid w:val="32977A66"/>
    <w:rsid w:val="33A44649"/>
    <w:rsid w:val="33CA5A26"/>
    <w:rsid w:val="34A93B12"/>
    <w:rsid w:val="34C0520D"/>
    <w:rsid w:val="34C97619"/>
    <w:rsid w:val="34CB6677"/>
    <w:rsid w:val="355611DE"/>
    <w:rsid w:val="35E37380"/>
    <w:rsid w:val="35FA6E7D"/>
    <w:rsid w:val="365B1851"/>
    <w:rsid w:val="36D350F4"/>
    <w:rsid w:val="36EB0884"/>
    <w:rsid w:val="370F7F45"/>
    <w:rsid w:val="3748489C"/>
    <w:rsid w:val="37520E2B"/>
    <w:rsid w:val="3789096C"/>
    <w:rsid w:val="37AA6376"/>
    <w:rsid w:val="37FA4A7A"/>
    <w:rsid w:val="381D719C"/>
    <w:rsid w:val="385E481A"/>
    <w:rsid w:val="38A61CB1"/>
    <w:rsid w:val="38AD52BC"/>
    <w:rsid w:val="38D8108D"/>
    <w:rsid w:val="39160DC8"/>
    <w:rsid w:val="399E55A9"/>
    <w:rsid w:val="3AE43BE2"/>
    <w:rsid w:val="3B25740B"/>
    <w:rsid w:val="3B3FA7A4"/>
    <w:rsid w:val="3B7F032F"/>
    <w:rsid w:val="3B980AA6"/>
    <w:rsid w:val="3BEEFD8C"/>
    <w:rsid w:val="3C865D08"/>
    <w:rsid w:val="3CFFF228"/>
    <w:rsid w:val="3D8A0058"/>
    <w:rsid w:val="3E8D24F9"/>
    <w:rsid w:val="3EB91A57"/>
    <w:rsid w:val="3FE5254D"/>
    <w:rsid w:val="40545129"/>
    <w:rsid w:val="40D13756"/>
    <w:rsid w:val="41393C13"/>
    <w:rsid w:val="41AA178C"/>
    <w:rsid w:val="41CD2AEB"/>
    <w:rsid w:val="42125E92"/>
    <w:rsid w:val="425C7C86"/>
    <w:rsid w:val="429C78F8"/>
    <w:rsid w:val="437302E1"/>
    <w:rsid w:val="43FD1731"/>
    <w:rsid w:val="441442CE"/>
    <w:rsid w:val="44402DA8"/>
    <w:rsid w:val="44546A7A"/>
    <w:rsid w:val="44551419"/>
    <w:rsid w:val="44FA1E84"/>
    <w:rsid w:val="452C5FC8"/>
    <w:rsid w:val="453531DD"/>
    <w:rsid w:val="455329AC"/>
    <w:rsid w:val="4594611C"/>
    <w:rsid w:val="466158C7"/>
    <w:rsid w:val="47731F0C"/>
    <w:rsid w:val="47BAB421"/>
    <w:rsid w:val="48084680"/>
    <w:rsid w:val="48174D4B"/>
    <w:rsid w:val="48634C96"/>
    <w:rsid w:val="48BF4C82"/>
    <w:rsid w:val="48E741D9"/>
    <w:rsid w:val="48EB55D1"/>
    <w:rsid w:val="495664F2"/>
    <w:rsid w:val="496774B7"/>
    <w:rsid w:val="49933522"/>
    <w:rsid w:val="49C072BC"/>
    <w:rsid w:val="49C73683"/>
    <w:rsid w:val="49E0475D"/>
    <w:rsid w:val="4A181831"/>
    <w:rsid w:val="4A2E4F3A"/>
    <w:rsid w:val="4A546AE8"/>
    <w:rsid w:val="4A8C73EA"/>
    <w:rsid w:val="4A9B1E61"/>
    <w:rsid w:val="4B197DD9"/>
    <w:rsid w:val="4B2F27FC"/>
    <w:rsid w:val="4B4E64BA"/>
    <w:rsid w:val="4B7C5D6F"/>
    <w:rsid w:val="4C7C30EC"/>
    <w:rsid w:val="4C857584"/>
    <w:rsid w:val="4D085A1C"/>
    <w:rsid w:val="4D3E365E"/>
    <w:rsid w:val="4D652305"/>
    <w:rsid w:val="4DD979E0"/>
    <w:rsid w:val="4E1B66B7"/>
    <w:rsid w:val="4E6F5F50"/>
    <w:rsid w:val="4E9E09FE"/>
    <w:rsid w:val="4EA601DE"/>
    <w:rsid w:val="4EBE2778"/>
    <w:rsid w:val="4F5132A6"/>
    <w:rsid w:val="4F571B77"/>
    <w:rsid w:val="4F6A2BFA"/>
    <w:rsid w:val="4F872BAE"/>
    <w:rsid w:val="4FA407DB"/>
    <w:rsid w:val="4FB25E76"/>
    <w:rsid w:val="4FC62449"/>
    <w:rsid w:val="4FD32635"/>
    <w:rsid w:val="51A95410"/>
    <w:rsid w:val="52027DF5"/>
    <w:rsid w:val="52D16E90"/>
    <w:rsid w:val="52EA0FBA"/>
    <w:rsid w:val="52F20DC7"/>
    <w:rsid w:val="53413406"/>
    <w:rsid w:val="54046818"/>
    <w:rsid w:val="54F87B6B"/>
    <w:rsid w:val="5524079A"/>
    <w:rsid w:val="55E37FD6"/>
    <w:rsid w:val="566E0276"/>
    <w:rsid w:val="56DF6B80"/>
    <w:rsid w:val="57240D6E"/>
    <w:rsid w:val="574B366A"/>
    <w:rsid w:val="574C4407"/>
    <w:rsid w:val="576354B9"/>
    <w:rsid w:val="578472E9"/>
    <w:rsid w:val="57B50611"/>
    <w:rsid w:val="57BB5508"/>
    <w:rsid w:val="58784344"/>
    <w:rsid w:val="58B16F5E"/>
    <w:rsid w:val="58E4337E"/>
    <w:rsid w:val="59560074"/>
    <w:rsid w:val="5961112E"/>
    <w:rsid w:val="59BD44B3"/>
    <w:rsid w:val="59D365CA"/>
    <w:rsid w:val="5AD45467"/>
    <w:rsid w:val="5B720E91"/>
    <w:rsid w:val="5DAE6E56"/>
    <w:rsid w:val="5E690595"/>
    <w:rsid w:val="5E7F4837"/>
    <w:rsid w:val="5ED721D0"/>
    <w:rsid w:val="5F0F0E6C"/>
    <w:rsid w:val="5F5B21F5"/>
    <w:rsid w:val="5FA526F8"/>
    <w:rsid w:val="5FDE05A4"/>
    <w:rsid w:val="5FE531EC"/>
    <w:rsid w:val="600B3438"/>
    <w:rsid w:val="6012698D"/>
    <w:rsid w:val="60687157"/>
    <w:rsid w:val="606E53CA"/>
    <w:rsid w:val="60AD386C"/>
    <w:rsid w:val="60BA5292"/>
    <w:rsid w:val="60C01CAD"/>
    <w:rsid w:val="615273F3"/>
    <w:rsid w:val="61D00FFB"/>
    <w:rsid w:val="61F23467"/>
    <w:rsid w:val="622A6E2A"/>
    <w:rsid w:val="62D1574D"/>
    <w:rsid w:val="62D3221F"/>
    <w:rsid w:val="62E4219D"/>
    <w:rsid w:val="63227C8B"/>
    <w:rsid w:val="63385C67"/>
    <w:rsid w:val="634F4B4B"/>
    <w:rsid w:val="63621862"/>
    <w:rsid w:val="63EC25E2"/>
    <w:rsid w:val="652F0D74"/>
    <w:rsid w:val="65300C6F"/>
    <w:rsid w:val="65DE277A"/>
    <w:rsid w:val="65EA5DAE"/>
    <w:rsid w:val="65FB32B8"/>
    <w:rsid w:val="662C7379"/>
    <w:rsid w:val="66A64703"/>
    <w:rsid w:val="679A38C1"/>
    <w:rsid w:val="67B4301C"/>
    <w:rsid w:val="67E72532"/>
    <w:rsid w:val="68026CA0"/>
    <w:rsid w:val="680A48DE"/>
    <w:rsid w:val="68665347"/>
    <w:rsid w:val="68A75DA0"/>
    <w:rsid w:val="68CA7ABA"/>
    <w:rsid w:val="68D10AC6"/>
    <w:rsid w:val="690C58A3"/>
    <w:rsid w:val="691707EC"/>
    <w:rsid w:val="695F6D2F"/>
    <w:rsid w:val="6A473C24"/>
    <w:rsid w:val="6A736E2D"/>
    <w:rsid w:val="6AAB4602"/>
    <w:rsid w:val="6ABC02FC"/>
    <w:rsid w:val="6B222739"/>
    <w:rsid w:val="6C2A2518"/>
    <w:rsid w:val="6C316E50"/>
    <w:rsid w:val="6C401EC4"/>
    <w:rsid w:val="6C5B0F50"/>
    <w:rsid w:val="6C5F4A34"/>
    <w:rsid w:val="6CBD6E3E"/>
    <w:rsid w:val="6CC819F8"/>
    <w:rsid w:val="6CD61C48"/>
    <w:rsid w:val="6CDDA6CB"/>
    <w:rsid w:val="6DF00872"/>
    <w:rsid w:val="6E290C5F"/>
    <w:rsid w:val="6E3377FA"/>
    <w:rsid w:val="6E3519F6"/>
    <w:rsid w:val="6E9D624A"/>
    <w:rsid w:val="6EE832B7"/>
    <w:rsid w:val="6F1334AE"/>
    <w:rsid w:val="6F290D60"/>
    <w:rsid w:val="6F4F3730"/>
    <w:rsid w:val="6F776663"/>
    <w:rsid w:val="6F7863DA"/>
    <w:rsid w:val="6F8A3CC7"/>
    <w:rsid w:val="6FD3617B"/>
    <w:rsid w:val="7040199D"/>
    <w:rsid w:val="70C853A0"/>
    <w:rsid w:val="70C859ED"/>
    <w:rsid w:val="718A2F21"/>
    <w:rsid w:val="71C26A29"/>
    <w:rsid w:val="725805BA"/>
    <w:rsid w:val="72C405EF"/>
    <w:rsid w:val="73583DB1"/>
    <w:rsid w:val="73A33339"/>
    <w:rsid w:val="74907326"/>
    <w:rsid w:val="74BC47F0"/>
    <w:rsid w:val="74DA1FF8"/>
    <w:rsid w:val="755B78B7"/>
    <w:rsid w:val="75D43A70"/>
    <w:rsid w:val="7600109A"/>
    <w:rsid w:val="760C6BF4"/>
    <w:rsid w:val="76B9053E"/>
    <w:rsid w:val="76DE09FF"/>
    <w:rsid w:val="7719064D"/>
    <w:rsid w:val="7742271F"/>
    <w:rsid w:val="77B8D2E6"/>
    <w:rsid w:val="77D7F86B"/>
    <w:rsid w:val="77F76471"/>
    <w:rsid w:val="79031A53"/>
    <w:rsid w:val="790D00FB"/>
    <w:rsid w:val="79B41DFD"/>
    <w:rsid w:val="79D96E0E"/>
    <w:rsid w:val="79E2594B"/>
    <w:rsid w:val="7ACA771C"/>
    <w:rsid w:val="7B7F952F"/>
    <w:rsid w:val="7B8F458E"/>
    <w:rsid w:val="7BCF4945"/>
    <w:rsid w:val="7BEBBA9F"/>
    <w:rsid w:val="7BEFE429"/>
    <w:rsid w:val="7C247771"/>
    <w:rsid w:val="7C380C4D"/>
    <w:rsid w:val="7C5A03FF"/>
    <w:rsid w:val="7C863466"/>
    <w:rsid w:val="7CAE54E4"/>
    <w:rsid w:val="7CDE3BA0"/>
    <w:rsid w:val="7D0A37E3"/>
    <w:rsid w:val="7DDB1027"/>
    <w:rsid w:val="7E903BAB"/>
    <w:rsid w:val="7EFE389A"/>
    <w:rsid w:val="7F1E0B85"/>
    <w:rsid w:val="7F7D4DA3"/>
    <w:rsid w:val="7FBE44E9"/>
    <w:rsid w:val="7FD267EF"/>
    <w:rsid w:val="7FDF3545"/>
    <w:rsid w:val="8FD7E7F1"/>
    <w:rsid w:val="9BDBEDBF"/>
    <w:rsid w:val="AFBB6206"/>
    <w:rsid w:val="B77F7A42"/>
    <w:rsid w:val="B8E61EC7"/>
    <w:rsid w:val="BDDEB45E"/>
    <w:rsid w:val="BF97F5DA"/>
    <w:rsid w:val="BFFF5F8F"/>
    <w:rsid w:val="C62F6620"/>
    <w:rsid w:val="DB0E126C"/>
    <w:rsid w:val="DD8FD02F"/>
    <w:rsid w:val="DE6946C6"/>
    <w:rsid w:val="DFF6D695"/>
    <w:rsid w:val="E6773B81"/>
    <w:rsid w:val="E7FE700B"/>
    <w:rsid w:val="ECFA58DF"/>
    <w:rsid w:val="EED6A5EF"/>
    <w:rsid w:val="EF5F34FC"/>
    <w:rsid w:val="EFD59248"/>
    <w:rsid w:val="EFFABDF4"/>
    <w:rsid w:val="F77FFFCC"/>
    <w:rsid w:val="FA7DCB06"/>
    <w:rsid w:val="FB7FF2D8"/>
    <w:rsid w:val="FBDF4276"/>
    <w:rsid w:val="FD6E09AC"/>
    <w:rsid w:val="FEDA3E8A"/>
    <w:rsid w:val="FF670F74"/>
    <w:rsid w:val="FF95C06C"/>
    <w:rsid w:val="FFB69087"/>
    <w:rsid w:val="FFF96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2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8">
    <w:name w:val="Default Paragraph Font"/>
    <w:unhideWhenUsed/>
    <w:qFormat/>
    <w:uiPriority w:val="1"/>
  </w:style>
  <w:style w:type="table" w:default="1" w:styleId="6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13"/>
    <w:unhideWhenUsed/>
    <w:qFormat/>
    <w:uiPriority w:val="99"/>
    <w:rPr>
      <w:rFonts w:ascii="宋体" w:eastAsia="宋体"/>
      <w:sz w:val="24"/>
      <w:szCs w:val="24"/>
    </w:rPr>
  </w:style>
  <w:style w:type="table" w:styleId="7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9">
    <w:name w:val="Hyperlink"/>
    <w:basedOn w:val="8"/>
    <w:unhideWhenUsed/>
    <w:qFormat/>
    <w:uiPriority w:val="99"/>
    <w:rPr>
      <w:color w:val="0000FF"/>
      <w:u w:val="single"/>
    </w:rPr>
  </w:style>
  <w:style w:type="character" w:customStyle="1" w:styleId="10">
    <w:name w:val="标题 1字符"/>
    <w:basedOn w:val="8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1">
    <w:name w:val="标题 2字符"/>
    <w:basedOn w:val="8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2">
    <w:name w:val="标题 3字符"/>
    <w:basedOn w:val="8"/>
    <w:link w:val="4"/>
    <w:qFormat/>
    <w:uiPriority w:val="9"/>
    <w:rPr>
      <w:b/>
      <w:bCs/>
      <w:sz w:val="32"/>
      <w:szCs w:val="32"/>
    </w:rPr>
  </w:style>
  <w:style w:type="character" w:customStyle="1" w:styleId="13">
    <w:name w:val="文档结构图字符"/>
    <w:basedOn w:val="8"/>
    <w:link w:val="5"/>
    <w:semiHidden/>
    <w:qFormat/>
    <w:uiPriority w:val="99"/>
    <w:rPr>
      <w:rFonts w:ascii="宋体" w:hAnsiTheme="minorHAnsi" w:cstheme="minorBidi"/>
      <w:kern w:val="2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4.tiff"/><Relationship Id="rId7" Type="http://schemas.openxmlformats.org/officeDocument/2006/relationships/image" Target="media/image3.tiff"/><Relationship Id="rId6" Type="http://schemas.openxmlformats.org/officeDocument/2006/relationships/image" Target="media/image2.tiff"/><Relationship Id="rId5" Type="http://schemas.openxmlformats.org/officeDocument/2006/relationships/image" Target="media/image1.png"/><Relationship Id="rId4" Type="http://schemas.openxmlformats.org/officeDocument/2006/relationships/image" Target="media/image1.tiff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1.tiff"/><Relationship Id="rId16" Type="http://schemas.openxmlformats.org/officeDocument/2006/relationships/image" Target="media/image3.png"/><Relationship Id="rId15" Type="http://schemas.openxmlformats.org/officeDocument/2006/relationships/image" Target="media/image10.tiff"/><Relationship Id="rId14" Type="http://schemas.openxmlformats.org/officeDocument/2006/relationships/image" Target="media/image9.tiff"/><Relationship Id="rId13" Type="http://schemas.openxmlformats.org/officeDocument/2006/relationships/image" Target="media/image8.tiff"/><Relationship Id="rId12" Type="http://schemas.openxmlformats.org/officeDocument/2006/relationships/image" Target="media/image7.tiff"/><Relationship Id="rId11" Type="http://schemas.openxmlformats.org/officeDocument/2006/relationships/image" Target="media/image6.tiff"/><Relationship Id="rId10" Type="http://schemas.openxmlformats.org/officeDocument/2006/relationships/image" Target="media/image5.tif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275</Words>
  <Characters>1572</Characters>
  <Lines>13</Lines>
  <Paragraphs>3</Paragraphs>
  <TotalTime>3</TotalTime>
  <ScaleCrop>false</ScaleCrop>
  <LinksUpToDate>false</LinksUpToDate>
  <CharactersWithSpaces>1844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2019-11-26T02:35:00Z</dcterms:created>
  <dc:creator>yangbo zhang</dc:creator>
  <cp:lastModifiedBy>wangwei</cp:lastModifiedBy>
  <dcterms:modified xsi:type="dcterms:W3CDTF">2020-08-27T06:09:34Z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