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Задача 1: Отладка функции расчёта факториала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Обнаруженная ошибка:</w:t>
      </w:r>
      <w:r>
        <w:rPr>
          <w:b w:val="false"/>
          <w:bCs w:val="false"/>
        </w:rPr>
        <w:t xml:space="preserve"> В цикле </w:t>
      </w:r>
      <w:r>
        <w:rPr>
          <w:rStyle w:val="Style13"/>
          <w:b w:val="false"/>
          <w:bCs w:val="false"/>
        </w:rPr>
        <w:t>range(1, n)</w:t>
      </w:r>
      <w:r>
        <w:rPr>
          <w:b w:val="false"/>
          <w:bCs w:val="false"/>
        </w:rPr>
        <w:t xml:space="preserve"> не включает значение </w:t>
      </w:r>
      <w:r>
        <w:rPr>
          <w:rStyle w:val="Style13"/>
          <w:b w:val="false"/>
          <w:bCs w:val="false"/>
        </w:rPr>
        <w:t>n</w:t>
      </w:r>
      <w:r>
        <w:rPr>
          <w:b w:val="false"/>
          <w:bCs w:val="false"/>
        </w:rPr>
        <w:t xml:space="preserve">, поэтому умножение происходит только до </w:t>
      </w:r>
      <w:r>
        <w:rPr>
          <w:rStyle w:val="Style13"/>
          <w:b w:val="false"/>
          <w:bCs w:val="false"/>
        </w:rPr>
        <w:t>n-1</w:t>
      </w:r>
      <w:r>
        <w:rPr>
          <w:b w:val="false"/>
          <w:bCs w:val="false"/>
        </w:rPr>
        <w:t xml:space="preserve"> (в данном случае до 4).</w:t>
      </w:r>
    </w:p>
    <w:p>
      <w:pPr>
        <w:pStyle w:val="Heading2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Задача 2: Работа с условиями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Объяснение:</w:t>
      </w:r>
      <w:r>
        <w:rPr>
          <w:b w:val="false"/>
          <w:bCs w:val="false"/>
        </w:rPr>
        <w:t xml:space="preserve"> Отладчик останавливается только при вводе пароля "qwerty", потому что условие точки останова проверяет точное совпадение строки. Для других паролей выполнение продолжается без остановки.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Задача 3: Работа с логикой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Обнаруженная ошибка:</w:t>
      </w:r>
      <w:r>
        <w:rPr>
          <w:b w:val="false"/>
          <w:bCs w:val="false"/>
        </w:rPr>
        <w:t xml:space="preserve"> Цикл выполняется для </w:t>
      </w:r>
      <w:r>
        <w:rPr>
          <w:rStyle w:val="Style13"/>
          <w:b w:val="false"/>
          <w:bCs w:val="false"/>
        </w:rPr>
        <w:t>i</w:t>
      </w:r>
      <w:r>
        <w:rPr>
          <w:b w:val="false"/>
          <w:bCs w:val="false"/>
        </w:rPr>
        <w:t xml:space="preserve"> от 0 до </w:t>
      </w:r>
      <w:r>
        <w:rPr>
          <w:rStyle w:val="Style13"/>
          <w:b w:val="false"/>
          <w:bCs w:val="false"/>
        </w:rPr>
        <w:t>len(arr)</w:t>
      </w:r>
      <w:r>
        <w:rPr>
          <w:b w:val="false"/>
          <w:bCs w:val="false"/>
        </w:rPr>
        <w:t xml:space="preserve"> включительно, что вызывает обращение к несуществующему элементу </w:t>
      </w:r>
      <w:r>
        <w:rPr>
          <w:rStyle w:val="Style13"/>
          <w:b w:val="false"/>
          <w:bCs w:val="false"/>
        </w:rPr>
        <w:t>arr[3]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Ответы на вопросы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Какие типы ошибок можно найти через отладчик?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Логические ошибки (код работает, но выдает неверный результат)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Ошибки выполнения (исключения, такие как IndexError, TypeError и др.)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Ошибки в условиях циклов и условных операторов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Проблемы с граничными значениями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Неправильные значения переменных в процессе выполнения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Чем полезны условные точки останова?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Позволяют останавливать выполнение только при выполнении определенных условий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Экономят время при отладке, не требуя проходить через все итерации цикла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Полезны для анализа конкретных случаев или входных данных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Позволяют сосредоточиться на проблемных участках кода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Iosevka Term SS03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Tempora LGC Uni" w:hAnsi="Tempora LGC Uni" w:eastAsia="DejaVu Sans" w:cs="Lohit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Iosevka Term SS03" w:hAnsi="Iosevka Term SS03" w:eastAsia="Liberation Mono" w:cs="Iosevka Term SS03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Iosevka Term SS03" w:hAnsi="Iosevka Term SS03" w:eastAsia="Liberation Mono" w:cs="Iosevka Term SS03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1</Pages>
  <Words>172</Words>
  <Characters>1049</Characters>
  <CharactersWithSpaces>1192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2025-06-06T15:45:37Z</dcterms:created>
  <dc:creator/>
  <dc:description/>
  <dc:language>ru-RU</dc:language>
  <cp:lastModifiedBy/>
  <dcterms:modified xsi:type="dcterms:W3CDTF">2025-06-06T15:48:14Z</dcterms:modified>
  <cp:revision>1</cp:revision>
  <dc:subject/>
  <dc:title/>
</cp:coreProperties>
</file>