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 w:cs="Calibri"/>
          <w:sz w:val="22"/>
          <w:szCs w:val="22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-4445</wp:posOffset>
                </wp:positionV>
                <wp:extent cx="5732780" cy="770255"/>
                <wp:effectExtent l="0" t="635" r="0" b="0"/>
                <wp:wrapNone/>
                <wp:docPr id="1" name="Header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77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Header box" stroked="f" o:allowincell="f" style="position:absolute;margin-left:0pt;margin-top:-0.35pt;width:451.35pt;height:60.6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Calibri"/>
          <w:b/>
          <w:bCs/>
          <w:sz w:val="22"/>
          <w:szCs w:val="22"/>
        </w:rPr>
        <w:t>Name</w:t>
        <w:tab/>
        <w:tab/>
        <w:t>Peter Smith</w:t>
        <w:br/>
      </w:r>
      <w:r>
        <w:rPr>
          <w:rFonts w:cs="Calibri"/>
          <w:b/>
          <w:bCs/>
          <w:sz w:val="22"/>
          <w:szCs w:val="22"/>
        </w:rPr>
        <w:t>Email</w:t>
        <w:tab/>
        <w:tab/>
      </w:r>
      <w:hyperlink r:id="rId2">
        <w:r>
          <w:rPr>
            <w:rStyle w:val="Hyperlink"/>
            <w:rFonts w:cs="Calibri"/>
            <w:b w:val="false"/>
            <w:bCs w:val="false"/>
            <w:sz w:val="22"/>
            <w:szCs w:val="22"/>
            <w:u w:val="none"/>
            <w:shd w:fill="EEE97E" w:val="clear"/>
          </w:rPr>
          <w:t>peter@cruelandunusual.be</w:t>
        </w:r>
      </w:hyperlink>
      <w:r>
        <w:rPr>
          <w:rFonts w:cs="Calibri"/>
          <w:b/>
          <w:bCs/>
          <w:sz w:val="22"/>
          <w:szCs w:val="22"/>
        </w:rPr>
        <w:br/>
      </w:r>
      <w:r>
        <w:rPr>
          <w:rFonts w:cs="Calibri"/>
          <w:b/>
          <w:bCs/>
          <w:sz w:val="22"/>
          <w:szCs w:val="22"/>
        </w:rPr>
        <w:t>Location</w:t>
        <w:tab/>
        <w:t>Edinburgh</w:t>
      </w:r>
    </w:p>
    <w:p>
      <w:pPr>
        <w:pStyle w:val="Heading2"/>
        <w:widowControl/>
        <w:bidi w:val="0"/>
        <w:spacing w:before="198" w:after="0"/>
        <w:ind w:firstLine="113" w:start="0" w:end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-635</wp:posOffset>
                </wp:positionH>
                <wp:positionV relativeFrom="paragraph">
                  <wp:posOffset>82550</wp:posOffset>
                </wp:positionV>
                <wp:extent cx="5732780" cy="309245"/>
                <wp:effectExtent l="635" t="1270" r="635" b="0"/>
                <wp:wrapNone/>
                <wp:docPr id="2" name="Candidate Profile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30924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andidate Profile box" fillcolor="#dddddd" stroked="t" o:allowincell="f" style="position:absolute;margin-left:-0.05pt;margin-top:6.5pt;width:451.35pt;height:24.3pt;mso-wrap-style:none;v-text-anchor:middle">
                <v:fill o:detectmouseclick="t" type="solid" color2="#222222" opacity="0.5"/>
                <v:stroke color="#3465a4" joinstyle="round" endcap="flat"/>
                <w10:wrap type="none"/>
              </v:rect>
            </w:pict>
          </mc:Fallback>
        </mc:AlternateContent>
      </w:r>
      <w:r>
        <w:rPr/>
        <w:t>CANDIDATE PROFILE</w:t>
      </w:r>
    </w:p>
    <w:p>
      <w:pPr>
        <w:pStyle w:val="Normal"/>
        <w:spacing w:before="227" w:after="170"/>
        <w:rPr>
          <w:rFonts w:ascii="Calibri" w:hAnsi="Calibri"/>
          <w:sz w:val="22"/>
          <w:szCs w:val="22"/>
        </w:rPr>
      </w:pPr>
      <w:r>
        <w:rPr>
          <w:sz w:val="22"/>
          <w:szCs w:val="22"/>
        </w:rPr>
        <w:t xml:space="preserve">I am an experienced candidate, with a long employment history in a wide variety of positions across multiple sectors: from </w:t>
      </w:r>
      <w:r>
        <w:rPr>
          <w:b/>
          <w:bCs/>
          <w:sz w:val="22"/>
          <w:szCs w:val="22"/>
        </w:rPr>
        <w:t>video shoots</w:t>
      </w:r>
      <w:r>
        <w:rPr>
          <w:sz w:val="22"/>
          <w:szCs w:val="22"/>
        </w:rPr>
        <w:t xml:space="preserve"> to </w:t>
      </w:r>
      <w:r>
        <w:rPr>
          <w:b/>
          <w:bCs/>
          <w:sz w:val="22"/>
          <w:szCs w:val="22"/>
        </w:rPr>
        <w:t>retail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software development</w:t>
      </w:r>
      <w:r>
        <w:rPr>
          <w:sz w:val="22"/>
          <w:szCs w:val="22"/>
        </w:rPr>
        <w:t xml:space="preserve"> to </w:t>
      </w:r>
      <w:r>
        <w:rPr>
          <w:b/>
          <w:bCs/>
          <w:sz w:val="22"/>
          <w:szCs w:val="22"/>
        </w:rPr>
        <w:t>data entry</w:t>
      </w:r>
      <w:r>
        <w:rPr>
          <w:sz w:val="22"/>
          <w:szCs w:val="22"/>
        </w:rPr>
        <w:t>.</w:t>
      </w:r>
    </w:p>
    <w:p>
      <w:pPr>
        <w:pStyle w:val="Normal"/>
        <w:spacing w:before="0" w:after="170"/>
        <w:rPr/>
      </w:pPr>
      <w:r>
        <w:rPr>
          <w:rStyle w:val="Strong"/>
          <w:b w:val="false"/>
          <w:bCs w:val="false"/>
          <w:sz w:val="22"/>
          <w:szCs w:val="22"/>
        </w:rPr>
        <w:t xml:space="preserve">I am highly motivated, adaptable, and eager to learn new </w:t>
      </w:r>
      <w:r>
        <w:rPr>
          <w:rStyle w:val="Strong"/>
          <w:b w:val="false"/>
          <w:bCs w:val="false"/>
          <w:sz w:val="22"/>
          <w:szCs w:val="22"/>
        </w:rPr>
        <w:t>skills</w:t>
      </w:r>
      <w:r>
        <w:rPr>
          <w:rStyle w:val="Strong"/>
          <w:b w:val="false"/>
          <w:bCs w:val="false"/>
          <w:sz w:val="22"/>
          <w:szCs w:val="22"/>
        </w:rPr>
        <w:t>. I thrive in supportive team environments where the work is both varied and challenging, and aspire to be a supportive, positive colleague.</w:t>
      </w:r>
    </w:p>
    <w:p>
      <w:pPr>
        <w:pStyle w:val="Normal"/>
        <w:spacing w:before="0" w:after="0"/>
        <w:rPr/>
      </w:pPr>
      <w:r>
        <w:rPr>
          <w:rStyle w:val="Strong"/>
          <w:b w:val="false"/>
          <w:bCs w:val="false"/>
          <w:sz w:val="22"/>
          <w:szCs w:val="22"/>
        </w:rPr>
        <w:t>I constantly strive to achieve the best results possible in my work. I am a fast learner with excellent communication and interpersonal skills, and am strongly motivated to continue learning and growing in my career.</w:t>
      </w:r>
    </w:p>
    <w:p>
      <w:pPr>
        <w:pStyle w:val="Heading2"/>
        <w:widowControl/>
        <w:bidi w:val="0"/>
        <w:spacing w:lineRule="auto" w:line="240" w:before="198" w:after="0"/>
        <w:ind w:hanging="0" w:start="113" w:end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82550</wp:posOffset>
                </wp:positionV>
                <wp:extent cx="5732780" cy="302260"/>
                <wp:effectExtent l="635" t="635" r="635" b="635"/>
                <wp:wrapNone/>
                <wp:docPr id="3" name="Key Skills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30240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Key Skills box" fillcolor="#dddddd" stroked="t" o:allowincell="f" style="position:absolute;margin-left:0pt;margin-top:6.5pt;width:451.35pt;height:23.75pt;mso-wrap-style:none;v-text-anchor:middle">
                <v:fill o:detectmouseclick="t" color2="#222222" opacity="0.5"/>
                <v:stroke color="#3465a4" joinstyle="round" endcap="flat"/>
                <w10:wrap type="none"/>
              </v:rect>
            </w:pict>
          </mc:Fallback>
        </mc:AlternateContent>
      </w:r>
      <w:r>
        <w:rPr/>
        <w:t>KEY SKILLS</w:t>
      </w:r>
    </w:p>
    <w:p>
      <w:pPr>
        <w:pStyle w:val="Normal"/>
        <w:widowControl/>
        <w:numPr>
          <w:ilvl w:val="0"/>
          <w:numId w:val="3"/>
        </w:numPr>
        <w:pBdr/>
        <w:bidi w:val="0"/>
        <w:spacing w:before="170" w:after="0"/>
        <w:ind w:hanging="340" w:start="437" w:end="0"/>
        <w:jc w:val="start"/>
        <w:rPr/>
      </w:pPr>
      <w:r>
        <w:rPr>
          <w:sz w:val="22"/>
          <w:szCs w:val="22"/>
          <w:shd w:fill="auto" w:val="clear"/>
        </w:rPr>
        <w:t>Proven track record in working in demanding environment</w:t>
      </w:r>
      <w:r>
        <w:rPr>
          <w:sz w:val="22"/>
          <w:szCs w:val="22"/>
          <w:shd w:fill="auto" w:val="clear"/>
        </w:rPr>
        <w:t>s</w:t>
      </w:r>
    </w:p>
    <w:p>
      <w:pPr>
        <w:pStyle w:val="Normal"/>
        <w:numPr>
          <w:ilvl w:val="0"/>
          <w:numId w:val="3"/>
        </w:numPr>
        <w:pBdr/>
        <w:ind w:hanging="340" w:start="437" w:end="0"/>
        <w:rPr>
          <w:sz w:val="22"/>
          <w:szCs w:val="22"/>
        </w:rPr>
      </w:pPr>
      <w:r>
        <w:rPr>
          <w:sz w:val="22"/>
          <w:szCs w:val="22"/>
        </w:rPr>
        <w:t>Proven team player with strong communication skills</w:t>
      </w:r>
    </w:p>
    <w:p>
      <w:pPr>
        <w:pStyle w:val="Normal"/>
        <w:numPr>
          <w:ilvl w:val="0"/>
          <w:numId w:val="3"/>
        </w:numPr>
        <w:pBdr/>
        <w:ind w:hanging="340" w:start="437" w:end="0"/>
        <w:rPr/>
      </w:pPr>
      <w:r>
        <w:rPr>
          <w:sz w:val="22"/>
          <w:szCs w:val="22"/>
          <w:shd w:fill="auto" w:val="clear"/>
        </w:rPr>
        <w:t xml:space="preserve">Strong technical skills </w:t>
      </w:r>
      <w:r>
        <w:rPr>
          <w:sz w:val="22"/>
          <w:szCs w:val="22"/>
          <w:shd w:fill="auto" w:val="clear"/>
        </w:rPr>
        <w:t>and ability to adapt to new env</w:t>
      </w:r>
      <w:r>
        <w:rPr>
          <w:sz w:val="22"/>
          <w:szCs w:val="22"/>
          <w:shd w:fill="auto" w:val="clear"/>
        </w:rPr>
        <w:t>ironments</w:t>
      </w:r>
      <w:r>
        <w:rPr>
          <w:sz w:val="22"/>
          <w:szCs w:val="22"/>
          <w:shd w:fill="auto" w:val="clear"/>
        </w:rPr>
        <w:t>, absorb and learn new skills</w:t>
      </w:r>
    </w:p>
    <w:p>
      <w:pPr>
        <w:pStyle w:val="Normal"/>
        <w:numPr>
          <w:ilvl w:val="0"/>
          <w:numId w:val="3"/>
        </w:numPr>
        <w:pBdr/>
        <w:ind w:hanging="340" w:start="437" w:end="0"/>
        <w:rPr/>
      </w:pPr>
      <w:r>
        <w:rPr>
          <w:sz w:val="22"/>
          <w:szCs w:val="22"/>
          <w:shd w:fill="auto" w:val="clear"/>
        </w:rPr>
        <w:t xml:space="preserve">Meticulous attention to detail, </w:t>
      </w:r>
      <w:r>
        <w:rPr>
          <w:sz w:val="22"/>
          <w:szCs w:val="22"/>
          <w:shd w:fill="auto" w:val="clear"/>
        </w:rPr>
        <w:t>delivering outcomes to the highest standard possible</w:t>
      </w:r>
    </w:p>
    <w:p>
      <w:pPr>
        <w:pStyle w:val="Normal"/>
        <w:widowControl/>
        <w:numPr>
          <w:ilvl w:val="0"/>
          <w:numId w:val="3"/>
        </w:numPr>
        <w:pBdr/>
        <w:bidi w:val="0"/>
        <w:spacing w:before="0" w:after="0"/>
        <w:ind w:hanging="340" w:start="437" w:end="0"/>
        <w:jc w:val="start"/>
        <w:rPr/>
      </w:pPr>
      <w:r>
        <w:rPr>
          <w:sz w:val="22"/>
          <w:szCs w:val="22"/>
          <w:shd w:fill="auto" w:val="clear"/>
        </w:rPr>
        <w:t>Strong</w:t>
      </w:r>
      <w:r>
        <w:rPr>
          <w:sz w:val="22"/>
          <w:szCs w:val="22"/>
          <w:shd w:fill="auto" w:val="clear"/>
        </w:rPr>
        <w:t xml:space="preserve"> Microsoft Office skills (Excel, Word, etc.), </w:t>
      </w:r>
      <w:r>
        <w:rPr>
          <w:sz w:val="22"/>
          <w:szCs w:val="22"/>
          <w:shd w:fill="auto" w:val="clear"/>
        </w:rPr>
        <w:t>in addition to Google Sheets, Docs, etc.</w:t>
      </w:r>
    </w:p>
    <w:p>
      <w:pPr>
        <w:pStyle w:val="Heading2"/>
        <w:widowControl/>
        <w:bidi w:val="0"/>
        <w:spacing w:before="198" w:after="0"/>
        <w:ind w:hanging="0" w:start="113" w:end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82550</wp:posOffset>
                </wp:positionV>
                <wp:extent cx="5732780" cy="302260"/>
                <wp:effectExtent l="635" t="635" r="635" b="635"/>
                <wp:wrapNone/>
                <wp:docPr id="4" name="Employment History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30240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Employment History box" fillcolor="#dddddd" stroked="t" o:allowincell="f" style="position:absolute;margin-left:0pt;margin-top:6.5pt;width:451.35pt;height:23.75pt;mso-wrap-style:none;v-text-anchor:middle">
                <v:fill o:detectmouseclick="t" color2="#222222" opacity="0.5"/>
                <v:stroke color="#3465a4" joinstyle="round" endcap="flat"/>
                <w10:wrap type="none"/>
              </v:rect>
            </w:pict>
          </mc:Fallback>
        </mc:AlternateContent>
      </w:r>
      <w:r>
        <w:rPr/>
        <w:t>EMPLOYMENT HISTORY</w:t>
      </w:r>
    </w:p>
    <w:p>
      <w:pPr>
        <w:pStyle w:val="Normal"/>
        <w:framePr fillcolor="#AAC4E0"/>
        <w:widowControl/>
        <w:bidi w:val="0"/>
        <w:spacing w:before="170" w:after="0"/>
        <w:ind w:hanging="0" w:start="113" w:end="0"/>
        <w:jc w:val="start"/>
        <w:rPr>
          <w:shd w:fill="auto" w:val="clear"/>
        </w:rPr>
      </w:pPr>
      <w:r>
        <w:rPr>
          <w:rFonts w:cs="Calibri"/>
          <w:b/>
          <w:sz w:val="22"/>
          <w:szCs w:val="22"/>
          <w:shd w:fill="auto" w:val="clear"/>
        </w:rPr>
        <w:t xml:space="preserve">Aug 2014 - </w:t>
      </w:r>
      <w:r>
        <w:rPr>
          <w:rFonts w:cs="Calibri"/>
          <w:b/>
          <w:sz w:val="22"/>
          <w:szCs w:val="22"/>
          <w:shd w:fill="auto" w:val="clear"/>
        </w:rPr>
        <w:t xml:space="preserve">Nov 2024 – </w:t>
      </w:r>
      <w:r>
        <w:rPr>
          <w:rFonts w:cs="Calibri"/>
          <w:b/>
          <w:sz w:val="22"/>
          <w:szCs w:val="22"/>
          <w:shd w:fill="auto" w:val="clear"/>
        </w:rPr>
        <w:t xml:space="preserve">Senior </w:t>
      </w:r>
      <w:r>
        <w:rPr>
          <w:rFonts w:cs="Calibri"/>
          <w:b/>
          <w:sz w:val="22"/>
          <w:szCs w:val="22"/>
          <w:shd w:fill="auto" w:val="clear"/>
        </w:rPr>
        <w:t>Video</w:t>
      </w:r>
      <w:r>
        <w:rPr>
          <w:rFonts w:cs="Calibri"/>
          <w:b/>
          <w:sz w:val="22"/>
          <w:szCs w:val="22"/>
          <w:shd w:fill="auto" w:val="clear"/>
        </w:rPr>
        <w:t xml:space="preserve"> </w:t>
      </w:r>
      <w:r>
        <w:rPr>
          <w:rFonts w:cs="Calibri"/>
          <w:b/>
          <w:sz w:val="22"/>
          <w:szCs w:val="22"/>
          <w:shd w:fill="auto" w:val="clear"/>
        </w:rPr>
        <w:t>Edito</w:t>
      </w:r>
      <w:r>
        <w:rPr>
          <w:rFonts w:cs="Calibri"/>
          <w:b/>
          <w:sz w:val="22"/>
          <w:szCs w:val="22"/>
          <w:shd w:fill="auto" w:val="clear"/>
        </w:rPr>
        <w:t xml:space="preserve">r, </w:t>
      </w:r>
      <w:r>
        <w:rPr>
          <w:rFonts w:cs="Calibri"/>
          <w:b/>
          <w:sz w:val="22"/>
          <w:szCs w:val="22"/>
          <w:shd w:fill="auto" w:val="clear"/>
        </w:rPr>
        <w:t xml:space="preserve">Speakeasy Productions Ltd </w:t>
      </w:r>
      <w:r>
        <w:rPr>
          <w:rFonts w:cs="Calibri"/>
          <w:b/>
          <w:sz w:val="22"/>
          <w:szCs w:val="22"/>
          <w:shd w:fill="auto" w:val="clear"/>
        </w:rPr>
        <w:t>(Edinburgh)</w:t>
      </w:r>
    </w:p>
    <w:p>
      <w:pPr>
        <w:pStyle w:val="Normal"/>
        <w:framePr fillcolor="#E7F1FC"/>
        <w:numPr>
          <w:ilvl w:val="0"/>
          <w:numId w:val="3"/>
        </w:numPr>
        <w:ind w:hanging="340" w:start="437" w:end="0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full-time role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  <w:shd w:fill="auto" w:val="clear"/>
        </w:rPr>
        <w:t>I w</w:t>
      </w:r>
      <w:r>
        <w:rPr>
          <w:rFonts w:cs="Calibri"/>
          <w:sz w:val="22"/>
          <w:szCs w:val="22"/>
          <w:shd w:fill="auto" w:val="clear"/>
        </w:rPr>
        <w:t>ork</w:t>
      </w:r>
      <w:r>
        <w:rPr>
          <w:rFonts w:cs="Calibri"/>
          <w:sz w:val="22"/>
          <w:szCs w:val="22"/>
          <w:shd w:fill="auto" w:val="clear"/>
        </w:rPr>
        <w:t>ed</w:t>
      </w:r>
      <w:r>
        <w:rPr>
          <w:rFonts w:cs="Calibri"/>
          <w:sz w:val="22"/>
          <w:szCs w:val="22"/>
          <w:shd w:fill="auto" w:val="clear"/>
        </w:rPr>
        <w:t xml:space="preserve"> with </w:t>
      </w:r>
      <w:r>
        <w:rPr>
          <w:rFonts w:cs="Calibri"/>
          <w:sz w:val="22"/>
          <w:szCs w:val="22"/>
          <w:shd w:fill="auto" w:val="clear"/>
        </w:rPr>
        <w:t xml:space="preserve">a large </w:t>
      </w:r>
      <w:r>
        <w:rPr>
          <w:rFonts w:cs="Calibri"/>
          <w:sz w:val="22"/>
          <w:szCs w:val="22"/>
          <w:shd w:fill="auto" w:val="clear"/>
        </w:rPr>
        <w:t>production team</w:t>
      </w:r>
      <w:r>
        <w:rPr>
          <w:rFonts w:cs="Calibri"/>
          <w:sz w:val="22"/>
          <w:szCs w:val="22"/>
          <w:shd w:fill="auto" w:val="clear"/>
        </w:rPr>
        <w:t xml:space="preserve"> and </w:t>
      </w:r>
      <w:r>
        <w:rPr>
          <w:rFonts w:cs="Calibri"/>
          <w:sz w:val="22"/>
          <w:szCs w:val="22"/>
          <w:shd w:fill="auto" w:val="clear"/>
        </w:rPr>
        <w:t xml:space="preserve">internal and external </w:t>
      </w:r>
      <w:r>
        <w:rPr>
          <w:rFonts w:cs="Calibri"/>
          <w:sz w:val="22"/>
          <w:szCs w:val="22"/>
          <w:shd w:fill="auto" w:val="clear"/>
        </w:rPr>
        <w:t xml:space="preserve">motion graphics artists to create </w:t>
      </w:r>
      <w:r>
        <w:rPr>
          <w:rFonts w:cs="Calibri"/>
          <w:sz w:val="22"/>
          <w:szCs w:val="22"/>
          <w:shd w:fill="auto" w:val="clear"/>
        </w:rPr>
        <w:t>videos for private and public sector clients</w:t>
      </w:r>
    </w:p>
    <w:p>
      <w:pPr>
        <w:pStyle w:val="Normal"/>
        <w:framePr fillcolor="#E7F1FC"/>
        <w:numPr>
          <w:ilvl w:val="2"/>
          <w:numId w:val="2"/>
        </w:numPr>
        <w:rPr/>
      </w:pPr>
      <w:r>
        <w:rPr>
          <w:rFonts w:cs="Calibri"/>
          <w:sz w:val="22"/>
          <w:szCs w:val="22"/>
          <w:shd w:fill="auto" w:val="clear"/>
        </w:rPr>
        <w:t>I m</w:t>
      </w:r>
      <w:r>
        <w:rPr>
          <w:rFonts w:cs="Calibri"/>
          <w:sz w:val="22"/>
          <w:szCs w:val="22"/>
          <w:shd w:fill="auto" w:val="clear"/>
        </w:rPr>
        <w:t>anage</w:t>
      </w:r>
      <w:r>
        <w:rPr>
          <w:rFonts w:cs="Calibri"/>
          <w:sz w:val="22"/>
          <w:szCs w:val="22"/>
          <w:shd w:fill="auto" w:val="clear"/>
        </w:rPr>
        <w:t>d</w:t>
      </w:r>
      <w:r>
        <w:rPr>
          <w:rFonts w:cs="Calibri"/>
          <w:sz w:val="22"/>
          <w:szCs w:val="22"/>
          <w:shd w:fill="auto" w:val="clear"/>
        </w:rPr>
        <w:t xml:space="preserve"> all aspects of </w:t>
      </w:r>
      <w:r>
        <w:rPr>
          <w:rFonts w:cs="Calibri"/>
          <w:sz w:val="22"/>
          <w:szCs w:val="22"/>
          <w:shd w:fill="auto" w:val="clear"/>
        </w:rPr>
        <w:t xml:space="preserve">the </w:t>
      </w:r>
      <w:r>
        <w:rPr>
          <w:rFonts w:cs="Calibri"/>
          <w:sz w:val="22"/>
          <w:szCs w:val="22"/>
          <w:shd w:fill="auto" w:val="clear"/>
        </w:rPr>
        <w:t xml:space="preserve">editing </w:t>
      </w:r>
      <w:r>
        <w:rPr>
          <w:rFonts w:cs="Calibri"/>
          <w:sz w:val="22"/>
          <w:szCs w:val="22"/>
          <w:shd w:fill="auto" w:val="clear"/>
        </w:rPr>
        <w:t>process</w:t>
      </w:r>
      <w:r>
        <w:rPr>
          <w:rFonts w:cs="Calibri"/>
          <w:sz w:val="22"/>
          <w:szCs w:val="22"/>
          <w:shd w:fill="auto" w:val="clear"/>
        </w:rPr>
        <w:t xml:space="preserve">: </w:t>
      </w:r>
      <w:r>
        <w:rPr>
          <w:rFonts w:cs="Calibri"/>
          <w:sz w:val="22"/>
          <w:szCs w:val="22"/>
          <w:shd w:fill="auto" w:val="clear"/>
        </w:rPr>
        <w:t xml:space="preserve">ingest, logging, </w:t>
      </w:r>
      <w:r>
        <w:rPr>
          <w:rFonts w:cs="Calibri"/>
          <w:sz w:val="22"/>
          <w:szCs w:val="22"/>
          <w:shd w:fill="auto" w:val="clear"/>
        </w:rPr>
        <w:t xml:space="preserve">colour-correction, </w:t>
      </w:r>
      <w:r>
        <w:rPr>
          <w:rFonts w:cs="Calibri"/>
          <w:sz w:val="22"/>
          <w:szCs w:val="22"/>
          <w:shd w:fill="auto" w:val="clear"/>
        </w:rPr>
        <w:t>audio mastering</w:t>
      </w:r>
      <w:r>
        <w:rPr>
          <w:rFonts w:cs="Calibri"/>
          <w:sz w:val="22"/>
          <w:szCs w:val="22"/>
          <w:shd w:fill="auto" w:val="clear"/>
        </w:rPr>
        <w:t xml:space="preserve">, </w:t>
      </w:r>
      <w:r>
        <w:rPr>
          <w:rFonts w:cs="Calibri"/>
          <w:sz w:val="22"/>
          <w:szCs w:val="22"/>
          <w:shd w:fill="auto" w:val="clear"/>
        </w:rPr>
        <w:t xml:space="preserve">motion </w:t>
      </w:r>
      <w:r>
        <w:rPr>
          <w:rFonts w:cs="Calibri"/>
          <w:sz w:val="22"/>
          <w:szCs w:val="22"/>
          <w:shd w:fill="auto" w:val="clear"/>
        </w:rPr>
        <w:t xml:space="preserve">graphics, </w:t>
      </w:r>
      <w:r>
        <w:rPr>
          <w:rFonts w:cs="Calibri"/>
          <w:sz w:val="22"/>
          <w:szCs w:val="22"/>
          <w:shd w:fill="auto" w:val="clear"/>
        </w:rPr>
        <w:t xml:space="preserve">subtitles, </w:t>
      </w:r>
      <w:r>
        <w:rPr>
          <w:rFonts w:cs="Calibri"/>
          <w:sz w:val="22"/>
          <w:szCs w:val="22"/>
          <w:shd w:fill="auto" w:val="clear"/>
        </w:rPr>
        <w:t xml:space="preserve">picture-in-picture sign language, </w:t>
      </w:r>
      <w:r>
        <w:rPr>
          <w:rFonts w:cs="Calibri"/>
          <w:sz w:val="22"/>
          <w:szCs w:val="22"/>
          <w:shd w:fill="auto" w:val="clear"/>
        </w:rPr>
        <w:t>delivery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  <w:shd w:fill="auto" w:val="clear"/>
        </w:rPr>
        <w:t>I w</w:t>
      </w:r>
      <w:r>
        <w:rPr>
          <w:rFonts w:cs="Calibri"/>
          <w:sz w:val="22"/>
          <w:szCs w:val="22"/>
          <w:shd w:fill="auto" w:val="clear"/>
        </w:rPr>
        <w:t xml:space="preserve">orked across multiple projects concurrently, </w:t>
      </w:r>
      <w:r>
        <w:rPr>
          <w:rFonts w:cs="Calibri"/>
          <w:sz w:val="22"/>
          <w:szCs w:val="22"/>
          <w:shd w:fill="auto" w:val="clear"/>
        </w:rPr>
        <w:t xml:space="preserve">at various stages of delivery, </w:t>
      </w:r>
      <w:r>
        <w:rPr>
          <w:rFonts w:cs="Calibri"/>
          <w:sz w:val="22"/>
          <w:szCs w:val="22"/>
          <w:shd w:fill="auto" w:val="clear"/>
        </w:rPr>
        <w:t>often to tight deadlines</w:t>
      </w:r>
    </w:p>
    <w:p>
      <w:pPr>
        <w:pStyle w:val="Normal"/>
        <w:framePr fillcolor="#FFCDBB"/>
        <w:spacing w:lineRule="auto" w:line="240" w:before="170" w:after="0"/>
        <w:ind w:hanging="0" w:start="113" w:end="0"/>
        <w:rPr>
          <w:rFonts w:ascii="Calibri" w:hAnsi="Calibri" w:cs="Calibri"/>
          <w:b/>
          <w:sz w:val="22"/>
          <w:szCs w:val="22"/>
          <w:shd w:fill="auto" w:val="clear"/>
        </w:rPr>
      </w:pPr>
      <w:r>
        <w:rPr>
          <w:rFonts w:cs="Calibri"/>
          <w:b/>
          <w:sz w:val="22"/>
          <w:szCs w:val="22"/>
          <w:shd w:fill="auto" w:val="clear"/>
        </w:rPr>
        <w:t>Dec 2008 - Aug 2014 – Senior Video Editor, Republic Productions Ltd (Edinburgh)</w:t>
      </w:r>
    </w:p>
    <w:p>
      <w:pPr>
        <w:pStyle w:val="Normal"/>
        <w:framePr fillcolor="#FFE0D4"/>
        <w:widowControl/>
        <w:numPr>
          <w:ilvl w:val="0"/>
          <w:numId w:val="3"/>
        </w:numPr>
        <w:bidi w:val="0"/>
        <w:spacing w:before="0" w:after="0"/>
        <w:ind w:hanging="340" w:start="437" w:end="0"/>
        <w:jc w:val="start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full-time role</w:t>
      </w:r>
    </w:p>
    <w:p>
      <w:pPr>
        <w:pStyle w:val="Normal"/>
        <w:framePr fillcolor="#FFE0D4"/>
        <w:numPr>
          <w:ilvl w:val="2"/>
          <w:numId w:val="2"/>
        </w:numPr>
        <w:rPr>
          <w:rFonts w:ascii="Calibri" w:hAnsi="Calibri" w:cs="Calibri"/>
          <w:sz w:val="22"/>
          <w:szCs w:val="22"/>
          <w:shd w:fill="auto" w:val="clear"/>
        </w:rPr>
      </w:pPr>
      <w:r>
        <w:rPr>
          <w:rFonts w:cs="Calibri"/>
          <w:sz w:val="22"/>
          <w:szCs w:val="22"/>
          <w:shd w:fill="auto" w:val="clear"/>
        </w:rPr>
        <w:t>As the company’s senior editor I was responsible for all technical and aesthetic aspects of video editing</w:t>
      </w:r>
    </w:p>
    <w:p>
      <w:pPr>
        <w:pStyle w:val="Normal"/>
        <w:framePr fillcolor="#FFE0D4"/>
        <w:numPr>
          <w:ilvl w:val="2"/>
          <w:numId w:val="2"/>
        </w:numPr>
        <w:rPr/>
      </w:pPr>
      <w:r>
        <w:rPr>
          <w:rFonts w:cs="Calibri"/>
          <w:sz w:val="22"/>
          <w:szCs w:val="22"/>
          <w:shd w:fill="auto" w:val="clear"/>
        </w:rPr>
        <w:t>I r</w:t>
      </w:r>
      <w:r>
        <w:rPr>
          <w:rFonts w:cs="Calibri"/>
          <w:sz w:val="22"/>
          <w:szCs w:val="22"/>
          <w:shd w:fill="auto" w:val="clear"/>
        </w:rPr>
        <w:t>ecord</w:t>
      </w:r>
      <w:r>
        <w:rPr>
          <w:rFonts w:cs="Calibri"/>
          <w:sz w:val="22"/>
          <w:szCs w:val="22"/>
          <w:shd w:fill="auto" w:val="clear"/>
        </w:rPr>
        <w:t xml:space="preserve">ed </w:t>
      </w:r>
      <w:r>
        <w:rPr>
          <w:rFonts w:cs="Calibri"/>
          <w:sz w:val="22"/>
          <w:szCs w:val="22"/>
          <w:shd w:fill="auto" w:val="clear"/>
        </w:rPr>
        <w:t>sound</w:t>
      </w:r>
      <w:r>
        <w:rPr>
          <w:rFonts w:cs="Calibri"/>
          <w:sz w:val="22"/>
          <w:szCs w:val="22"/>
          <w:shd w:fill="auto" w:val="clear"/>
        </w:rPr>
        <w:t xml:space="preserve"> </w:t>
      </w:r>
      <w:r>
        <w:rPr>
          <w:rFonts w:cs="Calibri"/>
          <w:sz w:val="22"/>
          <w:szCs w:val="22"/>
          <w:shd w:fill="auto" w:val="clear"/>
        </w:rPr>
        <w:t xml:space="preserve">and </w:t>
      </w:r>
      <w:r>
        <w:rPr>
          <w:rFonts w:cs="Calibri"/>
          <w:sz w:val="22"/>
          <w:szCs w:val="22"/>
          <w:shd w:fill="auto" w:val="clear"/>
        </w:rPr>
        <w:t>operated camera</w:t>
      </w:r>
      <w:r>
        <w:rPr>
          <w:rFonts w:cs="Calibri"/>
          <w:sz w:val="22"/>
          <w:szCs w:val="22"/>
          <w:shd w:fill="auto" w:val="clear"/>
        </w:rPr>
        <w:t xml:space="preserve"> </w:t>
      </w:r>
      <w:r>
        <w:rPr>
          <w:rFonts w:cs="Calibri"/>
          <w:sz w:val="22"/>
          <w:szCs w:val="22"/>
          <w:shd w:fill="auto" w:val="clear"/>
        </w:rPr>
        <w:t xml:space="preserve">on location </w:t>
      </w:r>
      <w:r>
        <w:rPr>
          <w:rFonts w:cs="Calibri"/>
          <w:sz w:val="22"/>
          <w:szCs w:val="22"/>
          <w:shd w:fill="auto" w:val="clear"/>
        </w:rPr>
        <w:t>when required</w:t>
      </w:r>
    </w:p>
    <w:p>
      <w:pPr>
        <w:pStyle w:val="Normal"/>
        <w:framePr fillcolor="#FFE0D4"/>
        <w:numPr>
          <w:ilvl w:val="2"/>
          <w:numId w:val="2"/>
        </w:numPr>
        <w:rPr/>
      </w:pPr>
      <w:r>
        <w:rPr>
          <w:rFonts w:cs="Calibri"/>
          <w:sz w:val="22"/>
          <w:szCs w:val="22"/>
          <w:shd w:fill="auto" w:val="clear"/>
        </w:rPr>
        <w:t>I was responsible</w:t>
      </w:r>
      <w:r>
        <w:rPr>
          <w:rFonts w:cs="Calibri"/>
          <w:sz w:val="22"/>
          <w:szCs w:val="22"/>
          <w:shd w:fill="auto" w:val="clear"/>
        </w:rPr>
        <w:t xml:space="preserve"> for m</w:t>
      </w:r>
      <w:r>
        <w:rPr>
          <w:rFonts w:cs="Calibri"/>
          <w:sz w:val="22"/>
          <w:szCs w:val="22"/>
          <w:shd w:fill="auto" w:val="clear"/>
        </w:rPr>
        <w:t xml:space="preserve">aintenance of </w:t>
      </w:r>
      <w:r>
        <w:rPr>
          <w:rFonts w:cs="Calibri"/>
          <w:sz w:val="22"/>
          <w:szCs w:val="22"/>
          <w:shd w:fill="auto" w:val="clear"/>
        </w:rPr>
        <w:t xml:space="preserve">all editing and production </w:t>
      </w:r>
      <w:r>
        <w:rPr>
          <w:rFonts w:cs="Calibri"/>
          <w:sz w:val="22"/>
          <w:szCs w:val="22"/>
          <w:shd w:fill="auto" w:val="clear"/>
        </w:rPr>
        <w:t>software and hardware</w:t>
      </w:r>
    </w:p>
    <w:p>
      <w:pPr>
        <w:pStyle w:val="Normal"/>
        <w:framePr fillcolor="#FFE0D4"/>
        <w:numPr>
          <w:ilvl w:val="2"/>
          <w:numId w:val="2"/>
        </w:numPr>
        <w:rPr/>
      </w:pPr>
      <w:r>
        <w:rPr>
          <w:rFonts w:cs="Calibri"/>
          <w:sz w:val="22"/>
          <w:szCs w:val="22"/>
          <w:shd w:fill="auto" w:val="clear"/>
        </w:rPr>
        <w:t>I was responsible</w:t>
      </w:r>
      <w:r>
        <w:rPr>
          <w:rFonts w:cs="Calibri"/>
          <w:sz w:val="22"/>
          <w:szCs w:val="22"/>
          <w:shd w:fill="auto" w:val="clear"/>
        </w:rPr>
        <w:t xml:space="preserve"> for </w:t>
      </w:r>
      <w:r>
        <w:rPr>
          <w:rFonts w:cs="Calibri"/>
          <w:sz w:val="22"/>
          <w:szCs w:val="22"/>
          <w:shd w:fill="auto" w:val="clear"/>
        </w:rPr>
        <w:t xml:space="preserve">procurement and </w:t>
      </w:r>
      <w:r>
        <w:rPr>
          <w:rFonts w:cs="Calibri"/>
          <w:sz w:val="22"/>
          <w:szCs w:val="22"/>
          <w:shd w:fill="auto" w:val="clear"/>
        </w:rPr>
        <w:t xml:space="preserve">ongoing </w:t>
      </w:r>
      <w:r>
        <w:rPr>
          <w:rFonts w:cs="Calibri"/>
          <w:sz w:val="22"/>
          <w:szCs w:val="22"/>
          <w:shd w:fill="auto" w:val="clear"/>
        </w:rPr>
        <w:t>maintenance of camera kit</w:t>
      </w:r>
    </w:p>
    <w:p>
      <w:pPr>
        <w:pStyle w:val="Normal"/>
        <w:framePr fillcolor="#AAC4E0"/>
        <w:spacing w:lineRule="auto" w:line="240" w:before="170" w:after="0"/>
        <w:ind w:hanging="0" w:start="113" w:end="0"/>
        <w:rPr/>
      </w:pPr>
      <w:r>
        <w:rPr>
          <w:rFonts w:cs="Calibri"/>
          <w:b/>
          <w:sz w:val="22"/>
          <w:szCs w:val="22"/>
          <w:shd w:fill="auto" w:val="clear"/>
        </w:rPr>
        <w:t>Feb 2002 - Jan 2008</w:t>
      </w:r>
      <w:r>
        <w:rPr>
          <w:rFonts w:cs="Calibri"/>
          <w:b/>
          <w:sz w:val="22"/>
          <w:szCs w:val="22"/>
          <w:shd w:fill="auto" w:val="clear"/>
        </w:rPr>
        <w:t xml:space="preserve"> – </w:t>
      </w:r>
      <w:r>
        <w:rPr>
          <w:rFonts w:cs="Calibri"/>
          <w:b/>
          <w:sz w:val="22"/>
          <w:szCs w:val="22"/>
          <w:shd w:fill="auto" w:val="clear"/>
        </w:rPr>
        <w:t xml:space="preserve">Freelance Director / Producer / </w:t>
      </w:r>
      <w:r>
        <w:rPr>
          <w:rFonts w:cs="Calibri"/>
          <w:b/>
          <w:sz w:val="22"/>
          <w:szCs w:val="22"/>
          <w:shd w:fill="auto" w:val="clear"/>
        </w:rPr>
        <w:t xml:space="preserve">Editor </w:t>
      </w:r>
      <w:r>
        <w:rPr>
          <w:rFonts w:cs="Calibri"/>
          <w:b/>
          <w:sz w:val="22"/>
          <w:szCs w:val="22"/>
          <w:shd w:fill="auto" w:val="clear"/>
        </w:rPr>
        <w:t>(UK wide)</w:t>
      </w:r>
    </w:p>
    <w:p>
      <w:pPr>
        <w:pStyle w:val="Normal"/>
        <w:framePr fillcolor="#E7F1FC"/>
        <w:numPr>
          <w:ilvl w:val="0"/>
          <w:numId w:val="3"/>
        </w:numPr>
        <w:pBdr/>
        <w:ind w:hanging="340" w:start="437" w:end="0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Self-employed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</w:rPr>
        <w:t>I was responsible for d</w:t>
      </w:r>
      <w:r>
        <w:rPr>
          <w:rFonts w:cs="Calibri"/>
          <w:sz w:val="22"/>
          <w:szCs w:val="22"/>
        </w:rPr>
        <w:t xml:space="preserve">irecting, </w:t>
      </w:r>
      <w:r>
        <w:rPr>
          <w:rFonts w:cs="Calibri"/>
          <w:sz w:val="22"/>
          <w:szCs w:val="22"/>
        </w:rPr>
        <w:t xml:space="preserve">shooting </w:t>
      </w:r>
      <w:r>
        <w:rPr>
          <w:rFonts w:cs="Calibri"/>
          <w:sz w:val="22"/>
          <w:szCs w:val="22"/>
        </w:rPr>
        <w:t xml:space="preserve">and editing </w:t>
      </w:r>
      <w:r>
        <w:rPr>
          <w:rFonts w:cs="Calibri"/>
          <w:sz w:val="22"/>
          <w:szCs w:val="22"/>
        </w:rPr>
        <w:t xml:space="preserve">a variety of </w:t>
      </w:r>
      <w:r>
        <w:rPr>
          <w:rFonts w:cs="Calibri"/>
          <w:sz w:val="22"/>
          <w:szCs w:val="22"/>
        </w:rPr>
        <w:t xml:space="preserve">projects </w:t>
      </w:r>
      <w:r>
        <w:rPr>
          <w:rFonts w:cs="Calibri"/>
          <w:sz w:val="22"/>
          <w:szCs w:val="22"/>
        </w:rPr>
        <w:t xml:space="preserve">for public and private sector </w:t>
      </w:r>
      <w:r>
        <w:rPr>
          <w:rFonts w:cs="Calibri"/>
          <w:sz w:val="22"/>
          <w:szCs w:val="22"/>
        </w:rPr>
        <w:t>clients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</w:rPr>
        <w:t>I d</w:t>
      </w:r>
      <w:r>
        <w:rPr>
          <w:rFonts w:cs="Calibri"/>
          <w:sz w:val="22"/>
          <w:szCs w:val="22"/>
        </w:rPr>
        <w:t xml:space="preserve">irected and shot a </w:t>
      </w:r>
      <w:hyperlink r:id="rId3">
        <w:r>
          <w:rPr>
            <w:rStyle w:val="Hyperlink"/>
            <w:rFonts w:cs="Calibri"/>
            <w:sz w:val="22"/>
            <w:szCs w:val="22"/>
            <w:u w:val="none"/>
            <w:shd w:fill="EEE97E" w:val="clear"/>
          </w:rPr>
          <w:t xml:space="preserve">40-min </w:t>
        </w:r>
        <w:r>
          <w:rPr>
            <w:rStyle w:val="Hyperlink"/>
            <w:rFonts w:cs="Calibri"/>
            <w:sz w:val="22"/>
            <w:szCs w:val="22"/>
            <w:u w:val="none"/>
            <w:shd w:fill="EEE97E" w:val="clear"/>
          </w:rPr>
          <w:t>documentary</w:t>
        </w:r>
      </w:hyperlink>
      <w:r>
        <w:rPr>
          <w:rFonts w:cs="Calibri"/>
          <w:sz w:val="22"/>
          <w:szCs w:val="22"/>
        </w:rPr>
        <w:t xml:space="preserve"> on the Scottish band </w:t>
      </w:r>
      <w:r>
        <w:rPr>
          <w:rFonts w:cs="Calibri"/>
          <w:b/>
          <w:bCs/>
          <w:sz w:val="22"/>
          <w:szCs w:val="22"/>
        </w:rPr>
        <w:t>Mogwai</w:t>
      </w:r>
      <w:r>
        <w:rPr>
          <w:rFonts w:cs="Calibri"/>
          <w:sz w:val="22"/>
          <w:szCs w:val="22"/>
        </w:rPr>
        <w:t xml:space="preserve">, released along with their album </w:t>
      </w:r>
      <w:r>
        <w:rPr>
          <w:rFonts w:cs="Calibri"/>
          <w:b/>
          <w:bCs/>
          <w:sz w:val="22"/>
          <w:szCs w:val="22"/>
          <w:shd w:fill="auto" w:val="clear"/>
        </w:rPr>
        <w:t>Mr</w:t>
      </w:r>
      <w:r>
        <w:rPr>
          <w:rFonts w:cs="Calibri"/>
          <w:b/>
          <w:bCs/>
          <w:sz w:val="22"/>
          <w:szCs w:val="22"/>
        </w:rPr>
        <w:t>. Beast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</w:rPr>
        <w:t>C</w:t>
      </w:r>
      <w:r>
        <w:rPr>
          <w:rFonts w:cs="Calibri"/>
          <w:sz w:val="22"/>
          <w:szCs w:val="22"/>
        </w:rPr>
        <w:t xml:space="preserve">lients </w:t>
      </w:r>
      <w:r>
        <w:rPr>
          <w:rFonts w:cs="Calibri"/>
          <w:sz w:val="22"/>
          <w:szCs w:val="22"/>
          <w:shd w:fill="auto" w:val="clear"/>
        </w:rPr>
        <w:t>included</w:t>
      </w:r>
      <w:r>
        <w:rPr>
          <w:rFonts w:cs="Calibri"/>
          <w:sz w:val="22"/>
          <w:szCs w:val="22"/>
        </w:rPr>
        <w:t>: various music industry clients, including XL Recordings, Rock Action, Mogwai</w:t>
      </w:r>
    </w:p>
    <w:p>
      <w:pPr>
        <w:pStyle w:val="Normal"/>
        <w:framePr fillcolor="#E7F1FC"/>
        <w:numPr>
          <w:ilvl w:val="2"/>
          <w:numId w:val="2"/>
        </w:numPr>
        <w:rPr>
          <w:sz w:val="22"/>
          <w:szCs w:val="22"/>
        </w:rPr>
      </w:pPr>
      <w:r>
        <w:rPr>
          <w:rFonts w:cs="Calibri"/>
          <w:sz w:val="22"/>
          <w:szCs w:val="22"/>
          <w:shd w:fill="auto" w:val="clear"/>
        </w:rPr>
        <w:t>Communicating</w:t>
      </w:r>
      <w:r>
        <w:rPr>
          <w:rFonts w:cs="Calibri"/>
          <w:sz w:val="22"/>
          <w:szCs w:val="22"/>
        </w:rPr>
        <w:t xml:space="preserve"> with end-user clients of all levels</w:t>
      </w:r>
    </w:p>
    <w:p>
      <w:pPr>
        <w:pStyle w:val="Normal"/>
        <w:framePr fillcolor="#FFCDBB"/>
        <w:spacing w:lineRule="auto" w:line="240" w:before="170" w:after="0"/>
        <w:ind w:hanging="0" w:start="113" w:end="0"/>
        <w:rPr/>
      </w:pPr>
      <w:r>
        <w:rPr>
          <w:rFonts w:cs="Calibri"/>
          <w:b/>
          <w:sz w:val="22"/>
          <w:szCs w:val="22"/>
          <w:shd w:fill="auto" w:val="clear"/>
        </w:rPr>
        <w:t>Oct</w:t>
      </w:r>
      <w:r>
        <w:rPr>
          <w:rFonts w:cs="Calibri"/>
          <w:b/>
          <w:sz w:val="22"/>
          <w:szCs w:val="22"/>
          <w:shd w:fill="auto" w:val="clear"/>
        </w:rPr>
        <w:t xml:space="preserve"> 200</w:t>
      </w:r>
      <w:r>
        <w:rPr>
          <w:rFonts w:cs="Calibri"/>
          <w:b/>
          <w:sz w:val="22"/>
          <w:szCs w:val="22"/>
          <w:shd w:fill="auto" w:val="clear"/>
        </w:rPr>
        <w:t>3 - Mar</w:t>
      </w:r>
      <w:r>
        <w:rPr>
          <w:rFonts w:cs="Calibri"/>
          <w:b/>
          <w:sz w:val="22"/>
          <w:szCs w:val="22"/>
          <w:shd w:fill="auto" w:val="clear"/>
        </w:rPr>
        <w:t xml:space="preserve"> 200</w:t>
      </w:r>
      <w:r>
        <w:rPr>
          <w:rFonts w:cs="Calibri"/>
          <w:b/>
          <w:sz w:val="22"/>
          <w:szCs w:val="22"/>
          <w:shd w:fill="auto" w:val="clear"/>
        </w:rPr>
        <w:t>5</w:t>
      </w:r>
      <w:r>
        <w:rPr>
          <w:rFonts w:cs="Calibri"/>
          <w:b/>
          <w:sz w:val="22"/>
          <w:szCs w:val="22"/>
          <w:shd w:fill="auto" w:val="clear"/>
        </w:rPr>
        <w:t xml:space="preserve"> – </w:t>
      </w:r>
      <w:r>
        <w:rPr>
          <w:rFonts w:cs="Calibri"/>
          <w:b/>
          <w:sz w:val="22"/>
          <w:szCs w:val="22"/>
          <w:shd w:fill="auto" w:val="clear"/>
        </w:rPr>
        <w:t>Retail Shop Assistant, Bargain Books (Glasgow</w:t>
      </w:r>
      <w:r>
        <w:rPr>
          <w:rFonts w:cs="Calibri"/>
          <w:b/>
          <w:sz w:val="22"/>
          <w:szCs w:val="22"/>
          <w:shd w:fill="auto" w:val="clear"/>
        </w:rPr>
        <w:t>)</w:t>
      </w:r>
    </w:p>
    <w:p>
      <w:pPr>
        <w:pStyle w:val="Normal"/>
        <w:framePr fillcolor="#FFE0D4"/>
        <w:numPr>
          <w:ilvl w:val="0"/>
          <w:numId w:val="3"/>
        </w:numPr>
        <w:pBdr/>
        <w:ind w:hanging="340" w:start="437" w:end="0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part-time role;</w:t>
      </w:r>
      <w:r>
        <w:rPr>
          <w:rStyle w:val="Emphasis"/>
          <w:rFonts w:cs="Calibri"/>
          <w:b/>
          <w:bCs/>
          <w:i w:val="false"/>
          <w:iCs w:val="false"/>
          <w:color w:val="D8643A"/>
          <w:sz w:val="22"/>
          <w:szCs w:val="22"/>
          <w:shd w:fill="auto" w:val="clear"/>
        </w:rPr>
        <w:t xml:space="preserve"> </w:t>
      </w:r>
      <w:r>
        <w:rPr>
          <w:rStyle w:val="Emphasis"/>
          <w:i w:val="false"/>
          <w:iCs w:val="false"/>
          <w:sz w:val="22"/>
          <w:szCs w:val="22"/>
        </w:rPr>
        <w:t>serving customers; cashing up; ordering new stock from wholesale supplier; shop floor stock replenishment</w:t>
      </w:r>
    </w:p>
    <w:p>
      <w:pPr>
        <w:pStyle w:val="Normal"/>
        <w:framePr fillcolor="#AAC4E0"/>
        <w:widowControl/>
        <w:bidi w:val="0"/>
        <w:spacing w:lineRule="auto" w:line="240" w:before="170" w:after="0"/>
        <w:ind w:hanging="0" w:start="113" w:end="0"/>
        <w:jc w:val="start"/>
        <w:rPr/>
      </w:pPr>
      <w:r>
        <w:rPr>
          <w:rFonts w:cs="Calibri"/>
          <w:b/>
          <w:sz w:val="22"/>
          <w:szCs w:val="22"/>
        </w:rPr>
        <w:t>Jan 2000</w:t>
      </w:r>
      <w:r>
        <w:rPr>
          <w:rFonts w:cs="Calibri"/>
          <w:b/>
          <w:sz w:val="22"/>
          <w:szCs w:val="22"/>
          <w:shd w:fill="auto" w:val="clear"/>
        </w:rPr>
        <w:t xml:space="preserve"> - </w:t>
      </w:r>
      <w:r>
        <w:rPr>
          <w:rFonts w:cs="Calibri"/>
          <w:b/>
          <w:sz w:val="22"/>
          <w:szCs w:val="22"/>
        </w:rPr>
        <w:t>Dec 2001</w:t>
      </w:r>
      <w:r>
        <w:rPr>
          <w:rFonts w:cs="Calibri"/>
          <w:b/>
          <w:sz w:val="22"/>
          <w:szCs w:val="22"/>
          <w:shd w:fill="auto" w:val="clear"/>
        </w:rPr>
        <w:t xml:space="preserve"> – </w:t>
      </w:r>
      <w:r>
        <w:rPr>
          <w:rFonts w:cs="Calibri"/>
          <w:b/>
          <w:sz w:val="22"/>
          <w:szCs w:val="22"/>
        </w:rPr>
        <w:t xml:space="preserve">Software Developer, Agilent </w:t>
      </w:r>
      <w:r>
        <w:rPr>
          <w:rFonts w:cs="Calibri"/>
          <w:b/>
          <w:sz w:val="22"/>
          <w:szCs w:val="22"/>
          <w:shd w:fill="auto" w:val="clear"/>
        </w:rPr>
        <w:t>Technologies</w:t>
      </w:r>
      <w:r>
        <w:rPr>
          <w:rFonts w:cs="Calibri"/>
          <w:b/>
          <w:sz w:val="22"/>
          <w:szCs w:val="22"/>
        </w:rPr>
        <w:t xml:space="preserve"> GmbH </w:t>
      </w:r>
      <w:r>
        <w:rPr>
          <w:rFonts w:cs="Calibri"/>
          <w:b/>
          <w:sz w:val="22"/>
          <w:szCs w:val="22"/>
        </w:rPr>
        <w:t>(</w:t>
      </w:r>
      <w:r>
        <w:rPr>
          <w:rFonts w:cs="Calibri"/>
          <w:b/>
          <w:sz w:val="22"/>
          <w:szCs w:val="22"/>
        </w:rPr>
        <w:t>Stuttgart, Germany</w:t>
      </w:r>
      <w:r>
        <w:rPr>
          <w:rFonts w:cs="Calibri"/>
          <w:b/>
          <w:sz w:val="22"/>
          <w:szCs w:val="22"/>
        </w:rPr>
        <w:t>)</w:t>
      </w:r>
    </w:p>
    <w:p>
      <w:pPr>
        <w:pStyle w:val="Normal"/>
        <w:framePr fillcolor="#E7F1FC"/>
        <w:widowControl/>
        <w:numPr>
          <w:ilvl w:val="0"/>
          <w:numId w:val="3"/>
        </w:numPr>
        <w:pBdr/>
        <w:tabs>
          <w:tab w:val="clear" w:pos="720"/>
        </w:tabs>
        <w:bidi w:val="0"/>
        <w:spacing w:before="0" w:after="0"/>
        <w:ind w:hanging="340" w:start="437" w:end="0"/>
        <w:jc w:val="start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full-time role</w:t>
      </w:r>
    </w:p>
    <w:p>
      <w:pPr>
        <w:pStyle w:val="Normal"/>
        <w:framePr fillcolor="#E7F1FC"/>
        <w:numPr>
          <w:ilvl w:val="2"/>
          <w:numId w:val="2"/>
        </w:numPr>
        <w:rPr/>
      </w:pPr>
      <w:r>
        <w:rPr>
          <w:rFonts w:cs="Calibri"/>
          <w:sz w:val="22"/>
          <w:szCs w:val="22"/>
        </w:rPr>
        <w:t xml:space="preserve">I </w:t>
      </w:r>
      <w:r>
        <w:rPr>
          <w:rFonts w:cs="Calibri"/>
          <w:sz w:val="22"/>
          <w:szCs w:val="22"/>
          <w:shd w:fill="auto" w:val="clear"/>
        </w:rPr>
        <w:t>worked</w:t>
      </w:r>
      <w:r>
        <w:rPr>
          <w:rFonts w:cs="Calibri"/>
          <w:sz w:val="22"/>
          <w:szCs w:val="22"/>
        </w:rPr>
        <w:t xml:space="preserve"> as part of a team developing </w:t>
      </w:r>
      <w:r>
        <w:rPr>
          <w:rFonts w:cs="Calibri"/>
          <w:sz w:val="22"/>
          <w:szCs w:val="22"/>
        </w:rPr>
        <w:t>and maintaining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sz w:val="22"/>
          <w:szCs w:val="22"/>
        </w:rPr>
        <w:t xml:space="preserve">an in-house, </w:t>
      </w:r>
      <w:r>
        <w:rPr>
          <w:rFonts w:cs="Calibri"/>
          <w:b/>
          <w:bCs/>
          <w:sz w:val="22"/>
          <w:szCs w:val="22"/>
        </w:rPr>
        <w:t>Oracle</w:t>
      </w:r>
      <w:r>
        <w:rPr>
          <w:rFonts w:cs="Calibri"/>
          <w:sz w:val="22"/>
          <w:szCs w:val="22"/>
        </w:rPr>
        <w:t xml:space="preserve">-based, </w:t>
      </w:r>
      <w:r>
        <w:rPr>
          <w:rFonts w:cs="Calibri"/>
          <w:b/>
          <w:bCs/>
          <w:sz w:val="22"/>
          <w:szCs w:val="22"/>
        </w:rPr>
        <w:t>Unix</w:t>
      </w:r>
      <w:r>
        <w:rPr>
          <w:rFonts w:cs="Calibri"/>
          <w:sz w:val="22"/>
          <w:szCs w:val="22"/>
        </w:rPr>
        <w:t xml:space="preserve">-server hosted </w:t>
      </w:r>
      <w:r>
        <w:rPr>
          <w:rFonts w:cs="Calibri"/>
          <w:sz w:val="22"/>
          <w:szCs w:val="22"/>
        </w:rPr>
        <w:t>payroll system</w:t>
      </w:r>
    </w:p>
    <w:p>
      <w:pPr>
        <w:pStyle w:val="Normal"/>
        <w:framePr fillcolor="#E7F1FC"/>
        <w:numPr>
          <w:ilvl w:val="2"/>
          <w:numId w:val="2"/>
        </w:numPr>
        <w:rPr/>
      </w:pPr>
      <w:r>
        <w:rPr>
          <w:rFonts w:cs="Calibri"/>
          <w:sz w:val="22"/>
          <w:szCs w:val="22"/>
        </w:rPr>
        <w:t xml:space="preserve">I wrote </w:t>
      </w:r>
      <w:r>
        <w:rPr>
          <w:rFonts w:cs="Calibri"/>
          <w:b/>
          <w:bCs/>
          <w:sz w:val="22"/>
          <w:szCs w:val="22"/>
          <w:shd w:fill="auto" w:val="clear"/>
        </w:rPr>
        <w:t>ASP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HTML</w:t>
      </w:r>
      <w:r>
        <w:rPr>
          <w:rFonts w:cs="Calibri"/>
          <w:sz w:val="22"/>
          <w:szCs w:val="22"/>
        </w:rPr>
        <w:t>,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bCs/>
          <w:sz w:val="22"/>
          <w:szCs w:val="22"/>
        </w:rPr>
        <w:t>JavaScript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sz w:val="22"/>
          <w:szCs w:val="22"/>
        </w:rPr>
        <w:t xml:space="preserve">and </w:t>
      </w:r>
      <w:r>
        <w:rPr>
          <w:rFonts w:cs="Calibri"/>
          <w:b/>
          <w:bCs/>
          <w:sz w:val="22"/>
          <w:szCs w:val="22"/>
        </w:rPr>
        <w:t>SQL</w:t>
      </w:r>
      <w:r>
        <w:rPr>
          <w:rFonts w:cs="Calibri"/>
          <w:sz w:val="22"/>
          <w:szCs w:val="22"/>
        </w:rPr>
        <w:t xml:space="preserve"> to process user input, applying country-specific business logic as appropriate</w:t>
      </w:r>
    </w:p>
    <w:p>
      <w:pPr>
        <w:pStyle w:val="Normal"/>
        <w:framePr fillcolor="#E7F1FC"/>
        <w:numPr>
          <w:ilvl w:val="2"/>
          <w:numId w:val="2"/>
        </w:numPr>
        <w:rPr/>
      </w:pPr>
      <w:r>
        <w:rPr/>
        <w:t>I w</w:t>
      </w:r>
      <w:r>
        <w:rPr/>
        <w:t xml:space="preserve">rote </w:t>
      </w:r>
      <w:r>
        <w:rPr>
          <w:rFonts w:cs="Calibri"/>
          <w:sz w:val="22"/>
          <w:szCs w:val="22"/>
          <w:shd w:fill="auto" w:val="clear"/>
        </w:rPr>
        <w:t>Bash</w:t>
      </w:r>
      <w:r>
        <w:rPr/>
        <w:t xml:space="preserve"> </w:t>
      </w:r>
      <w:r>
        <w:rPr/>
        <w:t>scripts to automate development and deployment tasks</w:t>
      </w:r>
    </w:p>
    <w:p>
      <w:pPr>
        <w:pStyle w:val="Normal"/>
        <w:framePr fillcolor="#FFCDBB"/>
        <w:spacing w:lineRule="auto" w:line="240" w:before="170" w:after="0"/>
        <w:ind w:hanging="0" w:start="113" w:end="0"/>
        <w:rPr/>
      </w:pPr>
      <w:r>
        <w:rPr>
          <w:rFonts w:cs="Calibri"/>
          <w:b/>
          <w:sz w:val="22"/>
          <w:szCs w:val="22"/>
        </w:rPr>
        <w:t>Oct</w:t>
      </w:r>
      <w:r>
        <w:rPr>
          <w:rFonts w:cs="Calibri"/>
          <w:b/>
          <w:sz w:val="22"/>
          <w:szCs w:val="22"/>
        </w:rPr>
        <w:t xml:space="preserve"> </w:t>
      </w:r>
      <w:r>
        <w:rPr>
          <w:rFonts w:cs="Calibri"/>
          <w:b/>
          <w:sz w:val="22"/>
          <w:szCs w:val="22"/>
        </w:rPr>
        <w:t>1996</w:t>
      </w:r>
      <w:r>
        <w:rPr>
          <w:rFonts w:cs="Calibri"/>
          <w:b/>
          <w:sz w:val="22"/>
          <w:szCs w:val="22"/>
          <w:shd w:fill="auto" w:val="clear"/>
        </w:rPr>
        <w:t xml:space="preserve"> - </w:t>
      </w:r>
      <w:r>
        <w:rPr>
          <w:rFonts w:cs="Calibri"/>
          <w:b/>
          <w:sz w:val="22"/>
          <w:szCs w:val="22"/>
        </w:rPr>
        <w:t>Aug</w:t>
      </w:r>
      <w:r>
        <w:rPr>
          <w:rFonts w:cs="Calibri"/>
          <w:b/>
          <w:sz w:val="22"/>
          <w:szCs w:val="22"/>
        </w:rPr>
        <w:t xml:space="preserve"> </w:t>
      </w:r>
      <w:r>
        <w:rPr>
          <w:rFonts w:cs="Calibri"/>
          <w:b/>
          <w:sz w:val="22"/>
          <w:szCs w:val="22"/>
        </w:rPr>
        <w:t>1998</w:t>
      </w:r>
      <w:r>
        <w:rPr>
          <w:rFonts w:cs="Calibri"/>
          <w:b/>
          <w:sz w:val="22"/>
          <w:szCs w:val="22"/>
          <w:shd w:fill="auto" w:val="clear"/>
        </w:rPr>
        <w:t xml:space="preserve"> – </w:t>
      </w:r>
      <w:r>
        <w:rPr>
          <w:rFonts w:cs="Calibri"/>
          <w:b/>
          <w:sz w:val="22"/>
          <w:szCs w:val="22"/>
          <w:shd w:fill="auto" w:val="clear"/>
        </w:rPr>
        <w:t>Retail Shop Assistant, Bargain Books (East Kilbride</w:t>
      </w:r>
      <w:r>
        <w:rPr>
          <w:rFonts w:cs="Calibri"/>
          <w:b/>
          <w:sz w:val="22"/>
          <w:szCs w:val="22"/>
          <w:shd w:fill="auto" w:val="clear"/>
        </w:rPr>
        <w:t>)</w:t>
      </w:r>
    </w:p>
    <w:p>
      <w:pPr>
        <w:pStyle w:val="Normal"/>
        <w:framePr fillcolor="#FFE0D4"/>
        <w:widowControl/>
        <w:numPr>
          <w:ilvl w:val="0"/>
          <w:numId w:val="3"/>
        </w:numPr>
        <w:pBdr/>
        <w:bidi w:val="0"/>
        <w:spacing w:before="0" w:after="0"/>
        <w:ind w:hanging="340" w:start="437" w:end="0"/>
        <w:jc w:val="start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part-time role;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serving customers; cashing up; ordering new stock from wholesale supplier; shop floor stock replenishment</w:t>
      </w:r>
    </w:p>
    <w:p>
      <w:pPr>
        <w:pStyle w:val="Normal"/>
        <w:framePr fillcolor="#AAC4E0"/>
        <w:spacing w:lineRule="auto" w:line="240" w:before="170" w:after="0"/>
        <w:ind w:hanging="0" w:start="113" w:end="0"/>
        <w:rPr/>
      </w:pPr>
      <w:r>
        <w:rPr>
          <w:rFonts w:cs="Calibri"/>
          <w:b/>
          <w:sz w:val="22"/>
          <w:szCs w:val="22"/>
        </w:rPr>
        <w:t>Jul</w:t>
      </w:r>
      <w:r>
        <w:rPr>
          <w:rFonts w:cs="Calibri"/>
          <w:b/>
          <w:sz w:val="22"/>
          <w:szCs w:val="22"/>
        </w:rPr>
        <w:t>y</w:t>
      </w:r>
      <w:r>
        <w:rPr>
          <w:rFonts w:cs="Calibri"/>
          <w:b/>
          <w:sz w:val="22"/>
          <w:szCs w:val="22"/>
        </w:rPr>
        <w:t xml:space="preserve"> 199</w:t>
      </w:r>
      <w:r>
        <w:rPr>
          <w:rFonts w:cs="Calibri"/>
          <w:b/>
          <w:sz w:val="22"/>
          <w:szCs w:val="22"/>
        </w:rPr>
        <w:t>2</w:t>
      </w:r>
      <w:r>
        <w:rPr>
          <w:rFonts w:cs="Calibri"/>
          <w:b/>
          <w:sz w:val="22"/>
          <w:szCs w:val="22"/>
        </w:rPr>
        <w:t xml:space="preserve"> - </w:t>
      </w:r>
      <w:r>
        <w:rPr>
          <w:rFonts w:cs="Calibri"/>
          <w:b/>
          <w:sz w:val="22"/>
          <w:szCs w:val="22"/>
        </w:rPr>
        <w:t>May</w:t>
      </w:r>
      <w:r>
        <w:rPr>
          <w:rFonts w:cs="Calibri"/>
          <w:b/>
          <w:sz w:val="22"/>
          <w:szCs w:val="22"/>
        </w:rPr>
        <w:t xml:space="preserve"> 199</w:t>
      </w:r>
      <w:r>
        <w:rPr>
          <w:rFonts w:cs="Calibri"/>
          <w:b/>
          <w:sz w:val="22"/>
          <w:szCs w:val="22"/>
        </w:rPr>
        <w:t>6</w:t>
      </w:r>
      <w:r>
        <w:rPr>
          <w:rFonts w:cs="Calibri"/>
          <w:b/>
          <w:sz w:val="22"/>
          <w:szCs w:val="22"/>
        </w:rPr>
        <w:t xml:space="preserve"> – </w:t>
      </w:r>
      <w:r>
        <w:rPr>
          <w:rFonts w:cs="Calibri"/>
          <w:b/>
          <w:sz w:val="22"/>
          <w:szCs w:val="22"/>
        </w:rPr>
        <w:t>Checkout</w:t>
      </w:r>
      <w:r>
        <w:rPr>
          <w:rFonts w:cs="Calibri"/>
          <w:b/>
          <w:sz w:val="22"/>
          <w:szCs w:val="22"/>
        </w:rPr>
        <w:t xml:space="preserve"> Assistant, </w:t>
      </w:r>
      <w:r>
        <w:rPr>
          <w:rFonts w:cs="Calibri"/>
          <w:b/>
          <w:sz w:val="22"/>
          <w:szCs w:val="22"/>
        </w:rPr>
        <w:t>Somerfield Supermarket</w:t>
      </w:r>
      <w:r>
        <w:rPr>
          <w:rFonts w:cs="Calibri"/>
          <w:b/>
          <w:sz w:val="22"/>
          <w:szCs w:val="22"/>
        </w:rPr>
        <w:t xml:space="preserve"> (East </w:t>
      </w:r>
      <w:r>
        <w:rPr>
          <w:rFonts w:cs="Calibri"/>
          <w:b/>
          <w:sz w:val="22"/>
          <w:szCs w:val="22"/>
          <w:shd w:fill="auto" w:val="clear"/>
        </w:rPr>
        <w:t>Kilbride</w:t>
      </w:r>
      <w:r>
        <w:rPr>
          <w:rFonts w:cs="Calibri"/>
          <w:b/>
          <w:sz w:val="22"/>
          <w:szCs w:val="22"/>
        </w:rPr>
        <w:t>)</w:t>
      </w:r>
    </w:p>
    <w:p>
      <w:pPr>
        <w:pStyle w:val="Normal"/>
        <w:framePr fillcolor="#E7F1FC"/>
        <w:widowControl/>
        <w:numPr>
          <w:ilvl w:val="0"/>
          <w:numId w:val="3"/>
        </w:numPr>
        <w:pBdr/>
        <w:bidi w:val="0"/>
        <w:spacing w:before="0" w:after="0"/>
        <w:ind w:hanging="340" w:start="437" w:end="0"/>
        <w:jc w:val="start"/>
        <w:rPr/>
      </w:pPr>
      <w:r>
        <w:rPr>
          <w:rStyle w:val="Emphasis"/>
          <w:rFonts w:cs="Calibri"/>
          <w:b/>
          <w:bCs/>
          <w:color w:val="D8643A"/>
          <w:sz w:val="22"/>
          <w:szCs w:val="22"/>
          <w:shd w:fill="auto" w:val="clear"/>
        </w:rPr>
        <w:t>Permanent part-time role;</w:t>
      </w:r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 xml:space="preserve">serving customers; cash </w:t>
      </w:r>
      <w:r>
        <w:rPr>
          <w:sz w:val="22"/>
          <w:szCs w:val="22"/>
        </w:rPr>
        <w:t>handling</w:t>
      </w:r>
      <w:r>
        <w:rPr>
          <w:sz w:val="22"/>
          <w:szCs w:val="22"/>
        </w:rPr>
        <w:t>; shop floor stock replenishment</w:t>
      </w:r>
    </w:p>
    <w:p>
      <w:pPr>
        <w:pStyle w:val="Heading2"/>
        <w:widowControl/>
        <w:bidi w:val="0"/>
        <w:spacing w:before="198" w:after="0"/>
        <w:ind w:hanging="0" w:start="113" w:end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80645</wp:posOffset>
                </wp:positionV>
                <wp:extent cx="5732780" cy="302260"/>
                <wp:effectExtent l="635" t="635" r="635" b="635"/>
                <wp:wrapNone/>
                <wp:docPr id="5" name="Education and Qualifications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30240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Education and Qualifications box" fillcolor="#dddddd" stroked="t" o:allowincell="f" style="position:absolute;margin-left:0pt;margin-top:6.35pt;width:451.35pt;height:23.75pt;mso-wrap-style:none;v-text-anchor:middle">
                <v:fill o:detectmouseclick="t" color2="#222222" opacity="0.5"/>
                <v:stroke color="#3465a4" joinstyle="round" endcap="flat"/>
                <w10:wrap type="none"/>
              </v:rect>
            </w:pict>
          </mc:Fallback>
        </mc:AlternateContent>
      </w:r>
      <w:r>
        <w:rPr/>
        <w:t>EDUCATION</w:t>
      </w:r>
      <w:r>
        <w:rPr>
          <w:rFonts w:cs="Calibri"/>
          <w:b/>
          <w:color w:val="2A6099"/>
          <w:sz w:val="22"/>
          <w:szCs w:val="22"/>
        </w:rPr>
        <w:t xml:space="preserve"> </w:t>
      </w:r>
      <w:r>
        <w:rPr/>
        <w:t>AND</w:t>
      </w:r>
      <w:r>
        <w:rPr>
          <w:rFonts w:cs="Calibri"/>
          <w:b/>
          <w:color w:val="2A6099"/>
          <w:sz w:val="22"/>
          <w:szCs w:val="22"/>
        </w:rPr>
        <w:t xml:space="preserve"> </w:t>
      </w:r>
      <w:r>
        <w:rPr/>
        <w:t>QUALIFICATIONS</w:t>
      </w:r>
    </w:p>
    <w:p>
      <w:pPr>
        <w:pStyle w:val="Normal"/>
        <w:widowControl/>
        <w:bidi w:val="0"/>
        <w:spacing w:lineRule="auto" w:line="276" w:before="227" w:after="57"/>
        <w:ind w:hanging="0" w:start="113" w:end="0"/>
        <w:jc w:val="start"/>
        <w:rPr/>
      </w:pPr>
      <w:r>
        <w:rPr>
          <w:rFonts w:cs="Calibri"/>
          <w:b/>
          <w:bCs/>
          <w:sz w:val="22"/>
          <w:szCs w:val="22"/>
        </w:rPr>
        <w:t>1998 - 1999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bCs/>
          <w:sz w:val="22"/>
          <w:szCs w:val="22"/>
        </w:rPr>
        <w:t xml:space="preserve">– </w:t>
      </w:r>
      <w:r>
        <w:rPr>
          <w:rFonts w:cs="Calibri"/>
          <w:b w:val="false"/>
          <w:bCs w:val="false"/>
          <w:sz w:val="22"/>
          <w:szCs w:val="22"/>
        </w:rPr>
        <w:t>Postgraduate Diploma Information Technology</w:t>
      </w:r>
      <w:r>
        <w:rPr>
          <w:rFonts w:cs="Calibri"/>
          <w:sz w:val="22"/>
          <w:szCs w:val="22"/>
        </w:rPr>
        <w:t>, Glasgow Unive</w:t>
      </w:r>
      <w:r>
        <w:rPr>
          <w:rFonts w:cs="Calibri"/>
          <w:sz w:val="22"/>
          <w:szCs w:val="22"/>
        </w:rPr>
        <w:softHyphen/>
      </w:r>
      <w:r>
        <w:rPr>
          <w:rFonts w:cs="Calibri"/>
          <w:sz w:val="22"/>
          <w:szCs w:val="22"/>
        </w:rPr>
        <w:t>rsity</w:t>
      </w:r>
    </w:p>
    <w:p>
      <w:pPr>
        <w:pStyle w:val="Normal"/>
        <w:widowControl/>
        <w:bidi w:val="0"/>
        <w:spacing w:lineRule="auto" w:line="276" w:before="57" w:after="57"/>
        <w:ind w:hanging="0" w:start="113" w:end="0"/>
        <w:jc w:val="start"/>
        <w:rPr/>
      </w:pPr>
      <w:r>
        <w:rPr>
          <w:rFonts w:cs="Calibri"/>
          <w:b/>
          <w:bCs/>
          <w:sz w:val="22"/>
          <w:szCs w:val="22"/>
        </w:rPr>
        <w:t>1992 - 1996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bCs/>
          <w:sz w:val="22"/>
          <w:szCs w:val="22"/>
        </w:rPr>
        <w:t xml:space="preserve">– </w:t>
      </w:r>
      <w:r>
        <w:rPr>
          <w:rFonts w:cs="Calibri"/>
          <w:b w:val="false"/>
          <w:bCs w:val="false"/>
          <w:sz w:val="22"/>
          <w:szCs w:val="22"/>
        </w:rPr>
        <w:t>MA Philosophy 2:1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sz w:val="22"/>
          <w:szCs w:val="22"/>
        </w:rPr>
        <w:t>Glasgow University</w:t>
      </w:r>
    </w:p>
    <w:p>
      <w:pPr>
        <w:pStyle w:val="Normal"/>
        <w:widowControl/>
        <w:bidi w:val="0"/>
        <w:spacing w:lineRule="auto" w:line="276" w:before="57" w:after="57"/>
        <w:ind w:hanging="0" w:start="113" w:end="0"/>
        <w:jc w:val="start"/>
        <w:rPr/>
      </w:pPr>
      <w:r>
        <w:rPr>
          <w:rFonts w:cs="Calibri"/>
          <w:b/>
          <w:bCs/>
          <w:sz w:val="22"/>
          <w:szCs w:val="22"/>
        </w:rPr>
        <w:t>1986 - 1992</w:t>
      </w:r>
      <w:r>
        <w:rPr>
          <w:rFonts w:cs="Calibri"/>
          <w:sz w:val="22"/>
          <w:szCs w:val="22"/>
        </w:rPr>
        <w:t xml:space="preserve"> </w:t>
      </w:r>
      <w:r>
        <w:rPr>
          <w:rFonts w:cs="Calibri"/>
          <w:b/>
          <w:bCs/>
          <w:sz w:val="22"/>
          <w:szCs w:val="22"/>
        </w:rPr>
        <w:t xml:space="preserve">– </w:t>
      </w:r>
      <w:r>
        <w:rPr>
          <w:rFonts w:cs="Calibri"/>
          <w:sz w:val="22"/>
          <w:szCs w:val="22"/>
        </w:rPr>
        <w:t>5 Highers, 1 Certificate of Sixth Year Studies, St Andrews High School</w:t>
      </w:r>
    </w:p>
    <w:p>
      <w:pPr>
        <w:pStyle w:val="Heading2"/>
        <w:widowControl/>
        <w:bidi w:val="0"/>
        <w:spacing w:before="198" w:after="57"/>
        <w:ind w:hanging="0" w:start="113" w:end="0"/>
        <w:jc w:val="start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5732780" cy="302260"/>
                <wp:effectExtent l="635" t="635" r="635" b="635"/>
                <wp:wrapNone/>
                <wp:docPr id="6" name="Voluntary work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640" cy="30240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Voluntary work box" fillcolor="#dddddd" stroked="t" o:allowincell="f" style="position:absolute;margin-left:0pt;margin-top:3.35pt;width:451.35pt;height:23.75pt;mso-wrap-style:none;v-text-anchor:middle">
                <v:fill o:detectmouseclick="t" color2="#222222" opacity="0.5"/>
                <v:stroke color="#3465a4" joinstyle="round" endcap="flat"/>
                <w10:wrap type="none"/>
              </v:rect>
            </w:pict>
          </mc:Fallback>
        </mc:AlternateContent>
      </w:r>
      <w:r>
        <w:rPr/>
        <w:t>VOLUNTARY WORK AND OTHER INFORMATION</w:t>
      </w:r>
    </w:p>
    <w:p>
      <w:pPr>
        <w:pStyle w:val="Normal"/>
        <w:widowControl/>
        <w:bidi w:val="0"/>
        <w:spacing w:before="227" w:after="0"/>
        <w:ind w:hanging="0" w:start="113" w:end="0"/>
        <w:jc w:val="start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2004 - 2005 – Volunteer, Glasgow Media Access Centre</w:t>
      </w:r>
    </w:p>
    <w:p>
      <w:pPr>
        <w:pStyle w:val="Normal"/>
        <w:widowControl/>
        <w:bidi w:val="0"/>
        <w:spacing w:lineRule="auto" w:line="240" w:before="170" w:after="170"/>
        <w:ind w:hanging="0" w:start="113" w:end="113"/>
        <w:jc w:val="both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 xml:space="preserve">I </w:t>
      </w:r>
      <w:r>
        <w:rPr>
          <w:i w:val="false"/>
          <w:iCs w:val="false"/>
          <w:sz w:val="22"/>
          <w:szCs w:val="22"/>
        </w:rPr>
        <w:t>volunteered at Glasgow’s GMAC charity, which supports grassroots and amateur filmmakers by providing professional kit hire for much cheaper than standard rates, and provid</w:t>
      </w:r>
      <w:r>
        <w:rPr>
          <w:i w:val="false"/>
          <w:iCs w:val="false"/>
          <w:sz w:val="22"/>
          <w:szCs w:val="22"/>
        </w:rPr>
        <w:t>es</w:t>
      </w:r>
      <w:r>
        <w:rPr>
          <w:i w:val="false"/>
          <w:iCs w:val="false"/>
          <w:sz w:val="22"/>
          <w:szCs w:val="22"/>
        </w:rPr>
        <w:t xml:space="preserve"> practical training from industry professionals; standard volunteer positions were for three months, but I was asked to stay for a further three.</w:t>
      </w:r>
    </w:p>
    <w:p>
      <w:pPr>
        <w:pStyle w:val="Normal"/>
        <w:widowControl/>
        <w:bidi w:val="0"/>
        <w:spacing w:lineRule="auto" w:line="240" w:before="0" w:after="0"/>
        <w:ind w:hanging="0" w:start="113" w:end="113"/>
        <w:jc w:val="both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 xml:space="preserve">I </w:t>
      </w:r>
      <w:r>
        <w:rPr>
          <w:i w:val="false"/>
          <w:iCs w:val="false"/>
          <w:sz w:val="22"/>
          <w:szCs w:val="22"/>
        </w:rPr>
        <w:t xml:space="preserve">was responsible for checking equipment before and after hires, converting members’ videos between various formats (DV, BetaSP, etc), general maintenance of the equipment, and I helped organise and run their popular monthly event, Cafe Flicker, where members showed their most recent work. </w:t>
      </w:r>
    </w:p>
    <w:p>
      <w:pPr>
        <w:pStyle w:val="Normal"/>
        <w:widowControl/>
        <w:bidi w:val="0"/>
        <w:spacing w:lineRule="auto" w:line="240" w:before="228" w:after="228"/>
        <w:ind w:hanging="0" w:start="113" w:end="113"/>
        <w:jc w:val="both"/>
        <w:rPr>
          <w:i w:val="false"/>
          <w:i w:val="false"/>
          <w:iCs w:val="false"/>
          <w:sz w:val="22"/>
          <w:szCs w:val="22"/>
        </w:rPr>
      </w:pPr>
      <w:r>
        <w:rPr>
          <w:i w:val="false"/>
          <w:iCs w:val="false"/>
          <w:sz w:val="22"/>
          <w:szCs w:val="22"/>
        </w:rPr>
        <w:t>This volunteer position led directly to my breakthrough opportunity as a director.</w:t>
      </w:r>
    </w:p>
    <w:sectPr>
      <w:footerReference w:type="default" r:id="rId4"/>
      <w:type w:val="nextPage"/>
      <w:pgSz w:w="11906" w:h="16838"/>
      <w:pgMar w:left="1440" w:right="1440" w:gutter="0" w:header="0" w:top="1440" w:footer="1440" w:bottom="193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Noto Sans">
    <w:charset w:val="00" w:characterSet="windows-1252"/>
    <w:family w:val="swiss"/>
    <w:pitch w:val="variable"/>
  </w:font>
  <w:font w:name="Symbol">
    <w:charset w:val="02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olor w:val="999999"/>
        <w:sz w:val="18"/>
        <w:szCs w:val="18"/>
      </w:rPr>
    </w:pPr>
    <w:r>
      <w:rPr>
        <w:color w:val="999999"/>
        <w:sz w:val="18"/>
        <w:szCs w:val="18"/>
      </w:rPr>
      <w:t>Peter Smith Curriculum Vitae</w:t>
    </w:r>
  </w:p>
  <w:p>
    <w:pPr>
      <w:pStyle w:val="Footer"/>
      <w:widowControl/>
      <w:bidi w:val="0"/>
      <w:spacing w:before="0" w:after="0"/>
      <w:jc w:val="end"/>
      <w:rPr>
        <w:color w:val="999999"/>
        <w:sz w:val="18"/>
        <w:szCs w:val="18"/>
      </w:rPr>
    </w:pPr>
    <w:r>
      <w:rPr>
        <w:color w:val="999999"/>
        <w:sz w:val="18"/>
        <w:szCs w:val="18"/>
      </w:rPr>
      <w:fldChar w:fldCharType="begin"/>
    </w:r>
    <w:r>
      <w:rPr>
        <w:sz w:val="18"/>
        <w:szCs w:val="18"/>
        <w:color w:val="999999"/>
      </w:rPr>
      <w:instrText xml:space="preserve"> PAGE </w:instrText>
    </w:r>
    <w:r>
      <w:rPr>
        <w:sz w:val="18"/>
        <w:szCs w:val="18"/>
        <w:color w:val="999999"/>
      </w:rPr>
      <w:fldChar w:fldCharType="separate"/>
    </w:r>
    <w:r>
      <w:rPr>
        <w:sz w:val="18"/>
        <w:szCs w:val="18"/>
        <w:color w:val="999999"/>
      </w:rPr>
      <w:t>1</w:t>
    </w:r>
    <w:r>
      <w:rPr>
        <w:sz w:val="18"/>
        <w:szCs w:val="18"/>
        <w:color w:val="999999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0.1pt;height:12.95pt" o:bullet="t">
        <v:imagedata r:id="rId1" o:title=""/>
      </v:shape>
    </w:pict>
  </w:numPicBullet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PicBulletId w:val="0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●"/>
      <w:lvlJc w:val="start"/>
      <w:pPr>
        <w:tabs>
          <w:tab w:val="num" w:pos="680"/>
        </w:tabs>
        <w:ind w:start="680" w:hanging="227"/>
      </w:pPr>
      <w:rPr>
        <w:rFonts w:ascii="Noto Sans Symbols" w:hAnsi="Noto Sans Symbols" w:cs="Noto Sans Symbols" w:hint="default"/>
        <w:color w:val="729FCF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color w:val="2A6099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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  <w:color w:val="729FCF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0"/>
      </w:numPr>
      <w:spacing w:before="480" w:after="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0"/>
        <w:numId w:val="0"/>
      </w:numPr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basedOn w:val="DefaultParagraphFont"/>
    <w:link w:val="BalloonText"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  <w:color w:val="729FCF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Quotation">
    <w:name w:val="Quotation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ymbols">
    <w:name w:val="Bullet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spacing w:before="0"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qFormat/>
    <w:pPr/>
    <w:rPr>
      <w:i/>
      <w:color w:val="4F81BD"/>
    </w:rPr>
  </w:style>
  <w:style w:type="paragraph" w:styleId="BalloonText">
    <w:name w:val="Balloon Text"/>
    <w:basedOn w:val="Normal"/>
    <w:link w:val="BalloonTextChar"/>
    <w:qFormat/>
    <w:pPr/>
    <w:rPr>
      <w:rFonts w:ascii="Times New Roman" w:hAnsi="Times New Roman" w:cs="Times New Roman"/>
      <w:sz w:val="18"/>
      <w:szCs w:val="1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paragraph" w:styleId="titleparagraph">
    <w:name w:val="title paragraph"/>
    <w:basedOn w:val="Heading2"/>
    <w:next w:val="Normal"/>
    <w:qFormat/>
    <w:pPr>
      <w:spacing w:before="200" w:after="0"/>
      <w:jc w:val="start"/>
    </w:pPr>
    <w:rPr>
      <w:rFonts w:ascii="Noto Sans" w:hAnsi="Noto Sans"/>
      <w:b/>
      <w:iCs/>
      <w:color w:themeColor="accent1" w:themeShade="bf" w:val="3374AB"/>
      <w:szCs w:val="32"/>
      <w:lang w:eastAsia="en-GB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eter@cruelandunusual.be" TargetMode="External"/><Relationship Id="rId3" Type="http://schemas.openxmlformats.org/officeDocument/2006/relationships/hyperlink" Target="https://youtu.be/InCGES-5KSg?si=RtQ8EHGtt-RBggbH&amp;t=0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Application>LibreOffice/25.8.1.1$Windows_X86_64 LibreOffice_project/54047653041915e595ad4e45cccea684809c77b5</Application>
  <AppVersion>15.0000</AppVersion>
  <Pages>2</Pages>
  <Words>693</Words>
  <Characters>3913</Characters>
  <CharactersWithSpaces>4543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2019-04-22T12:44:00Z</dcterms:created>
  <dc:creator/>
  <dc:description>Peter Smith CV</dc:description>
  <dc:language>en-GB</dc:language>
  <cp:lastModifiedBy/>
  <cp:lastPrinted>2025-10-16T12:19:15Z</cp:lastPrinted>
  <dcterms:modified xsi:type="dcterms:W3CDTF">2025-10-20T15:50:10Z</dcterms:modified>
  <cp:revision>142</cp:revision>
  <dc:subject/>
  <dc:title>Peter Smith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0x010100967CC645D7BFB4408FB84E38B24792A2</vt:lpwstr>
  </property>
</Properties>
</file>