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Московский государственный технический университет имени Н. Э. Баумана.</w:t>
      </w: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Факультет “Информатика и системы управления”.</w:t>
      </w: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“Системы обработки информации и управления”.</w:t>
      </w: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88900</wp:posOffset>
                </wp:positionV>
                <wp:extent cx="53721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8A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7pt;margin-top:7pt;width:423pt;height:1pt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63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3155"/>
      </w:tblGrid>
      <w:tr w:rsidR="0031598E">
        <w:trPr>
          <w:trHeight w:val="580"/>
          <w:jc w:val="center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Утверждаю: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1598E">
        <w:trPr>
          <w:trHeight w:val="620"/>
          <w:jc w:val="center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Галкин В.А.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"__"_____________20</w:t>
            </w:r>
            <w:r>
              <w:rPr>
                <w:color w:val="000000"/>
                <w:lang w:val="en-US"/>
              </w:rPr>
              <w:t>20</w:t>
            </w:r>
            <w:r w:rsidR="00EE76E3">
              <w:rPr>
                <w:color w:val="000000"/>
              </w:rPr>
              <w:t>г.</w:t>
            </w:r>
          </w:p>
        </w:tc>
      </w:tr>
    </w:tbl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Курсовая работа по курсу</w:t>
      </w: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Сетевые технологии в АСОИУ</w:t>
      </w: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«Программа передачи писем»</w:t>
      </w: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Расчетно-пояснительная записка</w:t>
      </w: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(вид документа)</w:t>
      </w: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бумага А4</w:t>
      </w: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(вид носителя)</w:t>
      </w:r>
    </w:p>
    <w:p w:rsidR="0031598E" w:rsidRDefault="00E759C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</w:t>
      </w:r>
      <w:bookmarkStart w:id="0" w:name="_GoBack"/>
      <w:bookmarkEnd w:id="0"/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(количество листов)</w:t>
      </w: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Вариант 17</w:t>
      </w:r>
    </w:p>
    <w:p w:rsidR="0031598E" w:rsidRPr="008661D0" w:rsidRDefault="0031598E" w:rsidP="008661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6"/>
        <w:tblW w:w="63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49"/>
      </w:tblGrid>
      <w:tr w:rsidR="0031598E">
        <w:trPr>
          <w:trHeight w:val="5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ИСПОЛНИТЕЛИ: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1598E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студенты группы ИУ5-64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31598E"/>
        </w:tc>
      </w:tr>
      <w:tr w:rsidR="0031598E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Меркулова Н.А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Зубков А.Д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>
        <w:trPr>
          <w:trHeight w:val="36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Турусов В.И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>
        <w:trPr>
          <w:trHeight w:val="5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Pr="002D6C34" w:rsidRDefault="0031598E">
            <w:pPr>
              <w:rPr>
                <w:lang w:val="en-US"/>
              </w:rPr>
            </w:pP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"__"_____________2020</w:t>
            </w:r>
            <w:r w:rsidR="00EE76E3">
              <w:rPr>
                <w:color w:val="000000"/>
              </w:rPr>
              <w:t xml:space="preserve"> г.</w:t>
            </w:r>
          </w:p>
        </w:tc>
      </w:tr>
    </w:tbl>
    <w:p w:rsidR="0031598E" w:rsidRDefault="0031598E">
      <w:pPr>
        <w:widowControl w:val="0"/>
        <w:pBdr>
          <w:top w:val="nil"/>
          <w:left w:val="nil"/>
          <w:bottom w:val="nil"/>
          <w:right w:val="nil"/>
          <w:between w:val="nil"/>
        </w:pBdr>
        <w:ind w:left="3472" w:hanging="3472"/>
        <w:jc w:val="center"/>
        <w:rPr>
          <w:color w:val="000000"/>
        </w:rPr>
      </w:pPr>
    </w:p>
    <w:p w:rsidR="002D6C34" w:rsidRDefault="002D6C34">
      <w:pPr>
        <w:widowControl w:val="0"/>
        <w:pBdr>
          <w:top w:val="nil"/>
          <w:left w:val="nil"/>
          <w:bottom w:val="nil"/>
          <w:right w:val="nil"/>
          <w:between w:val="nil"/>
        </w:pBdr>
        <w:ind w:left="3472" w:hanging="3472"/>
        <w:jc w:val="center"/>
        <w:rPr>
          <w:color w:val="000000"/>
        </w:rPr>
      </w:pPr>
    </w:p>
    <w:p w:rsidR="0031598E" w:rsidRPr="007068D1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068D1">
        <w:rPr>
          <w:b/>
          <w:color w:val="000000"/>
        </w:rPr>
        <w:t>Москва</w:t>
      </w:r>
      <w:r w:rsidR="007068D1" w:rsidRPr="007068D1">
        <w:rPr>
          <w:b/>
          <w:color w:val="000000"/>
        </w:rPr>
        <w:t xml:space="preserve"> - 2020</w:t>
      </w:r>
      <w:r w:rsidRPr="007068D1"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316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6B" w:rsidRPr="00B978BB" w:rsidRDefault="009D596B" w:rsidP="00B978BB">
          <w:pPr>
            <w:pStyle w:val="aa"/>
            <w:numPr>
              <w:ilvl w:val="0"/>
              <w:numId w:val="0"/>
            </w:numPr>
            <w:spacing w:line="360" w:lineRule="auto"/>
            <w:ind w:left="56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978B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978BB" w:rsidRPr="00B978BB" w:rsidRDefault="009D596B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B978BB">
            <w:rPr>
              <w:sz w:val="28"/>
              <w:szCs w:val="28"/>
            </w:rPr>
            <w:fldChar w:fldCharType="begin"/>
          </w:r>
          <w:r w:rsidRPr="00B978BB">
            <w:rPr>
              <w:sz w:val="28"/>
              <w:szCs w:val="28"/>
            </w:rPr>
            <w:instrText xml:space="preserve"> TOC \o "1-3" \h \z \u </w:instrText>
          </w:r>
          <w:r w:rsidRPr="00B978BB">
            <w:rPr>
              <w:sz w:val="28"/>
              <w:szCs w:val="28"/>
            </w:rPr>
            <w:fldChar w:fldCharType="separate"/>
          </w:r>
          <w:hyperlink w:anchor="_Toc40041445" w:history="1">
            <w:r w:rsidR="00B978BB" w:rsidRPr="00B978BB">
              <w:rPr>
                <w:rStyle w:val="ab"/>
                <w:noProof/>
                <w:sz w:val="28"/>
                <w:szCs w:val="28"/>
              </w:rPr>
              <w:t>1. Введение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_Toc40041445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6" w:history="1">
            <w:r w:rsidR="00B978BB" w:rsidRPr="00B978BB">
              <w:rPr>
                <w:rStyle w:val="ab"/>
                <w:noProof/>
                <w:sz w:val="28"/>
                <w:szCs w:val="28"/>
              </w:rPr>
              <w:t>2. Требования к программе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_Toc40041446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7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 Физический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_Toc40041447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8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3.1 Интерфейс RS-232C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_Toc40041448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9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3.2 Асинхронная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_Toc40041449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6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0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 Реализация физического уровня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_Toc40041450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8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1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3.3.1 Открытие СОМ-порта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_Toc40041451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8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2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3.3.2 Закрытие СОМ-порта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_Toc40041452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3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3.3.3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_Toc40041453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4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 Канальный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_Toc40041454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5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4.1 Защита передаваемой информации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_Toc40041455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6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4.2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_Toc40041456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10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7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4.3 Функции кодирования/декодирования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_Toc40041457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11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8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4.4 Форматы кадров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_Toc40041458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11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78BB" w:rsidRPr="00B978BB" w:rsidRDefault="009C1987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9" w:history="1">
            <w:r w:rsidR="00B978BB" w:rsidRPr="00B978BB">
              <w:rPr>
                <w:rStyle w:val="ab"/>
                <w:noProof/>
                <w:sz w:val="28"/>
                <w:szCs w:val="28"/>
              </w:rPr>
              <w:t>5. Пользовательский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_Toc40041459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12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596B" w:rsidRDefault="009D596B" w:rsidP="00B978BB">
          <w:pPr>
            <w:spacing w:line="360" w:lineRule="auto"/>
          </w:pPr>
          <w:r w:rsidRPr="00B978B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:rsidR="009E5669" w:rsidRDefault="009E5669">
      <w:r>
        <w:br w:type="page"/>
      </w:r>
    </w:p>
    <w:p w:rsidR="0031598E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1" w:name="_Toc40041335"/>
      <w:bookmarkStart w:id="2" w:name="_Toc40041445"/>
      <w:r>
        <w:lastRenderedPageBreak/>
        <w:t xml:space="preserve">1. </w:t>
      </w:r>
      <w:r w:rsidR="00EE76E3" w:rsidRPr="006E2F26">
        <w:t>Введение</w:t>
      </w:r>
      <w:bookmarkEnd w:id="1"/>
      <w:bookmarkEnd w:id="2"/>
    </w:p>
    <w:p w:rsidR="0031598E" w:rsidRPr="00520A23" w:rsidRDefault="00EE76E3" w:rsidP="00520A2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sz w:val="28"/>
          <w:szCs w:val="28"/>
        </w:rPr>
      </w:pPr>
      <w:r w:rsidRPr="00520A23">
        <w:rPr>
          <w:color w:val="000000"/>
          <w:sz w:val="28"/>
          <w:szCs w:val="28"/>
        </w:rPr>
        <w:t>Данная программа, выполненная в рамках курсовой работы по предмету “Сетевые технологии” предназначена для пересылки текстовых сообщений между соединенными с помощью интерфейса RS-232C компьютерами</w:t>
      </w:r>
      <w:r w:rsidR="00520A23">
        <w:rPr>
          <w:color w:val="000000"/>
          <w:sz w:val="28"/>
          <w:szCs w:val="28"/>
        </w:rPr>
        <w:t>.</w:t>
      </w:r>
    </w:p>
    <w:p w:rsidR="0031598E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3" w:name="_Toc40041336"/>
      <w:bookmarkStart w:id="4" w:name="_Toc40041446"/>
      <w:r>
        <w:t xml:space="preserve">2. </w:t>
      </w:r>
      <w:r w:rsidR="00EE76E3" w:rsidRPr="006E2F26">
        <w:t>Требования к программе</w:t>
      </w:r>
      <w:bookmarkEnd w:id="3"/>
      <w:bookmarkEnd w:id="4"/>
    </w:p>
    <w:p w:rsidR="0031598E" w:rsidRPr="00520A23" w:rsidRDefault="00EE76E3" w:rsidP="0055453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sz w:val="28"/>
        </w:rPr>
      </w:pPr>
      <w:r w:rsidRPr="00520A23">
        <w:rPr>
          <w:color w:val="000000"/>
          <w:sz w:val="28"/>
        </w:rPr>
        <w:t xml:space="preserve">Программное изделие выполняется на </w:t>
      </w:r>
      <w:r w:rsidR="00520A23">
        <w:rPr>
          <w:color w:val="000000"/>
          <w:sz w:val="28"/>
        </w:rPr>
        <w:t xml:space="preserve">языке </w:t>
      </w:r>
      <w:r w:rsidRPr="00520A23">
        <w:rPr>
          <w:color w:val="000000"/>
          <w:sz w:val="28"/>
        </w:rPr>
        <w:t>C# под управлением MS Windows.</w:t>
      </w:r>
      <w:r w:rsidR="0055453F">
        <w:rPr>
          <w:color w:val="000000"/>
          <w:sz w:val="28"/>
        </w:rPr>
        <w:t xml:space="preserve"> </w:t>
      </w:r>
      <w:r w:rsidRPr="00520A23">
        <w:rPr>
          <w:color w:val="000000"/>
          <w:sz w:val="28"/>
        </w:rPr>
        <w:t>Для работы программы требуются 3 ПЭВМ типа IBM PC AT (/XT), соединенные нуль</w:t>
      </w:r>
      <w:r w:rsidR="00A51999">
        <w:rPr>
          <w:color w:val="000000"/>
          <w:sz w:val="28"/>
        </w:rPr>
        <w:t>-</w:t>
      </w:r>
      <w:r w:rsidRPr="00520A23">
        <w:rPr>
          <w:color w:val="000000"/>
          <w:sz w:val="28"/>
        </w:rPr>
        <w:t>модемным кабелем через интерфейс RS-232C</w:t>
      </w:r>
      <w:r w:rsidR="00520A23">
        <w:rPr>
          <w:color w:val="000000"/>
          <w:sz w:val="28"/>
        </w:rPr>
        <w:t xml:space="preserve">, либо 1 </w:t>
      </w:r>
      <w:r w:rsidR="00A51999">
        <w:rPr>
          <w:color w:val="000000"/>
          <w:sz w:val="28"/>
          <w:lang w:val="en-US"/>
        </w:rPr>
        <w:t>PC</w:t>
      </w:r>
      <w:r w:rsidR="00520A23">
        <w:rPr>
          <w:color w:val="000000"/>
          <w:sz w:val="28"/>
        </w:rPr>
        <w:t xml:space="preserve"> с эмуляцией 6 </w:t>
      </w:r>
      <w:r w:rsidR="00520A23">
        <w:rPr>
          <w:color w:val="000000"/>
          <w:sz w:val="28"/>
          <w:lang w:val="en-US"/>
        </w:rPr>
        <w:t>COM</w:t>
      </w:r>
      <w:r w:rsidR="00A51999">
        <w:rPr>
          <w:color w:val="000000"/>
          <w:sz w:val="28"/>
        </w:rPr>
        <w:t>-</w:t>
      </w:r>
      <w:r w:rsidR="00520A23">
        <w:rPr>
          <w:color w:val="000000"/>
          <w:sz w:val="28"/>
        </w:rPr>
        <w:t>портов</w:t>
      </w:r>
      <w:r w:rsidRPr="00520A23">
        <w:rPr>
          <w:color w:val="000000"/>
          <w:sz w:val="28"/>
        </w:rPr>
        <w:t>.</w:t>
      </w:r>
    </w:p>
    <w:p w:rsidR="00520A23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5" w:name="_Toc40041337"/>
      <w:bookmarkStart w:id="6" w:name="_Toc40041447"/>
      <w:r>
        <w:t xml:space="preserve">3. </w:t>
      </w:r>
      <w:r w:rsidR="00EE76E3" w:rsidRPr="006E2F26">
        <w:t>Физический уровень</w:t>
      </w:r>
      <w:bookmarkEnd w:id="5"/>
      <w:bookmarkEnd w:id="6"/>
    </w:p>
    <w:p w:rsidR="0031598E" w:rsidRPr="006E2F26" w:rsidRDefault="00520A23" w:rsidP="006E2F26">
      <w:pPr>
        <w:pStyle w:val="2"/>
      </w:pPr>
      <w:bookmarkStart w:id="7" w:name="_Toc40041338"/>
      <w:bookmarkStart w:id="8" w:name="_Toc40041448"/>
      <w:r w:rsidRPr="006E2F26">
        <w:t>3.1</w:t>
      </w:r>
      <w:r w:rsidR="00EE76E3" w:rsidRPr="006E2F26">
        <w:t xml:space="preserve"> Интер</w:t>
      </w:r>
      <w:r w:rsidRPr="006E2F26">
        <w:t>ф</w:t>
      </w:r>
      <w:r w:rsidR="00EE76E3" w:rsidRPr="006E2F26">
        <w:t>ейс RS-232C</w:t>
      </w:r>
      <w:bookmarkEnd w:id="7"/>
      <w:bookmarkEnd w:id="8"/>
    </w:p>
    <w:p w:rsidR="0031598E" w:rsidRPr="00A51999" w:rsidRDefault="00EE76E3" w:rsidP="006E2F26">
      <w:pPr>
        <w:spacing w:after="120" w:line="360" w:lineRule="auto"/>
        <w:ind w:firstLine="539"/>
        <w:jc w:val="both"/>
        <w:rPr>
          <w:color w:val="000000"/>
          <w:sz w:val="28"/>
        </w:rPr>
      </w:pPr>
      <w:r w:rsidRPr="00A51999">
        <w:rPr>
          <w:color w:val="000000"/>
          <w:sz w:val="28"/>
        </w:rPr>
        <w:t xml:space="preserve"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(male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:rsidR="0031598E" w:rsidRDefault="00EE76E3" w:rsidP="00A51999">
      <w:pPr>
        <w:spacing w:after="120" w:line="360" w:lineRule="auto"/>
        <w:ind w:firstLine="539"/>
        <w:jc w:val="both"/>
        <w:rPr>
          <w:color w:val="000000"/>
          <w:sz w:val="28"/>
        </w:rPr>
      </w:pPr>
      <w:r w:rsidRPr="00A51999">
        <w:rPr>
          <w:color w:val="000000"/>
          <w:sz w:val="28"/>
        </w:rPr>
        <w:t>В случае</w:t>
      </w:r>
      <w:r w:rsidR="00A51999">
        <w:rPr>
          <w:color w:val="000000"/>
          <w:sz w:val="28"/>
        </w:rPr>
        <w:t>,</w:t>
      </w:r>
      <w:r w:rsidRPr="00A51999">
        <w:rPr>
          <w:color w:val="000000"/>
          <w:sz w:val="28"/>
        </w:rPr>
        <w:t xml:space="preserve"> когда аппаратура DTE соединяется без модемов ("Короткозамкнутая петля"), разъемы устройств (вилки) соединяются между собой нуль-модемным кабелем (Zero modem или Z-modem), имеющим на обоих концах розетки, контакты которых соединяются перекрестно схеме, приведенной на рис. 2.</w:t>
      </w:r>
    </w:p>
    <w:p w:rsidR="0031598E" w:rsidRDefault="00EE76E3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353586" cy="1661823"/>
            <wp:effectExtent l="19050" t="19050" r="27940" b="1460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501" cy="1799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598E" w:rsidRPr="00A51999" w:rsidRDefault="00EE76E3" w:rsidP="00A51999">
      <w:pPr>
        <w:spacing w:before="120" w:after="120" w:line="360" w:lineRule="auto"/>
        <w:jc w:val="center"/>
        <w:rPr>
          <w:color w:val="000000"/>
          <w:sz w:val="28"/>
        </w:rPr>
      </w:pPr>
      <w:r w:rsidRPr="00A51999">
        <w:rPr>
          <w:b/>
          <w:color w:val="000000"/>
          <w:sz w:val="28"/>
        </w:rPr>
        <w:lastRenderedPageBreak/>
        <w:t>Рис. 2.</w:t>
      </w:r>
      <w:r w:rsidRPr="00A51999">
        <w:rPr>
          <w:color w:val="000000"/>
          <w:sz w:val="28"/>
        </w:rPr>
        <w:t xml:space="preserve"> Полный нуль-модемный кабель.</w:t>
      </w:r>
    </w:p>
    <w:p w:rsidR="0031598E" w:rsidRPr="00372509" w:rsidRDefault="00EE76E3" w:rsidP="00372509">
      <w:pPr>
        <w:spacing w:line="360" w:lineRule="auto"/>
        <w:ind w:firstLine="540"/>
        <w:jc w:val="both"/>
        <w:rPr>
          <w:color w:val="000000"/>
          <w:sz w:val="28"/>
        </w:rPr>
      </w:pPr>
      <w:r w:rsidRPr="00372509">
        <w:rPr>
          <w:color w:val="000000"/>
          <w:sz w:val="28"/>
        </w:rPr>
        <w:t>В таблице 1 приведено назн</w:t>
      </w:r>
      <w:r w:rsidR="00372509">
        <w:rPr>
          <w:color w:val="000000"/>
          <w:sz w:val="28"/>
        </w:rPr>
        <w:t>ачение контактов разъемов COM-п</w:t>
      </w:r>
      <w:r w:rsidRPr="00372509">
        <w:rPr>
          <w:color w:val="000000"/>
          <w:sz w:val="28"/>
        </w:rPr>
        <w:t>ортов (и любой другой аппаратуры DTE). Назначение контактов разъема DB9S (рис. 3) определено стандартом EIA/TIA-574.</w:t>
      </w:r>
    </w:p>
    <w:p w:rsidR="0031598E" w:rsidRDefault="0031598E">
      <w:pPr>
        <w:jc w:val="both"/>
        <w:rPr>
          <w:color w:val="000000"/>
        </w:rPr>
      </w:pPr>
    </w:p>
    <w:p w:rsidR="0031598E" w:rsidRPr="00372509" w:rsidRDefault="00EE76E3" w:rsidP="00372509">
      <w:pPr>
        <w:spacing w:before="240" w:after="120" w:line="360" w:lineRule="auto"/>
        <w:rPr>
          <w:color w:val="000000"/>
          <w:sz w:val="28"/>
        </w:rPr>
      </w:pPr>
      <w:r w:rsidRPr="00372509">
        <w:rPr>
          <w:b/>
          <w:color w:val="000000"/>
          <w:sz w:val="28"/>
        </w:rPr>
        <w:t>Таблица 1.</w:t>
      </w:r>
      <w:r w:rsidRPr="00372509">
        <w:rPr>
          <w:color w:val="000000"/>
          <w:sz w:val="28"/>
        </w:rPr>
        <w:t xml:space="preserve"> Разъемы и сигналы интерфейса RS-232C.</w:t>
      </w:r>
    </w:p>
    <w:tbl>
      <w:tblPr>
        <w:tblStyle w:val="a7"/>
        <w:tblW w:w="100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80"/>
        <w:gridCol w:w="1415"/>
        <w:gridCol w:w="5563"/>
      </w:tblGrid>
      <w:tr w:rsidR="0031598E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jc w:val="center"/>
            </w:pPr>
            <w:r>
              <w:rPr>
                <w:b/>
                <w:color w:val="000000"/>
              </w:rPr>
              <w:t>Обозначение цепи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jc w:val="center"/>
            </w:pPr>
            <w:r>
              <w:rPr>
                <w:b/>
                <w:color w:val="000000"/>
              </w:rPr>
              <w:t>Контакт разъема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jc w:val="center"/>
            </w:pPr>
            <w:r>
              <w:rPr>
                <w:b/>
                <w:color w:val="000000"/>
              </w:rPr>
              <w:t>Напра-вление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jc w:val="center"/>
            </w:pPr>
            <w:r>
              <w:rPr>
                <w:b/>
                <w:color w:val="000000"/>
              </w:rPr>
              <w:t>Название цепи</w:t>
            </w:r>
          </w:p>
        </w:tc>
      </w:tr>
      <w:tr w:rsidR="0031598E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jc w:val="center"/>
            </w:pPr>
            <w:r>
              <w:rPr>
                <w:b/>
                <w:color w:val="000000"/>
              </w:rPr>
              <w:t>RS232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jc w:val="center"/>
            </w:pPr>
            <w:r>
              <w:rPr>
                <w:b/>
                <w:color w:val="000000"/>
              </w:rPr>
              <w:t>DB9S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jc w:val="center"/>
            </w:pPr>
            <w:r>
              <w:rPr>
                <w:b/>
                <w:color w:val="000000"/>
              </w:rPr>
              <w:t>Вход/Выход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31598E"/>
        </w:tc>
      </w:tr>
      <w:tr w:rsidR="0031598E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PG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Protect Ground - Защитная земля</w:t>
            </w:r>
          </w:p>
        </w:tc>
      </w:tr>
      <w:tr w:rsidR="0031598E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TD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Transmit Data - Передаваемые данные</w:t>
            </w:r>
          </w:p>
        </w:tc>
      </w:tr>
      <w:tr w:rsidR="0031598E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Receive Data - Принимаемые данные</w:t>
            </w:r>
          </w:p>
        </w:tc>
      </w:tr>
      <w:tr w:rsidR="0031598E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RTS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Request To Send - Запрос на передачу</w:t>
            </w:r>
          </w:p>
        </w:tc>
      </w:tr>
      <w:tr w:rsidR="0031598E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CTS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Clear To Send - Готовность модема к приему данных для передачи</w:t>
            </w:r>
          </w:p>
        </w:tc>
      </w:tr>
      <w:tr w:rsidR="0031598E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DSR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Data Set Ready - Готовность модема к работе</w:t>
            </w:r>
          </w:p>
        </w:tc>
      </w:tr>
      <w:tr w:rsidR="0031598E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SG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Signal Ground - Схемная земля</w:t>
            </w:r>
          </w:p>
        </w:tc>
      </w:tr>
      <w:tr w:rsidR="0031598E" w:rsidRPr="00E759C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DCD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Pr="008661D0" w:rsidRDefault="00EE76E3">
            <w:pPr>
              <w:spacing w:before="60" w:after="60"/>
              <w:jc w:val="center"/>
              <w:rPr>
                <w:lang w:val="en-US"/>
              </w:rPr>
            </w:pPr>
            <w:r w:rsidRPr="008661D0">
              <w:rPr>
                <w:color w:val="000000"/>
                <w:lang w:val="en-US"/>
              </w:rPr>
              <w:t xml:space="preserve">Data Carrier Detect - </w:t>
            </w:r>
            <w:r>
              <w:rPr>
                <w:color w:val="000000"/>
              </w:rPr>
              <w:t>Несущая</w:t>
            </w:r>
            <w:r w:rsidRPr="008661D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обнаружена</w:t>
            </w:r>
          </w:p>
        </w:tc>
      </w:tr>
      <w:tr w:rsidR="0031598E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DTR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Data Terminal Ready - Готовность терминала (PC) к работе</w:t>
            </w:r>
          </w:p>
        </w:tc>
      </w:tr>
      <w:tr w:rsidR="0031598E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RI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Ring Indicator - Индикатор вызова</w:t>
            </w:r>
          </w:p>
        </w:tc>
      </w:tr>
    </w:tbl>
    <w:p w:rsidR="0031598E" w:rsidRDefault="0031598E">
      <w:pPr>
        <w:widowControl w:val="0"/>
        <w:spacing w:before="240" w:after="120"/>
        <w:rPr>
          <w:color w:val="000000"/>
        </w:rPr>
      </w:pPr>
    </w:p>
    <w:p w:rsidR="0031598E" w:rsidRDefault="0031598E">
      <w:pPr>
        <w:jc w:val="center"/>
        <w:rPr>
          <w:color w:val="000000"/>
        </w:rPr>
      </w:pPr>
    </w:p>
    <w:p w:rsidR="0031598E" w:rsidRDefault="00EE76E3">
      <w:pPr>
        <w:jc w:val="center"/>
        <w:rPr>
          <w:color w:val="000000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901190" cy="1104900"/>
            <wp:effectExtent l="19050" t="19050" r="22860" b="19050"/>
            <wp:docPr id="4" name="image9.png" descr="Описание: Описание: Разъем DB-9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Описание: Описание: Разъем DB-9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598E" w:rsidRPr="00372509" w:rsidRDefault="00EE76E3" w:rsidP="00372509">
      <w:pPr>
        <w:spacing w:before="120" w:after="120" w:line="360" w:lineRule="auto"/>
        <w:jc w:val="center"/>
        <w:rPr>
          <w:color w:val="000000"/>
          <w:sz w:val="28"/>
        </w:rPr>
      </w:pPr>
      <w:r w:rsidRPr="00372509">
        <w:rPr>
          <w:b/>
          <w:color w:val="000000"/>
          <w:sz w:val="28"/>
        </w:rPr>
        <w:t>Рис. 3.</w:t>
      </w:r>
      <w:r w:rsidRPr="00372509">
        <w:rPr>
          <w:color w:val="000000"/>
          <w:sz w:val="28"/>
        </w:rPr>
        <w:t xml:space="preserve"> Назначение контактов разъема DB9.</w:t>
      </w:r>
    </w:p>
    <w:p w:rsidR="0031598E" w:rsidRDefault="0031598E">
      <w:pPr>
        <w:spacing w:before="120" w:after="120"/>
        <w:rPr>
          <w:i/>
          <w:color w:val="000000"/>
        </w:rPr>
      </w:pP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Установкой DTR компьютер указывает на желание использовать модем.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Установкой DSR модем сигнализирует о своей готовности и установлении соединения.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CTS модем уведомляет о своей готовности к приему данных от компьютера и передаче их в линию.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CTS модем разрешает компьютеру продолжить передачу (в буфере появилось место).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подтверждает снятие RTS сбросом CTS.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повторно устанавливает RTS для возобновления передачи.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подтверждает готовность к этим действиям.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указывает на завершение обмена.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отвечает подтверждением. </w:t>
      </w:r>
    </w:p>
    <w:p w:rsid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снимает DTR, что обычно является сигналом на разрыв соединения (“повесить трубку”). </w:t>
      </w:r>
    </w:p>
    <w:p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>Модем сбросом DSR сигнализирует о разрыве соединения.</w:t>
      </w:r>
    </w:p>
    <w:p w:rsidR="00372509" w:rsidRDefault="0037250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1598E" w:rsidRPr="006E2F26" w:rsidRDefault="00EE76E3" w:rsidP="006E2F26">
      <w:pPr>
        <w:pStyle w:val="2"/>
      </w:pPr>
      <w:bookmarkStart w:id="9" w:name="_Toc40041339"/>
      <w:bookmarkStart w:id="10" w:name="_Toc40041449"/>
      <w:r w:rsidRPr="006E2F26">
        <w:lastRenderedPageBreak/>
        <w:t>3.2 Асинхронная передача данных</w:t>
      </w:r>
      <w:bookmarkEnd w:id="9"/>
      <w:bookmarkEnd w:id="10"/>
    </w:p>
    <w:p w:rsidR="0031598E" w:rsidRPr="00372509" w:rsidRDefault="00EE76E3" w:rsidP="006E2F26">
      <w:pPr>
        <w:spacing w:before="100" w:after="100" w:line="360" w:lineRule="auto"/>
        <w:ind w:firstLine="540"/>
        <w:jc w:val="both"/>
        <w:rPr>
          <w:color w:val="000000"/>
          <w:sz w:val="28"/>
          <w:szCs w:val="28"/>
        </w:rPr>
      </w:pPr>
      <w:r w:rsidRPr="00372509">
        <w:rPr>
          <w:color w:val="000000"/>
          <w:sz w:val="28"/>
          <w:szCs w:val="28"/>
        </w:rPr>
        <w:t>Асинхронный режим передачи является байт-ориентированным (символьно-ориентированным): минимальная пересылаемая единица информации — один байт (один символ). Формат посылки байта иллюстрирует рис. 4. Передача каждого байта начинается со старт-бита, сигнализирующего приемнику о начале посылки, за которым следуют биты данных и, возможно, бит четности (Parity). Завершает посылку стоп-бит,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:rsidR="0031598E" w:rsidRDefault="00EE76E3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741060" cy="1322432"/>
            <wp:effectExtent l="19050" t="19050" r="21590" b="11430"/>
            <wp:docPr id="3" name="image8.png" descr="Описание: Формат асинхронной передачи RS-232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Описание: Формат асинхронной передачи RS-232C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1322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598E" w:rsidRPr="00372509" w:rsidRDefault="00EE76E3" w:rsidP="00372509">
      <w:pPr>
        <w:spacing w:before="100" w:after="100" w:line="360" w:lineRule="auto"/>
        <w:jc w:val="center"/>
        <w:rPr>
          <w:color w:val="000000"/>
          <w:sz w:val="28"/>
        </w:rPr>
      </w:pPr>
      <w:r w:rsidRPr="00372509">
        <w:rPr>
          <w:b/>
          <w:color w:val="000000"/>
          <w:sz w:val="28"/>
        </w:rPr>
        <w:t>Рис. 4.</w:t>
      </w:r>
      <w:r w:rsidRPr="00372509">
        <w:rPr>
          <w:color w:val="000000"/>
          <w:sz w:val="28"/>
        </w:rPr>
        <w:t xml:space="preserve"> Формат асинхронной передачи RS-232C</w:t>
      </w:r>
    </w:p>
    <w:p w:rsidR="00372509" w:rsidRDefault="00372509">
      <w:pPr>
        <w:spacing w:before="100" w:after="100"/>
        <w:rPr>
          <w:color w:val="000000"/>
        </w:rPr>
      </w:pPr>
    </w:p>
    <w:p w:rsidR="0031598E" w:rsidRPr="00AF0537" w:rsidRDefault="00EE76E3" w:rsidP="00AF0537">
      <w:pPr>
        <w:spacing w:before="100" w:after="100" w:line="360" w:lineRule="auto"/>
        <w:ind w:firstLine="567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Формат асинхронной посылки позволяет выявлять возможные ошибки передачи.</w:t>
      </w:r>
    </w:p>
    <w:p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Если в</w:t>
      </w:r>
      <w:r w:rsidR="00AF0537">
        <w:rPr>
          <w:color w:val="000000"/>
          <w:sz w:val="28"/>
        </w:rPr>
        <w:t xml:space="preserve">о </w:t>
      </w:r>
      <w:r w:rsidRPr="00AF0537">
        <w:rPr>
          <w:color w:val="000000"/>
          <w:sz w:val="28"/>
        </w:rPr>
        <w:t xml:space="preserve">время, отведенное под стоп-бит, обнаружен уровень логического нуля, фиксируется ошибка стоп-бита. </w:t>
      </w:r>
    </w:p>
    <w:p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Если применяется контроль четности, то после посылки бит данных передается контрольный бит. Этот бит дополняет количество 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Контроль формата позволяет обнаруживать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</w:t>
      </w:r>
    </w:p>
    <w:p w:rsidR="0031598E" w:rsidRPr="00AF0537" w:rsidRDefault="00EE76E3" w:rsidP="00AF0537">
      <w:pPr>
        <w:spacing w:line="360" w:lineRule="auto"/>
        <w:ind w:firstLine="567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Для асинхронного режима принят ряд стандартных скоростей обмена: 50, 75, 110, 150, 300, 600, 1200, 2400, 4800, 9600, 19200, 38400, 57600 и 115200 бит/с. Иногда вместо единицы измерения “бит/с” используют “бод” (baud), но при рассмотрении двоичных передаваемых сигналов это некорректно. В бодах принято измерять частоту изменения состояния линии, а </w:t>
      </w:r>
      <w:r w:rsidRPr="00AF0537">
        <w:rPr>
          <w:color w:val="000000"/>
          <w:sz w:val="28"/>
        </w:rPr>
        <w:lastRenderedPageBreak/>
        <w:t>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:rsidR="0031598E" w:rsidRPr="00AF0537" w:rsidRDefault="00EE76E3" w:rsidP="00AF0537">
      <w:pPr>
        <w:spacing w:line="360" w:lineRule="auto"/>
        <w:ind w:firstLine="539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:rsidR="0031598E" w:rsidRPr="00AF0537" w:rsidRDefault="00EE76E3" w:rsidP="00AF0537">
      <w:pPr>
        <w:spacing w:before="120" w:line="360" w:lineRule="auto"/>
        <w:ind w:firstLine="539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В данной работе используются следующие параметры передачи данных:</w:t>
      </w:r>
    </w:p>
    <w:p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число информационных бит – 8;</w:t>
      </w:r>
    </w:p>
    <w:p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количество стоповых бит – 1;</w:t>
      </w:r>
    </w:p>
    <w:p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бит паритета (контроля четности) – не используется;</w:t>
      </w:r>
    </w:p>
    <w:p w:rsidR="0031598E" w:rsidRPr="00AF0537" w:rsidRDefault="00EE76E3" w:rsidP="00AF0537">
      <w:pPr>
        <w:numPr>
          <w:ilvl w:val="0"/>
          <w:numId w:val="10"/>
        </w:numPr>
        <w:spacing w:after="12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скорость обмена – 9600.</w:t>
      </w:r>
    </w:p>
    <w:p w:rsidR="0031598E" w:rsidRDefault="003A2785" w:rsidP="006E2F26">
      <w:pPr>
        <w:pStyle w:val="2"/>
      </w:pPr>
      <w:bookmarkStart w:id="11" w:name="_Toc40041340"/>
      <w:bookmarkStart w:id="12" w:name="_Toc40041450"/>
      <w:r>
        <w:t>3.3 Р</w:t>
      </w:r>
      <w:r w:rsidR="00EE76E3">
        <w:t>еализация физического уровня</w:t>
      </w:r>
      <w:bookmarkEnd w:id="11"/>
      <w:bookmarkEnd w:id="12"/>
    </w:p>
    <w:p w:rsidR="0031598E" w:rsidRPr="006E2F26" w:rsidRDefault="00EE76E3" w:rsidP="006E2F26">
      <w:pPr>
        <w:pStyle w:val="3"/>
      </w:pPr>
      <w:bookmarkStart w:id="13" w:name="_Toc40041341"/>
      <w:bookmarkStart w:id="14" w:name="_Toc40041451"/>
      <w:r w:rsidRPr="006E2F26">
        <w:t>3.3.1 Открытие СОМ-порта</w:t>
      </w:r>
      <w:bookmarkEnd w:id="13"/>
      <w:bookmarkEnd w:id="14"/>
    </w:p>
    <w:p w:rsidR="0031598E" w:rsidRPr="007275AA" w:rsidRDefault="00EE76E3" w:rsidP="006E2F26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 xml:space="preserve">В ОС Windows доступ к COM-портам предоставляется посредством файловых интерфейсов. Для работы с портом - функции пространства имён </w:t>
      </w:r>
      <w:r w:rsidRPr="007275AA">
        <w:rPr>
          <w:b/>
          <w:color w:val="000000"/>
          <w:sz w:val="28"/>
        </w:rPr>
        <w:t>System.IO.Ports</w:t>
      </w:r>
      <w:r w:rsidRPr="007275AA">
        <w:rPr>
          <w:color w:val="000000"/>
          <w:sz w:val="28"/>
        </w:rPr>
        <w:t xml:space="preserve"> из библиотеки классов .NET FRAMEWORK.</w:t>
      </w:r>
    </w:p>
    <w:p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b/>
          <w:color w:val="000000"/>
          <w:sz w:val="28"/>
        </w:rPr>
        <w:t>ComPort</w:t>
      </w:r>
      <w:r w:rsidRPr="007275AA">
        <w:rPr>
          <w:color w:val="000000"/>
          <w:sz w:val="28"/>
        </w:rPr>
        <w:t xml:space="preserve"> </w:t>
      </w:r>
      <w:r w:rsidR="004D3170" w:rsidRPr="007275AA">
        <w:rPr>
          <w:b/>
          <w:color w:val="000000"/>
          <w:sz w:val="28"/>
        </w:rPr>
        <w:t>–</w:t>
      </w:r>
      <w:r w:rsidRPr="007275AA">
        <w:rPr>
          <w:color w:val="000000"/>
          <w:sz w:val="28"/>
        </w:rPr>
        <w:t xml:space="preserve"> объект класса SerialPort, который используется для определения COM-порта.</w:t>
      </w:r>
    </w:p>
    <w:p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b/>
          <w:color w:val="000000"/>
          <w:sz w:val="28"/>
        </w:rPr>
        <w:t xml:space="preserve">ComPort.Open() – </w:t>
      </w:r>
      <w:r w:rsidRPr="007275AA">
        <w:rPr>
          <w:color w:val="000000"/>
          <w:sz w:val="28"/>
        </w:rPr>
        <w:t>функция открытия COM-порта.</w:t>
      </w:r>
    </w:p>
    <w:p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 xml:space="preserve">После открытия порта производится его сброс. Порт очищается сам при считывании всех байтов с помощью функции </w:t>
      </w:r>
      <w:r w:rsidRPr="007275AA">
        <w:rPr>
          <w:b/>
          <w:color w:val="000000"/>
          <w:sz w:val="28"/>
        </w:rPr>
        <w:t>ComPort.ReadExisting()</w:t>
      </w:r>
      <w:r w:rsidRPr="007275AA">
        <w:rPr>
          <w:color w:val="000000"/>
          <w:sz w:val="28"/>
        </w:rPr>
        <w:t>.</w:t>
      </w:r>
    </w:p>
    <w:p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>Вызов этой функции позволяет решить две задачи: очистить очереди приема/передачи в драйвере и завершить все находящиеся в ожидании запросы ввода/вывода.</w:t>
      </w:r>
    </w:p>
    <w:p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>Установка параметров COM-порта осуществляется с помощью функций:</w:t>
      </w:r>
    </w:p>
    <w:p w:rsidR="0031598E" w:rsidRDefault="0031598E">
      <w:pPr>
        <w:rPr>
          <w:color w:val="000000"/>
        </w:rPr>
      </w:pPr>
    </w:p>
    <w:p w:rsidR="0031598E" w:rsidRPr="004D3170" w:rsidRDefault="00EE76E3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 w:rsidRPr="004D3170">
        <w:rPr>
          <w:b/>
          <w:color w:val="000000"/>
          <w:sz w:val="28"/>
          <w:szCs w:val="28"/>
        </w:rPr>
        <w:t>ComPort.DataBits</w:t>
      </w:r>
      <w:r w:rsidRPr="004D3170">
        <w:rPr>
          <w:color w:val="000000"/>
          <w:sz w:val="28"/>
          <w:szCs w:val="28"/>
        </w:rPr>
        <w:t xml:space="preserve"> – устанавливается число информационных битов;</w:t>
      </w:r>
    </w:p>
    <w:p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ComPort.Parity</w:t>
      </w:r>
      <w:r w:rsidR="00EE76E3" w:rsidRPr="004D3170">
        <w:rPr>
          <w:color w:val="000000"/>
          <w:sz w:val="28"/>
          <w:szCs w:val="28"/>
        </w:rPr>
        <w:t xml:space="preserve"> – осуществляется проверка четности;</w:t>
      </w:r>
    </w:p>
    <w:p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ComPort.PortName</w:t>
      </w:r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имя порта;</w:t>
      </w:r>
    </w:p>
    <w:p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ComPort.StopBits</w:t>
      </w:r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число стоповых битов;</w:t>
      </w:r>
    </w:p>
    <w:p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ComPort.ReadBufferSize</w:t>
      </w:r>
      <w:r w:rsidR="00EE76E3" w:rsidRPr="004D3170">
        <w:rPr>
          <w:color w:val="000000"/>
          <w:sz w:val="28"/>
          <w:szCs w:val="28"/>
        </w:rPr>
        <w:t xml:space="preserve"> – устанавливается размер буфера чтения;</w:t>
      </w:r>
    </w:p>
    <w:p w:rsidR="0031598E" w:rsidRPr="004D3170" w:rsidRDefault="00EE76E3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 w:rsidRPr="004D3170">
        <w:rPr>
          <w:b/>
          <w:color w:val="000000"/>
          <w:sz w:val="28"/>
          <w:szCs w:val="28"/>
        </w:rPr>
        <w:t>ComPort.WriteBufferSize</w:t>
      </w:r>
      <w:r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Pr="004D3170">
        <w:rPr>
          <w:color w:val="000000"/>
          <w:sz w:val="28"/>
          <w:szCs w:val="28"/>
        </w:rPr>
        <w:t xml:space="preserve"> устанавливается размер буфера записи;</w:t>
      </w:r>
    </w:p>
    <w:p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ComPort.Handshake</w:t>
      </w:r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протокол установления связи;</w:t>
      </w:r>
    </w:p>
    <w:p w:rsidR="0031598E" w:rsidRPr="004D3170" w:rsidRDefault="0031598E" w:rsidP="004D3170">
      <w:pPr>
        <w:spacing w:line="360" w:lineRule="auto"/>
        <w:ind w:left="567"/>
        <w:jc w:val="both"/>
        <w:rPr>
          <w:sz w:val="28"/>
          <w:szCs w:val="28"/>
        </w:rPr>
      </w:pPr>
    </w:p>
    <w:p w:rsidR="0031598E" w:rsidRPr="006E2F26" w:rsidRDefault="00EE76E3" w:rsidP="006E2F26">
      <w:pPr>
        <w:spacing w:line="360" w:lineRule="auto"/>
        <w:ind w:firstLine="567"/>
        <w:jc w:val="both"/>
        <w:rPr>
          <w:sz w:val="28"/>
          <w:szCs w:val="28"/>
        </w:rPr>
      </w:pPr>
      <w:r w:rsidRPr="004D3170">
        <w:rPr>
          <w:sz w:val="28"/>
          <w:szCs w:val="28"/>
        </w:rPr>
        <w:t>Монитор</w:t>
      </w:r>
      <w:r w:rsidR="004D3170">
        <w:rPr>
          <w:sz w:val="28"/>
          <w:szCs w:val="28"/>
        </w:rPr>
        <w:t>ин</w:t>
      </w:r>
      <w:r w:rsidRPr="004D3170">
        <w:rPr>
          <w:sz w:val="28"/>
          <w:szCs w:val="28"/>
        </w:rPr>
        <w:t>г физического соединения осуществляется функцией</w:t>
      </w:r>
      <w:r w:rsidR="004F52AD" w:rsidRPr="004F52AD">
        <w:rPr>
          <w:sz w:val="28"/>
          <w:szCs w:val="28"/>
        </w:rPr>
        <w:t xml:space="preserve"> </w:t>
      </w:r>
      <w:r w:rsidR="004F52AD" w:rsidRPr="004F52AD">
        <w:rPr>
          <w:b/>
          <w:sz w:val="28"/>
          <w:szCs w:val="28"/>
          <w:lang w:val="en-US"/>
        </w:rPr>
        <w:t>serial</w:t>
      </w:r>
      <w:r w:rsidR="004F52AD" w:rsidRPr="004F52AD">
        <w:rPr>
          <w:b/>
          <w:sz w:val="28"/>
          <w:szCs w:val="28"/>
        </w:rPr>
        <w:t>_</w:t>
      </w:r>
      <w:r w:rsidR="004F52AD" w:rsidRPr="004F52AD">
        <w:rPr>
          <w:b/>
          <w:sz w:val="28"/>
          <w:szCs w:val="28"/>
          <w:lang w:val="en-US"/>
        </w:rPr>
        <w:t>monitor</w:t>
      </w:r>
      <w:r w:rsidR="004F52AD" w:rsidRPr="004F52AD">
        <w:rPr>
          <w:b/>
          <w:sz w:val="28"/>
          <w:szCs w:val="28"/>
        </w:rPr>
        <w:t>()</w:t>
      </w:r>
      <w:r w:rsidR="004F52AD" w:rsidRPr="004F52AD">
        <w:rPr>
          <w:sz w:val="28"/>
          <w:szCs w:val="28"/>
        </w:rPr>
        <w:t>, которая определяет состояние соединения</w:t>
      </w:r>
      <w:r w:rsidR="004F52AD">
        <w:rPr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4F52AD">
        <w:rPr>
          <w:color w:val="000000"/>
          <w:sz w:val="28"/>
          <w:szCs w:val="28"/>
        </w:rPr>
        <w:t xml:space="preserve"> </w:t>
      </w:r>
      <w:r w:rsidR="004F52AD">
        <w:rPr>
          <w:color w:val="000000"/>
          <w:sz w:val="28"/>
          <w:szCs w:val="28"/>
          <w:lang w:val="en-US"/>
        </w:rPr>
        <w:t>CONNECTION</w:t>
      </w:r>
      <w:r w:rsidR="004F52AD" w:rsidRPr="004F52AD">
        <w:rPr>
          <w:color w:val="000000"/>
          <w:sz w:val="28"/>
          <w:szCs w:val="28"/>
        </w:rPr>
        <w:t>_</w:t>
      </w:r>
      <w:r w:rsidR="004F52AD">
        <w:rPr>
          <w:color w:val="000000"/>
          <w:sz w:val="28"/>
          <w:szCs w:val="28"/>
          <w:lang w:val="en-US"/>
        </w:rPr>
        <w:t>WAIT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CONNECTED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DISCONNECTION</w:t>
      </w:r>
      <w:r w:rsidR="004F52AD" w:rsidRPr="004F52AD">
        <w:rPr>
          <w:color w:val="000000"/>
          <w:sz w:val="28"/>
          <w:szCs w:val="28"/>
        </w:rPr>
        <w:t>_</w:t>
      </w:r>
      <w:r w:rsidR="004F52AD">
        <w:rPr>
          <w:color w:val="000000"/>
          <w:sz w:val="28"/>
          <w:szCs w:val="28"/>
          <w:lang w:val="en-US"/>
        </w:rPr>
        <w:t>WAIT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DISCONNECTED</w:t>
      </w:r>
      <w:r w:rsidR="004F52AD">
        <w:rPr>
          <w:color w:val="000000"/>
          <w:sz w:val="28"/>
          <w:szCs w:val="28"/>
        </w:rPr>
        <w:t>.</w:t>
      </w:r>
    </w:p>
    <w:p w:rsidR="0031598E" w:rsidRPr="006E2F26" w:rsidRDefault="00EE76E3" w:rsidP="006E2F26">
      <w:pPr>
        <w:pStyle w:val="3"/>
        <w:rPr>
          <w:color w:val="000000"/>
        </w:rPr>
      </w:pPr>
      <w:bookmarkStart w:id="15" w:name="_Toc40041342"/>
      <w:bookmarkStart w:id="16" w:name="_Toc40041452"/>
      <w:r w:rsidRPr="006E2F26">
        <w:t xml:space="preserve">3.3.2 </w:t>
      </w:r>
      <w:r>
        <w:t>Закрытие</w:t>
      </w:r>
      <w:r w:rsidRPr="006E2F26">
        <w:t xml:space="preserve"> </w:t>
      </w:r>
      <w:r>
        <w:t>СОМ</w:t>
      </w:r>
      <w:r w:rsidRPr="006E2F26">
        <w:t>-</w:t>
      </w:r>
      <w:r>
        <w:t>порта</w:t>
      </w:r>
      <w:bookmarkEnd w:id="15"/>
      <w:bookmarkEnd w:id="16"/>
    </w:p>
    <w:p w:rsidR="0031598E" w:rsidRPr="006E2F26" w:rsidRDefault="00EE76E3" w:rsidP="006E2F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4F52AD">
        <w:rPr>
          <w:color w:val="000000"/>
          <w:sz w:val="28"/>
        </w:rPr>
        <w:t xml:space="preserve">Закрытие порта осуществляется с помощью функции </w:t>
      </w:r>
      <w:r w:rsidRPr="004F52AD">
        <w:rPr>
          <w:b/>
          <w:color w:val="000000"/>
          <w:sz w:val="28"/>
        </w:rPr>
        <w:t>ComPort.Close()</w:t>
      </w:r>
      <w:r w:rsidRPr="004F52AD">
        <w:rPr>
          <w:color w:val="000000"/>
          <w:sz w:val="28"/>
        </w:rPr>
        <w:t>.</w:t>
      </w:r>
    </w:p>
    <w:p w:rsidR="0031598E" w:rsidRDefault="004F52AD" w:rsidP="00696C0B">
      <w:pPr>
        <w:pStyle w:val="3"/>
      </w:pPr>
      <w:bookmarkStart w:id="17" w:name="_Toc40041343"/>
      <w:bookmarkStart w:id="18" w:name="_Toc40041453"/>
      <w:r>
        <w:t>3.3</w:t>
      </w:r>
      <w:r w:rsidR="00EE76E3">
        <w:t>.3 Передача данных</w:t>
      </w:r>
      <w:bookmarkEnd w:id="17"/>
      <w:bookmarkEnd w:id="18"/>
    </w:p>
    <w:p w:rsidR="0031598E" w:rsidRDefault="0031598E">
      <w:pPr>
        <w:rPr>
          <w:color w:val="000000"/>
        </w:rPr>
      </w:pPr>
    </w:p>
    <w:p w:rsidR="0031598E" w:rsidRPr="004F52AD" w:rsidRDefault="004F52AD" w:rsidP="004F52AD">
      <w:pPr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передачи и </w:t>
      </w:r>
      <w:r w:rsidR="00EE76E3" w:rsidRPr="004F52AD">
        <w:rPr>
          <w:color w:val="000000"/>
          <w:sz w:val="28"/>
        </w:rPr>
        <w:t xml:space="preserve">приема данных нет специальных функций </w:t>
      </w:r>
      <w:r w:rsidRPr="004D3170">
        <w:rPr>
          <w:color w:val="000000"/>
          <w:sz w:val="28"/>
          <w:szCs w:val="28"/>
        </w:rPr>
        <w:t>–</w:t>
      </w:r>
      <w:r w:rsidR="00EE76E3" w:rsidRPr="004F52AD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эти операции </w:t>
      </w:r>
      <w:r w:rsidR="00EE76E3" w:rsidRPr="004F52AD">
        <w:rPr>
          <w:color w:val="000000"/>
          <w:sz w:val="28"/>
        </w:rPr>
        <w:t>выполняются по логике прог</w:t>
      </w:r>
      <w:r>
        <w:rPr>
          <w:color w:val="000000"/>
          <w:sz w:val="28"/>
        </w:rPr>
        <w:t xml:space="preserve">раммы с помощью операций записи и </w:t>
      </w:r>
      <w:r w:rsidR="00EE76E3" w:rsidRPr="004F52AD">
        <w:rPr>
          <w:color w:val="000000"/>
          <w:sz w:val="28"/>
        </w:rPr>
        <w:t>чтения из буферов порта.</w:t>
      </w:r>
    </w:p>
    <w:p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4F52AD">
        <w:rPr>
          <w:color w:val="000000"/>
          <w:sz w:val="28"/>
        </w:rPr>
        <w:t>Функция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для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передачи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данных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b/>
          <w:color w:val="000000"/>
          <w:sz w:val="28"/>
          <w:lang w:val="en-US"/>
        </w:rPr>
        <w:t>- ComPort.Write (byte[] InfBytes, int offset, int count)</w:t>
      </w:r>
      <w:r w:rsidRPr="004F52AD">
        <w:rPr>
          <w:color w:val="000000"/>
          <w:sz w:val="28"/>
          <w:lang w:val="en-US"/>
        </w:rPr>
        <w:t>;</w:t>
      </w:r>
    </w:p>
    <w:p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4F52AD">
        <w:rPr>
          <w:color w:val="000000"/>
          <w:sz w:val="28"/>
        </w:rPr>
        <w:t>Функция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приема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данных</w:t>
      </w:r>
      <w:r w:rsidRPr="004F52AD">
        <w:rPr>
          <w:color w:val="000000"/>
          <w:sz w:val="28"/>
          <w:lang w:val="en-US"/>
        </w:rPr>
        <w:t xml:space="preserve"> – </w:t>
      </w:r>
      <w:r w:rsidRPr="004F52AD">
        <w:rPr>
          <w:b/>
          <w:color w:val="000000"/>
          <w:sz w:val="28"/>
          <w:lang w:val="en-US"/>
        </w:rPr>
        <w:t>byte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b/>
          <w:color w:val="000000"/>
          <w:sz w:val="28"/>
          <w:lang w:val="en-US"/>
        </w:rPr>
        <w:t>ComPort.Read(RecievedBytes, 0, bytestoread);</w:t>
      </w:r>
    </w:p>
    <w:p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</w:rPr>
      </w:pPr>
      <w:r w:rsidRPr="004F52AD">
        <w:rPr>
          <w:color w:val="000000"/>
          <w:sz w:val="28"/>
        </w:rPr>
        <w:t xml:space="preserve">Функция считывания символов с порта при приеме </w:t>
      </w:r>
      <w:r w:rsidR="004F52AD" w:rsidRPr="004D3170">
        <w:rPr>
          <w:color w:val="000000"/>
          <w:sz w:val="28"/>
          <w:szCs w:val="28"/>
        </w:rPr>
        <w:t>–</w:t>
      </w:r>
      <w:r w:rsidRPr="004F52AD">
        <w:rPr>
          <w:color w:val="000000"/>
          <w:sz w:val="28"/>
        </w:rPr>
        <w:t xml:space="preserve"> </w:t>
      </w:r>
      <w:r w:rsidRPr="004F52AD">
        <w:rPr>
          <w:b/>
          <w:color w:val="000000"/>
          <w:sz w:val="28"/>
        </w:rPr>
        <w:t>byte</w:t>
      </w:r>
      <w:r w:rsidRPr="004F52AD">
        <w:rPr>
          <w:color w:val="000000"/>
          <w:sz w:val="28"/>
        </w:rPr>
        <w:t xml:space="preserve"> </w:t>
      </w:r>
      <w:r w:rsidRPr="004F52AD">
        <w:rPr>
          <w:b/>
          <w:color w:val="000000"/>
          <w:sz w:val="28"/>
        </w:rPr>
        <w:t>ComPort.Read(RecievedBytes, 0, bytestoread)</w:t>
      </w:r>
      <w:r w:rsidRPr="004F52AD">
        <w:rPr>
          <w:color w:val="000000"/>
          <w:sz w:val="28"/>
        </w:rPr>
        <w:t>.</w:t>
      </w:r>
    </w:p>
    <w:p w:rsidR="0031598E" w:rsidRDefault="0031598E">
      <w:pPr>
        <w:rPr>
          <w:color w:val="000000"/>
          <w:sz w:val="28"/>
          <w:szCs w:val="28"/>
        </w:rPr>
      </w:pPr>
    </w:p>
    <w:p w:rsidR="0031598E" w:rsidRDefault="009D596B" w:rsidP="009D596B">
      <w:pPr>
        <w:pStyle w:val="1"/>
        <w:numPr>
          <w:ilvl w:val="0"/>
          <w:numId w:val="0"/>
        </w:numPr>
        <w:ind w:left="360"/>
      </w:pPr>
      <w:bookmarkStart w:id="19" w:name="_Toc40041344"/>
      <w:bookmarkStart w:id="20" w:name="_Toc40041454"/>
      <w:r>
        <w:t xml:space="preserve">4. </w:t>
      </w:r>
      <w:r w:rsidR="00EE76E3">
        <w:t>Канальный уровень</w:t>
      </w:r>
      <w:bookmarkEnd w:id="19"/>
      <w:bookmarkEnd w:id="20"/>
    </w:p>
    <w:p w:rsidR="0031598E" w:rsidRDefault="00EE76E3" w:rsidP="006E2F26">
      <w:pPr>
        <w:pStyle w:val="2"/>
      </w:pPr>
      <w:bookmarkStart w:id="21" w:name="_Toc40041345"/>
      <w:bookmarkStart w:id="22" w:name="_Toc40041455"/>
      <w:r>
        <w:t>4.1 Защита передаваемой информации</w:t>
      </w:r>
      <w:bookmarkEnd w:id="21"/>
      <w:bookmarkEnd w:id="22"/>
    </w:p>
    <w:p w:rsidR="0031598E" w:rsidRPr="00000CEE" w:rsidRDefault="00EE76E3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 xml:space="preserve">При передаче данных по линиям, входящим в коммутируемую сеть, чаще всего возникают ошибки, обусловленные электрическими помехами. Эти </w:t>
      </w:r>
      <w:r w:rsidRPr="00000CEE">
        <w:rPr>
          <w:color w:val="000000"/>
          <w:sz w:val="28"/>
        </w:rPr>
        <w:lastRenderedPageBreak/>
        <w:t>помехи</w:t>
      </w:r>
      <w:r w:rsidR="00000CEE">
        <w:rPr>
          <w:color w:val="000000"/>
          <w:sz w:val="28"/>
        </w:rPr>
        <w:t>,</w:t>
      </w:r>
      <w:r w:rsidRPr="00000CEE">
        <w:rPr>
          <w:color w:val="000000"/>
          <w:sz w:val="28"/>
        </w:rPr>
        <w:t xml:space="preserve"> в свою очередь</w:t>
      </w:r>
      <w:r w:rsidR="00000CEE">
        <w:rPr>
          <w:color w:val="000000"/>
          <w:sz w:val="28"/>
        </w:rPr>
        <w:t>,</w:t>
      </w:r>
      <w:r w:rsidRPr="00000CEE">
        <w:rPr>
          <w:color w:val="000000"/>
          <w:sz w:val="28"/>
        </w:rPr>
        <w:t xml:space="preserve"> могут вызвать ошибки в цепочке или пакете последовательных битов.</w:t>
      </w:r>
    </w:p>
    <w:p w:rsidR="0031598E" w:rsidRPr="00000CEE" w:rsidRDefault="00EE76E3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В данной программе передаваемая информация защищена циклическим кодом [7,4].</w:t>
      </w:r>
    </w:p>
    <w:p w:rsidR="0031598E" w:rsidRPr="00000CEE" w:rsidRDefault="00000CEE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b/>
          <w:i/>
          <w:color w:val="000000"/>
          <w:sz w:val="28"/>
        </w:rPr>
      </w:pPr>
      <w:r w:rsidRPr="00000CEE">
        <w:rPr>
          <w:b/>
          <w:i/>
          <w:color w:val="000000"/>
          <w:sz w:val="28"/>
        </w:rPr>
        <w:t>Этапы к</w:t>
      </w:r>
      <w:r w:rsidR="00EE76E3" w:rsidRPr="00000CEE">
        <w:rPr>
          <w:b/>
          <w:i/>
          <w:color w:val="000000"/>
          <w:sz w:val="28"/>
        </w:rPr>
        <w:t>одировани</w:t>
      </w:r>
      <w:r w:rsidRPr="00000CEE">
        <w:rPr>
          <w:b/>
          <w:i/>
          <w:color w:val="000000"/>
          <w:sz w:val="28"/>
        </w:rPr>
        <w:t>я</w:t>
      </w:r>
      <w:r w:rsidR="00EE76E3" w:rsidRPr="00000CEE">
        <w:rPr>
          <w:b/>
          <w:i/>
          <w:color w:val="000000"/>
          <w:sz w:val="28"/>
        </w:rPr>
        <w:t xml:space="preserve"> циклическим кодом:</w:t>
      </w:r>
    </w:p>
    <w:p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>Задана информационная последовательность m(x). Умножить заданный полином степени (k - 1) на х(n-k), т.е. сдвинуть в сторону старших разрядов на (n – k); где n = r+k, r – степень образующего полинома , k – число информационных разрядов  данной последовательности;</w:t>
      </w:r>
    </w:p>
    <w:p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>Получить остаток от деления полинома x(n-k)*m(x) на g(x) – образующий полином. Степень остатка &lt;= n – k – 1.</w:t>
      </w:r>
    </w:p>
    <w:p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>Объединить остаток р(х) и исходный полином x(n-k)*m(x) для получения кодового слова; x(n-k)*m(x) @ p(x),   где @ - конкатенация;</w:t>
      </w:r>
    </w:p>
    <w:p w:rsidR="0031598E" w:rsidRPr="00000CEE" w:rsidRDefault="00000CEE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b/>
          <w:i/>
          <w:color w:val="000000"/>
          <w:sz w:val="28"/>
        </w:rPr>
      </w:pPr>
      <w:r w:rsidRPr="00000CEE">
        <w:rPr>
          <w:b/>
          <w:i/>
          <w:color w:val="000000"/>
          <w:sz w:val="28"/>
        </w:rPr>
        <w:t>Этапы декодирования</w:t>
      </w:r>
      <w:r w:rsidR="00EE76E3" w:rsidRPr="00000CEE">
        <w:rPr>
          <w:b/>
          <w:i/>
          <w:color w:val="000000"/>
          <w:sz w:val="28"/>
        </w:rPr>
        <w:t xml:space="preserve"> циклического кода:</w:t>
      </w:r>
    </w:p>
    <w:p w:rsidR="0031598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V(x) – передаваемый кодовый полином; r(x) – принятый;</w:t>
      </w:r>
    </w:p>
    <w:p w:rsidR="00000CE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r(x)=g(x)*q(x)+S(x), где q(x) – частное, S(x) – остаток от деления принятого полинома на порождающий полином (если S(x) = 0, ошибки нет или она не обнаружена).</w:t>
      </w:r>
    </w:p>
    <w:p w:rsidR="0031598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 xml:space="preserve">r(x)=V(x)+e(x), где e(x) – вектор ошибки; </w:t>
      </w:r>
    </w:p>
    <w:p w:rsidR="0031598E" w:rsidRPr="00303343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  <w:lang w:val="en-US"/>
        </w:rPr>
        <w:t>e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)=</w:t>
      </w:r>
      <w:r w:rsidRPr="00000CEE">
        <w:rPr>
          <w:color w:val="000000"/>
          <w:sz w:val="28"/>
          <w:lang w:val="en-US"/>
        </w:rPr>
        <w:t>V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q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)*</w:t>
      </w:r>
      <w:r w:rsidRPr="00000CEE">
        <w:rPr>
          <w:color w:val="000000"/>
          <w:sz w:val="28"/>
          <w:lang w:val="en-US"/>
        </w:rPr>
        <w:t>g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S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 </w:t>
      </w:r>
      <w:r w:rsidRPr="00000CEE">
        <w:rPr>
          <w:color w:val="000000"/>
          <w:sz w:val="28"/>
        </w:rPr>
        <w:t>или</w:t>
      </w:r>
      <w:r w:rsidRPr="00303343">
        <w:rPr>
          <w:color w:val="000000"/>
          <w:sz w:val="28"/>
        </w:rPr>
        <w:t xml:space="preserve"> </w:t>
      </w:r>
      <w:r w:rsidRPr="00000CEE">
        <w:rPr>
          <w:color w:val="000000"/>
          <w:sz w:val="28"/>
          <w:lang w:val="en-US"/>
        </w:rPr>
        <w:t>e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)=[ </w:t>
      </w:r>
      <w:r w:rsidRPr="00000CEE">
        <w:rPr>
          <w:color w:val="000000"/>
          <w:sz w:val="28"/>
          <w:lang w:val="en-US"/>
        </w:rPr>
        <w:t>m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q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)]*</w:t>
      </w:r>
      <w:r w:rsidRPr="00000CEE">
        <w:rPr>
          <w:color w:val="000000"/>
          <w:sz w:val="28"/>
          <w:lang w:val="en-US"/>
        </w:rPr>
        <w:t>g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s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), </w:t>
      </w:r>
      <w:r w:rsidRPr="00000CEE">
        <w:rPr>
          <w:color w:val="000000"/>
          <w:sz w:val="28"/>
        </w:rPr>
        <w:t>т.е. синдром ошибки s(x) есть остаток от деления вектора ошибки на порождающий полином.</w:t>
      </w:r>
    </w:p>
    <w:p w:rsidR="0031598E" w:rsidRDefault="00EE76E3" w:rsidP="00303343">
      <w:pPr>
        <w:spacing w:before="100" w:after="100" w:line="360" w:lineRule="auto"/>
        <w:ind w:firstLine="567"/>
        <w:jc w:val="both"/>
        <w:rPr>
          <w:b/>
          <w:color w:val="000000"/>
        </w:rPr>
      </w:pPr>
      <w:r w:rsidRPr="00000CEE">
        <w:rPr>
          <w:color w:val="000000"/>
          <w:sz w:val="28"/>
        </w:rPr>
        <w:t>Функция декодирующего устройства заключается в оценке полинома вектора ошибки e(x) по синдрому s(x).</w:t>
      </w:r>
    </w:p>
    <w:p w:rsidR="0031598E" w:rsidRDefault="00EE76E3" w:rsidP="006E2F26">
      <w:pPr>
        <w:pStyle w:val="2"/>
      </w:pPr>
      <w:bookmarkStart w:id="23" w:name="_Toc40041346"/>
      <w:bookmarkStart w:id="24" w:name="_Toc40041456"/>
      <w:r>
        <w:t>4.2 Передача данных</w:t>
      </w:r>
      <w:bookmarkEnd w:id="23"/>
      <w:bookmarkEnd w:id="24"/>
    </w:p>
    <w:p w:rsidR="0031598E" w:rsidRPr="00303343" w:rsidRDefault="00EE76E3" w:rsidP="00303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В программе ведущей станцией автоматически назначается станция, инициирующая передачу. Компьютер</w:t>
      </w:r>
      <w:r w:rsidR="00303343">
        <w:rPr>
          <w:color w:val="000000"/>
          <w:sz w:val="28"/>
        </w:rPr>
        <w:t>-</w:t>
      </w:r>
      <w:r w:rsidRPr="00303343">
        <w:rPr>
          <w:color w:val="000000"/>
          <w:sz w:val="28"/>
        </w:rPr>
        <w:t>передатчик после подготовки текстового сообщения для передачи передаёт компьютеру-приёмнику информационны</w:t>
      </w:r>
      <w:r w:rsidR="00303343">
        <w:rPr>
          <w:color w:val="000000"/>
          <w:sz w:val="28"/>
        </w:rPr>
        <w:t xml:space="preserve">е кадры </w:t>
      </w:r>
      <w:r w:rsidRPr="00303343">
        <w:rPr>
          <w:color w:val="000000"/>
          <w:sz w:val="28"/>
        </w:rPr>
        <w:t>(структуру кадра см. на листе «Блоки данных»). Компьютер</w:t>
      </w:r>
      <w:r w:rsidR="00303343">
        <w:rPr>
          <w:color w:val="000000"/>
          <w:sz w:val="28"/>
        </w:rPr>
        <w:t>-</w:t>
      </w:r>
      <w:r w:rsidRPr="00303343">
        <w:rPr>
          <w:color w:val="000000"/>
          <w:sz w:val="28"/>
        </w:rPr>
        <w:t xml:space="preserve">приёмник </w:t>
      </w:r>
      <w:r w:rsidRPr="00303343">
        <w:rPr>
          <w:color w:val="000000"/>
          <w:sz w:val="28"/>
        </w:rPr>
        <w:lastRenderedPageBreak/>
        <w:t>принимает эти кадры и компьютеру</w:t>
      </w:r>
      <w:r w:rsidR="00AC50C6">
        <w:rPr>
          <w:color w:val="000000"/>
          <w:sz w:val="28"/>
        </w:rPr>
        <w:t>-</w:t>
      </w:r>
      <w:r w:rsidRPr="00303343">
        <w:rPr>
          <w:color w:val="000000"/>
          <w:sz w:val="28"/>
        </w:rPr>
        <w:t>передатчику отправляет положительную квитанцию на каждый из этих кадров. В сл</w:t>
      </w:r>
      <w:r w:rsidR="00AC50C6">
        <w:rPr>
          <w:color w:val="000000"/>
          <w:sz w:val="28"/>
        </w:rPr>
        <w:t>учае ошибки передачи компьютер-приёмник передаёт компьютеру-</w:t>
      </w:r>
      <w:r w:rsidRPr="00303343">
        <w:rPr>
          <w:color w:val="000000"/>
          <w:sz w:val="28"/>
        </w:rPr>
        <w:t>пере</w:t>
      </w:r>
      <w:r w:rsidR="00AC50C6">
        <w:rPr>
          <w:color w:val="000000"/>
          <w:sz w:val="28"/>
        </w:rPr>
        <w:t xml:space="preserve">датчику отрицательную </w:t>
      </w:r>
      <w:r w:rsidRPr="00303343">
        <w:rPr>
          <w:color w:val="000000"/>
          <w:sz w:val="28"/>
        </w:rPr>
        <w:t>квитанцию</w:t>
      </w:r>
      <w:r w:rsidR="00AC50C6">
        <w:rPr>
          <w:color w:val="000000"/>
          <w:sz w:val="28"/>
        </w:rPr>
        <w:t>,</w:t>
      </w:r>
      <w:r w:rsidRPr="00303343">
        <w:rPr>
          <w:color w:val="000000"/>
          <w:sz w:val="28"/>
        </w:rPr>
        <w:t xml:space="preserve"> и передатчик повторяет передачу. </w:t>
      </w:r>
    </w:p>
    <w:p w:rsidR="0031598E" w:rsidRPr="00303343" w:rsidRDefault="00EE76E3" w:rsidP="00303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В случае прихода положительной квитанций на получение заголовка файла и согласия на прием, компьютер-передатчик начинает поблочную передачу, дожидаясь прихода положительной квитанции после отсылки каждого блока. В слу</w:t>
      </w:r>
      <w:r w:rsidR="00AC50C6">
        <w:rPr>
          <w:color w:val="000000"/>
          <w:sz w:val="28"/>
        </w:rPr>
        <w:t>чае ошибки передачи компьютер-приёмник передаёт компьютеру-</w:t>
      </w:r>
      <w:r w:rsidRPr="00303343">
        <w:rPr>
          <w:color w:val="000000"/>
          <w:sz w:val="28"/>
        </w:rPr>
        <w:t>передатчику отрицательную квитанцию</w:t>
      </w:r>
      <w:r w:rsidR="00AC50C6">
        <w:rPr>
          <w:color w:val="000000"/>
          <w:sz w:val="28"/>
        </w:rPr>
        <w:t>,</w:t>
      </w:r>
      <w:r w:rsidRPr="00303343">
        <w:rPr>
          <w:color w:val="000000"/>
          <w:sz w:val="28"/>
        </w:rPr>
        <w:t xml:space="preserve"> и передатчик повторяет передачу. </w:t>
      </w:r>
    </w:p>
    <w:p w:rsidR="0031598E" w:rsidRPr="00FD0B4A" w:rsidRDefault="00EE76E3" w:rsidP="00FD0B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После успешной передачи сообщения программа возвращается в исходное состояние.</w:t>
      </w:r>
    </w:p>
    <w:p w:rsidR="0031598E" w:rsidRDefault="000240D1" w:rsidP="006E2F26">
      <w:pPr>
        <w:pStyle w:val="2"/>
        <w:rPr>
          <w:color w:val="000000"/>
        </w:rPr>
      </w:pPr>
      <w:bookmarkStart w:id="25" w:name="_Toc40041347"/>
      <w:bookmarkStart w:id="26" w:name="_Toc40041457"/>
      <w:r>
        <w:t>4.3 Ф</w:t>
      </w:r>
      <w:r w:rsidR="00EE76E3">
        <w:t>ункции кодирования/декодирования</w:t>
      </w:r>
      <w:bookmarkEnd w:id="25"/>
      <w:bookmarkEnd w:id="26"/>
    </w:p>
    <w:p w:rsidR="0031598E" w:rsidRPr="00FD0B4A" w:rsidRDefault="00EE76E3" w:rsidP="00FD0B4A">
      <w:pPr>
        <w:spacing w:line="360" w:lineRule="auto"/>
        <w:ind w:firstLine="360"/>
        <w:jc w:val="both"/>
        <w:rPr>
          <w:color w:val="000000"/>
          <w:sz w:val="28"/>
        </w:rPr>
      </w:pPr>
      <w:r w:rsidRPr="00FD0B4A">
        <w:rPr>
          <w:color w:val="000000"/>
          <w:sz w:val="28"/>
        </w:rPr>
        <w:t>Кодирование и декодирование данных в программе осуществляется циклическим кодом с помощью функций:</w:t>
      </w:r>
    </w:p>
    <w:p w:rsidR="0031598E" w:rsidRPr="00FD0B4A" w:rsidRDefault="00EE76E3" w:rsidP="00FD0B4A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FD0B4A">
        <w:rPr>
          <w:b/>
          <w:color w:val="000000"/>
          <w:sz w:val="28"/>
          <w:lang w:val="en-US"/>
        </w:rPr>
        <w:t>StringToByteMessage(string StringToSend)</w:t>
      </w:r>
      <w:r w:rsidR="00FD0B4A" w:rsidRPr="00FD0B4A">
        <w:rPr>
          <w:color w:val="000000"/>
          <w:sz w:val="28"/>
          <w:lang w:val="en-US"/>
        </w:rPr>
        <w:t xml:space="preserve"> – </w:t>
      </w:r>
      <w:r w:rsidR="00FD0B4A">
        <w:rPr>
          <w:color w:val="000000"/>
          <w:sz w:val="28"/>
        </w:rPr>
        <w:t>к</w:t>
      </w:r>
      <w:r w:rsidR="00FD0B4A" w:rsidRPr="00FD0B4A">
        <w:rPr>
          <w:color w:val="000000"/>
          <w:sz w:val="28"/>
        </w:rPr>
        <w:t>одирование</w:t>
      </w:r>
      <w:r w:rsidRPr="00FD0B4A">
        <w:rPr>
          <w:color w:val="000000"/>
          <w:sz w:val="28"/>
          <w:lang w:val="en-US"/>
        </w:rPr>
        <w:t>;</w:t>
      </w:r>
    </w:p>
    <w:p w:rsidR="0031598E" w:rsidRPr="00FD0B4A" w:rsidRDefault="00EE76E3" w:rsidP="00FD0B4A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FD0B4A">
        <w:rPr>
          <w:b/>
          <w:color w:val="000000"/>
          <w:sz w:val="28"/>
          <w:lang w:val="en-US"/>
        </w:rPr>
        <w:t>ByteMessageToString(byte [] message_data)</w:t>
      </w:r>
      <w:r w:rsidR="00FD0B4A" w:rsidRPr="00FD0B4A">
        <w:rPr>
          <w:color w:val="000000"/>
          <w:sz w:val="28"/>
          <w:lang w:val="en-US"/>
        </w:rPr>
        <w:t xml:space="preserve"> – </w:t>
      </w:r>
      <w:r w:rsidR="00FD0B4A">
        <w:rPr>
          <w:color w:val="000000"/>
          <w:sz w:val="28"/>
        </w:rPr>
        <w:t>д</w:t>
      </w:r>
      <w:r w:rsidR="00FD0B4A" w:rsidRPr="00FD0B4A">
        <w:rPr>
          <w:color w:val="000000"/>
          <w:sz w:val="28"/>
        </w:rPr>
        <w:t>екодирование</w:t>
      </w:r>
      <w:r w:rsidRPr="00FD0B4A">
        <w:rPr>
          <w:color w:val="000000"/>
          <w:sz w:val="28"/>
          <w:lang w:val="en-US"/>
        </w:rPr>
        <w:t>;</w:t>
      </w:r>
    </w:p>
    <w:p w:rsidR="0031598E" w:rsidRPr="006E2F26" w:rsidRDefault="00EE76E3" w:rsidP="006E2F26">
      <w:pPr>
        <w:spacing w:line="360" w:lineRule="auto"/>
        <w:ind w:firstLine="567"/>
        <w:jc w:val="both"/>
        <w:rPr>
          <w:sz w:val="28"/>
        </w:rPr>
      </w:pPr>
      <w:r w:rsidRPr="00FD0B4A">
        <w:rPr>
          <w:b/>
          <w:color w:val="000000"/>
          <w:sz w:val="28"/>
        </w:rPr>
        <w:t>GetChecksum(byte data)</w:t>
      </w:r>
      <w:r w:rsidR="00FD0B4A">
        <w:rPr>
          <w:color w:val="000000"/>
          <w:sz w:val="28"/>
        </w:rPr>
        <w:t xml:space="preserve"> </w:t>
      </w:r>
      <w:r w:rsidR="00FD0B4A" w:rsidRPr="00000CEE">
        <w:rPr>
          <w:color w:val="000000"/>
          <w:sz w:val="28"/>
        </w:rPr>
        <w:t>–</w:t>
      </w:r>
      <w:r w:rsidR="00FD0B4A">
        <w:rPr>
          <w:color w:val="000000"/>
          <w:sz w:val="28"/>
        </w:rPr>
        <w:t xml:space="preserve"> </w:t>
      </w:r>
      <w:r w:rsidR="00FD0B4A" w:rsidRPr="00FD0B4A">
        <w:rPr>
          <w:color w:val="000000"/>
          <w:sz w:val="28"/>
        </w:rPr>
        <w:t>Проверка правильности полученного кода</w:t>
      </w:r>
      <w:r w:rsidR="00FD0B4A">
        <w:rPr>
          <w:color w:val="000000"/>
          <w:sz w:val="28"/>
        </w:rPr>
        <w:t>.</w:t>
      </w:r>
    </w:p>
    <w:p w:rsidR="0031598E" w:rsidRDefault="000240D1" w:rsidP="006E2F26">
      <w:pPr>
        <w:pStyle w:val="2"/>
      </w:pPr>
      <w:bookmarkStart w:id="27" w:name="_Toc40041348"/>
      <w:bookmarkStart w:id="28" w:name="_Toc40041458"/>
      <w:r>
        <w:t>4.4 Ф</w:t>
      </w:r>
      <w:r w:rsidR="00EE76E3">
        <w:t>орматы кадров</w:t>
      </w:r>
      <w:bookmarkEnd w:id="27"/>
      <w:bookmarkEnd w:id="28"/>
    </w:p>
    <w:p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color w:val="000000"/>
          <w:sz w:val="28"/>
        </w:rPr>
        <w:t xml:space="preserve">Типы кадров: </w:t>
      </w:r>
    </w:p>
    <w:p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b/>
          <w:color w:val="000000"/>
          <w:sz w:val="28"/>
        </w:rPr>
        <w:t>Information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информационный;</w:t>
      </w:r>
    </w:p>
    <w:p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b/>
          <w:color w:val="000000"/>
          <w:sz w:val="28"/>
        </w:rPr>
        <w:t>Ack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квитанция с подтверждением об успешной передаче;</w:t>
      </w:r>
    </w:p>
    <w:p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b/>
          <w:color w:val="000000"/>
          <w:sz w:val="28"/>
        </w:rPr>
        <w:t>Ret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отрицательная квитанция;</w:t>
      </w:r>
    </w:p>
    <w:p w:rsidR="0031598E" w:rsidRPr="000240D1" w:rsidRDefault="000240D1" w:rsidP="000240D1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color w:val="000000"/>
          <w:sz w:val="28"/>
        </w:rPr>
        <w:t>Информационные кадры:</w:t>
      </w:r>
    </w:p>
    <w:p w:rsidR="0031598E" w:rsidRPr="000240D1" w:rsidRDefault="00EE76E3" w:rsidP="000240D1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color w:val="000000"/>
          <w:sz w:val="28"/>
        </w:rPr>
        <w:t xml:space="preserve">Для передачи информационных кадров типов I, R: </w:t>
      </w:r>
    </w:p>
    <w:p w:rsidR="0031598E" w:rsidRPr="000240D1" w:rsidRDefault="00EE76E3" w:rsidP="000240D1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b/>
          <w:color w:val="000000"/>
          <w:sz w:val="28"/>
        </w:rPr>
        <w:t>[стартовый байт][тип кадра][размер данных][сообщение][стоповый байт]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все поля, кроме размера данных и сообщения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по одному байту</w:t>
      </w:r>
    </w:p>
    <w:p w:rsidR="000240D1" w:rsidRDefault="000240D1">
      <w:pPr>
        <w:rPr>
          <w:color w:val="000000"/>
        </w:rPr>
      </w:pPr>
      <w:r>
        <w:rPr>
          <w:color w:val="000000"/>
        </w:rPr>
        <w:br w:type="page"/>
      </w:r>
    </w:p>
    <w:p w:rsidR="0031598E" w:rsidRDefault="009D596B" w:rsidP="009D596B">
      <w:pPr>
        <w:pStyle w:val="1"/>
        <w:numPr>
          <w:ilvl w:val="0"/>
          <w:numId w:val="0"/>
        </w:numPr>
        <w:ind w:left="360"/>
      </w:pPr>
      <w:bookmarkStart w:id="29" w:name="_Toc40041349"/>
      <w:bookmarkStart w:id="30" w:name="_Toc40041459"/>
      <w:r>
        <w:lastRenderedPageBreak/>
        <w:t xml:space="preserve">5. </w:t>
      </w:r>
      <w:r w:rsidR="00EE76E3">
        <w:t>Пользовательский уровень</w:t>
      </w:r>
      <w:bookmarkEnd w:id="29"/>
      <w:bookmarkEnd w:id="30"/>
    </w:p>
    <w:p w:rsidR="00581F32" w:rsidRPr="00581F32" w:rsidRDefault="00581F32" w:rsidP="006E2F26">
      <w:pPr>
        <w:spacing w:line="360" w:lineRule="auto"/>
        <w:ind w:firstLine="567"/>
        <w:jc w:val="both"/>
        <w:rPr>
          <w:color w:val="000000"/>
          <w:sz w:val="28"/>
        </w:rPr>
      </w:pPr>
      <w:r w:rsidRPr="00581F32">
        <w:rPr>
          <w:color w:val="000000"/>
          <w:sz w:val="28"/>
        </w:rPr>
        <w:t>Скрин</w:t>
      </w:r>
      <w:r>
        <w:rPr>
          <w:color w:val="000000"/>
          <w:sz w:val="28"/>
        </w:rPr>
        <w:t>шот главной формы приложения приведен на рисунке 5.</w:t>
      </w:r>
    </w:p>
    <w:p w:rsidR="0031598E" w:rsidRDefault="0031598E">
      <w:pPr>
        <w:rPr>
          <w:b/>
          <w:color w:val="000000"/>
        </w:rPr>
      </w:pPr>
    </w:p>
    <w:p w:rsidR="0031598E" w:rsidRDefault="00581F32" w:rsidP="00581F32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E0A80A2" wp14:editId="49535F13">
            <wp:extent cx="3536741" cy="2354400"/>
            <wp:effectExtent l="19050" t="19050" r="2603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803" cy="2373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F32" w:rsidRPr="00581F32" w:rsidRDefault="00581F32" w:rsidP="00581F32">
      <w:pPr>
        <w:spacing w:line="360" w:lineRule="auto"/>
        <w:jc w:val="center"/>
        <w:rPr>
          <w:color w:val="000000"/>
          <w:sz w:val="28"/>
        </w:rPr>
      </w:pPr>
      <w:r w:rsidRPr="00581F32">
        <w:rPr>
          <w:b/>
          <w:color w:val="000000"/>
          <w:sz w:val="28"/>
        </w:rPr>
        <w:t>Рис. 5</w:t>
      </w:r>
      <w:r w:rsidRPr="00581F32">
        <w:rPr>
          <w:color w:val="000000"/>
          <w:sz w:val="28"/>
        </w:rPr>
        <w:t>. Главная форма.</w:t>
      </w:r>
    </w:p>
    <w:p w:rsidR="00581F32" w:rsidRDefault="00581F32">
      <w:pPr>
        <w:rPr>
          <w:color w:val="000000"/>
        </w:rPr>
      </w:pPr>
    </w:p>
    <w:p w:rsidR="00581F32" w:rsidRDefault="00581F32" w:rsidP="00581F32">
      <w:pPr>
        <w:spacing w:line="360" w:lineRule="auto"/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 xml:space="preserve">Данная форма имеет консоль, в которой выводятся сообщения о работе приложения </w:t>
      </w:r>
      <w:r w:rsidRPr="00000CEE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открытие</w:t>
      </w:r>
      <w:r w:rsidRPr="00581F32">
        <w:rPr>
          <w:color w:val="000000"/>
          <w:sz w:val="28"/>
        </w:rPr>
        <w:t>/</w:t>
      </w:r>
      <w:r>
        <w:rPr>
          <w:color w:val="000000"/>
          <w:sz w:val="28"/>
        </w:rPr>
        <w:t>закрытие портов, авторизация пользователей, получение</w:t>
      </w:r>
      <w:r w:rsidRPr="00581F32">
        <w:rPr>
          <w:color w:val="000000"/>
          <w:sz w:val="28"/>
        </w:rPr>
        <w:t>/</w:t>
      </w:r>
      <w:r>
        <w:rPr>
          <w:color w:val="000000"/>
          <w:sz w:val="28"/>
        </w:rPr>
        <w:t>отправка сообщений и т.д.</w:t>
      </w:r>
    </w:p>
    <w:p w:rsidR="00581F32" w:rsidRDefault="00581F32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</w:rPr>
        <w:t xml:space="preserve">Под ней находится </w:t>
      </w:r>
      <w:r w:rsidRPr="00581F32">
        <w:rPr>
          <w:color w:val="000000"/>
          <w:sz w:val="28"/>
          <w:szCs w:val="28"/>
        </w:rPr>
        <w:t xml:space="preserve">форма написания сообщения с </w:t>
      </w:r>
      <w:r>
        <w:rPr>
          <w:color w:val="000000"/>
          <w:sz w:val="28"/>
          <w:szCs w:val="28"/>
        </w:rPr>
        <w:t>текстовым полем «Тема», выпадающим списком «Кому» (выбор из активных пользователей) и полем для тела сообщения.</w:t>
      </w:r>
      <w:r w:rsidR="008F2026">
        <w:rPr>
          <w:color w:val="000000"/>
          <w:sz w:val="28"/>
          <w:szCs w:val="28"/>
        </w:rPr>
        <w:t xml:space="preserve"> Слева от поля ввода тела сообщения находится кнопка отправки сообщения. </w:t>
      </w:r>
    </w:p>
    <w:p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Справа от консоли и блока ввода сообщения находятся блоки управления портами, авторизации и статусов абонентов. Блок «Управление портами» содержит кнопки «Открыть» и «Закрыть», которые отвечают за открытие и закрытие </w:t>
      </w:r>
      <w:r>
        <w:rPr>
          <w:color w:val="000000"/>
          <w:sz w:val="28"/>
          <w:szCs w:val="28"/>
          <w:lang w:val="en-US"/>
        </w:rPr>
        <w:t>COM</w:t>
      </w:r>
      <w:r w:rsidRPr="008F20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портов. В блоке авторизации находятся текстовое поле для ввода логина, кнопка «Вход», предназначенная для установки логического соединения, и кнопка «Выйти», которая отвечает за разрыв соединения. В блоке «Статусы абонентов» выводятся состояния подключения других абонентов сети.</w:t>
      </w:r>
    </w:p>
    <w:p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верхней части формы имеется меню, которое содержит кнопки «Папка сообщений» и «Настройка портов». Первая кнопка открывает выпадающее меню с кнопками «Входящие» и «Исходящие», которые открывают </w:t>
      </w:r>
      <w:r>
        <w:rPr>
          <w:color w:val="000000"/>
          <w:sz w:val="28"/>
          <w:szCs w:val="28"/>
        </w:rPr>
        <w:lastRenderedPageBreak/>
        <w:t xml:space="preserve">соответствующие формы (см. рис. 6 и 7). Вторая кнопка открывает выпадающее меню, в котором можно изменить первый и второй </w:t>
      </w:r>
      <w:r>
        <w:rPr>
          <w:color w:val="000000"/>
          <w:sz w:val="28"/>
          <w:szCs w:val="28"/>
          <w:lang w:val="en-US"/>
        </w:rPr>
        <w:t>COM</w:t>
      </w:r>
      <w:r w:rsidRPr="008F20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порты, задать скорость передачи данных или просмотреть справку о программе.</w:t>
      </w:r>
    </w:p>
    <w:p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F2026" w:rsidRPr="008F2026" w:rsidRDefault="008F2026" w:rsidP="008F202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863B7F" wp14:editId="1B3F6544">
            <wp:extent cx="2687885" cy="2922657"/>
            <wp:effectExtent l="19050" t="19050" r="1778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755" cy="2970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F2026">
        <w:rPr>
          <w:noProof/>
        </w:rPr>
        <w:t xml:space="preserve"> </w:t>
      </w:r>
    </w:p>
    <w:p w:rsidR="00581F32" w:rsidRDefault="008F2026" w:rsidP="008F2026">
      <w:pPr>
        <w:spacing w:line="360" w:lineRule="auto"/>
        <w:jc w:val="center"/>
        <w:rPr>
          <w:color w:val="000000"/>
          <w:sz w:val="28"/>
          <w:szCs w:val="28"/>
        </w:rPr>
      </w:pPr>
      <w:r w:rsidRPr="008F2026">
        <w:rPr>
          <w:b/>
          <w:color w:val="000000"/>
          <w:sz w:val="28"/>
          <w:szCs w:val="28"/>
        </w:rPr>
        <w:t>Рис. 6</w:t>
      </w:r>
      <w:r>
        <w:rPr>
          <w:color w:val="000000"/>
          <w:sz w:val="28"/>
          <w:szCs w:val="28"/>
        </w:rPr>
        <w:t>. Форма входящих писем.</w:t>
      </w:r>
    </w:p>
    <w:p w:rsidR="0040656A" w:rsidRPr="00581F32" w:rsidRDefault="0040656A" w:rsidP="008F2026">
      <w:pPr>
        <w:spacing w:line="360" w:lineRule="auto"/>
        <w:jc w:val="center"/>
        <w:rPr>
          <w:sz w:val="28"/>
          <w:szCs w:val="28"/>
        </w:rPr>
      </w:pPr>
    </w:p>
    <w:p w:rsidR="0031598E" w:rsidRDefault="008F2026" w:rsidP="008F202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8D29D9" wp14:editId="2C8B652A">
            <wp:extent cx="2690788" cy="3065650"/>
            <wp:effectExtent l="19050" t="19050" r="1460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064" cy="313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2026" w:rsidRPr="00581F32" w:rsidRDefault="008F2026" w:rsidP="008F2026">
      <w:pPr>
        <w:spacing w:line="360" w:lineRule="auto"/>
        <w:jc w:val="center"/>
        <w:rPr>
          <w:sz w:val="28"/>
          <w:szCs w:val="28"/>
        </w:rPr>
      </w:pPr>
      <w:r w:rsidRPr="008F2026">
        <w:rPr>
          <w:b/>
          <w:color w:val="000000"/>
          <w:sz w:val="28"/>
          <w:szCs w:val="28"/>
        </w:rPr>
        <w:t>Р</w:t>
      </w:r>
      <w:r>
        <w:rPr>
          <w:b/>
          <w:color w:val="000000"/>
          <w:sz w:val="28"/>
          <w:szCs w:val="28"/>
        </w:rPr>
        <w:t>ис. 7</w:t>
      </w:r>
      <w:r>
        <w:rPr>
          <w:color w:val="000000"/>
          <w:sz w:val="28"/>
          <w:szCs w:val="28"/>
        </w:rPr>
        <w:t>. Форма входящих писем.</w:t>
      </w:r>
    </w:p>
    <w:p w:rsidR="008F2026" w:rsidRPr="008F2026" w:rsidRDefault="008F2026" w:rsidP="00581F32">
      <w:pPr>
        <w:spacing w:line="360" w:lineRule="auto"/>
        <w:jc w:val="both"/>
        <w:rPr>
          <w:color w:val="000000"/>
          <w:sz w:val="28"/>
          <w:szCs w:val="28"/>
        </w:rPr>
      </w:pPr>
    </w:p>
    <w:sectPr w:rsidR="008F2026" w:rsidRPr="008F2026" w:rsidSect="00061A32">
      <w:headerReference w:type="default" r:id="rId14"/>
      <w:footerReference w:type="default" r:id="rId15"/>
      <w:pgSz w:w="11900" w:h="16840"/>
      <w:pgMar w:top="1134" w:right="850" w:bottom="1134" w:left="1418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987" w:rsidRDefault="009C1987">
      <w:r>
        <w:separator/>
      </w:r>
    </w:p>
  </w:endnote>
  <w:endnote w:type="continuationSeparator" w:id="0">
    <w:p w:rsidR="009C1987" w:rsidRDefault="009C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8E" w:rsidRDefault="00EE76E3">
    <w:pPr>
      <w:pBdr>
        <w:top w:val="nil"/>
        <w:left w:val="nil"/>
        <w:bottom w:val="nil"/>
        <w:right w:val="nil"/>
        <w:between w:val="nil"/>
      </w:pBdr>
      <w:tabs>
        <w:tab w:val="right" w:pos="9329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E759CF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987" w:rsidRDefault="009C1987">
      <w:r>
        <w:separator/>
      </w:r>
    </w:p>
  </w:footnote>
  <w:footnote w:type="continuationSeparator" w:id="0">
    <w:p w:rsidR="009C1987" w:rsidRDefault="009C1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8E" w:rsidRDefault="0031598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C5A6F"/>
    <w:multiLevelType w:val="multilevel"/>
    <w:tmpl w:val="1558297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rFonts w:hint="default"/>
        <w:b/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rFonts w:hint="default"/>
        <w:b/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b/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rFonts w:hint="default"/>
        <w:b/>
        <w:smallCaps w:val="0"/>
        <w:strike w:val="0"/>
        <w:vertAlign w:val="baseline"/>
      </w:rPr>
    </w:lvl>
  </w:abstractNum>
  <w:abstractNum w:abstractNumId="1" w15:restartNumberingAfterBreak="0">
    <w:nsid w:val="1FCC7CC8"/>
    <w:multiLevelType w:val="hybridMultilevel"/>
    <w:tmpl w:val="059C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A4F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3" w15:restartNumberingAfterBreak="0">
    <w:nsid w:val="2311712D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4" w15:restartNumberingAfterBreak="0">
    <w:nsid w:val="297C2C0B"/>
    <w:multiLevelType w:val="hybridMultilevel"/>
    <w:tmpl w:val="E35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C0116"/>
    <w:multiLevelType w:val="hybridMultilevel"/>
    <w:tmpl w:val="9FC86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53669"/>
    <w:multiLevelType w:val="multilevel"/>
    <w:tmpl w:val="582C1384"/>
    <w:lvl w:ilvl="0">
      <w:start w:val="1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38573203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8" w15:restartNumberingAfterBreak="0">
    <w:nsid w:val="50C37F03"/>
    <w:multiLevelType w:val="multilevel"/>
    <w:tmpl w:val="F5FA3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9" w15:restartNumberingAfterBreak="0">
    <w:nsid w:val="58877977"/>
    <w:multiLevelType w:val="multilevel"/>
    <w:tmpl w:val="45205FCE"/>
    <w:lvl w:ilvl="0">
      <w:start w:val="1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59E15C4C"/>
    <w:multiLevelType w:val="multilevel"/>
    <w:tmpl w:val="1B8E8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9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9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5DCA6863"/>
    <w:multiLevelType w:val="multilevel"/>
    <w:tmpl w:val="B8367D7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73276E6D"/>
    <w:multiLevelType w:val="multilevel"/>
    <w:tmpl w:val="44224682"/>
    <w:lvl w:ilvl="0">
      <w:start w:val="1"/>
      <w:numFmt w:val="bullet"/>
      <w:lvlText w:val="●"/>
      <w:lvlJc w:val="left"/>
      <w:pPr>
        <w:ind w:left="714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74" w:hanging="89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34" w:hanging="89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7CB75AEB"/>
    <w:multiLevelType w:val="multilevel"/>
    <w:tmpl w:val="57329EC0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0"/>
  </w:num>
  <w:num w:numId="5">
    <w:abstractNumId w:val="8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598E"/>
    <w:rsid w:val="00000CEE"/>
    <w:rsid w:val="000240D1"/>
    <w:rsid w:val="00061A32"/>
    <w:rsid w:val="002D6C34"/>
    <w:rsid w:val="00303343"/>
    <w:rsid w:val="0031598E"/>
    <w:rsid w:val="00372509"/>
    <w:rsid w:val="003A2785"/>
    <w:rsid w:val="0040656A"/>
    <w:rsid w:val="004D3170"/>
    <w:rsid w:val="004F52AD"/>
    <w:rsid w:val="00520A23"/>
    <w:rsid w:val="0055453F"/>
    <w:rsid w:val="00581F32"/>
    <w:rsid w:val="00696C0B"/>
    <w:rsid w:val="006E2F26"/>
    <w:rsid w:val="007068D1"/>
    <w:rsid w:val="007275AA"/>
    <w:rsid w:val="00791B48"/>
    <w:rsid w:val="008661D0"/>
    <w:rsid w:val="008F2026"/>
    <w:rsid w:val="009C1987"/>
    <w:rsid w:val="009D596B"/>
    <w:rsid w:val="009E5669"/>
    <w:rsid w:val="00A51999"/>
    <w:rsid w:val="00AC50C6"/>
    <w:rsid w:val="00AF0537"/>
    <w:rsid w:val="00B978BB"/>
    <w:rsid w:val="00BC1EDC"/>
    <w:rsid w:val="00D77F4A"/>
    <w:rsid w:val="00E759CF"/>
    <w:rsid w:val="00EE76E3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8557"/>
  <w15:docId w15:val="{06B4EB12-F866-4D25-AD92-B088D82C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6E2F26"/>
    <w:pPr>
      <w:keepNext/>
      <w:keepLines/>
      <w:numPr>
        <w:numId w:val="11"/>
      </w:numPr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qFormat/>
    <w:rsid w:val="006E2F26"/>
    <w:pPr>
      <w:keepNext/>
      <w:keepLines/>
      <w:spacing w:before="360" w:after="80" w:line="360" w:lineRule="auto"/>
      <w:ind w:firstLine="709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qFormat/>
    <w:rsid w:val="006E2F26"/>
    <w:pPr>
      <w:keepNext/>
      <w:keepLines/>
      <w:spacing w:before="280" w:after="80" w:line="360" w:lineRule="auto"/>
      <w:ind w:firstLine="851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1"/>
    <w:next w:val="a"/>
    <w:link w:val="70"/>
    <w:uiPriority w:val="9"/>
    <w:unhideWhenUsed/>
    <w:qFormat/>
    <w:rsid w:val="00520A23"/>
    <w:pPr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3A2785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firstLine="709"/>
      <w:outlineLvl w:val="7"/>
    </w:pPr>
    <w:rPr>
      <w:b/>
      <w:color w:val="000000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3A2785"/>
    <w:pPr>
      <w:widowControl w:val="0"/>
      <w:pBdr>
        <w:top w:val="nil"/>
        <w:left w:val="nil"/>
        <w:bottom w:val="nil"/>
        <w:right w:val="nil"/>
        <w:between w:val="nil"/>
      </w:pBdr>
      <w:spacing w:after="200"/>
      <w:outlineLvl w:val="8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61D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61D0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520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0A23"/>
    <w:pPr>
      <w:spacing w:after="100"/>
    </w:pPr>
  </w:style>
  <w:style w:type="character" w:styleId="ab">
    <w:name w:val="Hyperlink"/>
    <w:basedOn w:val="a0"/>
    <w:uiPriority w:val="99"/>
    <w:unhideWhenUsed/>
    <w:rsid w:val="00520A23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520A23"/>
    <w:rPr>
      <w:b/>
      <w:color w:val="00000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rsid w:val="003A2785"/>
    <w:rPr>
      <w:b/>
      <w:color w:val="000000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3A2785"/>
    <w:rPr>
      <w:b/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000CEE"/>
    <w:pPr>
      <w:ind w:left="720"/>
      <w:contextualSpacing/>
    </w:pPr>
  </w:style>
  <w:style w:type="paragraph" w:styleId="ad">
    <w:name w:val="No Spacing"/>
    <w:uiPriority w:val="1"/>
    <w:qFormat/>
    <w:rsid w:val="00000CEE"/>
  </w:style>
  <w:style w:type="paragraph" w:styleId="ae">
    <w:name w:val="header"/>
    <w:basedOn w:val="a"/>
    <w:link w:val="af"/>
    <w:uiPriority w:val="99"/>
    <w:unhideWhenUsed/>
    <w:rsid w:val="00061A3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61A32"/>
  </w:style>
  <w:style w:type="paragraph" w:styleId="af0">
    <w:name w:val="footer"/>
    <w:basedOn w:val="a"/>
    <w:link w:val="af1"/>
    <w:uiPriority w:val="99"/>
    <w:unhideWhenUsed/>
    <w:rsid w:val="00061A3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61A32"/>
  </w:style>
  <w:style w:type="paragraph" w:styleId="20">
    <w:name w:val="toc 2"/>
    <w:basedOn w:val="a"/>
    <w:next w:val="a"/>
    <w:autoRedefine/>
    <w:uiPriority w:val="39"/>
    <w:unhideWhenUsed/>
    <w:rsid w:val="00696C0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96C0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229DD-66CD-4FE6-9E9C-61CD834B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Faceless Being</cp:lastModifiedBy>
  <cp:revision>26</cp:revision>
  <dcterms:created xsi:type="dcterms:W3CDTF">2018-05-08T11:23:00Z</dcterms:created>
  <dcterms:modified xsi:type="dcterms:W3CDTF">2020-05-10T19:18:00Z</dcterms:modified>
</cp:coreProperties>
</file>