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B67E3" w14:textId="78C4DF56" w:rsidR="008C4F27" w:rsidRDefault="005635C1" w:rsidP="002C72C6">
      <w:pPr>
        <w:spacing w:after="0"/>
        <w:jc w:val="center"/>
      </w:pPr>
      <w:r>
        <w:rPr>
          <w:rFonts w:hint="eastAsia"/>
        </w:rPr>
        <w:t>考古学地理情報分析計画シート（</w:t>
      </w:r>
      <w:r>
        <w:t>20250623</w:t>
      </w:r>
      <w:r>
        <w:rPr>
          <w:rFonts w:hint="eastAsia"/>
        </w:rPr>
        <w:t>第1版）</w:t>
      </w:r>
    </w:p>
    <w:p w14:paraId="5653C1D5" w14:textId="77777777" w:rsidR="005635C1" w:rsidRDefault="005635C1" w:rsidP="0065509D">
      <w:pPr>
        <w:spacing w:after="0" w:line="0" w:lineRule="atLeast"/>
        <w:contextualSpacing/>
      </w:pPr>
    </w:p>
    <w:p w14:paraId="06B103AC" w14:textId="77777777" w:rsidR="0065509D" w:rsidRDefault="0065509D" w:rsidP="0065509D">
      <w:pPr>
        <w:spacing w:after="0" w:line="0" w:lineRule="atLeast"/>
        <w:contextualSpacing/>
      </w:pPr>
    </w:p>
    <w:p w14:paraId="5C0916E4" w14:textId="77777777" w:rsidR="0065509D" w:rsidRDefault="0065509D" w:rsidP="0065509D">
      <w:pPr>
        <w:spacing w:after="0" w:line="0" w:lineRule="atLeast"/>
        <w:contextualSpacing/>
      </w:pPr>
    </w:p>
    <w:p w14:paraId="792B6AD3" w14:textId="7D727563" w:rsidR="0065509D" w:rsidRDefault="005635C1" w:rsidP="0065509D">
      <w:pPr>
        <w:spacing w:after="0" w:line="0" w:lineRule="atLeast"/>
        <w:contextualSpacing/>
      </w:pPr>
      <w:r>
        <w:rPr>
          <w:rFonts w:hint="eastAsia"/>
        </w:rPr>
        <w:t>タイトル</w:t>
      </w:r>
    </w:p>
    <w:p w14:paraId="5977FD2E" w14:textId="7E3DC569" w:rsidR="0065509D" w:rsidRPr="0065509D" w:rsidRDefault="0065509D" w:rsidP="0065509D">
      <w:pPr>
        <w:spacing w:after="0" w:line="0" w:lineRule="atLeast"/>
        <w:contextualSpacing/>
      </w:pPr>
      <w:r>
        <w:rPr>
          <w:rFonts w:hint="eastAsia"/>
        </w:rPr>
        <w:t>中王国時代エジプトにおける木棺の型式別推移</w:t>
      </w:r>
    </w:p>
    <w:p w14:paraId="7DA7B6EF" w14:textId="77777777" w:rsidR="005635C1" w:rsidRDefault="005635C1" w:rsidP="0065509D">
      <w:pPr>
        <w:spacing w:after="0" w:line="0" w:lineRule="atLeast"/>
        <w:contextualSpacing/>
      </w:pPr>
    </w:p>
    <w:p w14:paraId="492F4569" w14:textId="46F1D2FD" w:rsidR="005635C1" w:rsidRDefault="005635C1" w:rsidP="0065509D">
      <w:pPr>
        <w:spacing w:after="0" w:line="0" w:lineRule="atLeast"/>
        <w:contextualSpacing/>
      </w:pPr>
      <w:r>
        <w:rPr>
          <w:rFonts w:hint="eastAsia"/>
        </w:rPr>
        <w:t>対象地域・範囲</w:t>
      </w:r>
      <w:r w:rsidR="0065509D">
        <w:rPr>
          <w:rFonts w:hint="eastAsia"/>
        </w:rPr>
        <w:t>・・・現在のエジプト・アラブ共和国</w:t>
      </w:r>
    </w:p>
    <w:p w14:paraId="12155FFD" w14:textId="5522BC1E" w:rsidR="005635C1" w:rsidRDefault="005635C1" w:rsidP="0065509D">
      <w:pPr>
        <w:spacing w:after="0" w:line="0" w:lineRule="atLeast"/>
        <w:contextualSpacing/>
      </w:pPr>
      <w:r>
        <w:rPr>
          <w:rFonts w:hint="eastAsia"/>
        </w:rPr>
        <w:t>時代・時期</w:t>
      </w:r>
      <w:r w:rsidR="0065509D">
        <w:rPr>
          <w:rFonts w:hint="eastAsia"/>
        </w:rPr>
        <w:t>・・・エジプト中王国時代</w:t>
      </w:r>
    </w:p>
    <w:p w14:paraId="264DFE21" w14:textId="5C87C6E8" w:rsidR="002C72C6" w:rsidRPr="002C72C6" w:rsidRDefault="002C72C6" w:rsidP="0065509D">
      <w:pPr>
        <w:spacing w:after="0" w:line="0" w:lineRule="atLeast"/>
        <w:contextualSpacing/>
      </w:pPr>
      <w:r>
        <w:rPr>
          <w:rFonts w:hint="eastAsia"/>
        </w:rPr>
        <w:t>研究上の問い</w:t>
      </w:r>
      <w:r w:rsidR="0065509D">
        <w:rPr>
          <w:rFonts w:hint="eastAsia"/>
        </w:rPr>
        <w:t>・・・ウィレムズが行った型式分類及び編年を行った木棺の分布の推移を追う(Willems 1988)</w:t>
      </w:r>
    </w:p>
    <w:p w14:paraId="771BF479" w14:textId="77777777" w:rsidR="005635C1" w:rsidRDefault="005635C1" w:rsidP="0065509D">
      <w:pPr>
        <w:spacing w:after="0" w:line="0" w:lineRule="atLeast"/>
        <w:contextualSpacing/>
      </w:pPr>
    </w:p>
    <w:p w14:paraId="4870C579" w14:textId="02635D57" w:rsidR="005635C1" w:rsidRDefault="005635C1" w:rsidP="0065509D">
      <w:pPr>
        <w:spacing w:after="0" w:line="0" w:lineRule="atLeast"/>
        <w:contextualSpacing/>
      </w:pPr>
      <w:r>
        <w:rPr>
          <w:rFonts w:hint="eastAsia"/>
        </w:rPr>
        <w:t>データセット</w:t>
      </w:r>
    </w:p>
    <w:p w14:paraId="206BBDFA" w14:textId="069CFD4D" w:rsidR="0065509D" w:rsidRDefault="005635C1" w:rsidP="0065509D">
      <w:pPr>
        <w:spacing w:after="0" w:line="0" w:lineRule="atLeast"/>
        <w:contextualSpacing/>
      </w:pPr>
      <w:r>
        <w:rPr>
          <w:rFonts w:hint="eastAsia"/>
        </w:rPr>
        <w:t>・主な分析対象</w:t>
      </w:r>
      <w:r w:rsidR="0065509D">
        <w:rPr>
          <w:rFonts w:hint="eastAsia"/>
        </w:rPr>
        <w:t>・・・Willems 1988にて集成対象とされた箱型木棺</w:t>
      </w:r>
    </w:p>
    <w:p w14:paraId="61176030" w14:textId="65C3551B" w:rsidR="002C72C6" w:rsidRDefault="002C72C6" w:rsidP="0065509D">
      <w:pPr>
        <w:spacing w:after="0" w:line="0" w:lineRule="atLeast"/>
        <w:contextualSpacing/>
      </w:pPr>
      <w:r>
        <w:rPr>
          <w:rFonts w:hint="eastAsia"/>
        </w:rPr>
        <w:t>・データソース</w:t>
      </w:r>
      <w:r w:rsidR="0065509D">
        <w:rPr>
          <w:rFonts w:hint="eastAsia"/>
        </w:rPr>
        <w:t>・・・Google mapの座標、Willems 1988</w:t>
      </w:r>
    </w:p>
    <w:p w14:paraId="6B38706D" w14:textId="4C62261D" w:rsidR="002C72C6" w:rsidRDefault="002C72C6" w:rsidP="0065509D">
      <w:pPr>
        <w:spacing w:after="0" w:line="0" w:lineRule="atLeast"/>
        <w:contextualSpacing/>
      </w:pPr>
      <w:r>
        <w:rPr>
          <w:rFonts w:hint="eastAsia"/>
        </w:rPr>
        <w:t>・データ整形</w:t>
      </w:r>
      <w:r w:rsidR="0065509D">
        <w:rPr>
          <w:rFonts w:hint="eastAsia"/>
        </w:rPr>
        <w:t>・・・位置情報を手動で取得、不要情報の整理、結合</w:t>
      </w:r>
    </w:p>
    <w:p w14:paraId="420A8C74" w14:textId="77777777" w:rsidR="002C72C6" w:rsidRDefault="002C72C6" w:rsidP="0065509D">
      <w:pPr>
        <w:spacing w:after="0" w:line="0" w:lineRule="atLeast"/>
        <w:contextualSpacing/>
      </w:pPr>
    </w:p>
    <w:p w14:paraId="08C1F34D" w14:textId="1C1DE64D" w:rsidR="002C72C6" w:rsidRDefault="002C72C6" w:rsidP="0065509D">
      <w:pPr>
        <w:spacing w:after="0" w:line="0" w:lineRule="atLeast"/>
        <w:contextualSpacing/>
      </w:pPr>
      <w:r>
        <w:rPr>
          <w:rFonts w:hint="eastAsia"/>
        </w:rPr>
        <w:t>地理情報解析対象</w:t>
      </w:r>
    </w:p>
    <w:p w14:paraId="7FE42563" w14:textId="23728173" w:rsidR="005635C1" w:rsidRDefault="005635C1" w:rsidP="0065509D">
      <w:pPr>
        <w:spacing w:after="0" w:line="0" w:lineRule="atLeast"/>
        <w:contextualSpacing/>
      </w:pPr>
      <w:r>
        <w:rPr>
          <w:rFonts w:hint="eastAsia"/>
        </w:rPr>
        <w:t>・ラスタデータ</w:t>
      </w:r>
      <w:r w:rsidR="00037385">
        <w:rPr>
          <w:rFonts w:hint="eastAsia"/>
        </w:rPr>
        <w:t xml:space="preserve">　</w:t>
      </w:r>
    </w:p>
    <w:p w14:paraId="5A91424F" w14:textId="372E8F09" w:rsidR="005635C1" w:rsidRDefault="005635C1" w:rsidP="0065509D">
      <w:pPr>
        <w:spacing w:after="0" w:line="0" w:lineRule="atLeast"/>
        <w:contextualSpacing/>
        <w:rPr>
          <w:rFonts w:hint="eastAsia"/>
        </w:rPr>
      </w:pPr>
      <w:r>
        <w:rPr>
          <w:rFonts w:hint="eastAsia"/>
        </w:rPr>
        <w:t>・ベクタデータ</w:t>
      </w:r>
      <w:r w:rsidR="005B33CA">
        <w:rPr>
          <w:rFonts w:hint="eastAsia"/>
        </w:rPr>
        <w:t xml:space="preserve">　</w:t>
      </w:r>
      <w:proofErr w:type="spellStart"/>
      <w:r w:rsidR="0078303E">
        <w:rPr>
          <w:rFonts w:hint="eastAsia"/>
        </w:rPr>
        <w:t>GIScarta</w:t>
      </w:r>
      <w:proofErr w:type="spellEnd"/>
      <w:r w:rsidR="0078303E">
        <w:rPr>
          <w:rFonts w:hint="eastAsia"/>
        </w:rPr>
        <w:t>(Nile river)　データ取得のため</w:t>
      </w:r>
    </w:p>
    <w:p w14:paraId="38950129" w14:textId="77777777" w:rsidR="005635C1" w:rsidRDefault="005635C1" w:rsidP="0065509D">
      <w:pPr>
        <w:spacing w:after="0" w:line="0" w:lineRule="atLeast"/>
        <w:contextualSpacing/>
      </w:pPr>
    </w:p>
    <w:p w14:paraId="4CEB64D2" w14:textId="51D0A857" w:rsidR="002C72C6" w:rsidRDefault="002C72C6" w:rsidP="0065509D">
      <w:pPr>
        <w:spacing w:after="0" w:line="0" w:lineRule="atLeast"/>
        <w:contextualSpacing/>
      </w:pPr>
      <w:r>
        <w:rPr>
          <w:rFonts w:hint="eastAsia"/>
        </w:rPr>
        <w:t>解析手法</w:t>
      </w:r>
    </w:p>
    <w:p w14:paraId="6E802A26" w14:textId="5B68A3F1" w:rsidR="002C72C6" w:rsidRDefault="002C72C6" w:rsidP="0065509D">
      <w:pPr>
        <w:spacing w:after="0" w:line="0" w:lineRule="atLeast"/>
        <w:contextualSpacing/>
      </w:pPr>
      <w:r>
        <w:rPr>
          <w:rFonts w:hint="eastAsia"/>
        </w:rPr>
        <w:t>・地理空間情報の取得</w:t>
      </w:r>
      <w:r w:rsidR="0078303E">
        <w:rPr>
          <w:rFonts w:hint="eastAsia"/>
        </w:rPr>
        <w:t>：入力データセットと解析対象データを重ね、ポイントで取得</w:t>
      </w:r>
    </w:p>
    <w:p w14:paraId="001AF47A" w14:textId="40F0CE8F" w:rsidR="002C72C6" w:rsidRDefault="002C72C6" w:rsidP="0065509D">
      <w:pPr>
        <w:spacing w:after="0" w:line="0" w:lineRule="atLeast"/>
        <w:contextualSpacing/>
      </w:pPr>
      <w:r>
        <w:rPr>
          <w:rFonts w:hint="eastAsia"/>
        </w:rPr>
        <w:t xml:space="preserve">　・ラスタ</w:t>
      </w:r>
      <w:r w:rsidR="0078303E">
        <w:rPr>
          <w:rFonts w:hint="eastAsia"/>
        </w:rPr>
        <w:t>：</w:t>
      </w:r>
    </w:p>
    <w:p w14:paraId="27ACA88B" w14:textId="0A0A7076" w:rsidR="002C72C6" w:rsidRDefault="002C72C6" w:rsidP="0065509D">
      <w:pPr>
        <w:spacing w:after="0" w:line="0" w:lineRule="atLeast"/>
        <w:contextualSpacing/>
      </w:pPr>
      <w:r>
        <w:rPr>
          <w:rFonts w:hint="eastAsia"/>
        </w:rPr>
        <w:t xml:space="preserve">　・ベクタ</w:t>
      </w:r>
      <w:r w:rsidR="004025DD">
        <w:rPr>
          <w:rFonts w:hint="eastAsia"/>
        </w:rPr>
        <w:t>：</w:t>
      </w:r>
    </w:p>
    <w:p w14:paraId="67252E98" w14:textId="2B545EA4" w:rsidR="002C72C6" w:rsidRDefault="002C72C6" w:rsidP="0065509D">
      <w:pPr>
        <w:spacing w:after="0" w:line="0" w:lineRule="atLeast"/>
        <w:contextualSpacing/>
      </w:pPr>
      <w:r>
        <w:rPr>
          <w:rFonts w:hint="eastAsia"/>
        </w:rPr>
        <w:t>・集計</w:t>
      </w:r>
    </w:p>
    <w:p w14:paraId="71BEB8A2" w14:textId="2CF3852C" w:rsidR="002C72C6" w:rsidRDefault="002C72C6" w:rsidP="0065509D">
      <w:pPr>
        <w:spacing w:after="0" w:line="0" w:lineRule="atLeast"/>
        <w:contextualSpacing/>
      </w:pPr>
    </w:p>
    <w:p w14:paraId="1F5EF8C1" w14:textId="31AFAB2D" w:rsidR="002C72C6" w:rsidRDefault="002C72C6" w:rsidP="0065509D">
      <w:pPr>
        <w:spacing w:after="0" w:line="0" w:lineRule="atLeast"/>
        <w:contextualSpacing/>
      </w:pPr>
      <w:r>
        <w:rPr>
          <w:rFonts w:hint="eastAsia"/>
        </w:rPr>
        <w:t>図化</w:t>
      </w:r>
    </w:p>
    <w:p w14:paraId="5D001427" w14:textId="0EC2DFDA" w:rsidR="0078303E" w:rsidRDefault="002C72C6" w:rsidP="0065509D">
      <w:pPr>
        <w:spacing w:after="0" w:line="0" w:lineRule="atLeast"/>
        <w:contextualSpacing/>
        <w:rPr>
          <w:rFonts w:hint="eastAsia"/>
        </w:rPr>
      </w:pPr>
      <w:r>
        <w:rPr>
          <w:rFonts w:hint="eastAsia"/>
        </w:rPr>
        <w:t>・背景地図</w:t>
      </w:r>
      <w:r w:rsidR="0078303E">
        <w:rPr>
          <w:rFonts w:hint="eastAsia"/>
        </w:rPr>
        <w:t xml:space="preserve">　地理院タイル(陰影起伏図・全球版)、</w:t>
      </w:r>
      <w:proofErr w:type="spellStart"/>
      <w:r w:rsidR="0078303E">
        <w:rPr>
          <w:rFonts w:hint="eastAsia"/>
        </w:rPr>
        <w:t>GIScarta</w:t>
      </w:r>
      <w:proofErr w:type="spellEnd"/>
      <w:r w:rsidR="0078303E">
        <w:rPr>
          <w:rFonts w:hint="eastAsia"/>
        </w:rPr>
        <w:t>(Nile river)</w:t>
      </w:r>
    </w:p>
    <w:p w14:paraId="3CB814B2" w14:textId="015D18C6" w:rsidR="002C72C6" w:rsidRDefault="002C72C6" w:rsidP="0065509D">
      <w:pPr>
        <w:spacing w:after="0" w:line="0" w:lineRule="atLeast"/>
        <w:contextualSpacing/>
      </w:pPr>
      <w:r>
        <w:rPr>
          <w:rFonts w:hint="eastAsia"/>
        </w:rPr>
        <w:t>・重ね合わせ地理情報</w:t>
      </w:r>
      <w:r w:rsidR="00FD0926">
        <w:rPr>
          <w:rFonts w:hint="eastAsia"/>
        </w:rPr>
        <w:t xml:space="preserve">　</w:t>
      </w:r>
    </w:p>
    <w:p w14:paraId="190AB4ED" w14:textId="7B2EB98F" w:rsidR="002C72C6" w:rsidRDefault="002C72C6" w:rsidP="0065509D">
      <w:pPr>
        <w:spacing w:after="0" w:line="0" w:lineRule="atLeast"/>
        <w:contextualSpacing/>
      </w:pPr>
      <w:r>
        <w:rPr>
          <w:rFonts w:hint="eastAsia"/>
        </w:rPr>
        <w:t>・図化</w:t>
      </w:r>
    </w:p>
    <w:p w14:paraId="4F9A476F" w14:textId="731CC50B" w:rsidR="002C72C6" w:rsidRDefault="002C72C6" w:rsidP="0065509D">
      <w:pPr>
        <w:spacing w:after="0" w:line="0" w:lineRule="atLeast"/>
        <w:contextualSpacing/>
      </w:pPr>
      <w:r>
        <w:rPr>
          <w:rFonts w:hint="eastAsia"/>
        </w:rPr>
        <w:t>・分布図</w:t>
      </w:r>
      <w:r w:rsidR="00FD0926">
        <w:rPr>
          <w:rFonts w:hint="eastAsia"/>
        </w:rPr>
        <w:t xml:space="preserve">　入力データのポイント表示、バッファ表示</w:t>
      </w:r>
    </w:p>
    <w:p w14:paraId="3D539E20" w14:textId="31C02777" w:rsidR="002C72C6" w:rsidRDefault="002C72C6" w:rsidP="0065509D">
      <w:pPr>
        <w:spacing w:after="0" w:line="0" w:lineRule="atLeast"/>
        <w:contextualSpacing/>
      </w:pPr>
      <w:r>
        <w:rPr>
          <w:rFonts w:hint="eastAsia"/>
        </w:rPr>
        <w:t>・</w:t>
      </w:r>
      <w:r w:rsidR="00FD0926">
        <w:rPr>
          <w:rFonts w:hint="eastAsia"/>
        </w:rPr>
        <w:t>密度分布図　ヒートマップ</w:t>
      </w:r>
    </w:p>
    <w:p w14:paraId="006E955A" w14:textId="77777777" w:rsidR="002C72C6" w:rsidRDefault="002C72C6" w:rsidP="0065509D">
      <w:pPr>
        <w:spacing w:after="0" w:line="0" w:lineRule="atLeast"/>
        <w:contextualSpacing/>
      </w:pPr>
    </w:p>
    <w:p w14:paraId="4F942984" w14:textId="77777777" w:rsidR="002C72C6" w:rsidRDefault="002C72C6" w:rsidP="0065509D">
      <w:pPr>
        <w:spacing w:after="0" w:line="0" w:lineRule="atLeast"/>
        <w:contextualSpacing/>
      </w:pPr>
    </w:p>
    <w:sectPr w:rsidR="002C72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C1"/>
    <w:rsid w:val="00037385"/>
    <w:rsid w:val="002C72C6"/>
    <w:rsid w:val="004025DD"/>
    <w:rsid w:val="005635C1"/>
    <w:rsid w:val="005B33CA"/>
    <w:rsid w:val="0065509D"/>
    <w:rsid w:val="00662C36"/>
    <w:rsid w:val="0078303E"/>
    <w:rsid w:val="008A45E1"/>
    <w:rsid w:val="008C4F27"/>
    <w:rsid w:val="00B0657F"/>
    <w:rsid w:val="00B3774B"/>
    <w:rsid w:val="00EC30CB"/>
    <w:rsid w:val="00F64867"/>
    <w:rsid w:val="00FD0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F6B110"/>
  <w15:chartTrackingRefBased/>
  <w15:docId w15:val="{FCBD8A6B-E38C-9C40-BCB7-D932474E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35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635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635C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635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635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635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635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635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35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635C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635C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635C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635C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635C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635C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635C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635C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35C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635C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635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5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635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35C1"/>
    <w:pPr>
      <w:spacing w:before="160"/>
      <w:jc w:val="center"/>
    </w:pPr>
    <w:rPr>
      <w:i/>
      <w:iCs/>
      <w:color w:val="404040" w:themeColor="text1" w:themeTint="BF"/>
    </w:rPr>
  </w:style>
  <w:style w:type="character" w:customStyle="1" w:styleId="a8">
    <w:name w:val="引用文 (文字)"/>
    <w:basedOn w:val="a0"/>
    <w:link w:val="a7"/>
    <w:uiPriority w:val="29"/>
    <w:rsid w:val="005635C1"/>
    <w:rPr>
      <w:i/>
      <w:iCs/>
      <w:color w:val="404040" w:themeColor="text1" w:themeTint="BF"/>
    </w:rPr>
  </w:style>
  <w:style w:type="paragraph" w:styleId="a9">
    <w:name w:val="List Paragraph"/>
    <w:basedOn w:val="a"/>
    <w:uiPriority w:val="34"/>
    <w:qFormat/>
    <w:rsid w:val="005635C1"/>
    <w:pPr>
      <w:ind w:left="720"/>
      <w:contextualSpacing/>
    </w:pPr>
  </w:style>
  <w:style w:type="character" w:styleId="21">
    <w:name w:val="Intense Emphasis"/>
    <w:basedOn w:val="a0"/>
    <w:uiPriority w:val="21"/>
    <w:qFormat/>
    <w:rsid w:val="005635C1"/>
    <w:rPr>
      <w:i/>
      <w:iCs/>
      <w:color w:val="0F4761" w:themeColor="accent1" w:themeShade="BF"/>
    </w:rPr>
  </w:style>
  <w:style w:type="paragraph" w:styleId="22">
    <w:name w:val="Intense Quote"/>
    <w:basedOn w:val="a"/>
    <w:next w:val="a"/>
    <w:link w:val="23"/>
    <w:uiPriority w:val="30"/>
    <w:qFormat/>
    <w:rsid w:val="00563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35C1"/>
    <w:rPr>
      <w:i/>
      <w:iCs/>
      <w:color w:val="0F4761" w:themeColor="accent1" w:themeShade="BF"/>
    </w:rPr>
  </w:style>
  <w:style w:type="character" w:styleId="24">
    <w:name w:val="Intense Reference"/>
    <w:basedOn w:val="a0"/>
    <w:uiPriority w:val="32"/>
    <w:qFormat/>
    <w:rsid w:val="00563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74</Words>
  <Characters>423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NOGUCHI</dc:creator>
  <cp:keywords/>
  <dc:description/>
  <cp:lastModifiedBy>S253411602</cp:lastModifiedBy>
  <cp:revision>6</cp:revision>
  <dcterms:created xsi:type="dcterms:W3CDTF">2025-06-23T22:02:00Z</dcterms:created>
  <dcterms:modified xsi:type="dcterms:W3CDTF">2025-07-03T04:37:00Z</dcterms:modified>
</cp:coreProperties>
</file>