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22D9" w14:textId="4A958B5A" w:rsidR="00064418" w:rsidRPr="00F04ED0" w:rsidRDefault="00064418" w:rsidP="003140B1">
      <w:pPr>
        <w:jc w:val="center"/>
        <w:rPr>
          <w:b/>
        </w:rPr>
      </w:pPr>
      <w:r w:rsidRPr="00F04ED0">
        <w:rPr>
          <w:b/>
        </w:rPr>
        <w:t>Biology 1331: Organismal Biology</w:t>
      </w:r>
    </w:p>
    <w:p w14:paraId="4F74B094" w14:textId="77777777" w:rsidR="00064418" w:rsidRPr="00EC6E05" w:rsidRDefault="00064418" w:rsidP="00064418">
      <w:pPr>
        <w:jc w:val="center"/>
        <w:rPr>
          <w:sz w:val="12"/>
          <w:szCs w:val="12"/>
        </w:rPr>
      </w:pPr>
    </w:p>
    <w:p w14:paraId="4AA6FE20" w14:textId="2D9ADFA0" w:rsidR="00064418" w:rsidRPr="00F04ED0" w:rsidRDefault="00064418" w:rsidP="00E0108B">
      <w:r w:rsidRPr="00F04ED0">
        <w:rPr>
          <w:b/>
        </w:rPr>
        <w:t xml:space="preserve">Course description </w:t>
      </w:r>
      <w:r w:rsidRPr="00F04ED0">
        <w:t>(from catalog): This course provides science majors with a foundation in organismal biology</w:t>
      </w:r>
      <w:r w:rsidR="00CA5FA0">
        <w:t xml:space="preserve">: </w:t>
      </w:r>
      <w:r w:rsidRPr="00F04ED0">
        <w:t>Mendelian and population genetics, evolution, and ecology. Topics include patterns of inheritance</w:t>
      </w:r>
      <w:r w:rsidR="00F04ED0" w:rsidRPr="00F04ED0">
        <w:t xml:space="preserve">, genetics, evolution, speciation, phylogenetics, and behavioral, population, community and ecosystem ecology. </w:t>
      </w:r>
    </w:p>
    <w:p w14:paraId="036FDBBC" w14:textId="77777777" w:rsidR="00F04ED0" w:rsidRPr="00984598" w:rsidRDefault="00F04ED0" w:rsidP="00064418">
      <w:pPr>
        <w:jc w:val="center"/>
        <w:rPr>
          <w:sz w:val="12"/>
          <w:szCs w:val="12"/>
        </w:rPr>
      </w:pPr>
    </w:p>
    <w:p w14:paraId="754D610F" w14:textId="0969B342" w:rsidR="00F04ED0" w:rsidRPr="00F04ED0" w:rsidRDefault="00F04ED0" w:rsidP="00064418">
      <w:pPr>
        <w:jc w:val="center"/>
      </w:pPr>
      <w:r w:rsidRPr="00F04ED0">
        <w:rPr>
          <w:b/>
        </w:rPr>
        <w:t>Academic Semester</w:t>
      </w:r>
      <w:r w:rsidRPr="00F04ED0">
        <w:t xml:space="preserve">: </w:t>
      </w:r>
      <w:r w:rsidR="00A1586D">
        <w:rPr>
          <w:b/>
        </w:rPr>
        <w:t>Fall</w:t>
      </w:r>
      <w:r w:rsidR="00D533AB" w:rsidRPr="00D533AB">
        <w:rPr>
          <w:b/>
        </w:rPr>
        <w:t xml:space="preserve"> 201</w:t>
      </w:r>
      <w:r w:rsidR="00E0108B">
        <w:rPr>
          <w:b/>
        </w:rPr>
        <w:t>9</w:t>
      </w:r>
    </w:p>
    <w:p w14:paraId="34916B45" w14:textId="77777777" w:rsidR="00064418" w:rsidRPr="00EC6E05" w:rsidRDefault="00064418" w:rsidP="00976FC8">
      <w:pPr>
        <w:jc w:val="both"/>
        <w:rPr>
          <w:b/>
          <w:sz w:val="12"/>
          <w:szCs w:val="12"/>
        </w:rPr>
      </w:pPr>
    </w:p>
    <w:p w14:paraId="49CD026B" w14:textId="1ECBA9CD" w:rsidR="00064418" w:rsidRPr="00F04ED0" w:rsidRDefault="00F04ED0" w:rsidP="00976FC8">
      <w:pPr>
        <w:jc w:val="both"/>
      </w:pPr>
      <w:r w:rsidRPr="00F04ED0">
        <w:t xml:space="preserve">Instructor: </w:t>
      </w:r>
      <w:r w:rsidR="0018698C">
        <w:tab/>
      </w:r>
      <w:r w:rsidR="0018698C">
        <w:tab/>
        <w:t xml:space="preserve">Dr. </w:t>
      </w:r>
      <w:r w:rsidR="009D1D8B">
        <w:t>Caitlin Gabor</w:t>
      </w:r>
    </w:p>
    <w:p w14:paraId="58E2A03B" w14:textId="116DF370" w:rsidR="00F04ED0" w:rsidRPr="00F04ED0" w:rsidRDefault="00F04ED0" w:rsidP="00976FC8">
      <w:pPr>
        <w:jc w:val="both"/>
      </w:pPr>
      <w:r w:rsidRPr="00F04ED0">
        <w:t>Office number:</w:t>
      </w:r>
      <w:r w:rsidR="0018698C">
        <w:tab/>
      </w:r>
      <w:r w:rsidR="0018698C">
        <w:tab/>
        <w:t xml:space="preserve">Supple </w:t>
      </w:r>
      <w:r w:rsidR="009D1D8B">
        <w:t>438</w:t>
      </w:r>
    </w:p>
    <w:p w14:paraId="0929DDB7" w14:textId="58C31015" w:rsidR="00F04ED0" w:rsidRDefault="00F04ED0" w:rsidP="00976FC8">
      <w:pPr>
        <w:jc w:val="both"/>
      </w:pPr>
      <w:r w:rsidRPr="00F04ED0">
        <w:t>Contact Information:</w:t>
      </w:r>
      <w:r w:rsidR="0018698C">
        <w:tab/>
      </w:r>
      <w:r w:rsidR="009D1D8B">
        <w:t>gabor@txstate.edu</w:t>
      </w:r>
    </w:p>
    <w:p w14:paraId="53ADE0F2" w14:textId="57EFF767" w:rsidR="006027C8" w:rsidRPr="00F04ED0" w:rsidRDefault="006027C8" w:rsidP="00976FC8">
      <w:pPr>
        <w:jc w:val="both"/>
      </w:pPr>
      <w:r>
        <w:t>Class time:</w:t>
      </w:r>
      <w:r>
        <w:tab/>
      </w:r>
      <w:r>
        <w:tab/>
      </w:r>
      <w:r w:rsidR="00F3492E">
        <w:t>M W</w:t>
      </w:r>
      <w:r>
        <w:t xml:space="preserve"> </w:t>
      </w:r>
      <w:r w:rsidR="00F3492E">
        <w:t>2:00 -</w:t>
      </w:r>
      <w:r w:rsidR="00D533AB">
        <w:t>3:</w:t>
      </w:r>
      <w:r w:rsidR="00F3492E">
        <w:t>20</w:t>
      </w:r>
      <w:r w:rsidR="00D533AB">
        <w:t xml:space="preserve"> </w:t>
      </w:r>
      <w:r w:rsidR="009D1D8B">
        <w:t>pm</w:t>
      </w:r>
    </w:p>
    <w:p w14:paraId="262B66A3" w14:textId="37659858" w:rsidR="00F04ED0" w:rsidRDefault="00F04ED0" w:rsidP="00976FC8">
      <w:pPr>
        <w:jc w:val="both"/>
      </w:pPr>
      <w:r w:rsidRPr="00F04ED0">
        <w:t>Office hours:</w:t>
      </w:r>
      <w:r w:rsidR="0018698C">
        <w:tab/>
      </w:r>
      <w:r w:rsidR="0018698C">
        <w:tab/>
      </w:r>
      <w:r w:rsidR="00F3492E">
        <w:t>MW</w:t>
      </w:r>
      <w:r w:rsidR="009D1D8B">
        <w:t xml:space="preserve"> </w:t>
      </w:r>
      <w:r w:rsidR="00F3492E">
        <w:t>3:20</w:t>
      </w:r>
      <w:r w:rsidR="009D1D8B">
        <w:t>-</w:t>
      </w:r>
      <w:r w:rsidR="00F3492E">
        <w:t xml:space="preserve">4:20 </w:t>
      </w:r>
      <w:r w:rsidR="009D1D8B">
        <w:t>pm</w:t>
      </w:r>
      <w:r w:rsidR="002535DC">
        <w:t>; Other times by appointment</w:t>
      </w:r>
    </w:p>
    <w:p w14:paraId="6A0D34AF" w14:textId="77777777" w:rsidR="006E1755" w:rsidRPr="00984598" w:rsidRDefault="006E1755" w:rsidP="00976FC8">
      <w:pPr>
        <w:jc w:val="both"/>
        <w:rPr>
          <w:sz w:val="12"/>
          <w:szCs w:val="12"/>
        </w:rPr>
      </w:pPr>
    </w:p>
    <w:p w14:paraId="17AB03A1" w14:textId="77777777" w:rsidR="006E1755" w:rsidRPr="006E1755" w:rsidRDefault="006E1755" w:rsidP="006E1755">
      <w:r w:rsidRPr="006E1755">
        <w:t xml:space="preserve">This course provides students a foundation for subsequent core and advanced courses offered by the Texas State Department of Biology. (1) Students should learn and understand basic biological concepts and be able to apply these concepts in novel situations. (2) This course will provide students with opportunities to experience science as an investigative process. (3) Students are responsible for understanding and being able to answer questions pertaining to all information presented in lecture and assigned readings. </w:t>
      </w:r>
    </w:p>
    <w:p w14:paraId="16B6FA1A" w14:textId="77777777" w:rsidR="00F04ED0" w:rsidRPr="00984598" w:rsidRDefault="00F04ED0" w:rsidP="00976FC8">
      <w:pPr>
        <w:jc w:val="both"/>
        <w:rPr>
          <w:sz w:val="12"/>
          <w:szCs w:val="12"/>
        </w:rPr>
      </w:pPr>
    </w:p>
    <w:p w14:paraId="04A57D48" w14:textId="77777777" w:rsidR="00F04ED0" w:rsidRPr="00F04ED0" w:rsidRDefault="00F04ED0" w:rsidP="00984598">
      <w:pPr>
        <w:jc w:val="center"/>
        <w:rPr>
          <w:b/>
        </w:rPr>
      </w:pPr>
      <w:r w:rsidRPr="00F04ED0">
        <w:rPr>
          <w:b/>
        </w:rPr>
        <w:t>General Education Core Objectives/Learning Outcomes</w:t>
      </w:r>
    </w:p>
    <w:p w14:paraId="5BC3F1B8" w14:textId="77777777" w:rsidR="00064418" w:rsidRPr="00984598" w:rsidRDefault="00064418" w:rsidP="00976FC8">
      <w:pPr>
        <w:jc w:val="both"/>
        <w:rPr>
          <w:b/>
          <w:sz w:val="12"/>
          <w:szCs w:val="12"/>
        </w:rPr>
      </w:pPr>
    </w:p>
    <w:p w14:paraId="13D8E675" w14:textId="77777777" w:rsidR="009E1837" w:rsidRPr="00F04ED0" w:rsidRDefault="009E1837" w:rsidP="009E1837">
      <w:pPr>
        <w:jc w:val="both"/>
        <w:rPr>
          <w:b/>
        </w:rPr>
      </w:pPr>
      <w:r w:rsidRPr="00F04ED0">
        <w:rPr>
          <w:b/>
        </w:rPr>
        <w:t>Life &amp; Physical Sciences Component Outcomes</w:t>
      </w:r>
    </w:p>
    <w:p w14:paraId="030DE3E9" w14:textId="77777777" w:rsidR="009E1837" w:rsidRPr="00F04ED0" w:rsidRDefault="009E1837" w:rsidP="009E1837">
      <w:pPr>
        <w:pStyle w:val="ListParagraph"/>
        <w:numPr>
          <w:ilvl w:val="0"/>
          <w:numId w:val="6"/>
        </w:numPr>
        <w:jc w:val="both"/>
      </w:pPr>
      <w:r w:rsidRPr="00F04ED0">
        <w:t xml:space="preserve">Students will describe, explain, and predict natural phenomena using the scientific method. </w:t>
      </w:r>
    </w:p>
    <w:p w14:paraId="46ED071C" w14:textId="77777777" w:rsidR="009E1837" w:rsidRDefault="009E1837" w:rsidP="009E1837">
      <w:pPr>
        <w:pStyle w:val="ListParagraph"/>
        <w:numPr>
          <w:ilvl w:val="0"/>
          <w:numId w:val="6"/>
        </w:numPr>
        <w:spacing w:after="0" w:line="240" w:lineRule="auto"/>
        <w:jc w:val="both"/>
      </w:pPr>
      <w:r w:rsidRPr="00F04ED0">
        <w:t>Students will describe interactions among natural phenomena and the implications of scientific principles on the physical world and on human experiences.</w:t>
      </w:r>
    </w:p>
    <w:p w14:paraId="0E369020" w14:textId="77777777" w:rsidR="009E1837" w:rsidRPr="00984598" w:rsidRDefault="009E1837" w:rsidP="009E1837">
      <w:pPr>
        <w:pStyle w:val="ListParagraph"/>
        <w:spacing w:after="0" w:line="240" w:lineRule="auto"/>
        <w:jc w:val="both"/>
        <w:rPr>
          <w:sz w:val="12"/>
          <w:szCs w:val="12"/>
        </w:rPr>
      </w:pPr>
    </w:p>
    <w:p w14:paraId="5E43C2A9" w14:textId="77777777" w:rsidR="009E1837" w:rsidRPr="00F04ED0" w:rsidRDefault="009E1837" w:rsidP="009E1837">
      <w:pPr>
        <w:rPr>
          <w:rFonts w:cstheme="minorHAnsi"/>
          <w:b/>
        </w:rPr>
      </w:pPr>
      <w:r w:rsidRPr="00F04ED0">
        <w:rPr>
          <w:rFonts w:cstheme="minorHAnsi"/>
          <w:b/>
        </w:rPr>
        <w:t>General Education Core Objectives/Competencies Outcomes:</w:t>
      </w:r>
    </w:p>
    <w:p w14:paraId="688FBF95" w14:textId="77777777" w:rsidR="009E1837" w:rsidRPr="00984598" w:rsidRDefault="009E1837" w:rsidP="009E1837">
      <w:pPr>
        <w:rPr>
          <w:sz w:val="12"/>
          <w:szCs w:val="12"/>
        </w:rPr>
      </w:pPr>
    </w:p>
    <w:p w14:paraId="6DB5B06F" w14:textId="77777777" w:rsidR="009E1837" w:rsidRPr="00F04ED0" w:rsidRDefault="009E1837" w:rsidP="009E1837">
      <w:pPr>
        <w:pStyle w:val="ListParagraph"/>
        <w:numPr>
          <w:ilvl w:val="0"/>
          <w:numId w:val="7"/>
        </w:numPr>
        <w:rPr>
          <w:b/>
        </w:rPr>
      </w:pPr>
      <w:r w:rsidRPr="00F04ED0">
        <w:rPr>
          <w:b/>
        </w:rPr>
        <w:t>Teamwork</w:t>
      </w:r>
    </w:p>
    <w:p w14:paraId="6E3E9572" w14:textId="77777777" w:rsidR="009E1837" w:rsidRPr="006E1755" w:rsidRDefault="009E1837" w:rsidP="009E1837">
      <w:pPr>
        <w:pStyle w:val="ListParagraph"/>
        <w:numPr>
          <w:ilvl w:val="1"/>
          <w:numId w:val="7"/>
        </w:numPr>
        <w:spacing w:after="120"/>
        <w:rPr>
          <w:rFonts w:cstheme="minorHAnsi"/>
          <w:b/>
        </w:rPr>
      </w:pPr>
      <w:r w:rsidRPr="00F04ED0">
        <w:t xml:space="preserve">Students will demonstrate the ability to consider different points of view and to work effectively with others to support a shared purpose or goal. </w:t>
      </w:r>
    </w:p>
    <w:p w14:paraId="71F831D1" w14:textId="77777777" w:rsidR="009E1837" w:rsidRPr="00F04ED0" w:rsidRDefault="009E1837" w:rsidP="009E1837">
      <w:pPr>
        <w:pStyle w:val="ListParagraph"/>
        <w:numPr>
          <w:ilvl w:val="0"/>
          <w:numId w:val="1"/>
        </w:numPr>
        <w:rPr>
          <w:b/>
        </w:rPr>
      </w:pPr>
      <w:r w:rsidRPr="00F04ED0">
        <w:rPr>
          <w:b/>
        </w:rPr>
        <w:t>Communication</w:t>
      </w:r>
    </w:p>
    <w:p w14:paraId="599C256C" w14:textId="77777777" w:rsidR="009E1837" w:rsidRDefault="009E1837" w:rsidP="009E1837">
      <w:pPr>
        <w:pStyle w:val="ListParagraph"/>
        <w:numPr>
          <w:ilvl w:val="1"/>
          <w:numId w:val="1"/>
        </w:numPr>
      </w:pPr>
      <w:r w:rsidRPr="00F04ED0">
        <w:t>Students will demonstrate effective development, interpretation and expression of ideas through written, oral and visual communication.</w:t>
      </w:r>
    </w:p>
    <w:p w14:paraId="460F5A2B" w14:textId="77777777" w:rsidR="009E1837" w:rsidRPr="00F04ED0" w:rsidRDefault="009E1837" w:rsidP="009E1837">
      <w:pPr>
        <w:pStyle w:val="ListParagraph"/>
        <w:numPr>
          <w:ilvl w:val="0"/>
          <w:numId w:val="7"/>
        </w:numPr>
        <w:rPr>
          <w:b/>
        </w:rPr>
      </w:pPr>
      <w:r w:rsidRPr="00F04ED0">
        <w:rPr>
          <w:b/>
        </w:rPr>
        <w:t>Critical thinking</w:t>
      </w:r>
    </w:p>
    <w:p w14:paraId="5602FAD7" w14:textId="77777777" w:rsidR="009E1837" w:rsidRPr="00F04ED0" w:rsidRDefault="009E1837" w:rsidP="009E1837">
      <w:pPr>
        <w:pStyle w:val="ListParagraph"/>
        <w:numPr>
          <w:ilvl w:val="1"/>
          <w:numId w:val="1"/>
        </w:numPr>
      </w:pPr>
      <w:r w:rsidRPr="00F04ED0">
        <w:t>Students will demonstrate creative thinking, innovation, inquiry, and analysis, evaluation and synthesis of information.</w:t>
      </w:r>
    </w:p>
    <w:p w14:paraId="4B5DE511" w14:textId="77777777" w:rsidR="009E1837" w:rsidRPr="00F04ED0" w:rsidRDefault="009E1837" w:rsidP="009E1837">
      <w:pPr>
        <w:pStyle w:val="ListParagraph"/>
        <w:numPr>
          <w:ilvl w:val="0"/>
          <w:numId w:val="1"/>
        </w:numPr>
        <w:rPr>
          <w:b/>
        </w:rPr>
      </w:pPr>
      <w:r w:rsidRPr="00F04ED0">
        <w:rPr>
          <w:b/>
        </w:rPr>
        <w:t>Empirical and Quantitative Skills</w:t>
      </w:r>
    </w:p>
    <w:p w14:paraId="1306725F" w14:textId="44E020E2" w:rsidR="009E1837" w:rsidRDefault="009E1837" w:rsidP="009E1837">
      <w:pPr>
        <w:pStyle w:val="ListParagraph"/>
        <w:numPr>
          <w:ilvl w:val="1"/>
          <w:numId w:val="1"/>
        </w:numPr>
      </w:pPr>
      <w:r w:rsidRPr="00F04ED0">
        <w:t>Students will manipulate and analyze numerical data or observable facts resulting in informed conclusions.</w:t>
      </w:r>
    </w:p>
    <w:p w14:paraId="795E63CD" w14:textId="77777777" w:rsidR="009E1837" w:rsidRPr="00CA5FA0" w:rsidRDefault="009E1837" w:rsidP="009E1837">
      <w:pPr>
        <w:rPr>
          <w:rFonts w:cstheme="minorHAnsi"/>
          <w:b/>
        </w:rPr>
      </w:pPr>
      <w:r w:rsidRPr="00F04ED0">
        <w:rPr>
          <w:rFonts w:cstheme="minorHAnsi"/>
          <w:b/>
        </w:rPr>
        <w:t xml:space="preserve">Additional </w:t>
      </w:r>
      <w:r>
        <w:rPr>
          <w:rFonts w:cstheme="minorHAnsi"/>
          <w:b/>
        </w:rPr>
        <w:t>departmental</w:t>
      </w:r>
      <w:r w:rsidRPr="00F04ED0">
        <w:rPr>
          <w:rFonts w:cstheme="minorHAnsi"/>
          <w:b/>
        </w:rPr>
        <w:t xml:space="preserve"> </w:t>
      </w:r>
      <w:r>
        <w:rPr>
          <w:rFonts w:cstheme="minorHAnsi"/>
          <w:b/>
        </w:rPr>
        <w:t xml:space="preserve">/ instructor </w:t>
      </w:r>
      <w:r w:rsidRPr="00F04ED0">
        <w:rPr>
          <w:rFonts w:cstheme="minorHAnsi"/>
          <w:b/>
        </w:rPr>
        <w:t xml:space="preserve">course </w:t>
      </w:r>
      <w:r>
        <w:rPr>
          <w:rFonts w:cstheme="minorHAnsi"/>
          <w:b/>
        </w:rPr>
        <w:t>outcomes</w:t>
      </w:r>
      <w:r w:rsidRPr="00F04ED0">
        <w:rPr>
          <w:rFonts w:cstheme="minorHAnsi"/>
          <w:b/>
        </w:rPr>
        <w:t>:</w:t>
      </w:r>
    </w:p>
    <w:p w14:paraId="35279FA4" w14:textId="5D42646A" w:rsidR="009E1837" w:rsidRPr="00F04ED0" w:rsidRDefault="009E1837" w:rsidP="009E1837">
      <w:pPr>
        <w:rPr>
          <w:rFonts w:cstheme="minorHAnsi"/>
        </w:rPr>
      </w:pPr>
      <w:r w:rsidRPr="00F04ED0">
        <w:rPr>
          <w:rFonts w:cstheme="minorHAnsi"/>
        </w:rPr>
        <w:t>Students will</w:t>
      </w:r>
      <w:r w:rsidR="00890BEE">
        <w:rPr>
          <w:rFonts w:cstheme="minorHAnsi"/>
        </w:rPr>
        <w:t xml:space="preserve"> generally (in addition to specific outcomes identified for each lecture</w:t>
      </w:r>
      <w:r w:rsidRPr="00F04ED0">
        <w:rPr>
          <w:rFonts w:cstheme="minorHAnsi"/>
        </w:rPr>
        <w:t>:</w:t>
      </w:r>
    </w:p>
    <w:p w14:paraId="4C242D45" w14:textId="77777777" w:rsidR="009E1837" w:rsidRPr="00F04ED0" w:rsidRDefault="009E1837" w:rsidP="009E1837">
      <w:pPr>
        <w:numPr>
          <w:ilvl w:val="0"/>
          <w:numId w:val="8"/>
        </w:numPr>
        <w:rPr>
          <w:rFonts w:cstheme="minorHAnsi"/>
        </w:rPr>
      </w:pPr>
      <w:r w:rsidRPr="00F04ED0">
        <w:rPr>
          <w:rFonts w:cstheme="minorHAnsi"/>
        </w:rPr>
        <w:t>Develop an understanding of the basic mechanisms that lead to evolution and how living organisms adapt to their surroundings.</w:t>
      </w:r>
    </w:p>
    <w:p w14:paraId="22E98FFA" w14:textId="77777777" w:rsidR="009E1837" w:rsidRPr="00F04ED0" w:rsidRDefault="009E1837" w:rsidP="009E1837">
      <w:pPr>
        <w:numPr>
          <w:ilvl w:val="0"/>
          <w:numId w:val="8"/>
        </w:numPr>
        <w:rPr>
          <w:rFonts w:cstheme="minorHAnsi"/>
        </w:rPr>
      </w:pPr>
      <w:r w:rsidRPr="00F04ED0">
        <w:rPr>
          <w:rFonts w:cstheme="minorHAnsi"/>
        </w:rPr>
        <w:t xml:space="preserve">Develop an understanding of speciation and phylogenetic relationships among living organisms. </w:t>
      </w:r>
    </w:p>
    <w:p w14:paraId="7545307A" w14:textId="77777777" w:rsidR="009E1837" w:rsidRPr="00F04ED0" w:rsidRDefault="009E1837" w:rsidP="009E1837">
      <w:pPr>
        <w:numPr>
          <w:ilvl w:val="0"/>
          <w:numId w:val="8"/>
        </w:numPr>
        <w:rPr>
          <w:rFonts w:cstheme="minorHAnsi"/>
        </w:rPr>
      </w:pPr>
      <w:r w:rsidRPr="00F04ED0">
        <w:rPr>
          <w:rFonts w:cstheme="minorHAnsi"/>
        </w:rPr>
        <w:t>Develop an understanding of the complex interactions between and within individuals, populations, and communities.</w:t>
      </w:r>
    </w:p>
    <w:p w14:paraId="7A619D2C" w14:textId="77777777" w:rsidR="009E1837" w:rsidRDefault="009E1837" w:rsidP="009E1837">
      <w:pPr>
        <w:numPr>
          <w:ilvl w:val="0"/>
          <w:numId w:val="8"/>
        </w:numPr>
        <w:rPr>
          <w:rFonts w:cstheme="minorHAnsi"/>
        </w:rPr>
      </w:pPr>
      <w:r w:rsidRPr="00F04ED0">
        <w:rPr>
          <w:rFonts w:cstheme="minorHAnsi"/>
        </w:rPr>
        <w:t>Develop an understanding of the contributions that all organisms make towards the sustainability of life on the earth.</w:t>
      </w:r>
    </w:p>
    <w:p w14:paraId="41485665" w14:textId="77777777" w:rsidR="00F04ED0" w:rsidRPr="001C3C5E" w:rsidRDefault="00F04ED0" w:rsidP="00F04ED0">
      <w:pPr>
        <w:rPr>
          <w:rFonts w:cstheme="minorHAnsi"/>
          <w:sz w:val="12"/>
          <w:szCs w:val="12"/>
        </w:rPr>
      </w:pPr>
    </w:p>
    <w:p w14:paraId="0F274313" w14:textId="2FEB9F41" w:rsidR="006E1755" w:rsidRPr="003112A4" w:rsidRDefault="006E1755" w:rsidP="006E1755">
      <w:pPr>
        <w:rPr>
          <w:rFonts w:cstheme="minorHAnsi"/>
          <w:b/>
          <w:bCs/>
        </w:rPr>
      </w:pPr>
      <w:r>
        <w:rPr>
          <w:rFonts w:cstheme="minorHAnsi"/>
          <w:b/>
          <w:bCs/>
        </w:rPr>
        <w:lastRenderedPageBreak/>
        <w:t>Course Materials</w:t>
      </w:r>
      <w:r w:rsidR="00F3492E">
        <w:rPr>
          <w:rFonts w:cstheme="minorHAnsi"/>
          <w:b/>
          <w:bCs/>
        </w:rPr>
        <w:t xml:space="preserve"> are all </w:t>
      </w:r>
      <w:r w:rsidR="003112A4">
        <w:rPr>
          <w:rFonts w:cstheme="minorHAnsi"/>
          <w:b/>
          <w:bCs/>
          <w:u w:val="single"/>
        </w:rPr>
        <w:t>ONLY</w:t>
      </w:r>
      <w:r w:rsidR="003112A4">
        <w:rPr>
          <w:rFonts w:cstheme="minorHAnsi"/>
          <w:b/>
          <w:bCs/>
        </w:rPr>
        <w:t xml:space="preserve"> </w:t>
      </w:r>
      <w:r w:rsidR="00F3492E">
        <w:rPr>
          <w:rFonts w:cstheme="minorHAnsi"/>
          <w:b/>
          <w:bCs/>
        </w:rPr>
        <w:t xml:space="preserve">available online </w:t>
      </w:r>
      <w:r w:rsidR="00E0108B">
        <w:rPr>
          <w:rFonts w:cstheme="minorHAnsi"/>
          <w:b/>
          <w:bCs/>
        </w:rPr>
        <w:t xml:space="preserve">delivered </w:t>
      </w:r>
      <w:r w:rsidR="00F3492E">
        <w:rPr>
          <w:rFonts w:cstheme="minorHAnsi"/>
          <w:b/>
          <w:bCs/>
        </w:rPr>
        <w:t>through TRACS</w:t>
      </w:r>
      <w:r w:rsidR="003112A4">
        <w:rPr>
          <w:rFonts w:cstheme="minorHAnsi"/>
          <w:b/>
          <w:bCs/>
        </w:rPr>
        <w:t xml:space="preserve"> and paid for at registration</w:t>
      </w:r>
    </w:p>
    <w:p w14:paraId="7044F655" w14:textId="77777777" w:rsidR="006E1755" w:rsidRPr="001C3C5E" w:rsidRDefault="006E1755" w:rsidP="006E1755">
      <w:pPr>
        <w:rPr>
          <w:rFonts w:cstheme="minorHAnsi"/>
          <w:sz w:val="12"/>
          <w:szCs w:val="12"/>
        </w:rPr>
      </w:pPr>
    </w:p>
    <w:p w14:paraId="20AB1131" w14:textId="70B09944" w:rsidR="006E1755" w:rsidRPr="006E1755" w:rsidRDefault="006E1755" w:rsidP="006E1755">
      <w:pPr>
        <w:numPr>
          <w:ilvl w:val="0"/>
          <w:numId w:val="9"/>
        </w:numPr>
        <w:tabs>
          <w:tab w:val="clear" w:pos="1080"/>
          <w:tab w:val="num" w:pos="374"/>
          <w:tab w:val="num" w:pos="720"/>
        </w:tabs>
        <w:ind w:left="720"/>
        <w:rPr>
          <w:rFonts w:cstheme="minorHAnsi"/>
          <w:bCs/>
        </w:rPr>
      </w:pPr>
      <w:r w:rsidRPr="006E1755">
        <w:rPr>
          <w:rFonts w:cstheme="minorHAnsi"/>
        </w:rPr>
        <w:t xml:space="preserve">THE </w:t>
      </w:r>
      <w:proofErr w:type="spellStart"/>
      <w:r w:rsidR="007F1A55">
        <w:rPr>
          <w:rFonts w:cstheme="minorHAnsi"/>
        </w:rPr>
        <w:t>e</w:t>
      </w:r>
      <w:r w:rsidRPr="006E1755">
        <w:rPr>
          <w:rFonts w:cstheme="minorHAnsi"/>
        </w:rPr>
        <w:t>TEXT</w:t>
      </w:r>
      <w:proofErr w:type="spellEnd"/>
      <w:r w:rsidRPr="006E1755">
        <w:rPr>
          <w:rFonts w:cstheme="minorHAnsi"/>
        </w:rPr>
        <w:t>:</w:t>
      </w:r>
      <w:r w:rsidRPr="006E1755">
        <w:rPr>
          <w:rFonts w:cstheme="minorHAnsi"/>
          <w:i/>
          <w:iCs/>
        </w:rPr>
        <w:t xml:space="preserve"> Biological Science</w:t>
      </w:r>
      <w:r w:rsidRPr="006E1755">
        <w:rPr>
          <w:rFonts w:cstheme="minorHAnsi"/>
        </w:rPr>
        <w:t>, by Freeman</w:t>
      </w:r>
      <w:r>
        <w:rPr>
          <w:rFonts w:cstheme="minorHAnsi"/>
        </w:rPr>
        <w:t xml:space="preserve"> et al.</w:t>
      </w:r>
      <w:r w:rsidRPr="006E1755">
        <w:rPr>
          <w:rFonts w:cstheme="minorHAnsi"/>
        </w:rPr>
        <w:t xml:space="preserve"> 201</w:t>
      </w:r>
      <w:r w:rsidR="00995247">
        <w:rPr>
          <w:rFonts w:cstheme="minorHAnsi"/>
        </w:rPr>
        <w:t>9</w:t>
      </w:r>
      <w:r w:rsidRPr="006E1755">
        <w:rPr>
          <w:rFonts w:cstheme="minorHAnsi"/>
        </w:rPr>
        <w:t xml:space="preserve"> (</w:t>
      </w:r>
      <w:r w:rsidR="00995247">
        <w:rPr>
          <w:rFonts w:cstheme="minorHAnsi"/>
        </w:rPr>
        <w:t>7</w:t>
      </w:r>
      <w:r w:rsidRPr="006E1755">
        <w:rPr>
          <w:rFonts w:cstheme="minorHAnsi"/>
          <w:vertAlign w:val="superscript"/>
        </w:rPr>
        <w:t>th</w:t>
      </w:r>
      <w:r w:rsidR="007F1A55">
        <w:rPr>
          <w:rFonts w:cstheme="minorHAnsi"/>
        </w:rPr>
        <w:t xml:space="preserve"> </w:t>
      </w:r>
      <w:proofErr w:type="spellStart"/>
      <w:r w:rsidR="007F1A55">
        <w:rPr>
          <w:rFonts w:cstheme="minorHAnsi"/>
        </w:rPr>
        <w:t>edn</w:t>
      </w:r>
      <w:proofErr w:type="spellEnd"/>
      <w:r w:rsidR="007F1A55">
        <w:rPr>
          <w:rFonts w:cstheme="minorHAnsi"/>
        </w:rPr>
        <w:t>., Pearson)</w:t>
      </w:r>
      <w:r w:rsidR="00CC274D">
        <w:rPr>
          <w:rFonts w:cstheme="minorHAnsi"/>
        </w:rPr>
        <w:t xml:space="preserve"> found in TRACS in MB</w:t>
      </w:r>
    </w:p>
    <w:p w14:paraId="5DBF5772" w14:textId="19E7264B" w:rsidR="006E1755" w:rsidRPr="006E1755" w:rsidRDefault="006E1755" w:rsidP="006E1755">
      <w:pPr>
        <w:numPr>
          <w:ilvl w:val="0"/>
          <w:numId w:val="9"/>
        </w:numPr>
        <w:tabs>
          <w:tab w:val="clear" w:pos="1080"/>
          <w:tab w:val="num" w:pos="374"/>
          <w:tab w:val="num" w:pos="720"/>
        </w:tabs>
        <w:ind w:left="720"/>
        <w:rPr>
          <w:rFonts w:cstheme="minorHAnsi"/>
        </w:rPr>
      </w:pPr>
      <w:r w:rsidRPr="006E1755">
        <w:rPr>
          <w:rFonts w:cstheme="minorHAnsi"/>
        </w:rPr>
        <w:t>MASTERING BIOLOGY</w:t>
      </w:r>
      <w:r w:rsidR="00CC274D">
        <w:rPr>
          <w:rFonts w:cstheme="minorHAnsi"/>
        </w:rPr>
        <w:t xml:space="preserve"> (MB)</w:t>
      </w:r>
      <w:r w:rsidR="00995247">
        <w:rPr>
          <w:rFonts w:cstheme="minorHAnsi"/>
        </w:rPr>
        <w:t>:</w:t>
      </w:r>
      <w:r w:rsidR="007F1A55">
        <w:rPr>
          <w:rFonts w:cstheme="minorHAnsi"/>
        </w:rPr>
        <w:t xml:space="preserve"> </w:t>
      </w:r>
      <w:r w:rsidR="00CC274D">
        <w:rPr>
          <w:rFonts w:cstheme="minorHAnsi"/>
        </w:rPr>
        <w:t xml:space="preserve">found </w:t>
      </w:r>
      <w:r w:rsidR="007F1A55">
        <w:rPr>
          <w:rFonts w:cstheme="minorHAnsi"/>
        </w:rPr>
        <w:t>online</w:t>
      </w:r>
      <w:r w:rsidR="00E0108B">
        <w:rPr>
          <w:rFonts w:cstheme="minorHAnsi"/>
        </w:rPr>
        <w:t xml:space="preserve"> via TRACS provided by Direct Digital Access (DDA)</w:t>
      </w:r>
    </w:p>
    <w:p w14:paraId="0225EBD2" w14:textId="77777777" w:rsidR="006E1755" w:rsidRPr="001C3C5E" w:rsidRDefault="006E1755" w:rsidP="006E1755">
      <w:pPr>
        <w:rPr>
          <w:rFonts w:cstheme="minorHAnsi"/>
          <w:sz w:val="12"/>
          <w:szCs w:val="12"/>
        </w:rPr>
      </w:pPr>
    </w:p>
    <w:p w14:paraId="03D47770" w14:textId="77777777" w:rsidR="006E1755" w:rsidRPr="006E1755" w:rsidRDefault="006E1755" w:rsidP="006E1755">
      <w:pPr>
        <w:rPr>
          <w:rFonts w:cstheme="minorHAnsi"/>
          <w:b/>
          <w:bCs/>
        </w:rPr>
      </w:pPr>
      <w:r w:rsidRPr="006E1755">
        <w:rPr>
          <w:rFonts w:cstheme="minorHAnsi"/>
          <w:b/>
          <w:bCs/>
        </w:rPr>
        <w:t xml:space="preserve">Special Needs: </w:t>
      </w:r>
      <w:r w:rsidRPr="006E1755">
        <w:rPr>
          <w:rFonts w:cstheme="minorHAnsi"/>
        </w:rPr>
        <w:t xml:space="preserve">Students with special needs (as documented by the Office of Disability Services: </w:t>
      </w:r>
      <w:hyperlink r:id="rId8" w:history="1">
        <w:r w:rsidRPr="006E1755">
          <w:rPr>
            <w:rStyle w:val="Hyperlink"/>
            <w:rFonts w:cstheme="minorHAnsi"/>
          </w:rPr>
          <w:t>disability-services@txstate.edu</w:t>
        </w:r>
      </w:hyperlink>
      <w:r w:rsidRPr="006E1755">
        <w:rPr>
          <w:rFonts w:cstheme="minorHAnsi"/>
        </w:rPr>
        <w:t>) should identify themselves at the beginning of the semester</w:t>
      </w:r>
      <w:r w:rsidRPr="006E1755">
        <w:rPr>
          <w:rFonts w:cstheme="minorHAnsi"/>
          <w:b/>
          <w:bCs/>
        </w:rPr>
        <w:t>.</w:t>
      </w:r>
    </w:p>
    <w:p w14:paraId="08F6B43F" w14:textId="77777777" w:rsidR="006E1755" w:rsidRPr="001C3C5E" w:rsidRDefault="006E1755" w:rsidP="006E1755">
      <w:pPr>
        <w:rPr>
          <w:rFonts w:cstheme="minorHAnsi"/>
          <w:sz w:val="12"/>
          <w:szCs w:val="12"/>
        </w:rPr>
      </w:pPr>
    </w:p>
    <w:p w14:paraId="7B6D93F7" w14:textId="6BF96E16" w:rsidR="006E1755" w:rsidRPr="006E1755" w:rsidRDefault="006E1755" w:rsidP="006E1755">
      <w:pPr>
        <w:rPr>
          <w:rFonts w:cstheme="minorHAnsi"/>
        </w:rPr>
      </w:pPr>
      <w:r w:rsidRPr="006E1755">
        <w:rPr>
          <w:rFonts w:cstheme="minorHAnsi"/>
          <w:b/>
          <w:bCs/>
        </w:rPr>
        <w:t xml:space="preserve">Lecture Attendance Policy: </w:t>
      </w:r>
      <w:r w:rsidRPr="006E1755">
        <w:rPr>
          <w:rFonts w:cstheme="minorHAnsi"/>
        </w:rPr>
        <w:t xml:space="preserve">Attendance at all lectures is expected and will be essential for successful completion of the course. It should be understood that you are responsible for all material covered in class. </w:t>
      </w:r>
      <w:r w:rsidRPr="006E1755">
        <w:rPr>
          <w:rFonts w:cstheme="minorHAnsi"/>
          <w:u w:val="single"/>
        </w:rPr>
        <w:t>Lectures in BIO 1331 stand on their own and the assigned textbook readings support the lecture (not vice-versa).</w:t>
      </w:r>
      <w:r w:rsidRPr="006E1755">
        <w:rPr>
          <w:rFonts w:cstheme="minorHAnsi"/>
        </w:rPr>
        <w:t xml:space="preserve"> I will provide a hardcopy of each lecture outline in class. If you miss class, you </w:t>
      </w:r>
      <w:r w:rsidR="00890BEE">
        <w:rPr>
          <w:rFonts w:cstheme="minorHAnsi"/>
        </w:rPr>
        <w:t xml:space="preserve">can get </w:t>
      </w:r>
      <w:r w:rsidRPr="006E1755">
        <w:rPr>
          <w:rFonts w:cstheme="minorHAnsi"/>
        </w:rPr>
        <w:t>a copy of the outline</w:t>
      </w:r>
      <w:r w:rsidR="00890BEE">
        <w:rPr>
          <w:rFonts w:cstheme="minorHAnsi"/>
        </w:rPr>
        <w:t xml:space="preserve"> in the next class period</w:t>
      </w:r>
      <w:r w:rsidRPr="006E1755">
        <w:rPr>
          <w:rFonts w:cstheme="minorHAnsi"/>
        </w:rPr>
        <w:t>, or copy from a classmate. They will not be posted online.</w:t>
      </w:r>
    </w:p>
    <w:p w14:paraId="35D2596E" w14:textId="77777777" w:rsidR="006E1755" w:rsidRPr="00B33EC7" w:rsidRDefault="006E1755" w:rsidP="006E1755">
      <w:pPr>
        <w:rPr>
          <w:rFonts w:cstheme="minorHAnsi"/>
          <w:b/>
          <w:bCs/>
          <w:sz w:val="12"/>
          <w:szCs w:val="12"/>
        </w:rPr>
      </w:pPr>
    </w:p>
    <w:p w14:paraId="7D32CC59" w14:textId="77777777" w:rsidR="00F3492E" w:rsidRPr="009E1837" w:rsidRDefault="00F3492E" w:rsidP="00F3492E">
      <w:pPr>
        <w:rPr>
          <w:rFonts w:cs="Arial"/>
        </w:rPr>
      </w:pPr>
      <w:r w:rsidRPr="009E1837">
        <w:rPr>
          <w:rFonts w:cs="Arial"/>
          <w:b/>
          <w:u w:val="single"/>
        </w:rPr>
        <w:t>Breakdown of Grading for Class:</w:t>
      </w:r>
    </w:p>
    <w:p w14:paraId="20D667E6" w14:textId="77777777" w:rsidR="00F3492E" w:rsidRPr="009E1837" w:rsidRDefault="00F3492E" w:rsidP="00F3492E">
      <w:pPr>
        <w:rPr>
          <w:rFonts w:cs="Arial"/>
        </w:rPr>
      </w:pPr>
      <w:r w:rsidRPr="009E1837">
        <w:rPr>
          <w:rFonts w:cs="Arial"/>
        </w:rPr>
        <w:t>Exam I</w:t>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t>75 points</w:t>
      </w:r>
      <w:r w:rsidRPr="009E1837">
        <w:rPr>
          <w:rFonts w:cs="Arial"/>
        </w:rPr>
        <w:tab/>
      </w:r>
      <w:r w:rsidRPr="009E1837">
        <w:rPr>
          <w:rFonts w:cs="Arial"/>
        </w:rPr>
        <w:tab/>
      </w:r>
      <w:r w:rsidRPr="009E1837">
        <w:rPr>
          <w:rFonts w:cs="Arial"/>
        </w:rPr>
        <w:tab/>
      </w:r>
    </w:p>
    <w:p w14:paraId="5C5C95E1" w14:textId="77777777" w:rsidR="00F3492E" w:rsidRPr="009E1837" w:rsidRDefault="00F3492E" w:rsidP="00F3492E">
      <w:pPr>
        <w:rPr>
          <w:rFonts w:cs="Arial"/>
        </w:rPr>
      </w:pPr>
      <w:r w:rsidRPr="009E1837">
        <w:rPr>
          <w:rFonts w:cs="Arial"/>
        </w:rPr>
        <w:t>Exam II</w:t>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t>75 points</w:t>
      </w:r>
    </w:p>
    <w:p w14:paraId="66EEC2D6" w14:textId="77777777" w:rsidR="00F3492E" w:rsidRPr="009E1837" w:rsidRDefault="00F3492E" w:rsidP="00F3492E">
      <w:pPr>
        <w:rPr>
          <w:rFonts w:cs="Arial"/>
        </w:rPr>
      </w:pPr>
      <w:r w:rsidRPr="009E1837">
        <w:rPr>
          <w:rFonts w:cs="Arial"/>
        </w:rPr>
        <w:t>Exam III</w:t>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Pr>
          <w:rFonts w:cs="Arial"/>
        </w:rPr>
        <w:tab/>
      </w:r>
      <w:r w:rsidRPr="009E1837">
        <w:rPr>
          <w:rFonts w:cs="Arial"/>
        </w:rPr>
        <w:t>75 points</w:t>
      </w:r>
    </w:p>
    <w:p w14:paraId="70B56D5F" w14:textId="77777777" w:rsidR="00F3492E" w:rsidRPr="009E1837" w:rsidRDefault="00F3492E" w:rsidP="00F3492E">
      <w:pPr>
        <w:rPr>
          <w:rFonts w:cs="Arial"/>
        </w:rPr>
      </w:pPr>
      <w:r w:rsidRPr="009E1837">
        <w:rPr>
          <w:rFonts w:cs="Arial"/>
        </w:rPr>
        <w:t>Final Exam</w:t>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t>1</w:t>
      </w:r>
      <w:r>
        <w:rPr>
          <w:rFonts w:cs="Arial"/>
        </w:rPr>
        <w:t>15</w:t>
      </w:r>
      <w:r w:rsidRPr="009E1837">
        <w:rPr>
          <w:rFonts w:cs="Arial"/>
        </w:rPr>
        <w:t xml:space="preserve"> points</w:t>
      </w:r>
      <w:r w:rsidRPr="009E1837">
        <w:rPr>
          <w:rFonts w:cs="Arial"/>
        </w:rPr>
        <w:tab/>
      </w:r>
      <w:r w:rsidRPr="009E1837">
        <w:rPr>
          <w:rFonts w:cs="Arial"/>
        </w:rPr>
        <w:tab/>
      </w:r>
    </w:p>
    <w:p w14:paraId="7B31C959" w14:textId="77777777" w:rsidR="00F3492E" w:rsidRPr="009E1837" w:rsidRDefault="00F3492E" w:rsidP="00F3492E">
      <w:pPr>
        <w:rPr>
          <w:rFonts w:cs="Arial"/>
        </w:rPr>
      </w:pPr>
      <w:r w:rsidRPr="009E1837">
        <w:rPr>
          <w:rFonts w:cs="Arial"/>
        </w:rPr>
        <w:t>Mastering Biology</w:t>
      </w:r>
      <w:r w:rsidRPr="009E1837">
        <w:rPr>
          <w:rFonts w:cs="Arial"/>
        </w:rPr>
        <w:tab/>
      </w:r>
      <w:r w:rsidRPr="009E1837">
        <w:rPr>
          <w:rFonts w:cs="Arial"/>
        </w:rPr>
        <w:tab/>
      </w:r>
      <w:r w:rsidRPr="009E1837">
        <w:rPr>
          <w:rFonts w:cs="Arial"/>
        </w:rPr>
        <w:tab/>
      </w:r>
      <w:r w:rsidRPr="009E1837">
        <w:rPr>
          <w:rFonts w:cs="Arial"/>
        </w:rPr>
        <w:tab/>
      </w:r>
      <w:r w:rsidRPr="009E1837">
        <w:rPr>
          <w:rFonts w:cs="Arial"/>
        </w:rPr>
        <w:tab/>
      </w:r>
      <w:r w:rsidRPr="009E1837">
        <w:rPr>
          <w:rFonts w:cs="Arial"/>
        </w:rPr>
        <w:tab/>
        <w:t>1</w:t>
      </w:r>
      <w:r>
        <w:rPr>
          <w:rFonts w:cs="Arial"/>
        </w:rPr>
        <w:t>00</w:t>
      </w:r>
      <w:r w:rsidRPr="009E1837">
        <w:rPr>
          <w:rFonts w:cs="Arial"/>
        </w:rPr>
        <w:t xml:space="preserve"> points</w:t>
      </w:r>
    </w:p>
    <w:p w14:paraId="400654A4" w14:textId="0C307D38" w:rsidR="00F3492E" w:rsidRPr="009E1837" w:rsidRDefault="00F3492E" w:rsidP="00F3492E">
      <w:pPr>
        <w:rPr>
          <w:rFonts w:cs="Arial"/>
        </w:rPr>
      </w:pPr>
      <w:r>
        <w:rPr>
          <w:rFonts w:cs="Arial"/>
        </w:rPr>
        <w:t>In class activities</w:t>
      </w:r>
      <w:r w:rsidR="00E0108B">
        <w:rPr>
          <w:rFonts w:cs="Arial"/>
        </w:rPr>
        <w:t xml:space="preserve"> (</w:t>
      </w:r>
      <w:r w:rsidR="00CC274D">
        <w:rPr>
          <w:rFonts w:cs="Arial"/>
        </w:rPr>
        <w:t>L</w:t>
      </w:r>
      <w:r w:rsidR="00E0108B">
        <w:rPr>
          <w:rFonts w:cs="Arial"/>
        </w:rPr>
        <w:t xml:space="preserve">earning </w:t>
      </w:r>
      <w:proofErr w:type="spellStart"/>
      <w:r w:rsidR="00CC274D">
        <w:rPr>
          <w:rFonts w:cs="Arial"/>
        </w:rPr>
        <w:t>C</w:t>
      </w:r>
      <w:r w:rsidR="00E0108B">
        <w:rPr>
          <w:rFonts w:cs="Arial"/>
        </w:rPr>
        <w:t>atalytics</w:t>
      </w:r>
      <w:proofErr w:type="spellEnd"/>
      <w:r w:rsidR="00E0108B">
        <w:rPr>
          <w:rFonts w:cs="Arial"/>
        </w:rPr>
        <w:t>)</w:t>
      </w:r>
      <w:r>
        <w:rPr>
          <w:rFonts w:cs="Arial"/>
        </w:rPr>
        <w:t xml:space="preserve"> </w:t>
      </w:r>
      <w:r w:rsidR="00FF4089">
        <w:rPr>
          <w:rFonts w:cs="Arial"/>
        </w:rPr>
        <w:t>and assessments</w:t>
      </w:r>
      <w:r>
        <w:rPr>
          <w:rFonts w:cs="Arial"/>
        </w:rPr>
        <w:t xml:space="preserve"> </w:t>
      </w:r>
      <w:r>
        <w:rPr>
          <w:rFonts w:cs="Arial"/>
        </w:rPr>
        <w:tab/>
      </w:r>
      <w:r w:rsidRPr="009E1837">
        <w:rPr>
          <w:rFonts w:cs="Arial"/>
        </w:rPr>
        <w:tab/>
      </w:r>
      <w:r>
        <w:rPr>
          <w:rFonts w:cs="Arial"/>
        </w:rPr>
        <w:t>60</w:t>
      </w:r>
      <w:r w:rsidRPr="009E1837">
        <w:rPr>
          <w:rFonts w:cs="Arial"/>
        </w:rPr>
        <w:t xml:space="preserve"> points</w:t>
      </w:r>
    </w:p>
    <w:p w14:paraId="2AFCE9BB" w14:textId="77777777" w:rsidR="00B33EC7" w:rsidRPr="009E1837" w:rsidRDefault="00B33EC7" w:rsidP="006E1755">
      <w:pPr>
        <w:rPr>
          <w:rFonts w:cstheme="minorHAnsi"/>
          <w:u w:val="single"/>
        </w:rPr>
      </w:pPr>
    </w:p>
    <w:p w14:paraId="21777568" w14:textId="77777777" w:rsidR="006E1755" w:rsidRPr="009E1837" w:rsidRDefault="006E1755" w:rsidP="006E1755">
      <w:pPr>
        <w:rPr>
          <w:rFonts w:cstheme="minorHAnsi"/>
        </w:rPr>
      </w:pPr>
      <w:r w:rsidRPr="009E1837">
        <w:rPr>
          <w:rFonts w:cstheme="minorHAnsi"/>
          <w:u w:val="single"/>
        </w:rPr>
        <w:t>Final Course Grade Standards:</w:t>
      </w:r>
      <w:r w:rsidRPr="009E1837">
        <w:rPr>
          <w:rFonts w:cstheme="minorHAnsi"/>
        </w:rPr>
        <w:t xml:space="preserve"> The following grade standards will be strictly applied. NO EXTRA CREDIT WILL BE GIVEN. PLEASE DO NOT ASK.  </w:t>
      </w:r>
    </w:p>
    <w:p w14:paraId="7EDFCD40" w14:textId="77777777" w:rsidR="006E1755" w:rsidRPr="009E1837" w:rsidRDefault="006E1755" w:rsidP="006E1755">
      <w:pPr>
        <w:rPr>
          <w:rFonts w:cstheme="minorHAnsi"/>
        </w:rPr>
      </w:pPr>
    </w:p>
    <w:p w14:paraId="6AD21279" w14:textId="77777777" w:rsidR="006E1755" w:rsidRPr="009E1837" w:rsidRDefault="006E1755" w:rsidP="006E1755">
      <w:pPr>
        <w:rPr>
          <w:rFonts w:cstheme="minorHAnsi"/>
        </w:rPr>
      </w:pPr>
      <w:r w:rsidRPr="009E1837">
        <w:rPr>
          <w:rFonts w:cstheme="minorHAnsi"/>
        </w:rPr>
        <w:t xml:space="preserve">90-100 </w:t>
      </w:r>
      <w:proofErr w:type="gramStart"/>
      <w:r w:rsidRPr="009E1837">
        <w:rPr>
          <w:rFonts w:cstheme="minorHAnsi"/>
        </w:rPr>
        <w:t>%  =</w:t>
      </w:r>
      <w:proofErr w:type="gramEnd"/>
      <w:r w:rsidRPr="009E1837">
        <w:rPr>
          <w:rFonts w:cstheme="minorHAnsi"/>
        </w:rPr>
        <w:t xml:space="preserve">  A</w:t>
      </w:r>
      <w:r w:rsidRPr="009E1837">
        <w:rPr>
          <w:rFonts w:cstheme="minorHAnsi"/>
        </w:rPr>
        <w:tab/>
      </w:r>
      <w:r w:rsidRPr="009E1837">
        <w:rPr>
          <w:rFonts w:cstheme="minorHAnsi"/>
        </w:rPr>
        <w:tab/>
        <w:t>(450-500 points)</w:t>
      </w:r>
    </w:p>
    <w:p w14:paraId="181BA079" w14:textId="77777777" w:rsidR="006E1755" w:rsidRPr="009E1837" w:rsidRDefault="006E1755" w:rsidP="006E1755">
      <w:pPr>
        <w:rPr>
          <w:rFonts w:cstheme="minorHAnsi"/>
        </w:rPr>
      </w:pPr>
      <w:r w:rsidRPr="009E1837">
        <w:rPr>
          <w:rFonts w:cstheme="minorHAnsi"/>
        </w:rPr>
        <w:t xml:space="preserve">80-89.9 % </w:t>
      </w:r>
      <w:proofErr w:type="gramStart"/>
      <w:r w:rsidRPr="009E1837">
        <w:rPr>
          <w:rFonts w:cstheme="minorHAnsi"/>
        </w:rPr>
        <w:t>=  B</w:t>
      </w:r>
      <w:proofErr w:type="gramEnd"/>
      <w:r w:rsidRPr="009E1837">
        <w:rPr>
          <w:rFonts w:cstheme="minorHAnsi"/>
        </w:rPr>
        <w:tab/>
      </w:r>
      <w:r w:rsidRPr="009E1837">
        <w:rPr>
          <w:rFonts w:cstheme="minorHAnsi"/>
        </w:rPr>
        <w:tab/>
        <w:t>(400-449 points)</w:t>
      </w:r>
    </w:p>
    <w:p w14:paraId="76E806D0" w14:textId="77777777" w:rsidR="006E1755" w:rsidRPr="009E1837" w:rsidRDefault="006E1755" w:rsidP="006E1755">
      <w:pPr>
        <w:rPr>
          <w:rFonts w:cstheme="minorHAnsi"/>
        </w:rPr>
      </w:pPr>
      <w:r w:rsidRPr="009E1837">
        <w:rPr>
          <w:rFonts w:cstheme="minorHAnsi"/>
        </w:rPr>
        <w:t xml:space="preserve">70-79.9 % </w:t>
      </w:r>
      <w:proofErr w:type="gramStart"/>
      <w:r w:rsidRPr="009E1837">
        <w:rPr>
          <w:rFonts w:cstheme="minorHAnsi"/>
        </w:rPr>
        <w:t>=  C</w:t>
      </w:r>
      <w:proofErr w:type="gramEnd"/>
      <w:r w:rsidRPr="009E1837">
        <w:rPr>
          <w:rFonts w:cstheme="minorHAnsi"/>
        </w:rPr>
        <w:tab/>
      </w:r>
      <w:r w:rsidRPr="009E1837">
        <w:rPr>
          <w:rFonts w:cstheme="minorHAnsi"/>
        </w:rPr>
        <w:tab/>
        <w:t>(350-399 points)</w:t>
      </w:r>
    </w:p>
    <w:p w14:paraId="3E5A56FE" w14:textId="77777777" w:rsidR="006E1755" w:rsidRPr="009E1837" w:rsidRDefault="006E1755" w:rsidP="006E1755">
      <w:pPr>
        <w:rPr>
          <w:rFonts w:cstheme="minorHAnsi"/>
        </w:rPr>
      </w:pPr>
      <w:r w:rsidRPr="009E1837">
        <w:rPr>
          <w:rFonts w:cstheme="minorHAnsi"/>
        </w:rPr>
        <w:t xml:space="preserve">60-69.9 % </w:t>
      </w:r>
      <w:proofErr w:type="gramStart"/>
      <w:r w:rsidRPr="009E1837">
        <w:rPr>
          <w:rFonts w:cstheme="minorHAnsi"/>
        </w:rPr>
        <w:t>=  D</w:t>
      </w:r>
      <w:proofErr w:type="gramEnd"/>
      <w:r w:rsidRPr="009E1837">
        <w:rPr>
          <w:rFonts w:cstheme="minorHAnsi"/>
        </w:rPr>
        <w:tab/>
      </w:r>
      <w:r w:rsidRPr="009E1837">
        <w:rPr>
          <w:rFonts w:cstheme="minorHAnsi"/>
        </w:rPr>
        <w:tab/>
        <w:t>(300-349 points)</w:t>
      </w:r>
    </w:p>
    <w:p w14:paraId="2AC82AD0" w14:textId="77777777" w:rsidR="006E1755" w:rsidRPr="009E1837" w:rsidRDefault="006E1755" w:rsidP="006E1755">
      <w:pPr>
        <w:rPr>
          <w:rFonts w:cstheme="minorHAnsi"/>
        </w:rPr>
      </w:pPr>
      <w:r w:rsidRPr="009E1837">
        <w:rPr>
          <w:rFonts w:cstheme="minorHAnsi"/>
        </w:rPr>
        <w:t>0-59.</w:t>
      </w:r>
      <w:proofErr w:type="gramStart"/>
      <w:r w:rsidRPr="009E1837">
        <w:rPr>
          <w:rFonts w:cstheme="minorHAnsi"/>
        </w:rPr>
        <w:t>9  %</w:t>
      </w:r>
      <w:proofErr w:type="gramEnd"/>
      <w:r w:rsidRPr="009E1837">
        <w:rPr>
          <w:rFonts w:cstheme="minorHAnsi"/>
        </w:rPr>
        <w:t xml:space="preserve">  =  F</w:t>
      </w:r>
    </w:p>
    <w:p w14:paraId="198B6DA6" w14:textId="77777777" w:rsidR="001C3C5E" w:rsidRPr="00CA5FA0" w:rsidRDefault="001C3C5E" w:rsidP="006E1755">
      <w:pPr>
        <w:rPr>
          <w:rFonts w:cstheme="minorHAnsi"/>
          <w:sz w:val="12"/>
          <w:szCs w:val="12"/>
        </w:rPr>
      </w:pPr>
    </w:p>
    <w:p w14:paraId="14BBA617" w14:textId="00137E48" w:rsidR="0076511F" w:rsidRDefault="006E1755" w:rsidP="006E1755">
      <w:pPr>
        <w:rPr>
          <w:rFonts w:cs="Arial"/>
        </w:rPr>
      </w:pPr>
      <w:r w:rsidRPr="006E1755">
        <w:rPr>
          <w:rFonts w:cstheme="minorHAnsi"/>
          <w:b/>
          <w:bCs/>
        </w:rPr>
        <w:t xml:space="preserve">Exams and grading: </w:t>
      </w:r>
      <w:r w:rsidRPr="006E1755">
        <w:rPr>
          <w:rFonts w:cstheme="minorHAnsi"/>
        </w:rPr>
        <w:t xml:space="preserve">Exams may be a combination of multiple choice, fill in the blank, and short answer questions. A total of four exams will be given during the semester, including the final exam. Each exam will focus on conceptual issues and will require the application of analytical skills (expect questions that require problem solving). Each exam will be comprehensive (i.e., knowledge of concepts learned throughout the semester will be assumed on each exam). </w:t>
      </w:r>
      <w:r w:rsidR="0076511F" w:rsidRPr="0076511F">
        <w:rPr>
          <w:rFonts w:cs="Arial"/>
          <w:b/>
        </w:rPr>
        <w:t>ALL</w:t>
      </w:r>
      <w:r w:rsidR="0076511F" w:rsidRPr="0076511F">
        <w:rPr>
          <w:rFonts w:cs="Arial"/>
        </w:rPr>
        <w:t xml:space="preserve"> exam grades are graded </w:t>
      </w:r>
      <w:r w:rsidR="0076511F" w:rsidRPr="0076511F">
        <w:rPr>
          <w:rFonts w:cs="Arial"/>
          <w:i/>
        </w:rPr>
        <w:t>relative to the highest student’s score</w:t>
      </w:r>
      <w:r w:rsidR="0076511F" w:rsidRPr="0076511F">
        <w:rPr>
          <w:rFonts w:cs="Arial"/>
        </w:rPr>
        <w:t xml:space="preserve">. </w:t>
      </w:r>
      <w:r w:rsidR="00890BEE" w:rsidRPr="00890BEE">
        <w:rPr>
          <w:rFonts w:cs="Arial"/>
          <w:i/>
        </w:rPr>
        <w:t>This manner of grading allows students in the class to set the standards for excellence in the course. I know of no fairer policy.</w:t>
      </w:r>
      <w:r w:rsidR="00890BEE">
        <w:rPr>
          <w:rFonts w:cs="Arial"/>
          <w:i/>
        </w:rPr>
        <w:t xml:space="preserve"> </w:t>
      </w:r>
      <w:proofErr w:type="gramStart"/>
      <w:r w:rsidR="0076511F" w:rsidRPr="0076511F">
        <w:rPr>
          <w:rFonts w:cs="Arial"/>
        </w:rPr>
        <w:t>Thus</w:t>
      </w:r>
      <w:proofErr w:type="gramEnd"/>
      <w:r w:rsidR="0076511F" w:rsidRPr="0076511F">
        <w:rPr>
          <w:rFonts w:cs="Arial"/>
        </w:rPr>
        <w:t xml:space="preserve"> if the highest grade on an exam is 72/75, your grade would be your score on the exam divided by 72 and multiplied by 75. </w:t>
      </w:r>
    </w:p>
    <w:p w14:paraId="06E02EA8" w14:textId="77777777" w:rsidR="00890BEE" w:rsidRPr="0076511F" w:rsidRDefault="00890BEE" w:rsidP="006E1755">
      <w:pPr>
        <w:rPr>
          <w:rFonts w:cs="Arial"/>
        </w:rPr>
      </w:pPr>
    </w:p>
    <w:p w14:paraId="4E9F02A8" w14:textId="7DDF72B4" w:rsidR="006E1755" w:rsidRPr="006E1755" w:rsidRDefault="006E1755" w:rsidP="006E1755">
      <w:pPr>
        <w:rPr>
          <w:rFonts w:cstheme="minorHAnsi"/>
          <w:b/>
          <w:bCs/>
        </w:rPr>
      </w:pPr>
      <w:r w:rsidRPr="006E1755">
        <w:rPr>
          <w:rFonts w:cstheme="minorHAnsi"/>
          <w:u w:val="single"/>
        </w:rPr>
        <w:t>Make-up Policy</w:t>
      </w:r>
      <w:r w:rsidRPr="006E1755">
        <w:rPr>
          <w:rFonts w:cstheme="minorHAnsi"/>
        </w:rPr>
        <w:t xml:space="preserve">: </w:t>
      </w:r>
      <w:r w:rsidRPr="006E1755">
        <w:rPr>
          <w:rFonts w:cstheme="minorHAnsi"/>
          <w:b/>
          <w:bCs/>
        </w:rPr>
        <w:t xml:space="preserve">You will not be able to make-up an exam </w:t>
      </w:r>
      <w:r w:rsidRPr="006E1755">
        <w:rPr>
          <w:rFonts w:cstheme="minorHAnsi"/>
        </w:rPr>
        <w:t xml:space="preserve">unless you notify me well in </w:t>
      </w:r>
      <w:r w:rsidRPr="006E1755">
        <w:rPr>
          <w:rFonts w:cstheme="minorHAnsi"/>
          <w:b/>
          <w:i/>
          <w:u w:val="single"/>
        </w:rPr>
        <w:t>advance</w:t>
      </w:r>
      <w:r w:rsidRPr="006E1755">
        <w:rPr>
          <w:rFonts w:cstheme="minorHAnsi"/>
        </w:rPr>
        <w:t xml:space="preserve"> and can provide DOCUMENTATION deemed acceptable. </w:t>
      </w:r>
      <w:r w:rsidRPr="006E1755">
        <w:rPr>
          <w:rFonts w:cstheme="minorHAnsi"/>
          <w:u w:val="single"/>
        </w:rPr>
        <w:t>Request for make-ups will be granted only in extraordinary circumstances</w:t>
      </w:r>
      <w:r w:rsidRPr="006E1755">
        <w:rPr>
          <w:rFonts w:cstheme="minorHAnsi"/>
        </w:rPr>
        <w:t xml:space="preserve">. Make up exams will consist of an essay exam administered by, and at a time selected by, the instructor of record. </w:t>
      </w:r>
    </w:p>
    <w:p w14:paraId="4535CC8F" w14:textId="77777777" w:rsidR="006E1755" w:rsidRPr="001C3C5E" w:rsidRDefault="006E1755" w:rsidP="006E1755">
      <w:pPr>
        <w:rPr>
          <w:rFonts w:cstheme="minorHAnsi"/>
          <w:sz w:val="12"/>
          <w:szCs w:val="12"/>
        </w:rPr>
      </w:pPr>
    </w:p>
    <w:p w14:paraId="3BF56882" w14:textId="11A6D06A" w:rsidR="006E1755" w:rsidRPr="006E1755" w:rsidRDefault="006E1755" w:rsidP="006E1755">
      <w:pPr>
        <w:rPr>
          <w:rFonts w:cstheme="minorHAnsi"/>
        </w:rPr>
      </w:pPr>
      <w:r w:rsidRPr="006E1755">
        <w:rPr>
          <w:rFonts w:cstheme="minorHAnsi"/>
        </w:rPr>
        <w:t xml:space="preserve">You must query any grading discrepancies </w:t>
      </w:r>
      <w:r w:rsidRPr="006E1755">
        <w:rPr>
          <w:rFonts w:cstheme="minorHAnsi"/>
          <w:u w:val="single"/>
        </w:rPr>
        <w:t>VIA EMAIL</w:t>
      </w:r>
      <w:r w:rsidRPr="006E1755">
        <w:rPr>
          <w:rFonts w:cstheme="minorHAnsi"/>
        </w:rPr>
        <w:t xml:space="preserve"> by the class period after I post grades. This means that if I post the exam scores on </w:t>
      </w:r>
      <w:r w:rsidR="00E0108B">
        <w:rPr>
          <w:rFonts w:cstheme="minorHAnsi"/>
        </w:rPr>
        <w:t>Wednesday</w:t>
      </w:r>
      <w:r w:rsidRPr="006E1755">
        <w:rPr>
          <w:rFonts w:cstheme="minorHAnsi"/>
        </w:rPr>
        <w:t xml:space="preserve">, you must e-mail me about grading issues by the next </w:t>
      </w:r>
      <w:r w:rsidR="00E0108B">
        <w:rPr>
          <w:rFonts w:cstheme="minorHAnsi"/>
        </w:rPr>
        <w:t>Monday</w:t>
      </w:r>
      <w:r w:rsidRPr="006E1755">
        <w:rPr>
          <w:rFonts w:cstheme="minorHAnsi"/>
        </w:rPr>
        <w:t xml:space="preserve">. </w:t>
      </w:r>
    </w:p>
    <w:p w14:paraId="50B725E8" w14:textId="77777777" w:rsidR="006E1755" w:rsidRPr="001C3C5E" w:rsidRDefault="006E1755" w:rsidP="006E1755">
      <w:pPr>
        <w:rPr>
          <w:rFonts w:cstheme="minorHAnsi"/>
          <w:sz w:val="12"/>
          <w:szCs w:val="12"/>
        </w:rPr>
      </w:pPr>
    </w:p>
    <w:p w14:paraId="1D361797" w14:textId="3C714773" w:rsidR="006E1755" w:rsidRPr="00E0108B" w:rsidRDefault="00E0108B" w:rsidP="006E1755">
      <w:pPr>
        <w:rPr>
          <w:rFonts w:cstheme="minorHAnsi"/>
        </w:rPr>
      </w:pPr>
      <w:r w:rsidRPr="00E0108B">
        <w:rPr>
          <w:rFonts w:cstheme="minorHAnsi"/>
          <w:b/>
          <w:bCs/>
        </w:rPr>
        <w:t>MasteringBiology assignments</w:t>
      </w:r>
      <w:r w:rsidRPr="00E0108B">
        <w:rPr>
          <w:rFonts w:cstheme="minorHAnsi"/>
          <w:b/>
        </w:rPr>
        <w:t xml:space="preserve"> </w:t>
      </w:r>
      <w:r w:rsidRPr="00E0108B">
        <w:rPr>
          <w:rFonts w:cstheme="minorHAnsi"/>
        </w:rPr>
        <w:t xml:space="preserve">will be available only on my MasteringBiology course site delivered via TRACS. There will be 9 larger “Tutorial” assignments due throughout the term that are each worth </w:t>
      </w:r>
      <w:r w:rsidR="009F48AF">
        <w:rPr>
          <w:rFonts w:cstheme="minorHAnsi"/>
        </w:rPr>
        <w:t>6</w:t>
      </w:r>
      <w:r w:rsidRPr="00E0108B">
        <w:rPr>
          <w:rFonts w:cstheme="minorHAnsi"/>
        </w:rPr>
        <w:t xml:space="preserve"> points. I will drop the lowest score “Tutorial” assignment. There will also be 28 assigned “Dynamic Study Modules” (DSMs) that will be worth </w:t>
      </w:r>
      <w:r w:rsidR="009F48AF">
        <w:rPr>
          <w:rFonts w:cstheme="minorHAnsi"/>
        </w:rPr>
        <w:t>2</w:t>
      </w:r>
      <w:r w:rsidRPr="00E0108B">
        <w:rPr>
          <w:rFonts w:cstheme="minorHAnsi"/>
        </w:rPr>
        <w:t xml:space="preserve"> points each. These are completion grades. You must complete the assignment to receive the </w:t>
      </w:r>
      <w:r w:rsidRPr="00E0108B">
        <w:rPr>
          <w:rFonts w:cstheme="minorHAnsi"/>
        </w:rPr>
        <w:lastRenderedPageBreak/>
        <w:t xml:space="preserve">points, but I will drop the 2 lowest of these as well. Given the number of excused scores on the assignments, there will be </w:t>
      </w:r>
      <w:r w:rsidRPr="00E0108B">
        <w:rPr>
          <w:rFonts w:cstheme="minorHAnsi"/>
          <w:bCs/>
        </w:rPr>
        <w:t>no make-up</w:t>
      </w:r>
      <w:r w:rsidRPr="00E0108B">
        <w:rPr>
          <w:rFonts w:cstheme="minorHAnsi"/>
        </w:rPr>
        <w:t xml:space="preserve"> assignments or due-date extensions. </w:t>
      </w:r>
    </w:p>
    <w:p w14:paraId="3F33BB52" w14:textId="77777777" w:rsidR="006E1755" w:rsidRPr="001C3C5E" w:rsidRDefault="006E1755" w:rsidP="006E1755">
      <w:pPr>
        <w:rPr>
          <w:rFonts w:cstheme="minorHAnsi"/>
          <w:sz w:val="12"/>
          <w:szCs w:val="12"/>
        </w:rPr>
      </w:pPr>
    </w:p>
    <w:p w14:paraId="346ADAA9" w14:textId="464FCB65" w:rsidR="00890BEE" w:rsidRDefault="00890BEE" w:rsidP="00890BEE">
      <w:pPr>
        <w:rPr>
          <w:rFonts w:cstheme="minorHAnsi"/>
          <w:b/>
        </w:rPr>
      </w:pPr>
      <w:r w:rsidRPr="00890BEE">
        <w:rPr>
          <w:rFonts w:cstheme="minorHAnsi"/>
          <w:b/>
        </w:rPr>
        <w:t xml:space="preserve">Learning </w:t>
      </w:r>
      <w:proofErr w:type="spellStart"/>
      <w:r w:rsidRPr="00890BEE">
        <w:rPr>
          <w:rFonts w:cstheme="minorHAnsi"/>
          <w:b/>
        </w:rPr>
        <w:t>Catalytics</w:t>
      </w:r>
      <w:proofErr w:type="spellEnd"/>
      <w:r w:rsidR="000223D2">
        <w:rPr>
          <w:rFonts w:cstheme="minorHAnsi"/>
          <w:b/>
        </w:rPr>
        <w:t>/ attendance quizzes</w:t>
      </w:r>
      <w:r w:rsidRPr="00890BEE">
        <w:rPr>
          <w:rFonts w:cstheme="minorHAnsi"/>
          <w:b/>
        </w:rPr>
        <w:t xml:space="preserve">: </w:t>
      </w:r>
      <w:r w:rsidRPr="00890BEE">
        <w:rPr>
          <w:rFonts w:cstheme="minorHAnsi"/>
        </w:rPr>
        <w:t xml:space="preserve">Unannounced in class activities administered via Learning </w:t>
      </w:r>
      <w:proofErr w:type="spellStart"/>
      <w:r w:rsidRPr="00890BEE">
        <w:rPr>
          <w:rFonts w:cstheme="minorHAnsi"/>
        </w:rPr>
        <w:t>Catalytics</w:t>
      </w:r>
      <w:proofErr w:type="spellEnd"/>
      <w:r w:rsidRPr="00890BEE">
        <w:rPr>
          <w:rFonts w:cstheme="minorHAnsi"/>
        </w:rPr>
        <w:t xml:space="preserve"> </w:t>
      </w:r>
      <w:r w:rsidR="00E0108B">
        <w:rPr>
          <w:rFonts w:cstheme="minorHAnsi"/>
        </w:rPr>
        <w:t>from MB via</w:t>
      </w:r>
      <w:r w:rsidRPr="00890BEE">
        <w:rPr>
          <w:rFonts w:cstheme="minorHAnsi"/>
        </w:rPr>
        <w:t xml:space="preserve"> TRACS will also be given at the discretion of the instructor. Learning </w:t>
      </w:r>
      <w:proofErr w:type="spellStart"/>
      <w:r w:rsidRPr="00890BEE">
        <w:rPr>
          <w:rFonts w:cstheme="minorHAnsi"/>
        </w:rPr>
        <w:t>Catalytics</w:t>
      </w:r>
      <w:proofErr w:type="spellEnd"/>
      <w:r w:rsidRPr="00890BEE">
        <w:rPr>
          <w:rFonts w:cstheme="minorHAnsi"/>
        </w:rPr>
        <w:t xml:space="preserve"> comes with your MasteringBiology subscription. </w:t>
      </w:r>
      <w:r w:rsidRPr="00890BEE">
        <w:rPr>
          <w:rFonts w:cstheme="minorHAnsi"/>
          <w:b/>
        </w:rPr>
        <w:t xml:space="preserve">There will be NO make ups for missed points from Learning </w:t>
      </w:r>
      <w:proofErr w:type="spellStart"/>
      <w:r w:rsidRPr="00890BEE">
        <w:rPr>
          <w:rFonts w:cstheme="minorHAnsi"/>
          <w:b/>
        </w:rPr>
        <w:t>Catalytics</w:t>
      </w:r>
      <w:proofErr w:type="spellEnd"/>
      <w:r w:rsidRPr="00890BEE">
        <w:rPr>
          <w:rFonts w:cstheme="minorHAnsi"/>
          <w:b/>
        </w:rPr>
        <w:t>.</w:t>
      </w:r>
    </w:p>
    <w:p w14:paraId="0348261F" w14:textId="77777777" w:rsidR="006E1755" w:rsidRPr="001C3C5E" w:rsidRDefault="006E1755" w:rsidP="006E1755">
      <w:pPr>
        <w:rPr>
          <w:rFonts w:cstheme="minorHAnsi"/>
          <w:sz w:val="12"/>
          <w:szCs w:val="12"/>
          <w:u w:val="single"/>
        </w:rPr>
      </w:pPr>
    </w:p>
    <w:p w14:paraId="6D506801" w14:textId="7FF134A6" w:rsidR="00E0108B" w:rsidRPr="00E0108B" w:rsidRDefault="00E0108B" w:rsidP="00E0108B">
      <w:pPr>
        <w:rPr>
          <w:rFonts w:cstheme="minorHAnsi"/>
          <w:bCs/>
        </w:rPr>
      </w:pPr>
      <w:r w:rsidRPr="00E0108B">
        <w:rPr>
          <w:rFonts w:cstheme="minorHAnsi"/>
          <w:b/>
          <w:u w:val="single"/>
        </w:rPr>
        <w:t>Academic honesty</w:t>
      </w:r>
      <w:r w:rsidRPr="00E0108B">
        <w:rPr>
          <w:rFonts w:cstheme="minorHAnsi"/>
          <w:u w:val="single"/>
        </w:rPr>
        <w:t xml:space="preserve">:  </w:t>
      </w:r>
      <w:r w:rsidRPr="00E0108B">
        <w:rPr>
          <w:rFonts w:cstheme="minorHAnsi"/>
        </w:rPr>
        <w:t xml:space="preserve">I expect students to behave with integrity. Students found cheating on quizzes or exams will receive a score of zero for that exam and will be subject to disciplinary action as specified in University code (http://www.txstate.edu/effective/upps/upps-07-10-01.html). </w:t>
      </w:r>
      <w:r w:rsidRPr="00E0108B">
        <w:rPr>
          <w:rFonts w:cstheme="minorHAnsi"/>
          <w:b/>
        </w:rPr>
        <w:t xml:space="preserve">Students who violate University rules on scholastic dishonesty are subject to disciplinary penalties, including the possibility of failing the course and dismissal from the University. </w:t>
      </w:r>
      <w:r w:rsidRPr="00E0108B">
        <w:rPr>
          <w:rFonts w:cstheme="minorHAnsi"/>
          <w:bCs/>
        </w:rPr>
        <w:t>I am happy if students wish to learn in a collaborative nature but sharing answers directly without having worked together to problem solve will not help anyone learn the course material and succeed in the course (i.e., pass the exams). Students caught sharing or receiving answers to the assigned homework or quizzes electronically will be in violation of the Texas State University Honor Code.</w:t>
      </w:r>
    </w:p>
    <w:p w14:paraId="36B84123" w14:textId="77777777" w:rsidR="006E1755" w:rsidRPr="001C3C5E" w:rsidRDefault="006E1755" w:rsidP="006E1755">
      <w:pPr>
        <w:rPr>
          <w:rFonts w:cstheme="minorHAnsi"/>
          <w:sz w:val="12"/>
          <w:szCs w:val="12"/>
        </w:rPr>
      </w:pPr>
    </w:p>
    <w:p w14:paraId="55A79AB9" w14:textId="4DA99A48" w:rsidR="006E1755" w:rsidRPr="006E1755" w:rsidRDefault="006E1755" w:rsidP="006E1755">
      <w:pPr>
        <w:rPr>
          <w:rFonts w:cstheme="minorHAnsi"/>
          <w:b/>
          <w:bCs/>
        </w:rPr>
      </w:pPr>
      <w:r w:rsidRPr="006E1755">
        <w:rPr>
          <w:rFonts w:cstheme="minorHAnsi"/>
          <w:b/>
          <w:bCs/>
        </w:rPr>
        <w:t xml:space="preserve">Class </w:t>
      </w:r>
      <w:r w:rsidR="00890BEE">
        <w:rPr>
          <w:rFonts w:cstheme="minorHAnsi"/>
          <w:b/>
          <w:bCs/>
        </w:rPr>
        <w:t>Courtesy</w:t>
      </w:r>
      <w:r w:rsidRPr="006E1755">
        <w:rPr>
          <w:rFonts w:cstheme="minorHAnsi"/>
          <w:b/>
          <w:bCs/>
        </w:rPr>
        <w:t xml:space="preserve">: </w:t>
      </w:r>
    </w:p>
    <w:p w14:paraId="2E53F627" w14:textId="77777777" w:rsidR="00890BEE" w:rsidRPr="00890BEE" w:rsidRDefault="00890BEE" w:rsidP="00890BEE">
      <w:pPr>
        <w:numPr>
          <w:ilvl w:val="0"/>
          <w:numId w:val="18"/>
        </w:numPr>
        <w:rPr>
          <w:rFonts w:cstheme="minorHAnsi"/>
        </w:rPr>
      </w:pPr>
      <w:r w:rsidRPr="00890BEE">
        <w:rPr>
          <w:rFonts w:cstheme="minorHAnsi"/>
        </w:rPr>
        <w:t xml:space="preserve">Do not talk in class when I am talking to the whole class or when we are watching a video presentation as a class—it’s rude because it disturbs and distracts other students. </w:t>
      </w:r>
    </w:p>
    <w:p w14:paraId="66170C8F" w14:textId="77777777" w:rsidR="00890BEE" w:rsidRPr="00890BEE" w:rsidRDefault="00890BEE" w:rsidP="00890BEE">
      <w:pPr>
        <w:numPr>
          <w:ilvl w:val="0"/>
          <w:numId w:val="18"/>
        </w:numPr>
        <w:rPr>
          <w:rFonts w:cstheme="minorHAnsi"/>
        </w:rPr>
      </w:pPr>
      <w:r w:rsidRPr="00890BEE">
        <w:rPr>
          <w:rFonts w:cstheme="minorHAnsi"/>
        </w:rPr>
        <w:t xml:space="preserve">PLEASE turn the ringer OFF on all cell phones. You may use phones, tablets etc. for engaging in classroom related matters only. </w:t>
      </w:r>
    </w:p>
    <w:p w14:paraId="1D49B45A" w14:textId="77777777" w:rsidR="00890BEE" w:rsidRPr="00890BEE" w:rsidRDefault="00890BEE" w:rsidP="00890BEE">
      <w:pPr>
        <w:numPr>
          <w:ilvl w:val="0"/>
          <w:numId w:val="18"/>
        </w:numPr>
        <w:rPr>
          <w:rFonts w:cstheme="minorHAnsi"/>
        </w:rPr>
      </w:pPr>
      <w:r w:rsidRPr="00890BEE">
        <w:rPr>
          <w:rFonts w:cstheme="minorHAnsi"/>
        </w:rPr>
        <w:t xml:space="preserve">PLEASE don’t come late or leave early (If you must leave early for a valid reason, you must identify yourself at the beginning of class, and exit only from the rear doors). </w:t>
      </w:r>
    </w:p>
    <w:p w14:paraId="10F9F9B9" w14:textId="77777777" w:rsidR="005F0916" w:rsidRDefault="005F0916" w:rsidP="005F0916">
      <w:pPr>
        <w:rPr>
          <w:rFonts w:cstheme="minorHAnsi"/>
        </w:rPr>
      </w:pPr>
    </w:p>
    <w:p w14:paraId="2C64B156" w14:textId="43940D1F" w:rsidR="00890BEE" w:rsidRPr="00890BEE" w:rsidRDefault="00890BEE" w:rsidP="00890BEE">
      <w:pPr>
        <w:rPr>
          <w:rFonts w:cstheme="minorHAnsi"/>
        </w:rPr>
      </w:pPr>
      <w:r w:rsidRPr="00890BEE">
        <w:rPr>
          <w:rFonts w:cstheme="minorHAnsi"/>
          <w:b/>
        </w:rPr>
        <w:t>Email Policy</w:t>
      </w:r>
      <w:r w:rsidRPr="00890BEE">
        <w:rPr>
          <w:rFonts w:cstheme="minorHAnsi"/>
        </w:rPr>
        <w:t>: You should only use email to set up a one-on-one meeting with me if office hours conflict with your schedule. Use the subject line “Meeting request.” Your message should include at least two times when you would like to meet and a brief (one-two sentence) description of the reason for the meeting</w:t>
      </w:r>
      <w:r w:rsidRPr="00890BEE">
        <w:rPr>
          <w:rFonts w:cstheme="minorHAnsi"/>
          <w:b/>
          <w:bCs/>
        </w:rPr>
        <w:t>.</w:t>
      </w:r>
      <w:r w:rsidRPr="00890BEE">
        <w:rPr>
          <w:rFonts w:cstheme="minorHAnsi"/>
        </w:rPr>
        <w:t xml:space="preserve"> For more in-depth discussions (such as guidance on assignments or clarification of lecture material) please plan to meet in person, and not right after or before class. Our conversations should take place in person rather than via email, thus allowing us to get to know each other better and fostering a more collegial learning atmosphere. Email communications must: (a) include a proper salutation (i.e., Dr. </w:t>
      </w:r>
      <w:r w:rsidR="000E6AF8">
        <w:rPr>
          <w:rFonts w:cstheme="minorHAnsi"/>
        </w:rPr>
        <w:t>Gabor</w:t>
      </w:r>
      <w:r w:rsidRPr="00890BEE">
        <w:rPr>
          <w:rFonts w:cstheme="minorHAnsi"/>
        </w:rPr>
        <w:t>); (b) come from your txstate.edu email address; (c) be composed using complete sentences with proper grammar and spelling; and (d) be signed with your full name. If these requirements are met, I usually respond within 24 hours.</w:t>
      </w:r>
    </w:p>
    <w:p w14:paraId="07D75ACF" w14:textId="77777777" w:rsidR="005F0916" w:rsidRDefault="005F0916" w:rsidP="005F0916">
      <w:pPr>
        <w:rPr>
          <w:rFonts w:cstheme="minorHAnsi"/>
        </w:rPr>
      </w:pPr>
    </w:p>
    <w:p w14:paraId="040505F5" w14:textId="706EA22D" w:rsidR="006E1755" w:rsidRPr="006E1755" w:rsidRDefault="006E1755" w:rsidP="006E1755">
      <w:pPr>
        <w:rPr>
          <w:rFonts w:cstheme="minorHAnsi"/>
        </w:rPr>
      </w:pPr>
      <w:r w:rsidRPr="006E1755">
        <w:rPr>
          <w:rFonts w:cstheme="minorHAnsi"/>
          <w:b/>
        </w:rPr>
        <w:t xml:space="preserve">Please note this important date:  </w:t>
      </w:r>
      <w:r w:rsidR="009F601C" w:rsidRPr="009F601C">
        <w:rPr>
          <w:rFonts w:cstheme="minorHAnsi"/>
          <w:highlight w:val="yellow"/>
          <w:u w:val="single"/>
        </w:rPr>
        <w:t>October</w:t>
      </w:r>
      <w:r w:rsidR="00BA4653" w:rsidRPr="009F601C">
        <w:rPr>
          <w:rFonts w:cstheme="minorHAnsi"/>
          <w:highlight w:val="yellow"/>
          <w:u w:val="single"/>
        </w:rPr>
        <w:t xml:space="preserve"> </w:t>
      </w:r>
      <w:r w:rsidR="00FF4089">
        <w:rPr>
          <w:rFonts w:cstheme="minorHAnsi"/>
          <w:highlight w:val="yellow"/>
          <w:u w:val="single"/>
        </w:rPr>
        <w:t>28</w:t>
      </w:r>
      <w:r w:rsidRPr="006E1755">
        <w:rPr>
          <w:rFonts w:cstheme="minorHAnsi"/>
        </w:rPr>
        <w:t xml:space="preserve">. This is the last day to drop a class. If you drop on or before that date you will receive a grade of “W.” After this date you cannot drop the course. This is University Policy, and I have no authority to allow exceptions. </w:t>
      </w:r>
    </w:p>
    <w:p w14:paraId="4FC24A64" w14:textId="77777777" w:rsidR="006E1755" w:rsidRPr="001C3C5E" w:rsidRDefault="006E1755" w:rsidP="006E1755">
      <w:pPr>
        <w:rPr>
          <w:rFonts w:cstheme="minorHAnsi"/>
          <w:sz w:val="12"/>
          <w:szCs w:val="12"/>
        </w:rPr>
      </w:pPr>
    </w:p>
    <w:p w14:paraId="583E9786" w14:textId="2277CE6A" w:rsidR="000E6AF8" w:rsidRPr="000E6AF8" w:rsidRDefault="00FF4089" w:rsidP="000E6AF8">
      <w:pPr>
        <w:rPr>
          <w:rFonts w:cstheme="minorHAnsi"/>
          <w:b/>
        </w:rPr>
      </w:pPr>
      <w:r>
        <w:rPr>
          <w:rFonts w:cstheme="minorHAnsi"/>
          <w:b/>
        </w:rPr>
        <w:t>Peer-Peer learning</w:t>
      </w:r>
    </w:p>
    <w:p w14:paraId="7447D32E" w14:textId="60C1084B" w:rsidR="000E6AF8" w:rsidRPr="000E6AF8" w:rsidRDefault="00FF4089" w:rsidP="000E6AF8">
      <w:pPr>
        <w:rPr>
          <w:rFonts w:cstheme="minorHAnsi"/>
        </w:rPr>
      </w:pPr>
      <w:r>
        <w:rPr>
          <w:rFonts w:cstheme="minorHAnsi"/>
        </w:rPr>
        <w:t>We are trying to set up Peer-peer learning. If we do then you will have a peer leader who will provide additional study and learning help. Peer-Peer learning</w:t>
      </w:r>
      <w:r w:rsidR="000E6AF8" w:rsidRPr="000E6AF8">
        <w:rPr>
          <w:rFonts w:cstheme="minorHAnsi"/>
        </w:rPr>
        <w:t xml:space="preserve"> focuses on collaboration, group study, and interaction for assisting students in undertaking "traditionally difficult" courses. The hope is that students that attend session will be better prepared for </w:t>
      </w:r>
      <w:r w:rsidR="009F48AF">
        <w:rPr>
          <w:rFonts w:cstheme="minorHAnsi"/>
        </w:rPr>
        <w:t xml:space="preserve">this course and </w:t>
      </w:r>
      <w:r w:rsidR="000E6AF8" w:rsidRPr="000E6AF8">
        <w:rPr>
          <w:rFonts w:cstheme="minorHAnsi"/>
        </w:rPr>
        <w:t>other difficult courses they will encounter</w:t>
      </w:r>
      <w:r w:rsidR="009F48AF">
        <w:rPr>
          <w:rFonts w:cstheme="minorHAnsi"/>
        </w:rPr>
        <w:t>.</w:t>
      </w:r>
      <w:r w:rsidR="000E6AF8" w:rsidRPr="000E6AF8">
        <w:rPr>
          <w:rFonts w:cstheme="minorHAnsi"/>
        </w:rPr>
        <w:t xml:space="preserve"> Please understand that </w:t>
      </w:r>
      <w:r>
        <w:rPr>
          <w:rFonts w:cstheme="minorHAnsi"/>
          <w:bCs/>
          <w:i/>
          <w:iCs/>
        </w:rPr>
        <w:t>Peer-peer</w:t>
      </w:r>
      <w:r w:rsidR="000E6AF8" w:rsidRPr="000E6AF8">
        <w:rPr>
          <w:rFonts w:cstheme="minorHAnsi"/>
          <w:bCs/>
          <w:i/>
          <w:iCs/>
        </w:rPr>
        <w:t xml:space="preserve"> Leaders do not have administrative authority</w:t>
      </w:r>
      <w:r w:rsidR="000E6AF8" w:rsidRPr="000E6AF8">
        <w:rPr>
          <w:rFonts w:cstheme="minorHAnsi"/>
        </w:rPr>
        <w:t xml:space="preserve"> in this class and that attending session is not in any way a substitute for attending lecture! Specific questions regarding grades or grading standards should be directed to your Professor.</w:t>
      </w:r>
    </w:p>
    <w:p w14:paraId="5BC05FB0" w14:textId="7B7BB090" w:rsidR="000E6AF8" w:rsidRDefault="006E1755" w:rsidP="006E1755">
      <w:pPr>
        <w:rPr>
          <w:rFonts w:cstheme="minorHAnsi"/>
        </w:rPr>
      </w:pPr>
      <w:r w:rsidRPr="006E1755">
        <w:rPr>
          <w:rFonts w:cstheme="minorHAnsi"/>
        </w:rPr>
        <w:t xml:space="preserve"> </w:t>
      </w:r>
    </w:p>
    <w:p w14:paraId="53316DF6" w14:textId="77777777" w:rsidR="000E6AF8" w:rsidRDefault="000E6AF8">
      <w:pPr>
        <w:spacing w:after="200" w:line="276" w:lineRule="auto"/>
        <w:rPr>
          <w:rFonts w:cstheme="minorHAnsi"/>
        </w:rPr>
      </w:pPr>
      <w:r>
        <w:rPr>
          <w:rFonts w:cstheme="minorHAnsi"/>
        </w:rPr>
        <w:br w:type="page"/>
      </w:r>
    </w:p>
    <w:p w14:paraId="21775EC7" w14:textId="77777777" w:rsidR="006E1755" w:rsidRPr="006E1755" w:rsidRDefault="006E1755" w:rsidP="006E1755">
      <w:pPr>
        <w:rPr>
          <w:rFonts w:cstheme="minorHAnsi"/>
        </w:rPr>
      </w:pPr>
    </w:p>
    <w:p w14:paraId="08BC6268" w14:textId="182D510E" w:rsidR="007360A5" w:rsidRPr="00EB0915" w:rsidRDefault="007360A5" w:rsidP="005F0916">
      <w:pPr>
        <w:tabs>
          <w:tab w:val="left" w:pos="1613"/>
          <w:tab w:val="center" w:pos="4680"/>
        </w:tabs>
        <w:jc w:val="center"/>
        <w:rPr>
          <w:b/>
          <w:bCs/>
          <w:sz w:val="24"/>
        </w:rPr>
      </w:pPr>
      <w:r w:rsidRPr="00EB0915">
        <w:rPr>
          <w:b/>
          <w:sz w:val="24"/>
        </w:rPr>
        <w:t>Tentative</w:t>
      </w:r>
      <w:r w:rsidRPr="00EB0915">
        <w:rPr>
          <w:sz w:val="24"/>
        </w:rPr>
        <w:t xml:space="preserve"> </w:t>
      </w:r>
      <w:r w:rsidRPr="00EB0915">
        <w:rPr>
          <w:b/>
          <w:bCs/>
          <w:sz w:val="24"/>
        </w:rPr>
        <w:t>Schedule of Lectures and Exams</w:t>
      </w:r>
    </w:p>
    <w:p w14:paraId="00424B2C" w14:textId="135A1B11" w:rsidR="000E6AF8" w:rsidRPr="008603F1" w:rsidRDefault="000E6AF8" w:rsidP="00CC274D">
      <w:pPr>
        <w:tabs>
          <w:tab w:val="left" w:pos="1613"/>
          <w:tab w:val="center" w:pos="4680"/>
        </w:tabs>
        <w:rPr>
          <w:rFonts w:ascii="Garamond" w:hAnsi="Garamond"/>
          <w:bCs/>
          <w:sz w:val="24"/>
          <w:szCs w:val="24"/>
        </w:rPr>
      </w:pPr>
      <w:r w:rsidRPr="008603F1">
        <w:rPr>
          <w:rFonts w:ascii="Garamond" w:hAnsi="Garamond"/>
          <w:bCs/>
          <w:sz w:val="24"/>
          <w:szCs w:val="24"/>
        </w:rPr>
        <w:t xml:space="preserve">These are readings from the </w:t>
      </w:r>
      <w:proofErr w:type="spellStart"/>
      <w:r w:rsidR="007F1A55">
        <w:rPr>
          <w:rFonts w:ascii="Garamond" w:hAnsi="Garamond"/>
          <w:bCs/>
          <w:sz w:val="24"/>
          <w:szCs w:val="24"/>
        </w:rPr>
        <w:t>ebook</w:t>
      </w:r>
      <w:proofErr w:type="spellEnd"/>
      <w:r w:rsidRPr="008603F1">
        <w:rPr>
          <w:rFonts w:ascii="Garamond" w:hAnsi="Garamond"/>
          <w:bCs/>
          <w:sz w:val="24"/>
          <w:szCs w:val="24"/>
        </w:rPr>
        <w:t xml:space="preserve">. </w:t>
      </w:r>
      <w:r w:rsidR="00CC274D">
        <w:rPr>
          <w:rFonts w:ascii="Garamond" w:hAnsi="Garamond"/>
          <w:bCs/>
          <w:sz w:val="24"/>
          <w:szCs w:val="24"/>
        </w:rPr>
        <w:t xml:space="preserve">For all </w:t>
      </w:r>
      <w:r w:rsidR="00A01FB4">
        <w:rPr>
          <w:rFonts w:ascii="Garamond" w:hAnsi="Garamond"/>
          <w:bCs/>
          <w:sz w:val="24"/>
          <w:szCs w:val="24"/>
        </w:rPr>
        <w:t>chapters assigned</w:t>
      </w:r>
      <w:r w:rsidR="00CC274D">
        <w:rPr>
          <w:rFonts w:ascii="Garamond" w:hAnsi="Garamond"/>
          <w:bCs/>
          <w:sz w:val="24"/>
          <w:szCs w:val="24"/>
        </w:rPr>
        <w:t xml:space="preserve"> read the </w:t>
      </w:r>
      <w:r w:rsidR="002D1426">
        <w:rPr>
          <w:rFonts w:ascii="Garamond" w:hAnsi="Garamond"/>
          <w:bCs/>
          <w:sz w:val="24"/>
          <w:szCs w:val="24"/>
        </w:rPr>
        <w:t xml:space="preserve">Chapter </w:t>
      </w:r>
      <w:r w:rsidR="00CC274D">
        <w:rPr>
          <w:rFonts w:ascii="Garamond" w:hAnsi="Garamond"/>
          <w:bCs/>
          <w:sz w:val="24"/>
          <w:szCs w:val="24"/>
        </w:rPr>
        <w:t>Introduction</w:t>
      </w:r>
      <w:r w:rsidR="002D1426">
        <w:rPr>
          <w:rFonts w:ascii="Garamond" w:hAnsi="Garamond"/>
          <w:bCs/>
          <w:sz w:val="24"/>
          <w:szCs w:val="24"/>
        </w:rPr>
        <w:t>,</w:t>
      </w:r>
      <w:r w:rsidR="00CC274D">
        <w:rPr>
          <w:rFonts w:ascii="Garamond" w:hAnsi="Garamond"/>
          <w:bCs/>
          <w:sz w:val="24"/>
          <w:szCs w:val="24"/>
        </w:rPr>
        <w:t xml:space="preserve"> Chapter, Chapter review, Chapter Questions and Case Study. </w:t>
      </w:r>
      <w:r w:rsidRPr="008603F1">
        <w:rPr>
          <w:rFonts w:ascii="Garamond" w:hAnsi="Garamond"/>
          <w:bCs/>
          <w:sz w:val="24"/>
          <w:szCs w:val="24"/>
        </w:rPr>
        <w:t>You will occasionally be assigned external reading assignments for some topics</w:t>
      </w:r>
      <w:r>
        <w:rPr>
          <w:rFonts w:ascii="Garamond" w:hAnsi="Garamond"/>
          <w:bCs/>
          <w:sz w:val="24"/>
          <w:szCs w:val="24"/>
        </w:rPr>
        <w:t>. I will assume that you have read the assignments prior to class attendance.</w:t>
      </w:r>
    </w:p>
    <w:p w14:paraId="3E17E4E8" w14:textId="77777777" w:rsidR="007360A5" w:rsidRPr="000C576A" w:rsidRDefault="007360A5" w:rsidP="007360A5">
      <w:pPr>
        <w:rPr>
          <w:rFonts w:ascii="Times New Roman" w:hAnsi="Times New Roman"/>
          <w:sz w:val="24"/>
        </w:rPr>
      </w:pPr>
    </w:p>
    <w:tbl>
      <w:tblPr>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1194"/>
        <w:gridCol w:w="896"/>
        <w:gridCol w:w="3501"/>
        <w:gridCol w:w="3164"/>
      </w:tblGrid>
      <w:tr w:rsidR="007360A5" w:rsidRPr="000C4183" w14:paraId="61E05D16" w14:textId="77777777" w:rsidTr="00E72FA4">
        <w:tc>
          <w:tcPr>
            <w:tcW w:w="409" w:type="pct"/>
          </w:tcPr>
          <w:p w14:paraId="35B569CE" w14:textId="77777777" w:rsidR="007360A5" w:rsidRPr="000C4183" w:rsidRDefault="007360A5" w:rsidP="000C4183">
            <w:pPr>
              <w:rPr>
                <w:b/>
              </w:rPr>
            </w:pPr>
            <w:r w:rsidRPr="000C4183">
              <w:rPr>
                <w:b/>
              </w:rPr>
              <w:t>Day</w:t>
            </w:r>
          </w:p>
        </w:tc>
        <w:tc>
          <w:tcPr>
            <w:tcW w:w="626" w:type="pct"/>
          </w:tcPr>
          <w:p w14:paraId="0BA8CF4B" w14:textId="77777777" w:rsidR="007360A5" w:rsidRPr="000C4183" w:rsidRDefault="007360A5" w:rsidP="000C4183">
            <w:pPr>
              <w:rPr>
                <w:b/>
              </w:rPr>
            </w:pPr>
            <w:r w:rsidRPr="000C4183">
              <w:rPr>
                <w:b/>
              </w:rPr>
              <w:t>Date</w:t>
            </w:r>
          </w:p>
        </w:tc>
        <w:tc>
          <w:tcPr>
            <w:tcW w:w="470" w:type="pct"/>
          </w:tcPr>
          <w:p w14:paraId="66252059" w14:textId="77777777" w:rsidR="007360A5" w:rsidRPr="000C4183" w:rsidRDefault="007360A5" w:rsidP="000C4183">
            <w:pPr>
              <w:rPr>
                <w:b/>
              </w:rPr>
            </w:pPr>
            <w:r w:rsidRPr="000C4183">
              <w:rPr>
                <w:b/>
              </w:rPr>
              <w:t xml:space="preserve">Lecture </w:t>
            </w:r>
          </w:p>
        </w:tc>
        <w:tc>
          <w:tcPr>
            <w:tcW w:w="1836" w:type="pct"/>
          </w:tcPr>
          <w:p w14:paraId="3956E7B3" w14:textId="77777777" w:rsidR="007360A5" w:rsidRPr="000C4183" w:rsidRDefault="007360A5" w:rsidP="000C4183">
            <w:pPr>
              <w:rPr>
                <w:b/>
              </w:rPr>
            </w:pPr>
            <w:r w:rsidRPr="000C4183">
              <w:rPr>
                <w:b/>
              </w:rPr>
              <w:t>TOPIC</w:t>
            </w:r>
          </w:p>
        </w:tc>
        <w:tc>
          <w:tcPr>
            <w:tcW w:w="1659" w:type="pct"/>
          </w:tcPr>
          <w:p w14:paraId="5603910C" w14:textId="77777777" w:rsidR="007360A5" w:rsidRPr="000C4183" w:rsidRDefault="007360A5" w:rsidP="000C4183">
            <w:pPr>
              <w:rPr>
                <w:b/>
              </w:rPr>
            </w:pPr>
            <w:r w:rsidRPr="000C4183">
              <w:rPr>
                <w:b/>
              </w:rPr>
              <w:t>Reading Assignment</w:t>
            </w:r>
          </w:p>
        </w:tc>
      </w:tr>
      <w:tr w:rsidR="00F3492E" w:rsidRPr="009C09F0" w14:paraId="24996744" w14:textId="77777777" w:rsidTr="00E72FA4">
        <w:tc>
          <w:tcPr>
            <w:tcW w:w="409" w:type="pct"/>
          </w:tcPr>
          <w:p w14:paraId="448B42E4" w14:textId="7ACA671F" w:rsidR="00F3492E" w:rsidRPr="00F3492E" w:rsidRDefault="00F3492E" w:rsidP="000C4183">
            <w:pPr>
              <w:rPr>
                <w:rFonts w:ascii="Arial Hebrew" w:hAnsi="Arial Hebrew" w:cs="Arial Hebrew"/>
                <w:sz w:val="24"/>
                <w:szCs w:val="24"/>
              </w:rPr>
            </w:pPr>
            <w:r w:rsidRPr="00F3492E">
              <w:rPr>
                <w:rFonts w:ascii="Calibri" w:eastAsia="Calibri" w:hAnsi="Calibri" w:cs="Calibri"/>
                <w:sz w:val="24"/>
                <w:szCs w:val="24"/>
              </w:rPr>
              <w:t>Mon</w:t>
            </w:r>
          </w:p>
        </w:tc>
        <w:tc>
          <w:tcPr>
            <w:tcW w:w="626" w:type="pct"/>
          </w:tcPr>
          <w:p w14:paraId="2D9206FC" w14:textId="6C3D7AAC" w:rsidR="00F3492E" w:rsidRPr="001D1970" w:rsidRDefault="00F3492E" w:rsidP="00B579A0">
            <w:pPr>
              <w:rPr>
                <w:sz w:val="24"/>
                <w:szCs w:val="24"/>
              </w:rPr>
            </w:pPr>
            <w:r>
              <w:rPr>
                <w:sz w:val="24"/>
                <w:szCs w:val="24"/>
              </w:rPr>
              <w:t>2</w:t>
            </w:r>
            <w:r w:rsidR="002A1DAD">
              <w:rPr>
                <w:sz w:val="24"/>
                <w:szCs w:val="24"/>
              </w:rPr>
              <w:t>6</w:t>
            </w:r>
            <w:r>
              <w:rPr>
                <w:sz w:val="24"/>
                <w:szCs w:val="24"/>
              </w:rPr>
              <w:t xml:space="preserve"> Aug</w:t>
            </w:r>
          </w:p>
        </w:tc>
        <w:tc>
          <w:tcPr>
            <w:tcW w:w="470" w:type="pct"/>
          </w:tcPr>
          <w:p w14:paraId="5622C970" w14:textId="24D3C9A7" w:rsidR="00F3492E" w:rsidRPr="009C09F0" w:rsidRDefault="00F3492E" w:rsidP="000C4183">
            <w:r w:rsidRPr="009C09F0">
              <w:t>1</w:t>
            </w:r>
          </w:p>
        </w:tc>
        <w:tc>
          <w:tcPr>
            <w:tcW w:w="1836" w:type="pct"/>
          </w:tcPr>
          <w:p w14:paraId="0F96AA01" w14:textId="6BEBCD01" w:rsidR="00F3492E" w:rsidRPr="009C09F0" w:rsidRDefault="00F3492E" w:rsidP="000C4183">
            <w:r w:rsidRPr="009C09F0">
              <w:t xml:space="preserve">Introduction to course </w:t>
            </w:r>
          </w:p>
        </w:tc>
        <w:tc>
          <w:tcPr>
            <w:tcW w:w="1659" w:type="pct"/>
          </w:tcPr>
          <w:p w14:paraId="22049373" w14:textId="2EB1AF68" w:rsidR="00F3492E" w:rsidRPr="009C09F0" w:rsidRDefault="00F3492E" w:rsidP="001D1970">
            <w:r w:rsidRPr="009C09F0">
              <w:t>CH 1.3</w:t>
            </w:r>
            <w:r>
              <w:t>,</w:t>
            </w:r>
            <w:r w:rsidRPr="009C09F0">
              <w:t>1.</w:t>
            </w:r>
            <w:r w:rsidR="00780C84">
              <w:t>4,</w:t>
            </w:r>
            <w:r>
              <w:t>1.6</w:t>
            </w:r>
            <w:r w:rsidRPr="009C09F0">
              <w:t>/</w:t>
            </w:r>
            <w:proofErr w:type="spellStart"/>
            <w:r w:rsidRPr="009C09F0">
              <w:t>BioSkills</w:t>
            </w:r>
            <w:proofErr w:type="spellEnd"/>
            <w:r w:rsidRPr="009C09F0">
              <w:t xml:space="preserve">: </w:t>
            </w:r>
            <w:r>
              <w:t xml:space="preserve">2, 3, 12, 18. </w:t>
            </w:r>
            <w:r w:rsidR="00780C84">
              <w:t>End-of-Unit</w:t>
            </w:r>
            <w:r w:rsidR="00A01FB4">
              <w:t xml:space="preserve"> Case Study; </w:t>
            </w:r>
            <w:r>
              <w:t>Dobz</w:t>
            </w:r>
            <w:r w:rsidR="00797C2C">
              <w:t>h</w:t>
            </w:r>
            <w:r>
              <w:t>ansky TRACS</w:t>
            </w:r>
          </w:p>
        </w:tc>
      </w:tr>
      <w:tr w:rsidR="00B579A0" w:rsidRPr="009C09F0" w14:paraId="5DA766B4" w14:textId="77777777" w:rsidTr="00E72FA4">
        <w:tc>
          <w:tcPr>
            <w:tcW w:w="409" w:type="pct"/>
          </w:tcPr>
          <w:p w14:paraId="3BC0FE26" w14:textId="102E5AB0" w:rsidR="00B579A0" w:rsidRPr="00F3492E" w:rsidRDefault="00B579A0" w:rsidP="000C4183">
            <w:pPr>
              <w:rPr>
                <w:rFonts w:ascii="Calibri" w:eastAsia="Calibri" w:hAnsi="Calibri" w:cs="Calibri"/>
                <w:sz w:val="24"/>
                <w:szCs w:val="24"/>
              </w:rPr>
            </w:pPr>
            <w:r w:rsidRPr="00F3492E">
              <w:rPr>
                <w:rFonts w:ascii="Calibri" w:eastAsia="Calibri" w:hAnsi="Calibri" w:cs="Calibri"/>
                <w:sz w:val="24"/>
                <w:szCs w:val="24"/>
              </w:rPr>
              <w:t>Weds</w:t>
            </w:r>
          </w:p>
        </w:tc>
        <w:tc>
          <w:tcPr>
            <w:tcW w:w="626" w:type="pct"/>
          </w:tcPr>
          <w:p w14:paraId="75E2BB63" w14:textId="4D65096E" w:rsidR="00B579A0" w:rsidRDefault="002A1DAD" w:rsidP="00B579A0">
            <w:pPr>
              <w:rPr>
                <w:sz w:val="24"/>
                <w:szCs w:val="24"/>
              </w:rPr>
            </w:pPr>
            <w:r>
              <w:rPr>
                <w:sz w:val="24"/>
                <w:szCs w:val="24"/>
              </w:rPr>
              <w:t>28</w:t>
            </w:r>
            <w:r w:rsidR="00B579A0">
              <w:rPr>
                <w:sz w:val="24"/>
                <w:szCs w:val="24"/>
              </w:rPr>
              <w:t xml:space="preserve"> Aug</w:t>
            </w:r>
          </w:p>
        </w:tc>
        <w:tc>
          <w:tcPr>
            <w:tcW w:w="470" w:type="pct"/>
          </w:tcPr>
          <w:p w14:paraId="163BBF07" w14:textId="56BDF346" w:rsidR="00B579A0" w:rsidRPr="009C09F0" w:rsidRDefault="00B579A0" w:rsidP="000C4183">
            <w:r w:rsidRPr="009C09F0">
              <w:t>2</w:t>
            </w:r>
          </w:p>
        </w:tc>
        <w:tc>
          <w:tcPr>
            <w:tcW w:w="1836" w:type="pct"/>
          </w:tcPr>
          <w:p w14:paraId="603355F4" w14:textId="40BF1F36" w:rsidR="00B579A0" w:rsidRDefault="00B579A0" w:rsidP="000C4183">
            <w:r w:rsidRPr="009C09F0">
              <w:t>Conservation Biology</w:t>
            </w:r>
            <w:r w:rsidR="001209B6">
              <w:t xml:space="preserve"> I</w:t>
            </w:r>
          </w:p>
          <w:p w14:paraId="0D1C1EFA" w14:textId="3866CE23" w:rsidR="00D34ACC" w:rsidRPr="009C09F0" w:rsidRDefault="00D34ACC" w:rsidP="000C4183"/>
        </w:tc>
        <w:tc>
          <w:tcPr>
            <w:tcW w:w="1659" w:type="pct"/>
          </w:tcPr>
          <w:p w14:paraId="0ADD0F7A" w14:textId="76D59585" w:rsidR="00B579A0" w:rsidRPr="009C09F0" w:rsidRDefault="00B579A0" w:rsidP="000C4183">
            <w:r w:rsidRPr="009C09F0">
              <w:t>CH 5</w:t>
            </w:r>
            <w:r>
              <w:t>3.3</w:t>
            </w:r>
            <w:r w:rsidRPr="009C09F0">
              <w:t>, 5</w:t>
            </w:r>
            <w:r>
              <w:t>4.1</w:t>
            </w:r>
            <w:r w:rsidR="00BC2F50">
              <w:t xml:space="preserve">; </w:t>
            </w:r>
            <w:r w:rsidRPr="009C09F0">
              <w:t>TRACS</w:t>
            </w:r>
            <w:r w:rsidR="00D34ACC">
              <w:t xml:space="preserve"> Cons BIO I folder</w:t>
            </w:r>
            <w:r w:rsidR="00BC2F50">
              <w:t>-</w:t>
            </w:r>
            <w:r w:rsidR="00D34ACC">
              <w:t xml:space="preserve">Listen </w:t>
            </w:r>
            <w:r w:rsidR="00F64A2E">
              <w:t>-</w:t>
            </w:r>
            <w:r w:rsidR="00D34ACC">
              <w:t xml:space="preserve"> </w:t>
            </w:r>
            <w:r w:rsidR="00F64A2E">
              <w:t>Explaining climate</w:t>
            </w:r>
          </w:p>
        </w:tc>
      </w:tr>
      <w:tr w:rsidR="00B579A0" w:rsidRPr="009C09F0" w14:paraId="55D2FCE4" w14:textId="77777777" w:rsidTr="00E72FA4">
        <w:tc>
          <w:tcPr>
            <w:tcW w:w="409" w:type="pct"/>
          </w:tcPr>
          <w:p w14:paraId="77600C20" w14:textId="502AB904" w:rsidR="00B579A0" w:rsidRPr="00F3492E" w:rsidRDefault="00B579A0" w:rsidP="000C4183">
            <w:pPr>
              <w:rPr>
                <w:rFonts w:ascii="Arial Hebrew" w:hAnsi="Arial Hebrew" w:cs="Arial Hebrew"/>
                <w:sz w:val="24"/>
                <w:szCs w:val="24"/>
              </w:rPr>
            </w:pPr>
            <w:r w:rsidRPr="00F3492E">
              <w:rPr>
                <w:rFonts w:ascii="Calibri" w:eastAsia="Calibri" w:hAnsi="Calibri" w:cs="Calibri"/>
                <w:sz w:val="24"/>
                <w:szCs w:val="24"/>
              </w:rPr>
              <w:t>Mon</w:t>
            </w:r>
          </w:p>
        </w:tc>
        <w:tc>
          <w:tcPr>
            <w:tcW w:w="626" w:type="pct"/>
          </w:tcPr>
          <w:p w14:paraId="3ABE207C" w14:textId="606AD32A" w:rsidR="00B579A0" w:rsidRPr="001D1970" w:rsidRDefault="002A1DAD" w:rsidP="001D1970">
            <w:pPr>
              <w:rPr>
                <w:sz w:val="24"/>
                <w:szCs w:val="24"/>
              </w:rPr>
            </w:pPr>
            <w:r>
              <w:rPr>
                <w:rFonts w:cs="Arial"/>
                <w:sz w:val="24"/>
              </w:rPr>
              <w:t>2</w:t>
            </w:r>
            <w:r w:rsidR="00B579A0">
              <w:rPr>
                <w:rFonts w:cs="Arial"/>
                <w:sz w:val="24"/>
              </w:rPr>
              <w:t xml:space="preserve"> Sept</w:t>
            </w:r>
          </w:p>
        </w:tc>
        <w:tc>
          <w:tcPr>
            <w:tcW w:w="470" w:type="pct"/>
          </w:tcPr>
          <w:p w14:paraId="2AF10E70" w14:textId="48D6BDC7" w:rsidR="00B579A0" w:rsidRPr="009C09F0" w:rsidRDefault="00B579A0" w:rsidP="000C4183"/>
        </w:tc>
        <w:tc>
          <w:tcPr>
            <w:tcW w:w="1836" w:type="pct"/>
          </w:tcPr>
          <w:p w14:paraId="7CC3ACE9" w14:textId="6C6746C8" w:rsidR="00B579A0" w:rsidRPr="009C09F0" w:rsidRDefault="009F601C" w:rsidP="000C4183">
            <w:proofErr w:type="gramStart"/>
            <w:r>
              <w:t>Labor day</w:t>
            </w:r>
            <w:proofErr w:type="gramEnd"/>
          </w:p>
        </w:tc>
        <w:tc>
          <w:tcPr>
            <w:tcW w:w="1659" w:type="pct"/>
          </w:tcPr>
          <w:p w14:paraId="79CD58C2" w14:textId="571425B6" w:rsidR="00B579A0" w:rsidRPr="009C09F0" w:rsidRDefault="00B579A0" w:rsidP="000C4183"/>
        </w:tc>
      </w:tr>
      <w:tr w:rsidR="004C20B1" w:rsidRPr="009C09F0" w14:paraId="149E29C9" w14:textId="77777777" w:rsidTr="00E72FA4">
        <w:tc>
          <w:tcPr>
            <w:tcW w:w="409" w:type="pct"/>
          </w:tcPr>
          <w:p w14:paraId="5A39A23B" w14:textId="7AF31355" w:rsidR="004C20B1" w:rsidRPr="00F3492E" w:rsidRDefault="004C20B1" w:rsidP="008054CE">
            <w:pPr>
              <w:rPr>
                <w:rFonts w:ascii="Arial Hebrew" w:hAnsi="Arial Hebrew" w:cs="Arial Hebrew"/>
              </w:rPr>
            </w:pPr>
            <w:r w:rsidRPr="00F3492E">
              <w:rPr>
                <w:rFonts w:ascii="Calibri" w:eastAsia="Calibri" w:hAnsi="Calibri" w:cs="Calibri"/>
                <w:sz w:val="24"/>
                <w:szCs w:val="24"/>
              </w:rPr>
              <w:t>Weds</w:t>
            </w:r>
          </w:p>
        </w:tc>
        <w:tc>
          <w:tcPr>
            <w:tcW w:w="626" w:type="pct"/>
          </w:tcPr>
          <w:p w14:paraId="70118DF8" w14:textId="47CAA583" w:rsidR="004C20B1" w:rsidRDefault="002A1DAD" w:rsidP="007278ED">
            <w:r>
              <w:rPr>
                <w:rFonts w:cs="Arial"/>
                <w:sz w:val="24"/>
              </w:rPr>
              <w:t>4</w:t>
            </w:r>
            <w:r w:rsidR="004C20B1">
              <w:rPr>
                <w:rFonts w:cs="Arial"/>
                <w:sz w:val="24"/>
              </w:rPr>
              <w:t xml:space="preserve"> Sept</w:t>
            </w:r>
          </w:p>
        </w:tc>
        <w:tc>
          <w:tcPr>
            <w:tcW w:w="470" w:type="pct"/>
          </w:tcPr>
          <w:p w14:paraId="6C804972" w14:textId="3E6C567A" w:rsidR="004C20B1" w:rsidRDefault="004C20B1" w:rsidP="008054CE">
            <w:r>
              <w:t>3</w:t>
            </w:r>
          </w:p>
        </w:tc>
        <w:tc>
          <w:tcPr>
            <w:tcW w:w="1836" w:type="pct"/>
          </w:tcPr>
          <w:p w14:paraId="108E790D" w14:textId="5D3E58AA" w:rsidR="004C20B1" w:rsidRPr="009C09F0" w:rsidRDefault="004C20B1" w:rsidP="008054CE">
            <w:r w:rsidRPr="009C09F0">
              <w:t>Meiosis</w:t>
            </w:r>
          </w:p>
        </w:tc>
        <w:tc>
          <w:tcPr>
            <w:tcW w:w="1659" w:type="pct"/>
          </w:tcPr>
          <w:p w14:paraId="44C6AB15" w14:textId="4D9CE055" w:rsidR="004C20B1" w:rsidRPr="009C09F0" w:rsidRDefault="004C20B1" w:rsidP="001D1970">
            <w:r w:rsidRPr="009C09F0">
              <w:t>CH 13.1, 13.2, 13.4</w:t>
            </w:r>
            <w:r w:rsidR="00A01FB4">
              <w:t>, 47.1 (1/2)</w:t>
            </w:r>
          </w:p>
        </w:tc>
      </w:tr>
      <w:tr w:rsidR="004C20B1" w:rsidRPr="009C09F0" w14:paraId="1D10DF70" w14:textId="77777777" w:rsidTr="00E72FA4">
        <w:tc>
          <w:tcPr>
            <w:tcW w:w="409" w:type="pct"/>
          </w:tcPr>
          <w:p w14:paraId="40F25878" w14:textId="68A6CDE2" w:rsidR="004C20B1" w:rsidRPr="00F3492E" w:rsidRDefault="004C20B1" w:rsidP="008054CE">
            <w:pPr>
              <w:rPr>
                <w:rFonts w:ascii="Arial Hebrew" w:hAnsi="Arial Hebrew" w:cs="Arial Hebrew"/>
                <w:sz w:val="24"/>
              </w:rPr>
            </w:pPr>
            <w:r w:rsidRPr="00F3492E">
              <w:rPr>
                <w:rFonts w:ascii="Calibri" w:eastAsia="Calibri" w:hAnsi="Calibri" w:cs="Calibri"/>
                <w:sz w:val="24"/>
                <w:szCs w:val="24"/>
              </w:rPr>
              <w:t>Mon</w:t>
            </w:r>
          </w:p>
        </w:tc>
        <w:tc>
          <w:tcPr>
            <w:tcW w:w="626" w:type="pct"/>
          </w:tcPr>
          <w:p w14:paraId="2C38C112" w14:textId="5CF60B2F" w:rsidR="004C20B1" w:rsidRPr="00CE21D2" w:rsidRDefault="002A1DAD" w:rsidP="00B271E9">
            <w:pPr>
              <w:rPr>
                <w:rFonts w:cs="Arial"/>
                <w:sz w:val="24"/>
              </w:rPr>
            </w:pPr>
            <w:r>
              <w:rPr>
                <w:rFonts w:cs="Arial"/>
                <w:sz w:val="24"/>
              </w:rPr>
              <w:t>9</w:t>
            </w:r>
            <w:r w:rsidR="004C20B1">
              <w:rPr>
                <w:rFonts w:cs="Arial"/>
                <w:sz w:val="24"/>
              </w:rPr>
              <w:t xml:space="preserve"> Sept</w:t>
            </w:r>
          </w:p>
        </w:tc>
        <w:tc>
          <w:tcPr>
            <w:tcW w:w="470" w:type="pct"/>
          </w:tcPr>
          <w:p w14:paraId="1853A256" w14:textId="10E1F501" w:rsidR="004C20B1" w:rsidRDefault="004C20B1" w:rsidP="008054CE">
            <w:r w:rsidRPr="009C09F0">
              <w:t>4</w:t>
            </w:r>
          </w:p>
        </w:tc>
        <w:tc>
          <w:tcPr>
            <w:tcW w:w="1836" w:type="pct"/>
          </w:tcPr>
          <w:p w14:paraId="5B878C11" w14:textId="4780D020" w:rsidR="004C20B1" w:rsidRPr="009C09F0" w:rsidRDefault="004C20B1" w:rsidP="008054CE">
            <w:r w:rsidRPr="009C09F0">
              <w:t xml:space="preserve">Mendelian </w:t>
            </w:r>
            <w:r>
              <w:t xml:space="preserve">Genetics </w:t>
            </w:r>
          </w:p>
        </w:tc>
        <w:tc>
          <w:tcPr>
            <w:tcW w:w="1659" w:type="pct"/>
          </w:tcPr>
          <w:p w14:paraId="7A15454F" w14:textId="14BF38DD" w:rsidR="004C20B1" w:rsidRPr="009C09F0" w:rsidRDefault="004C20B1" w:rsidP="001D1970">
            <w:r w:rsidRPr="009C09F0">
              <w:t>CH 14.1-14.</w:t>
            </w:r>
            <w:r>
              <w:t>2</w:t>
            </w:r>
            <w:r w:rsidR="00A01FB4">
              <w:t xml:space="preserve">; </w:t>
            </w:r>
            <w:proofErr w:type="spellStart"/>
            <w:r w:rsidR="00A01FB4">
              <w:t>Bioskills</w:t>
            </w:r>
            <w:proofErr w:type="spellEnd"/>
            <w:r w:rsidR="00A01FB4">
              <w:t xml:space="preserve"> 4</w:t>
            </w:r>
          </w:p>
        </w:tc>
      </w:tr>
      <w:tr w:rsidR="004C20B1" w:rsidRPr="009C09F0" w14:paraId="3C5B672F" w14:textId="77777777" w:rsidTr="00E72FA4">
        <w:tc>
          <w:tcPr>
            <w:tcW w:w="409" w:type="pct"/>
          </w:tcPr>
          <w:p w14:paraId="163921EE" w14:textId="4F28D45D" w:rsidR="004C20B1" w:rsidRPr="00F3492E" w:rsidRDefault="004C20B1" w:rsidP="000C4183">
            <w:pPr>
              <w:rPr>
                <w:rFonts w:ascii="Arial Hebrew" w:hAnsi="Arial Hebrew" w:cs="Arial Hebrew"/>
              </w:rPr>
            </w:pPr>
            <w:r w:rsidRPr="00F3492E">
              <w:rPr>
                <w:rFonts w:ascii="Calibri" w:eastAsia="Calibri" w:hAnsi="Calibri" w:cs="Calibri"/>
                <w:sz w:val="24"/>
                <w:szCs w:val="24"/>
              </w:rPr>
              <w:t>Weds</w:t>
            </w:r>
          </w:p>
        </w:tc>
        <w:tc>
          <w:tcPr>
            <w:tcW w:w="626" w:type="pct"/>
          </w:tcPr>
          <w:p w14:paraId="28D76E92" w14:textId="3F278751" w:rsidR="004C20B1" w:rsidRPr="009C09F0" w:rsidRDefault="004C20B1" w:rsidP="00B271E9">
            <w:r>
              <w:rPr>
                <w:rFonts w:cs="Arial"/>
                <w:sz w:val="24"/>
              </w:rPr>
              <w:t>1</w:t>
            </w:r>
            <w:r w:rsidR="002A1DAD">
              <w:rPr>
                <w:rFonts w:cs="Arial"/>
                <w:sz w:val="24"/>
              </w:rPr>
              <w:t>1</w:t>
            </w:r>
            <w:r>
              <w:rPr>
                <w:rFonts w:cs="Arial"/>
                <w:sz w:val="24"/>
              </w:rPr>
              <w:t xml:space="preserve"> Sept</w:t>
            </w:r>
            <w:r w:rsidRPr="00CE21D2">
              <w:rPr>
                <w:rFonts w:cs="Arial"/>
                <w:sz w:val="24"/>
              </w:rPr>
              <w:t xml:space="preserve"> </w:t>
            </w:r>
          </w:p>
        </w:tc>
        <w:tc>
          <w:tcPr>
            <w:tcW w:w="470" w:type="pct"/>
          </w:tcPr>
          <w:p w14:paraId="6BB998F9" w14:textId="7BA4F450" w:rsidR="004C20B1" w:rsidRPr="009C09F0" w:rsidRDefault="004C20B1" w:rsidP="000C4183">
            <w:r w:rsidRPr="00CF6483">
              <w:rPr>
                <w:rFonts w:cs="Arial"/>
                <w:sz w:val="24"/>
              </w:rPr>
              <w:t>5</w:t>
            </w:r>
          </w:p>
        </w:tc>
        <w:tc>
          <w:tcPr>
            <w:tcW w:w="1836" w:type="pct"/>
          </w:tcPr>
          <w:p w14:paraId="4A2E82AA" w14:textId="023DACCF" w:rsidR="004C20B1" w:rsidRPr="009C09F0" w:rsidRDefault="004C20B1" w:rsidP="00CF6483">
            <w:r w:rsidRPr="00CF6483">
              <w:rPr>
                <w:rFonts w:cs="Arial"/>
              </w:rPr>
              <w:t>More Mendelian Genetics</w:t>
            </w:r>
          </w:p>
        </w:tc>
        <w:tc>
          <w:tcPr>
            <w:tcW w:w="1659" w:type="pct"/>
          </w:tcPr>
          <w:p w14:paraId="7557977C" w14:textId="37F8A626" w:rsidR="004C20B1" w:rsidRPr="009C09F0" w:rsidRDefault="004C20B1" w:rsidP="001D1970">
            <w:r w:rsidRPr="00CF6483">
              <w:rPr>
                <w:rFonts w:cs="Arial"/>
              </w:rPr>
              <w:t>CH 14.</w:t>
            </w:r>
            <w:r>
              <w:rPr>
                <w:rFonts w:cs="Arial"/>
              </w:rPr>
              <w:t>3-14.5</w:t>
            </w:r>
            <w:r w:rsidR="00A01FB4">
              <w:rPr>
                <w:rFonts w:cs="Arial"/>
              </w:rPr>
              <w:t>; Big Pic: Genetics</w:t>
            </w:r>
          </w:p>
        </w:tc>
      </w:tr>
      <w:tr w:rsidR="004C20B1" w:rsidRPr="00CF6483" w14:paraId="1132B19F" w14:textId="180EE4CE" w:rsidTr="00E72FA4">
        <w:trPr>
          <w:trHeight w:val="287"/>
        </w:trPr>
        <w:tc>
          <w:tcPr>
            <w:tcW w:w="409" w:type="pct"/>
          </w:tcPr>
          <w:p w14:paraId="199248B9" w14:textId="06B284C9" w:rsidR="004C20B1" w:rsidRPr="00F3492E" w:rsidRDefault="004C20B1" w:rsidP="000C4183">
            <w:pPr>
              <w:rPr>
                <w:rFonts w:ascii="Arial Hebrew" w:hAnsi="Arial Hebrew" w:cs="Arial Hebrew"/>
                <w:sz w:val="24"/>
              </w:rPr>
            </w:pPr>
            <w:r w:rsidRPr="00F3492E">
              <w:rPr>
                <w:rFonts w:ascii="Calibri" w:eastAsia="Calibri" w:hAnsi="Calibri" w:cs="Calibri"/>
                <w:sz w:val="24"/>
                <w:szCs w:val="24"/>
              </w:rPr>
              <w:t>Mon</w:t>
            </w:r>
          </w:p>
        </w:tc>
        <w:tc>
          <w:tcPr>
            <w:tcW w:w="626" w:type="pct"/>
          </w:tcPr>
          <w:p w14:paraId="1BFCA219" w14:textId="24E5FBF7" w:rsidR="004C20B1" w:rsidRPr="00CF6483" w:rsidRDefault="004C20B1" w:rsidP="00B271E9">
            <w:pPr>
              <w:rPr>
                <w:rFonts w:cs="Arial"/>
                <w:sz w:val="24"/>
              </w:rPr>
            </w:pPr>
            <w:r>
              <w:rPr>
                <w:rFonts w:cs="Arial"/>
                <w:sz w:val="24"/>
              </w:rPr>
              <w:t>1</w:t>
            </w:r>
            <w:r w:rsidR="002A1DAD">
              <w:rPr>
                <w:rFonts w:cs="Arial"/>
                <w:sz w:val="24"/>
              </w:rPr>
              <w:t>6</w:t>
            </w:r>
            <w:r>
              <w:rPr>
                <w:rFonts w:cs="Arial"/>
                <w:sz w:val="24"/>
              </w:rPr>
              <w:t xml:space="preserve"> Sept</w:t>
            </w:r>
          </w:p>
        </w:tc>
        <w:tc>
          <w:tcPr>
            <w:tcW w:w="470" w:type="pct"/>
          </w:tcPr>
          <w:p w14:paraId="45E35819" w14:textId="1461F24D" w:rsidR="004C20B1" w:rsidRPr="00CF6483" w:rsidRDefault="004C20B1" w:rsidP="000C4183">
            <w:pPr>
              <w:rPr>
                <w:rFonts w:cs="Arial"/>
                <w:sz w:val="24"/>
              </w:rPr>
            </w:pPr>
            <w:r w:rsidRPr="009C09F0">
              <w:t>6</w:t>
            </w:r>
          </w:p>
        </w:tc>
        <w:tc>
          <w:tcPr>
            <w:tcW w:w="1836" w:type="pct"/>
          </w:tcPr>
          <w:p w14:paraId="44DDEF50" w14:textId="0C99420D" w:rsidR="004C20B1" w:rsidRPr="00CF6483" w:rsidRDefault="004C20B1" w:rsidP="000C4183">
            <w:pPr>
              <w:rPr>
                <w:rFonts w:cs="Arial"/>
              </w:rPr>
            </w:pPr>
            <w:r>
              <w:t>Genes, Development and Evolution</w:t>
            </w:r>
          </w:p>
        </w:tc>
        <w:tc>
          <w:tcPr>
            <w:tcW w:w="1659" w:type="pct"/>
          </w:tcPr>
          <w:p w14:paraId="0E6C83B0" w14:textId="6E87AA89" w:rsidR="004C20B1" w:rsidRPr="00CF6483" w:rsidRDefault="004C20B1" w:rsidP="001D1970">
            <w:pPr>
              <w:rPr>
                <w:rFonts w:cs="Arial"/>
              </w:rPr>
            </w:pPr>
            <w:r w:rsidRPr="009C09F0">
              <w:t xml:space="preserve">CH </w:t>
            </w:r>
            <w:r>
              <w:t>21</w:t>
            </w:r>
          </w:p>
        </w:tc>
      </w:tr>
      <w:tr w:rsidR="004C20B1" w:rsidRPr="009C09F0" w14:paraId="62335F74" w14:textId="77777777" w:rsidTr="00E72FA4">
        <w:tc>
          <w:tcPr>
            <w:tcW w:w="409" w:type="pct"/>
          </w:tcPr>
          <w:p w14:paraId="60D4E744" w14:textId="713FB662" w:rsidR="004C20B1" w:rsidRPr="00B271E9" w:rsidRDefault="004C20B1" w:rsidP="000C4183">
            <w:pPr>
              <w:rPr>
                <w:rFonts w:ascii="Arial Hebrew" w:hAnsi="Arial Hebrew" w:cs="Arial Hebrew"/>
              </w:rPr>
            </w:pPr>
            <w:r w:rsidRPr="00B271E9">
              <w:rPr>
                <w:rFonts w:ascii="Calibri" w:eastAsia="Calibri" w:hAnsi="Calibri" w:cs="Calibri"/>
                <w:sz w:val="24"/>
                <w:szCs w:val="24"/>
              </w:rPr>
              <w:t>Weds</w:t>
            </w:r>
          </w:p>
        </w:tc>
        <w:tc>
          <w:tcPr>
            <w:tcW w:w="626" w:type="pct"/>
          </w:tcPr>
          <w:p w14:paraId="62B918FB" w14:textId="336B0008" w:rsidR="004C20B1" w:rsidRPr="009C09F0" w:rsidRDefault="002A1DAD" w:rsidP="0057030F">
            <w:r>
              <w:rPr>
                <w:rFonts w:cs="Arial"/>
                <w:sz w:val="24"/>
              </w:rPr>
              <w:t>18</w:t>
            </w:r>
            <w:r w:rsidR="004C20B1">
              <w:rPr>
                <w:rFonts w:cs="Arial"/>
                <w:sz w:val="24"/>
              </w:rPr>
              <w:t xml:space="preserve"> Sept</w:t>
            </w:r>
          </w:p>
        </w:tc>
        <w:tc>
          <w:tcPr>
            <w:tcW w:w="470" w:type="pct"/>
          </w:tcPr>
          <w:p w14:paraId="720049FE" w14:textId="65A6445A" w:rsidR="004C20B1" w:rsidRPr="009C09F0" w:rsidRDefault="004C20B1" w:rsidP="000C4183">
            <w:r w:rsidRPr="009C09F0">
              <w:t>7</w:t>
            </w:r>
          </w:p>
        </w:tc>
        <w:tc>
          <w:tcPr>
            <w:tcW w:w="1836" w:type="pct"/>
          </w:tcPr>
          <w:p w14:paraId="10239C4C" w14:textId="369910D4" w:rsidR="004C20B1" w:rsidRPr="009C09F0" w:rsidRDefault="004C20B1" w:rsidP="000C4183">
            <w:r w:rsidRPr="009C09F0">
              <w:t>His</w:t>
            </w:r>
            <w:r>
              <w:t>tory of Evolutionary Thought/Evidence of Evolution</w:t>
            </w:r>
          </w:p>
        </w:tc>
        <w:tc>
          <w:tcPr>
            <w:tcW w:w="1659" w:type="pct"/>
          </w:tcPr>
          <w:p w14:paraId="412FCF60" w14:textId="0D84EE7D" w:rsidR="004C20B1" w:rsidRPr="009C09F0" w:rsidRDefault="004C20B1" w:rsidP="001D1970">
            <w:r w:rsidRPr="009C09F0">
              <w:t>CH 2</w:t>
            </w:r>
            <w:r>
              <w:t>2.1-22.2</w:t>
            </w:r>
            <w:r w:rsidR="00A01FB4">
              <w:t>; End-of-Unit Case Study</w:t>
            </w:r>
          </w:p>
        </w:tc>
      </w:tr>
      <w:tr w:rsidR="004C20B1" w:rsidRPr="009C09F0" w14:paraId="1719BF9A" w14:textId="77777777" w:rsidTr="00E72FA4">
        <w:tc>
          <w:tcPr>
            <w:tcW w:w="409" w:type="pct"/>
          </w:tcPr>
          <w:p w14:paraId="67E1CD37" w14:textId="2AFEBC6C" w:rsidR="004C20B1" w:rsidRPr="009F601C" w:rsidRDefault="004C20B1" w:rsidP="000C4183">
            <w:pPr>
              <w:rPr>
                <w:rFonts w:ascii="Arial Hebrew" w:hAnsi="Arial Hebrew" w:cs="Arial Hebrew"/>
              </w:rPr>
            </w:pPr>
            <w:r w:rsidRPr="009F601C">
              <w:rPr>
                <w:rFonts w:ascii="Calibri" w:eastAsia="Calibri" w:hAnsi="Calibri" w:cs="Calibri"/>
                <w:sz w:val="24"/>
                <w:szCs w:val="24"/>
              </w:rPr>
              <w:t>Mon</w:t>
            </w:r>
          </w:p>
        </w:tc>
        <w:tc>
          <w:tcPr>
            <w:tcW w:w="626" w:type="pct"/>
          </w:tcPr>
          <w:p w14:paraId="5C8A9C48" w14:textId="614001E1" w:rsidR="004C20B1" w:rsidRPr="009C09F0" w:rsidRDefault="004C20B1" w:rsidP="00B271E9">
            <w:r>
              <w:rPr>
                <w:rFonts w:cs="Arial"/>
                <w:sz w:val="24"/>
              </w:rPr>
              <w:t>2</w:t>
            </w:r>
            <w:r w:rsidR="002A1DAD">
              <w:rPr>
                <w:rFonts w:cs="Arial"/>
                <w:sz w:val="24"/>
              </w:rPr>
              <w:t>3</w:t>
            </w:r>
            <w:r>
              <w:rPr>
                <w:rFonts w:cs="Arial"/>
                <w:sz w:val="24"/>
              </w:rPr>
              <w:t xml:space="preserve"> Sept</w:t>
            </w:r>
          </w:p>
        </w:tc>
        <w:tc>
          <w:tcPr>
            <w:tcW w:w="470" w:type="pct"/>
          </w:tcPr>
          <w:p w14:paraId="4C9A662C" w14:textId="6916B641" w:rsidR="004C20B1" w:rsidRPr="009C09F0" w:rsidRDefault="004C20B1" w:rsidP="000C4183">
            <w:r w:rsidRPr="009C09F0">
              <w:t>8</w:t>
            </w:r>
          </w:p>
        </w:tc>
        <w:tc>
          <w:tcPr>
            <w:tcW w:w="1836" w:type="pct"/>
          </w:tcPr>
          <w:p w14:paraId="5A4E9507" w14:textId="275AC94F" w:rsidR="004C20B1" w:rsidRPr="009C09F0" w:rsidRDefault="004C20B1" w:rsidP="000E0A9F">
            <w:pPr>
              <w:rPr>
                <w:b/>
              </w:rPr>
            </w:pPr>
            <w:r w:rsidRPr="009C09F0">
              <w:t>Natural Selection</w:t>
            </w:r>
          </w:p>
        </w:tc>
        <w:tc>
          <w:tcPr>
            <w:tcW w:w="1659" w:type="pct"/>
          </w:tcPr>
          <w:p w14:paraId="13B80EBA" w14:textId="60E9B28A" w:rsidR="004C20B1" w:rsidRPr="009C09F0" w:rsidRDefault="004C20B1" w:rsidP="00065408">
            <w:r w:rsidRPr="009C09F0">
              <w:rPr>
                <w:rFonts w:cs="Arial"/>
              </w:rPr>
              <w:t>CH 2</w:t>
            </w:r>
            <w:r>
              <w:rPr>
                <w:rFonts w:cs="Arial"/>
              </w:rPr>
              <w:t xml:space="preserve">2.3-22.5, </w:t>
            </w:r>
            <w:proofErr w:type="spellStart"/>
            <w:r>
              <w:rPr>
                <w:rFonts w:cs="Arial"/>
              </w:rPr>
              <w:t>Bioskills</w:t>
            </w:r>
            <w:proofErr w:type="spellEnd"/>
            <w:r>
              <w:rPr>
                <w:rFonts w:cs="Arial"/>
              </w:rPr>
              <w:t xml:space="preserve"> 17</w:t>
            </w:r>
          </w:p>
        </w:tc>
      </w:tr>
      <w:tr w:rsidR="004C20B1" w:rsidRPr="009C09F0" w14:paraId="4F96A2CD" w14:textId="77777777" w:rsidTr="00E72FA4">
        <w:tc>
          <w:tcPr>
            <w:tcW w:w="409" w:type="pct"/>
          </w:tcPr>
          <w:p w14:paraId="51D83C1A" w14:textId="5886652E" w:rsidR="004C20B1" w:rsidRPr="00467FD4" w:rsidRDefault="004C20B1" w:rsidP="000C4183">
            <w:pPr>
              <w:rPr>
                <w:rFonts w:ascii="Arial Hebrew" w:hAnsi="Arial Hebrew" w:cs="Arial Hebrew"/>
                <w:b/>
              </w:rPr>
            </w:pPr>
            <w:r w:rsidRPr="00467FD4">
              <w:rPr>
                <w:rFonts w:ascii="Calibri" w:eastAsia="Calibri" w:hAnsi="Calibri" w:cs="Calibri"/>
                <w:b/>
                <w:sz w:val="24"/>
                <w:szCs w:val="24"/>
              </w:rPr>
              <w:t>Weds</w:t>
            </w:r>
          </w:p>
        </w:tc>
        <w:tc>
          <w:tcPr>
            <w:tcW w:w="626" w:type="pct"/>
          </w:tcPr>
          <w:p w14:paraId="6F86A462" w14:textId="413242AF" w:rsidR="004C20B1" w:rsidRPr="009C09F0" w:rsidRDefault="004C20B1" w:rsidP="00B271E9">
            <w:r>
              <w:rPr>
                <w:rFonts w:cs="Arial"/>
                <w:sz w:val="24"/>
              </w:rPr>
              <w:t>2</w:t>
            </w:r>
            <w:r w:rsidR="002A1DAD">
              <w:rPr>
                <w:rFonts w:cs="Arial"/>
                <w:sz w:val="24"/>
              </w:rPr>
              <w:t>5</w:t>
            </w:r>
            <w:r>
              <w:rPr>
                <w:rFonts w:cs="Arial"/>
                <w:sz w:val="24"/>
              </w:rPr>
              <w:t xml:space="preserve"> Sept</w:t>
            </w:r>
          </w:p>
        </w:tc>
        <w:tc>
          <w:tcPr>
            <w:tcW w:w="470" w:type="pct"/>
          </w:tcPr>
          <w:p w14:paraId="1B5D35DF" w14:textId="58294708" w:rsidR="004C20B1" w:rsidRPr="009C09F0" w:rsidRDefault="004C20B1" w:rsidP="000C4183"/>
        </w:tc>
        <w:tc>
          <w:tcPr>
            <w:tcW w:w="1836" w:type="pct"/>
          </w:tcPr>
          <w:p w14:paraId="61E85FA3" w14:textId="007345FB" w:rsidR="004C20B1" w:rsidRPr="009C09F0" w:rsidRDefault="004C20B1" w:rsidP="000C4183">
            <w:pPr>
              <w:rPr>
                <w:b/>
              </w:rPr>
            </w:pPr>
            <w:r w:rsidRPr="009C09F0">
              <w:rPr>
                <w:b/>
              </w:rPr>
              <w:t>Exam I</w:t>
            </w:r>
            <w:r>
              <w:rPr>
                <w:b/>
              </w:rPr>
              <w:t>: L1-8</w:t>
            </w:r>
          </w:p>
        </w:tc>
        <w:tc>
          <w:tcPr>
            <w:tcW w:w="1659" w:type="pct"/>
          </w:tcPr>
          <w:p w14:paraId="2AA9CFD3" w14:textId="14B786BF" w:rsidR="004C20B1" w:rsidRPr="009C09F0" w:rsidRDefault="004C20B1" w:rsidP="000C4183"/>
        </w:tc>
      </w:tr>
      <w:tr w:rsidR="004C20B1" w:rsidRPr="009C09F0" w14:paraId="19A6E1D9" w14:textId="77777777" w:rsidTr="00E72FA4">
        <w:tc>
          <w:tcPr>
            <w:tcW w:w="409" w:type="pct"/>
          </w:tcPr>
          <w:p w14:paraId="60F06172" w14:textId="6D0CD525" w:rsidR="004C20B1" w:rsidRPr="00F3492E" w:rsidRDefault="004C20B1" w:rsidP="000C4183">
            <w:pPr>
              <w:rPr>
                <w:rFonts w:ascii="Arial Hebrew" w:hAnsi="Arial Hebrew" w:cs="Arial Hebrew"/>
              </w:rPr>
            </w:pPr>
            <w:r w:rsidRPr="00F3492E">
              <w:rPr>
                <w:rFonts w:ascii="Calibri" w:eastAsia="Calibri" w:hAnsi="Calibri" w:cs="Calibri"/>
                <w:sz w:val="24"/>
                <w:szCs w:val="24"/>
              </w:rPr>
              <w:t>Mon</w:t>
            </w:r>
          </w:p>
        </w:tc>
        <w:tc>
          <w:tcPr>
            <w:tcW w:w="626" w:type="pct"/>
          </w:tcPr>
          <w:p w14:paraId="00D73D7E" w14:textId="69289857" w:rsidR="004C20B1" w:rsidRPr="009C09F0" w:rsidRDefault="002A1DAD" w:rsidP="00B271E9">
            <w:r>
              <w:rPr>
                <w:rFonts w:cs="Arial"/>
                <w:sz w:val="24"/>
              </w:rPr>
              <w:t>30 Sept</w:t>
            </w:r>
          </w:p>
        </w:tc>
        <w:tc>
          <w:tcPr>
            <w:tcW w:w="470" w:type="pct"/>
          </w:tcPr>
          <w:p w14:paraId="5C5EAD8A" w14:textId="61506C99" w:rsidR="004C20B1" w:rsidRPr="009C09F0" w:rsidRDefault="004C20B1" w:rsidP="000C4183">
            <w:r w:rsidRPr="009C09F0">
              <w:t>9</w:t>
            </w:r>
          </w:p>
        </w:tc>
        <w:tc>
          <w:tcPr>
            <w:tcW w:w="1836" w:type="pct"/>
          </w:tcPr>
          <w:p w14:paraId="37346BC3" w14:textId="65630F2F" w:rsidR="004C20B1" w:rsidRPr="009C09F0" w:rsidRDefault="004C20B1" w:rsidP="000C4183">
            <w:r w:rsidRPr="009C09F0">
              <w:t>Hard</w:t>
            </w:r>
            <w:r>
              <w:t>y-Weinberg Equilibrium</w:t>
            </w:r>
            <w:r w:rsidRPr="009C09F0">
              <w:t xml:space="preserve"> </w:t>
            </w:r>
          </w:p>
        </w:tc>
        <w:tc>
          <w:tcPr>
            <w:tcW w:w="1659" w:type="pct"/>
          </w:tcPr>
          <w:p w14:paraId="7116FAF8" w14:textId="4EC2A5BA" w:rsidR="004C20B1" w:rsidRPr="00065408" w:rsidRDefault="004C20B1" w:rsidP="004F24CF">
            <w:pPr>
              <w:rPr>
                <w:rFonts w:ascii="Calibri" w:hAnsi="Calibri"/>
              </w:rPr>
            </w:pPr>
            <w:r w:rsidRPr="00065408">
              <w:rPr>
                <w:rFonts w:ascii="Calibri" w:hAnsi="Calibri"/>
              </w:rPr>
              <w:t>CH 23.1</w:t>
            </w:r>
            <w:r w:rsidR="00A01FB4">
              <w:rPr>
                <w:rFonts w:ascii="Calibri" w:hAnsi="Calibri"/>
              </w:rPr>
              <w:t xml:space="preserve">; </w:t>
            </w:r>
            <w:proofErr w:type="spellStart"/>
            <w:r w:rsidRPr="00065408">
              <w:rPr>
                <w:rFonts w:ascii="Calibri" w:hAnsi="Calibri"/>
              </w:rPr>
              <w:t>Bioskills</w:t>
            </w:r>
            <w:proofErr w:type="spellEnd"/>
            <w:r w:rsidRPr="00065408">
              <w:rPr>
                <w:rFonts w:ascii="Calibri" w:hAnsi="Calibri"/>
              </w:rPr>
              <w:t xml:space="preserve"> 4</w:t>
            </w:r>
          </w:p>
        </w:tc>
      </w:tr>
      <w:tr w:rsidR="004C20B1" w:rsidRPr="009C09F0" w14:paraId="451164D9" w14:textId="77777777" w:rsidTr="00E72FA4">
        <w:tc>
          <w:tcPr>
            <w:tcW w:w="409" w:type="pct"/>
          </w:tcPr>
          <w:p w14:paraId="32330F16" w14:textId="529C8FF3" w:rsidR="004C20B1" w:rsidRPr="00F3492E" w:rsidRDefault="004C20B1" w:rsidP="000C4183">
            <w:pPr>
              <w:rPr>
                <w:rFonts w:ascii="Arial Hebrew" w:hAnsi="Arial Hebrew" w:cs="Arial Hebrew"/>
              </w:rPr>
            </w:pPr>
            <w:r w:rsidRPr="00F3492E">
              <w:rPr>
                <w:rFonts w:ascii="Calibri" w:eastAsia="Calibri" w:hAnsi="Calibri" w:cs="Calibri"/>
                <w:sz w:val="24"/>
                <w:szCs w:val="24"/>
              </w:rPr>
              <w:t>Weds</w:t>
            </w:r>
          </w:p>
        </w:tc>
        <w:tc>
          <w:tcPr>
            <w:tcW w:w="626" w:type="pct"/>
          </w:tcPr>
          <w:p w14:paraId="6BD67CE1" w14:textId="3F81F13A" w:rsidR="004C20B1" w:rsidRPr="009C09F0" w:rsidRDefault="002A1DAD" w:rsidP="00B271E9">
            <w:r>
              <w:rPr>
                <w:rFonts w:cs="Arial"/>
                <w:sz w:val="24"/>
              </w:rPr>
              <w:t>2</w:t>
            </w:r>
            <w:r w:rsidR="004C20B1">
              <w:rPr>
                <w:rFonts w:cs="Arial"/>
                <w:sz w:val="24"/>
              </w:rPr>
              <w:t xml:space="preserve"> Oct</w:t>
            </w:r>
          </w:p>
        </w:tc>
        <w:tc>
          <w:tcPr>
            <w:tcW w:w="470" w:type="pct"/>
          </w:tcPr>
          <w:p w14:paraId="1E81C54B" w14:textId="7BAF25D0" w:rsidR="004C20B1" w:rsidRPr="009C09F0" w:rsidRDefault="004C20B1" w:rsidP="000C4183">
            <w:pPr>
              <w:rPr>
                <w:b/>
              </w:rPr>
            </w:pPr>
            <w:r w:rsidRPr="009C09F0">
              <w:t>10</w:t>
            </w:r>
          </w:p>
        </w:tc>
        <w:tc>
          <w:tcPr>
            <w:tcW w:w="1836" w:type="pct"/>
          </w:tcPr>
          <w:p w14:paraId="737A83F8" w14:textId="094A91D4" w:rsidR="004C20B1" w:rsidRPr="009C09F0" w:rsidRDefault="004C20B1" w:rsidP="000C4183">
            <w:pPr>
              <w:rPr>
                <w:b/>
              </w:rPr>
            </w:pPr>
            <w:r w:rsidRPr="009C09F0">
              <w:t>Microevolution</w:t>
            </w:r>
          </w:p>
        </w:tc>
        <w:tc>
          <w:tcPr>
            <w:tcW w:w="1659" w:type="pct"/>
          </w:tcPr>
          <w:p w14:paraId="3E25A400" w14:textId="0CC92FD6" w:rsidR="004C20B1" w:rsidRPr="00065408" w:rsidRDefault="004C20B1" w:rsidP="000C4183">
            <w:pPr>
              <w:rPr>
                <w:rFonts w:ascii="Calibri" w:hAnsi="Calibri"/>
              </w:rPr>
            </w:pPr>
            <w:r w:rsidRPr="00065408">
              <w:rPr>
                <w:rFonts w:ascii="Calibri" w:hAnsi="Calibri"/>
              </w:rPr>
              <w:t>CH 23.2-23.6</w:t>
            </w:r>
          </w:p>
        </w:tc>
      </w:tr>
      <w:tr w:rsidR="004C20B1" w:rsidRPr="009C09F0" w14:paraId="46BE5FB5" w14:textId="77777777" w:rsidTr="00E72FA4">
        <w:tc>
          <w:tcPr>
            <w:tcW w:w="409" w:type="pct"/>
          </w:tcPr>
          <w:p w14:paraId="4756B24C" w14:textId="6BC67BB0" w:rsidR="004C20B1" w:rsidRPr="00F3492E" w:rsidRDefault="004C20B1" w:rsidP="000C4183">
            <w:pPr>
              <w:rPr>
                <w:rFonts w:ascii="Arial Hebrew" w:hAnsi="Arial Hebrew" w:cs="Arial Hebrew"/>
              </w:rPr>
            </w:pPr>
            <w:r w:rsidRPr="00F3492E">
              <w:rPr>
                <w:rFonts w:ascii="Calibri" w:eastAsia="Calibri" w:hAnsi="Calibri" w:cs="Calibri"/>
                <w:sz w:val="24"/>
                <w:szCs w:val="24"/>
              </w:rPr>
              <w:t>Mon</w:t>
            </w:r>
          </w:p>
        </w:tc>
        <w:tc>
          <w:tcPr>
            <w:tcW w:w="626" w:type="pct"/>
          </w:tcPr>
          <w:p w14:paraId="6402E2CD" w14:textId="41971E9E" w:rsidR="004C20B1" w:rsidRPr="009C09F0" w:rsidRDefault="002A1DAD" w:rsidP="000E0A9F">
            <w:r>
              <w:rPr>
                <w:rFonts w:cs="Arial"/>
                <w:sz w:val="24"/>
              </w:rPr>
              <w:t>7</w:t>
            </w:r>
            <w:r w:rsidR="004C20B1">
              <w:rPr>
                <w:rFonts w:cs="Arial"/>
                <w:sz w:val="24"/>
              </w:rPr>
              <w:t xml:space="preserve"> Oct</w:t>
            </w:r>
          </w:p>
        </w:tc>
        <w:tc>
          <w:tcPr>
            <w:tcW w:w="470" w:type="pct"/>
          </w:tcPr>
          <w:p w14:paraId="5DC3C077" w14:textId="1D3CD29A" w:rsidR="004C20B1" w:rsidRPr="009C09F0" w:rsidRDefault="004C20B1" w:rsidP="000C4183">
            <w:r w:rsidRPr="009C09F0">
              <w:t>11</w:t>
            </w:r>
          </w:p>
        </w:tc>
        <w:tc>
          <w:tcPr>
            <w:tcW w:w="1836" w:type="pct"/>
          </w:tcPr>
          <w:p w14:paraId="39BB87F2" w14:textId="416817B7" w:rsidR="004C20B1" w:rsidRPr="009C09F0" w:rsidRDefault="004C20B1" w:rsidP="000C4183">
            <w:pPr>
              <w:rPr>
                <w:b/>
              </w:rPr>
            </w:pPr>
            <w:r w:rsidRPr="009C09F0">
              <w:t>Speciation</w:t>
            </w:r>
            <w:r>
              <w:t xml:space="preserve"> </w:t>
            </w:r>
          </w:p>
        </w:tc>
        <w:tc>
          <w:tcPr>
            <w:tcW w:w="1659" w:type="pct"/>
          </w:tcPr>
          <w:p w14:paraId="6A5B2C46" w14:textId="5162A30B" w:rsidR="004C20B1" w:rsidRPr="00065408" w:rsidRDefault="004C20B1" w:rsidP="000C4183">
            <w:pPr>
              <w:rPr>
                <w:rFonts w:ascii="Calibri" w:hAnsi="Calibri"/>
              </w:rPr>
            </w:pPr>
            <w:r w:rsidRPr="00065408">
              <w:rPr>
                <w:rFonts w:ascii="Calibri" w:hAnsi="Calibri"/>
              </w:rPr>
              <w:t>CH 24</w:t>
            </w:r>
          </w:p>
        </w:tc>
      </w:tr>
      <w:tr w:rsidR="004C20B1" w:rsidRPr="009C09F0" w14:paraId="465ED3A0" w14:textId="77777777" w:rsidTr="00E72FA4">
        <w:tc>
          <w:tcPr>
            <w:tcW w:w="409" w:type="pct"/>
          </w:tcPr>
          <w:p w14:paraId="106A7A46" w14:textId="0DCC6418" w:rsidR="004C20B1" w:rsidRPr="00F3492E" w:rsidRDefault="004C20B1" w:rsidP="000C4183">
            <w:pPr>
              <w:rPr>
                <w:rFonts w:ascii="Arial Hebrew" w:hAnsi="Arial Hebrew" w:cs="Arial Hebrew"/>
              </w:rPr>
            </w:pPr>
            <w:r w:rsidRPr="00F3492E">
              <w:rPr>
                <w:rFonts w:ascii="Calibri" w:eastAsia="Calibri" w:hAnsi="Calibri" w:cs="Calibri"/>
                <w:sz w:val="24"/>
                <w:szCs w:val="24"/>
              </w:rPr>
              <w:t>Weds</w:t>
            </w:r>
          </w:p>
        </w:tc>
        <w:tc>
          <w:tcPr>
            <w:tcW w:w="626" w:type="pct"/>
          </w:tcPr>
          <w:p w14:paraId="5FE188E6" w14:textId="532971C0" w:rsidR="004C20B1" w:rsidRPr="009C09F0" w:rsidRDefault="002A1DAD" w:rsidP="007278ED">
            <w:r>
              <w:rPr>
                <w:rFonts w:cs="Arial"/>
                <w:sz w:val="24"/>
              </w:rPr>
              <w:t>9</w:t>
            </w:r>
            <w:r w:rsidR="004C20B1">
              <w:rPr>
                <w:rFonts w:cs="Arial"/>
                <w:sz w:val="24"/>
              </w:rPr>
              <w:t xml:space="preserve"> Oct</w:t>
            </w:r>
          </w:p>
        </w:tc>
        <w:tc>
          <w:tcPr>
            <w:tcW w:w="470" w:type="pct"/>
          </w:tcPr>
          <w:p w14:paraId="6A4DC59B" w14:textId="5015B57C" w:rsidR="004C20B1" w:rsidRPr="009C09F0" w:rsidRDefault="004C20B1" w:rsidP="000C4183">
            <w:r w:rsidRPr="009C09F0">
              <w:t>12</w:t>
            </w:r>
          </w:p>
        </w:tc>
        <w:tc>
          <w:tcPr>
            <w:tcW w:w="1836" w:type="pct"/>
          </w:tcPr>
          <w:p w14:paraId="44A2B448" w14:textId="6BE043BD" w:rsidR="004C20B1" w:rsidRPr="009C09F0" w:rsidRDefault="004C20B1" w:rsidP="000C4183">
            <w:r w:rsidRPr="009C09F0">
              <w:t xml:space="preserve">Phylogenetics </w:t>
            </w:r>
          </w:p>
        </w:tc>
        <w:tc>
          <w:tcPr>
            <w:tcW w:w="1659" w:type="pct"/>
          </w:tcPr>
          <w:p w14:paraId="30EB1A5B" w14:textId="7E3ACA83" w:rsidR="004C20B1" w:rsidRPr="00065408" w:rsidRDefault="004C20B1" w:rsidP="000C4183">
            <w:pPr>
              <w:rPr>
                <w:rFonts w:ascii="Calibri" w:hAnsi="Calibri"/>
              </w:rPr>
            </w:pPr>
            <w:r w:rsidRPr="00065408">
              <w:rPr>
                <w:rFonts w:ascii="Calibri" w:hAnsi="Calibri"/>
              </w:rPr>
              <w:t>CH 2</w:t>
            </w:r>
            <w:r w:rsidR="000223D2">
              <w:rPr>
                <w:rFonts w:ascii="Calibri" w:hAnsi="Calibri"/>
              </w:rPr>
              <w:t>5</w:t>
            </w:r>
            <w:bookmarkStart w:id="0" w:name="_GoBack"/>
            <w:bookmarkEnd w:id="0"/>
            <w:r w:rsidR="00A01FB4">
              <w:rPr>
                <w:rFonts w:ascii="Calibri" w:hAnsi="Calibri"/>
              </w:rPr>
              <w:t xml:space="preserve">; </w:t>
            </w:r>
            <w:proofErr w:type="spellStart"/>
            <w:r w:rsidRPr="00065408">
              <w:rPr>
                <w:rFonts w:ascii="Calibri" w:hAnsi="Calibri"/>
              </w:rPr>
              <w:t>Bioskills</w:t>
            </w:r>
            <w:proofErr w:type="spellEnd"/>
            <w:r w:rsidRPr="00065408">
              <w:rPr>
                <w:rFonts w:ascii="Calibri" w:hAnsi="Calibri"/>
              </w:rPr>
              <w:t xml:space="preserve"> 13</w:t>
            </w:r>
            <w:r w:rsidR="00A01FB4">
              <w:rPr>
                <w:rFonts w:ascii="Calibri" w:hAnsi="Calibri"/>
              </w:rPr>
              <w:t xml:space="preserve">; </w:t>
            </w:r>
            <w:r w:rsidR="00A01FB4">
              <w:t>End-of-Unit Case Study</w:t>
            </w:r>
          </w:p>
        </w:tc>
      </w:tr>
      <w:tr w:rsidR="004C20B1" w:rsidRPr="009C09F0" w14:paraId="1130047D" w14:textId="77777777" w:rsidTr="00E72FA4">
        <w:tc>
          <w:tcPr>
            <w:tcW w:w="409" w:type="pct"/>
          </w:tcPr>
          <w:p w14:paraId="3EE96E4D" w14:textId="4C0301BA" w:rsidR="004C20B1" w:rsidRPr="00B271E9" w:rsidRDefault="004C20B1" w:rsidP="000C4183">
            <w:pPr>
              <w:rPr>
                <w:rFonts w:ascii="Arial Hebrew" w:hAnsi="Arial Hebrew" w:cs="Arial Hebrew"/>
              </w:rPr>
            </w:pPr>
            <w:r w:rsidRPr="00B271E9">
              <w:rPr>
                <w:rFonts w:ascii="Calibri" w:eastAsia="Calibri" w:hAnsi="Calibri" w:cs="Calibri"/>
                <w:sz w:val="24"/>
                <w:szCs w:val="24"/>
              </w:rPr>
              <w:t>Mon</w:t>
            </w:r>
          </w:p>
        </w:tc>
        <w:tc>
          <w:tcPr>
            <w:tcW w:w="626" w:type="pct"/>
          </w:tcPr>
          <w:p w14:paraId="1C395D43" w14:textId="52FBE305" w:rsidR="004C20B1" w:rsidRPr="009C09F0" w:rsidRDefault="004C20B1" w:rsidP="0057030F">
            <w:r>
              <w:rPr>
                <w:rFonts w:cs="Arial"/>
                <w:sz w:val="24"/>
              </w:rPr>
              <w:t>1</w:t>
            </w:r>
            <w:r w:rsidR="002A1DAD">
              <w:rPr>
                <w:rFonts w:cs="Arial"/>
                <w:sz w:val="24"/>
              </w:rPr>
              <w:t xml:space="preserve">4 </w:t>
            </w:r>
            <w:r>
              <w:rPr>
                <w:rFonts w:cs="Arial"/>
                <w:sz w:val="24"/>
              </w:rPr>
              <w:t>Oct</w:t>
            </w:r>
          </w:p>
        </w:tc>
        <w:tc>
          <w:tcPr>
            <w:tcW w:w="470" w:type="pct"/>
          </w:tcPr>
          <w:p w14:paraId="5FBB8C49" w14:textId="1D1268A4" w:rsidR="004C20B1" w:rsidRPr="009C09F0" w:rsidRDefault="004C20B1" w:rsidP="000C4183">
            <w:r w:rsidRPr="009C09F0">
              <w:t>13</w:t>
            </w:r>
          </w:p>
        </w:tc>
        <w:tc>
          <w:tcPr>
            <w:tcW w:w="1836" w:type="pct"/>
          </w:tcPr>
          <w:p w14:paraId="3901A828" w14:textId="664516B2" w:rsidR="004C20B1" w:rsidRPr="009C09F0" w:rsidRDefault="004C20B1" w:rsidP="000C4183">
            <w:r w:rsidRPr="009C09F0">
              <w:t>Diversity: Prokaryotes/Protists</w:t>
            </w:r>
            <w:r>
              <w:t>/plants</w:t>
            </w:r>
          </w:p>
        </w:tc>
        <w:tc>
          <w:tcPr>
            <w:tcW w:w="1659" w:type="pct"/>
          </w:tcPr>
          <w:p w14:paraId="0F9CE5FE" w14:textId="38EF2FF1" w:rsidR="004C20B1" w:rsidRPr="00065408" w:rsidRDefault="004C20B1" w:rsidP="000C4183">
            <w:pPr>
              <w:rPr>
                <w:rFonts w:ascii="Calibri" w:hAnsi="Calibri"/>
              </w:rPr>
            </w:pPr>
            <w:r w:rsidRPr="00065408">
              <w:rPr>
                <w:rFonts w:ascii="Calibri" w:hAnsi="Calibri"/>
              </w:rPr>
              <w:t>CH 26.3, 27.3</w:t>
            </w:r>
            <w:r>
              <w:rPr>
                <w:rFonts w:ascii="Calibri" w:hAnsi="Calibri"/>
              </w:rPr>
              <w:t xml:space="preserve">, </w:t>
            </w:r>
            <w:r w:rsidR="00A01FB4">
              <w:rPr>
                <w:rFonts w:ascii="Calibri" w:hAnsi="Calibri"/>
              </w:rPr>
              <w:t xml:space="preserve">28.1 </w:t>
            </w:r>
            <w:r>
              <w:rPr>
                <w:rFonts w:ascii="Calibri" w:hAnsi="Calibri"/>
              </w:rPr>
              <w:t>28.3</w:t>
            </w:r>
            <w:r w:rsidR="00A01FB4">
              <w:rPr>
                <w:rFonts w:ascii="Calibri" w:hAnsi="Calibri"/>
              </w:rPr>
              <w:t>; Big Picture: Evolution</w:t>
            </w:r>
          </w:p>
        </w:tc>
      </w:tr>
      <w:tr w:rsidR="004C20B1" w:rsidRPr="009C09F0" w14:paraId="726FDFA2" w14:textId="77777777" w:rsidTr="00E72FA4">
        <w:tc>
          <w:tcPr>
            <w:tcW w:w="409" w:type="pct"/>
          </w:tcPr>
          <w:p w14:paraId="7A28E043" w14:textId="6F4ABE1C" w:rsidR="004C20B1" w:rsidRPr="00B271E9" w:rsidRDefault="004C20B1" w:rsidP="000C4183">
            <w:pPr>
              <w:rPr>
                <w:rFonts w:ascii="Arial Hebrew" w:hAnsi="Arial Hebrew" w:cs="Arial Hebrew"/>
              </w:rPr>
            </w:pPr>
            <w:r w:rsidRPr="00B271E9">
              <w:rPr>
                <w:rFonts w:ascii="Calibri" w:eastAsia="Calibri" w:hAnsi="Calibri" w:cs="Calibri"/>
                <w:sz w:val="24"/>
                <w:szCs w:val="24"/>
              </w:rPr>
              <w:t>Weds</w:t>
            </w:r>
          </w:p>
        </w:tc>
        <w:tc>
          <w:tcPr>
            <w:tcW w:w="626" w:type="pct"/>
          </w:tcPr>
          <w:p w14:paraId="0D3054AB" w14:textId="6F486D47" w:rsidR="004C20B1" w:rsidRPr="009C09F0" w:rsidRDefault="004C20B1" w:rsidP="0057030F">
            <w:r>
              <w:rPr>
                <w:rFonts w:cs="Arial"/>
                <w:sz w:val="24"/>
              </w:rPr>
              <w:t>1</w:t>
            </w:r>
            <w:r w:rsidR="002A1DAD">
              <w:rPr>
                <w:rFonts w:cs="Arial"/>
                <w:sz w:val="24"/>
              </w:rPr>
              <w:t>6</w:t>
            </w:r>
            <w:r>
              <w:rPr>
                <w:rFonts w:cs="Arial"/>
                <w:sz w:val="24"/>
              </w:rPr>
              <w:t xml:space="preserve"> Oct</w:t>
            </w:r>
          </w:p>
        </w:tc>
        <w:tc>
          <w:tcPr>
            <w:tcW w:w="470" w:type="pct"/>
          </w:tcPr>
          <w:p w14:paraId="122CCE02" w14:textId="0FAAE5B8" w:rsidR="004C20B1" w:rsidRPr="009C09F0" w:rsidRDefault="004C20B1" w:rsidP="000C4183">
            <w:r w:rsidRPr="009C09F0">
              <w:t>14</w:t>
            </w:r>
          </w:p>
        </w:tc>
        <w:tc>
          <w:tcPr>
            <w:tcW w:w="1836" w:type="pct"/>
          </w:tcPr>
          <w:p w14:paraId="5BE7EACE" w14:textId="2A3B6B8F" w:rsidR="004C20B1" w:rsidRPr="009C09F0" w:rsidRDefault="004C20B1" w:rsidP="000C4183">
            <w:r w:rsidRPr="009C09F0">
              <w:t xml:space="preserve">Diversity: </w:t>
            </w:r>
            <w:r>
              <w:t xml:space="preserve">Land </w:t>
            </w:r>
            <w:r w:rsidRPr="009C09F0">
              <w:t>Plants</w:t>
            </w:r>
          </w:p>
        </w:tc>
        <w:tc>
          <w:tcPr>
            <w:tcW w:w="1659" w:type="pct"/>
          </w:tcPr>
          <w:p w14:paraId="6B27D6FF" w14:textId="7703E6C2" w:rsidR="004C20B1" w:rsidRPr="00065408" w:rsidRDefault="004C20B1" w:rsidP="00D95204">
            <w:pPr>
              <w:rPr>
                <w:rFonts w:ascii="Calibri" w:hAnsi="Calibri"/>
              </w:rPr>
            </w:pPr>
            <w:r w:rsidRPr="00065408">
              <w:rPr>
                <w:rFonts w:ascii="Calibri" w:hAnsi="Calibri"/>
              </w:rPr>
              <w:t>CH 28.3</w:t>
            </w:r>
            <w:r w:rsidR="00A01FB4">
              <w:rPr>
                <w:rFonts w:ascii="Calibri" w:hAnsi="Calibri"/>
              </w:rPr>
              <w:t>, 28.4</w:t>
            </w:r>
          </w:p>
        </w:tc>
      </w:tr>
      <w:tr w:rsidR="004C20B1" w:rsidRPr="009C09F0" w14:paraId="4E140CE6" w14:textId="77777777" w:rsidTr="00E72FA4">
        <w:tc>
          <w:tcPr>
            <w:tcW w:w="409" w:type="pct"/>
          </w:tcPr>
          <w:p w14:paraId="48E33260" w14:textId="7D88D60A" w:rsidR="004C20B1" w:rsidRPr="00F3492E" w:rsidRDefault="004C20B1" w:rsidP="000C4183">
            <w:pPr>
              <w:rPr>
                <w:rFonts w:ascii="Arial Hebrew" w:hAnsi="Arial Hebrew" w:cs="Arial Hebrew"/>
              </w:rPr>
            </w:pPr>
            <w:r w:rsidRPr="00F3492E">
              <w:rPr>
                <w:rFonts w:ascii="Calibri" w:eastAsia="Calibri" w:hAnsi="Calibri" w:cs="Calibri"/>
                <w:sz w:val="24"/>
                <w:szCs w:val="24"/>
              </w:rPr>
              <w:t>Mon</w:t>
            </w:r>
          </w:p>
        </w:tc>
        <w:tc>
          <w:tcPr>
            <w:tcW w:w="626" w:type="pct"/>
          </w:tcPr>
          <w:p w14:paraId="4F1075B3" w14:textId="1F35411D" w:rsidR="004C20B1" w:rsidRPr="009C09F0" w:rsidRDefault="004C20B1" w:rsidP="0057030F">
            <w:r>
              <w:rPr>
                <w:rFonts w:cs="Arial"/>
                <w:sz w:val="24"/>
              </w:rPr>
              <w:t>2</w:t>
            </w:r>
            <w:r w:rsidR="002A1DAD">
              <w:rPr>
                <w:rFonts w:cs="Arial"/>
                <w:sz w:val="24"/>
              </w:rPr>
              <w:t>1</w:t>
            </w:r>
            <w:r>
              <w:rPr>
                <w:rFonts w:cs="Arial"/>
                <w:sz w:val="24"/>
              </w:rPr>
              <w:t xml:space="preserve"> Oct</w:t>
            </w:r>
          </w:p>
        </w:tc>
        <w:tc>
          <w:tcPr>
            <w:tcW w:w="470" w:type="pct"/>
          </w:tcPr>
          <w:p w14:paraId="4580324A" w14:textId="649BD56C" w:rsidR="004C20B1" w:rsidRPr="009C09F0" w:rsidRDefault="004C20B1" w:rsidP="000C4183">
            <w:r w:rsidRPr="009C09F0">
              <w:t>15</w:t>
            </w:r>
          </w:p>
        </w:tc>
        <w:tc>
          <w:tcPr>
            <w:tcW w:w="1836" w:type="pct"/>
          </w:tcPr>
          <w:p w14:paraId="621607B0" w14:textId="3A7EA1B6" w:rsidR="004C20B1" w:rsidRPr="009C09F0" w:rsidRDefault="004C20B1" w:rsidP="009F7C2A">
            <w:r w:rsidRPr="009C09F0">
              <w:t xml:space="preserve">Diversity: Animals </w:t>
            </w:r>
            <w:r>
              <w:t>I</w:t>
            </w:r>
          </w:p>
        </w:tc>
        <w:tc>
          <w:tcPr>
            <w:tcW w:w="1659" w:type="pct"/>
          </w:tcPr>
          <w:p w14:paraId="0231DDBB" w14:textId="10AE1C38" w:rsidR="004C20B1" w:rsidRPr="00065408" w:rsidRDefault="004C20B1" w:rsidP="000C4183">
            <w:pPr>
              <w:rPr>
                <w:rFonts w:ascii="Calibri" w:hAnsi="Calibri"/>
              </w:rPr>
            </w:pPr>
            <w:r w:rsidRPr="00065408">
              <w:rPr>
                <w:rFonts w:ascii="Calibri" w:hAnsi="Calibri"/>
              </w:rPr>
              <w:t>CH 30-30.3</w:t>
            </w:r>
          </w:p>
        </w:tc>
      </w:tr>
      <w:tr w:rsidR="009F601C" w:rsidRPr="009C09F0" w14:paraId="3C84F068" w14:textId="77777777" w:rsidTr="00E72FA4">
        <w:tc>
          <w:tcPr>
            <w:tcW w:w="409" w:type="pct"/>
          </w:tcPr>
          <w:p w14:paraId="723FB5B6" w14:textId="53C7EE5F" w:rsidR="009F601C" w:rsidRPr="00F3492E" w:rsidRDefault="009F601C" w:rsidP="000C4183">
            <w:pPr>
              <w:rPr>
                <w:rFonts w:ascii="Arial Hebrew" w:hAnsi="Arial Hebrew" w:cs="Arial Hebrew"/>
              </w:rPr>
            </w:pPr>
            <w:r w:rsidRPr="00F3492E">
              <w:rPr>
                <w:rFonts w:ascii="Calibri" w:eastAsia="Calibri" w:hAnsi="Calibri" w:cs="Calibri"/>
                <w:sz w:val="24"/>
                <w:szCs w:val="24"/>
              </w:rPr>
              <w:t>Weds</w:t>
            </w:r>
          </w:p>
        </w:tc>
        <w:tc>
          <w:tcPr>
            <w:tcW w:w="626" w:type="pct"/>
          </w:tcPr>
          <w:p w14:paraId="112AF604" w14:textId="4C68A082" w:rsidR="009F601C" w:rsidRPr="009C09F0" w:rsidRDefault="009F601C" w:rsidP="007278ED">
            <w:r>
              <w:rPr>
                <w:rFonts w:cs="Arial"/>
                <w:sz w:val="24"/>
              </w:rPr>
              <w:t>2</w:t>
            </w:r>
            <w:r w:rsidR="002A1DAD">
              <w:rPr>
                <w:rFonts w:cs="Arial"/>
                <w:sz w:val="24"/>
              </w:rPr>
              <w:t>3</w:t>
            </w:r>
            <w:r>
              <w:rPr>
                <w:rFonts w:cs="Arial"/>
                <w:sz w:val="24"/>
              </w:rPr>
              <w:t xml:space="preserve"> Oct</w:t>
            </w:r>
          </w:p>
        </w:tc>
        <w:tc>
          <w:tcPr>
            <w:tcW w:w="470" w:type="pct"/>
          </w:tcPr>
          <w:p w14:paraId="382CA456" w14:textId="6EF4F76A" w:rsidR="009F601C" w:rsidRPr="009C09F0" w:rsidRDefault="009F601C" w:rsidP="000C4183">
            <w:r w:rsidRPr="009C09F0">
              <w:t>16</w:t>
            </w:r>
          </w:p>
        </w:tc>
        <w:tc>
          <w:tcPr>
            <w:tcW w:w="1836" w:type="pct"/>
          </w:tcPr>
          <w:p w14:paraId="23A94984" w14:textId="7F284957" w:rsidR="009F601C" w:rsidRPr="009C09F0" w:rsidRDefault="009F601C" w:rsidP="000C4183">
            <w:pPr>
              <w:rPr>
                <w:b/>
              </w:rPr>
            </w:pPr>
            <w:r w:rsidRPr="00065408">
              <w:t>Diversity: Animals II</w:t>
            </w:r>
            <w:r>
              <w:t xml:space="preserve"> &amp; Human evolution</w:t>
            </w:r>
          </w:p>
        </w:tc>
        <w:tc>
          <w:tcPr>
            <w:tcW w:w="1659" w:type="pct"/>
          </w:tcPr>
          <w:p w14:paraId="3076115D" w14:textId="4613244E" w:rsidR="009F601C" w:rsidRPr="00065408" w:rsidRDefault="009F601C" w:rsidP="009C09F0">
            <w:pPr>
              <w:rPr>
                <w:rFonts w:ascii="Calibri" w:hAnsi="Calibri"/>
              </w:rPr>
            </w:pPr>
            <w:r w:rsidRPr="00065408">
              <w:rPr>
                <w:rFonts w:ascii="Calibri" w:hAnsi="Calibri"/>
              </w:rPr>
              <w:t xml:space="preserve">CH </w:t>
            </w:r>
            <w:r w:rsidR="00A01FB4">
              <w:rPr>
                <w:rFonts w:ascii="Calibri" w:hAnsi="Calibri"/>
              </w:rPr>
              <w:t xml:space="preserve">31, </w:t>
            </w:r>
            <w:r w:rsidRPr="00065408">
              <w:rPr>
                <w:rFonts w:ascii="Calibri" w:hAnsi="Calibri"/>
              </w:rPr>
              <w:t>32.1</w:t>
            </w:r>
            <w:r w:rsidR="00A01FB4">
              <w:rPr>
                <w:rFonts w:ascii="Calibri" w:hAnsi="Calibri"/>
              </w:rPr>
              <w:t xml:space="preserve">, </w:t>
            </w:r>
            <w:r w:rsidRPr="00065408">
              <w:rPr>
                <w:rFonts w:ascii="Calibri" w:hAnsi="Calibri"/>
              </w:rPr>
              <w:t>32.</w:t>
            </w:r>
            <w:r w:rsidR="00A01FB4">
              <w:rPr>
                <w:rFonts w:ascii="Calibri" w:hAnsi="Calibri"/>
              </w:rPr>
              <w:t>3</w:t>
            </w:r>
            <w:r w:rsidRPr="00065408">
              <w:rPr>
                <w:rFonts w:ascii="Calibri" w:hAnsi="Calibri"/>
              </w:rPr>
              <w:t xml:space="preserve">, </w:t>
            </w:r>
            <w:r w:rsidR="00A01FB4">
              <w:rPr>
                <w:rFonts w:ascii="Calibri" w:hAnsi="Calibri"/>
              </w:rPr>
              <w:t>32.6</w:t>
            </w:r>
            <w:proofErr w:type="gramStart"/>
            <w:r w:rsidR="00A01FB4">
              <w:rPr>
                <w:rFonts w:ascii="Calibri" w:hAnsi="Calibri"/>
              </w:rPr>
              <w:t xml:space="preserve">; </w:t>
            </w:r>
            <w:r w:rsidRPr="00065408">
              <w:rPr>
                <w:rFonts w:ascii="Calibri" w:hAnsi="Calibri"/>
              </w:rPr>
              <w:t xml:space="preserve"> 25.</w:t>
            </w:r>
            <w:r w:rsidR="00A01FB4">
              <w:rPr>
                <w:rFonts w:ascii="Calibri" w:hAnsi="Calibri"/>
              </w:rPr>
              <w:t>3</w:t>
            </w:r>
            <w:proofErr w:type="gramEnd"/>
            <w:r w:rsidR="00A01FB4">
              <w:rPr>
                <w:rFonts w:ascii="Calibri" w:hAnsi="Calibri"/>
              </w:rPr>
              <w:t xml:space="preserve">; </w:t>
            </w:r>
            <w:r w:rsidR="00A01FB4">
              <w:t>End-of-Unit Case Study</w:t>
            </w:r>
          </w:p>
        </w:tc>
      </w:tr>
      <w:tr w:rsidR="009F601C" w:rsidRPr="009C09F0" w14:paraId="5696D10D" w14:textId="77777777" w:rsidTr="00E72FA4">
        <w:tc>
          <w:tcPr>
            <w:tcW w:w="409" w:type="pct"/>
          </w:tcPr>
          <w:p w14:paraId="53079488" w14:textId="6FB3F58B" w:rsidR="009F601C" w:rsidRPr="00467FD4" w:rsidRDefault="009F601C" w:rsidP="000C4183">
            <w:pPr>
              <w:rPr>
                <w:rFonts w:ascii="Arial Hebrew" w:hAnsi="Arial Hebrew" w:cs="Arial Hebrew"/>
                <w:b/>
              </w:rPr>
            </w:pPr>
            <w:r w:rsidRPr="00467FD4">
              <w:rPr>
                <w:rFonts w:ascii="Calibri" w:eastAsia="Calibri" w:hAnsi="Calibri" w:cs="Calibri"/>
                <w:b/>
                <w:sz w:val="24"/>
                <w:szCs w:val="24"/>
              </w:rPr>
              <w:t>Mon</w:t>
            </w:r>
          </w:p>
        </w:tc>
        <w:tc>
          <w:tcPr>
            <w:tcW w:w="626" w:type="pct"/>
          </w:tcPr>
          <w:p w14:paraId="64D9FB92" w14:textId="4F69DDDB" w:rsidR="009F601C" w:rsidRPr="009C09F0" w:rsidRDefault="002A1DAD" w:rsidP="007278ED">
            <w:r>
              <w:rPr>
                <w:rFonts w:cs="Arial"/>
                <w:sz w:val="24"/>
              </w:rPr>
              <w:t>28</w:t>
            </w:r>
            <w:r w:rsidR="009F601C">
              <w:rPr>
                <w:rFonts w:cs="Arial"/>
                <w:sz w:val="24"/>
              </w:rPr>
              <w:t xml:space="preserve"> Oct</w:t>
            </w:r>
          </w:p>
        </w:tc>
        <w:tc>
          <w:tcPr>
            <w:tcW w:w="470" w:type="pct"/>
          </w:tcPr>
          <w:p w14:paraId="19950BE6" w14:textId="249AA638" w:rsidR="009F601C" w:rsidRPr="00CF6483" w:rsidRDefault="009F601C" w:rsidP="000C4183">
            <w:pPr>
              <w:rPr>
                <w:b/>
              </w:rPr>
            </w:pPr>
          </w:p>
        </w:tc>
        <w:tc>
          <w:tcPr>
            <w:tcW w:w="1836" w:type="pct"/>
          </w:tcPr>
          <w:p w14:paraId="05F633B3" w14:textId="5E68F6E8" w:rsidR="009F601C" w:rsidRPr="00CF6483" w:rsidRDefault="009F601C" w:rsidP="00CF6483">
            <w:pPr>
              <w:rPr>
                <w:b/>
                <w:highlight w:val="yellow"/>
              </w:rPr>
            </w:pPr>
            <w:r w:rsidRPr="009C09F0">
              <w:rPr>
                <w:b/>
              </w:rPr>
              <w:t>Exam 2</w:t>
            </w:r>
            <w:r>
              <w:rPr>
                <w:b/>
              </w:rPr>
              <w:t>: L9-16</w:t>
            </w:r>
          </w:p>
        </w:tc>
        <w:tc>
          <w:tcPr>
            <w:tcW w:w="1659" w:type="pct"/>
          </w:tcPr>
          <w:p w14:paraId="512A15E5" w14:textId="566EEAB0" w:rsidR="009F601C" w:rsidRPr="00065408" w:rsidRDefault="009F601C" w:rsidP="000C4183">
            <w:pPr>
              <w:rPr>
                <w:rFonts w:ascii="Calibri" w:hAnsi="Calibri"/>
              </w:rPr>
            </w:pPr>
          </w:p>
        </w:tc>
      </w:tr>
      <w:tr w:rsidR="009F601C" w:rsidRPr="009C09F0" w14:paraId="3CE9BF73" w14:textId="77777777" w:rsidTr="00E72FA4">
        <w:tc>
          <w:tcPr>
            <w:tcW w:w="409" w:type="pct"/>
          </w:tcPr>
          <w:p w14:paraId="72DEB7E9" w14:textId="61BC4C53" w:rsidR="009F601C" w:rsidRPr="00467FD4" w:rsidRDefault="009F601C" w:rsidP="000C4183">
            <w:pPr>
              <w:rPr>
                <w:rFonts w:ascii="Arial Hebrew" w:hAnsi="Arial Hebrew" w:cs="Arial Hebrew"/>
              </w:rPr>
            </w:pPr>
            <w:r w:rsidRPr="00467FD4">
              <w:rPr>
                <w:rFonts w:ascii="Calibri" w:eastAsia="Calibri" w:hAnsi="Calibri" w:cs="Calibri"/>
                <w:sz w:val="24"/>
                <w:szCs w:val="24"/>
              </w:rPr>
              <w:t>Weds</w:t>
            </w:r>
          </w:p>
        </w:tc>
        <w:tc>
          <w:tcPr>
            <w:tcW w:w="626" w:type="pct"/>
          </w:tcPr>
          <w:p w14:paraId="65425DD4" w14:textId="7F59D649" w:rsidR="009F601C" w:rsidRPr="009C09F0" w:rsidRDefault="002A1DAD" w:rsidP="00CF6483">
            <w:r>
              <w:rPr>
                <w:rFonts w:cs="Arial"/>
                <w:sz w:val="24"/>
              </w:rPr>
              <w:t>30</w:t>
            </w:r>
            <w:r w:rsidR="009F601C">
              <w:rPr>
                <w:rFonts w:cs="Arial"/>
                <w:sz w:val="24"/>
              </w:rPr>
              <w:t xml:space="preserve"> </w:t>
            </w:r>
            <w:r>
              <w:rPr>
                <w:rFonts w:cs="Arial"/>
                <w:sz w:val="24"/>
              </w:rPr>
              <w:t>Oct</w:t>
            </w:r>
          </w:p>
        </w:tc>
        <w:tc>
          <w:tcPr>
            <w:tcW w:w="470" w:type="pct"/>
          </w:tcPr>
          <w:p w14:paraId="3E167558" w14:textId="7BD4FB71" w:rsidR="009F601C" w:rsidRPr="009C09F0" w:rsidRDefault="009F601C" w:rsidP="009C09F0">
            <w:r w:rsidRPr="009C09F0">
              <w:t>17</w:t>
            </w:r>
          </w:p>
        </w:tc>
        <w:tc>
          <w:tcPr>
            <w:tcW w:w="1836" w:type="pct"/>
          </w:tcPr>
          <w:p w14:paraId="7EA076F3" w14:textId="34BF2419" w:rsidR="009F601C" w:rsidRPr="00CF6483" w:rsidRDefault="009F601C" w:rsidP="009C09F0">
            <w:pPr>
              <w:rPr>
                <w:highlight w:val="yellow"/>
              </w:rPr>
            </w:pPr>
            <w:r w:rsidRPr="009C09F0">
              <w:rPr>
                <w:rFonts w:cs="Arial"/>
              </w:rPr>
              <w:t xml:space="preserve">Behavioral Ecology I </w:t>
            </w:r>
          </w:p>
        </w:tc>
        <w:tc>
          <w:tcPr>
            <w:tcW w:w="1659" w:type="pct"/>
          </w:tcPr>
          <w:p w14:paraId="6D003B24" w14:textId="23D8AB46" w:rsidR="009F601C" w:rsidRPr="00065408" w:rsidRDefault="009F601C" w:rsidP="009C09F0">
            <w:pPr>
              <w:rPr>
                <w:rFonts w:ascii="Calibri" w:hAnsi="Calibri"/>
              </w:rPr>
            </w:pPr>
            <w:r w:rsidRPr="000F0EA0">
              <w:rPr>
                <w:rFonts w:ascii="Calibri" w:hAnsi="Calibri"/>
              </w:rPr>
              <w:t>CH 49.1, 50.1-50.2, 50.4</w:t>
            </w:r>
          </w:p>
        </w:tc>
      </w:tr>
      <w:tr w:rsidR="009F601C" w:rsidRPr="009C09F0" w14:paraId="6468DB3E" w14:textId="77777777" w:rsidTr="00E72FA4">
        <w:tc>
          <w:tcPr>
            <w:tcW w:w="409" w:type="pct"/>
          </w:tcPr>
          <w:p w14:paraId="6E6283DA" w14:textId="28E1564F" w:rsidR="009F601C" w:rsidRPr="00F3492E" w:rsidRDefault="009F601C" w:rsidP="000C4183">
            <w:pPr>
              <w:rPr>
                <w:rFonts w:ascii="Arial Hebrew" w:hAnsi="Arial Hebrew" w:cs="Arial Hebrew"/>
              </w:rPr>
            </w:pPr>
            <w:r w:rsidRPr="00F3492E">
              <w:rPr>
                <w:rFonts w:ascii="Calibri" w:eastAsia="Calibri" w:hAnsi="Calibri" w:cs="Calibri"/>
                <w:sz w:val="24"/>
                <w:szCs w:val="24"/>
              </w:rPr>
              <w:t>Mon</w:t>
            </w:r>
          </w:p>
        </w:tc>
        <w:tc>
          <w:tcPr>
            <w:tcW w:w="626" w:type="pct"/>
          </w:tcPr>
          <w:p w14:paraId="546943AC" w14:textId="7C26F3C2" w:rsidR="009F601C" w:rsidRPr="009C09F0" w:rsidRDefault="002A1DAD" w:rsidP="00CF6483">
            <w:r>
              <w:rPr>
                <w:rFonts w:cs="Arial"/>
                <w:sz w:val="24"/>
              </w:rPr>
              <w:t>4</w:t>
            </w:r>
            <w:r w:rsidR="009F601C">
              <w:rPr>
                <w:rFonts w:cs="Arial"/>
                <w:sz w:val="24"/>
              </w:rPr>
              <w:t xml:space="preserve"> Nov</w:t>
            </w:r>
          </w:p>
        </w:tc>
        <w:tc>
          <w:tcPr>
            <w:tcW w:w="470" w:type="pct"/>
          </w:tcPr>
          <w:p w14:paraId="6555F287" w14:textId="4A2F6E40" w:rsidR="009F601C" w:rsidRPr="009C09F0" w:rsidRDefault="009F601C" w:rsidP="009C09F0">
            <w:r w:rsidRPr="009C09F0">
              <w:t>18</w:t>
            </w:r>
          </w:p>
        </w:tc>
        <w:tc>
          <w:tcPr>
            <w:tcW w:w="1836" w:type="pct"/>
          </w:tcPr>
          <w:p w14:paraId="2D46051A" w14:textId="18A57494" w:rsidR="009F601C" w:rsidRPr="009C09F0" w:rsidRDefault="009F601C" w:rsidP="009C09F0">
            <w:pPr>
              <w:rPr>
                <w:b/>
              </w:rPr>
            </w:pPr>
            <w:r w:rsidRPr="009C09F0">
              <w:rPr>
                <w:rFonts w:cs="Arial"/>
              </w:rPr>
              <w:t xml:space="preserve">Behavioral Ecology II </w:t>
            </w:r>
          </w:p>
        </w:tc>
        <w:tc>
          <w:tcPr>
            <w:tcW w:w="1659" w:type="pct"/>
          </w:tcPr>
          <w:p w14:paraId="723E8B09" w14:textId="1909F248" w:rsidR="009F601C" w:rsidRPr="00065408" w:rsidRDefault="009F601C" w:rsidP="000C4183">
            <w:pPr>
              <w:rPr>
                <w:rFonts w:ascii="Calibri" w:hAnsi="Calibri"/>
              </w:rPr>
            </w:pPr>
            <w:r w:rsidRPr="000F0EA0">
              <w:rPr>
                <w:rFonts w:ascii="Calibri" w:hAnsi="Calibri"/>
              </w:rPr>
              <w:t xml:space="preserve">CH </w:t>
            </w:r>
            <w:r w:rsidR="00A01FB4">
              <w:rPr>
                <w:rFonts w:ascii="Calibri" w:hAnsi="Calibri"/>
              </w:rPr>
              <w:t xml:space="preserve">50.3, </w:t>
            </w:r>
            <w:r w:rsidRPr="000F0EA0">
              <w:rPr>
                <w:rFonts w:ascii="Calibri" w:hAnsi="Calibri"/>
              </w:rPr>
              <w:t>50.5-50.6, 23.3</w:t>
            </w:r>
          </w:p>
        </w:tc>
      </w:tr>
      <w:tr w:rsidR="009F601C" w:rsidRPr="009C09F0" w14:paraId="56CF41C7" w14:textId="77777777" w:rsidTr="00E72FA4">
        <w:tc>
          <w:tcPr>
            <w:tcW w:w="409" w:type="pct"/>
          </w:tcPr>
          <w:p w14:paraId="25AFC6D9" w14:textId="3A4B6579" w:rsidR="009F601C" w:rsidRPr="00F3492E" w:rsidRDefault="009F601C" w:rsidP="000C4183">
            <w:pPr>
              <w:rPr>
                <w:rFonts w:ascii="Arial Hebrew" w:hAnsi="Arial Hebrew" w:cs="Arial Hebrew"/>
              </w:rPr>
            </w:pPr>
            <w:r w:rsidRPr="00F3492E">
              <w:rPr>
                <w:rFonts w:ascii="Calibri" w:eastAsia="Calibri" w:hAnsi="Calibri" w:cs="Calibri"/>
                <w:sz w:val="24"/>
                <w:szCs w:val="24"/>
              </w:rPr>
              <w:t>Weds</w:t>
            </w:r>
          </w:p>
        </w:tc>
        <w:tc>
          <w:tcPr>
            <w:tcW w:w="626" w:type="pct"/>
          </w:tcPr>
          <w:p w14:paraId="636C26D5" w14:textId="42508BC9" w:rsidR="009F601C" w:rsidRPr="009C09F0" w:rsidRDefault="002A1DAD" w:rsidP="00CF6483">
            <w:r>
              <w:rPr>
                <w:rFonts w:cs="Arial"/>
                <w:sz w:val="24"/>
              </w:rPr>
              <w:t>6</w:t>
            </w:r>
            <w:r w:rsidR="009F601C">
              <w:rPr>
                <w:rFonts w:cs="Arial"/>
                <w:sz w:val="24"/>
              </w:rPr>
              <w:t xml:space="preserve"> Nov</w:t>
            </w:r>
          </w:p>
        </w:tc>
        <w:tc>
          <w:tcPr>
            <w:tcW w:w="470" w:type="pct"/>
          </w:tcPr>
          <w:p w14:paraId="471A9577" w14:textId="3379ED41" w:rsidR="009F601C" w:rsidRPr="009C09F0" w:rsidRDefault="009F601C" w:rsidP="000C4183">
            <w:r w:rsidRPr="009C09F0">
              <w:t>19</w:t>
            </w:r>
          </w:p>
        </w:tc>
        <w:tc>
          <w:tcPr>
            <w:tcW w:w="1836" w:type="pct"/>
          </w:tcPr>
          <w:p w14:paraId="61E4D922" w14:textId="678F9B8C" w:rsidR="009F601C" w:rsidRPr="009C09F0" w:rsidRDefault="009F601C" w:rsidP="009F7C2A">
            <w:r>
              <w:rPr>
                <w:rFonts w:cs="Arial"/>
              </w:rPr>
              <w:t>BE – Sexual selection</w:t>
            </w:r>
          </w:p>
        </w:tc>
        <w:tc>
          <w:tcPr>
            <w:tcW w:w="1659" w:type="pct"/>
          </w:tcPr>
          <w:p w14:paraId="236AE491" w14:textId="292D1448" w:rsidR="009F601C" w:rsidRPr="00065408" w:rsidRDefault="007F1A55" w:rsidP="00D95204">
            <w:pPr>
              <w:rPr>
                <w:rFonts w:ascii="Calibri" w:hAnsi="Calibri"/>
              </w:rPr>
            </w:pPr>
            <w:r>
              <w:rPr>
                <w:rFonts w:ascii="Calibri" w:hAnsi="Calibri"/>
              </w:rPr>
              <w:t>TRACS</w:t>
            </w:r>
          </w:p>
        </w:tc>
      </w:tr>
      <w:tr w:rsidR="009F601C" w:rsidRPr="009C09F0" w14:paraId="04F1D72D" w14:textId="77777777" w:rsidTr="00E72FA4">
        <w:tc>
          <w:tcPr>
            <w:tcW w:w="409" w:type="pct"/>
          </w:tcPr>
          <w:p w14:paraId="681B447C" w14:textId="31CCDD51" w:rsidR="009F601C" w:rsidRPr="00F3492E" w:rsidRDefault="009F601C" w:rsidP="000C4183">
            <w:pPr>
              <w:rPr>
                <w:rFonts w:ascii="Arial Hebrew" w:hAnsi="Arial Hebrew" w:cs="Arial Hebrew"/>
              </w:rPr>
            </w:pPr>
            <w:r w:rsidRPr="00F3492E">
              <w:rPr>
                <w:rFonts w:ascii="Calibri" w:eastAsia="Calibri" w:hAnsi="Calibri" w:cs="Calibri"/>
                <w:sz w:val="24"/>
                <w:szCs w:val="24"/>
              </w:rPr>
              <w:t>Mon</w:t>
            </w:r>
          </w:p>
        </w:tc>
        <w:tc>
          <w:tcPr>
            <w:tcW w:w="626" w:type="pct"/>
          </w:tcPr>
          <w:p w14:paraId="791F370A" w14:textId="2D36A4DD" w:rsidR="009F601C" w:rsidRPr="009C09F0" w:rsidRDefault="002A1DAD" w:rsidP="00CF6483">
            <w:r>
              <w:rPr>
                <w:rFonts w:cs="Arial"/>
                <w:sz w:val="24"/>
              </w:rPr>
              <w:t>11</w:t>
            </w:r>
            <w:r w:rsidR="009F601C">
              <w:rPr>
                <w:rFonts w:cs="Arial"/>
                <w:sz w:val="24"/>
              </w:rPr>
              <w:t xml:space="preserve"> Nov</w:t>
            </w:r>
          </w:p>
        </w:tc>
        <w:tc>
          <w:tcPr>
            <w:tcW w:w="470" w:type="pct"/>
          </w:tcPr>
          <w:p w14:paraId="3D8F6D59" w14:textId="0B4F27E6" w:rsidR="009F601C" w:rsidRPr="009C09F0" w:rsidRDefault="009F601C" w:rsidP="000C4183">
            <w:r w:rsidRPr="009C09F0">
              <w:t>20</w:t>
            </w:r>
          </w:p>
        </w:tc>
        <w:tc>
          <w:tcPr>
            <w:tcW w:w="1836" w:type="pct"/>
          </w:tcPr>
          <w:p w14:paraId="4262CCC5" w14:textId="76BA5474" w:rsidR="009F601C" w:rsidRPr="009C09F0" w:rsidRDefault="009F601C" w:rsidP="009F7C2A">
            <w:r w:rsidRPr="009C09F0">
              <w:rPr>
                <w:rFonts w:cs="Arial"/>
              </w:rPr>
              <w:t xml:space="preserve">Life History Evolution </w:t>
            </w:r>
          </w:p>
        </w:tc>
        <w:tc>
          <w:tcPr>
            <w:tcW w:w="1659" w:type="pct"/>
          </w:tcPr>
          <w:p w14:paraId="63566872" w14:textId="6546E54B" w:rsidR="009F601C" w:rsidRPr="000F0EA0" w:rsidRDefault="009F601C" w:rsidP="005168B1">
            <w:pPr>
              <w:rPr>
                <w:rFonts w:ascii="Calibri" w:hAnsi="Calibri"/>
              </w:rPr>
            </w:pPr>
            <w:r w:rsidRPr="000F0EA0">
              <w:rPr>
                <w:rFonts w:ascii="Calibri" w:hAnsi="Calibri"/>
              </w:rPr>
              <w:t>CH 51.2</w:t>
            </w:r>
          </w:p>
        </w:tc>
      </w:tr>
      <w:tr w:rsidR="009F601C" w:rsidRPr="009C09F0" w14:paraId="5D9F7F64" w14:textId="77777777" w:rsidTr="00E72FA4">
        <w:tc>
          <w:tcPr>
            <w:tcW w:w="409" w:type="pct"/>
          </w:tcPr>
          <w:p w14:paraId="4CD89331" w14:textId="313F000F" w:rsidR="009F601C" w:rsidRPr="00F3492E" w:rsidRDefault="009F601C" w:rsidP="000C4183">
            <w:pPr>
              <w:rPr>
                <w:rFonts w:ascii="Arial Hebrew" w:hAnsi="Arial Hebrew" w:cs="Arial Hebrew"/>
              </w:rPr>
            </w:pPr>
            <w:r w:rsidRPr="00F3492E">
              <w:rPr>
                <w:rFonts w:ascii="Calibri" w:eastAsia="Calibri" w:hAnsi="Calibri" w:cs="Calibri"/>
                <w:sz w:val="24"/>
                <w:szCs w:val="24"/>
              </w:rPr>
              <w:t>Weds</w:t>
            </w:r>
          </w:p>
        </w:tc>
        <w:tc>
          <w:tcPr>
            <w:tcW w:w="626" w:type="pct"/>
          </w:tcPr>
          <w:p w14:paraId="2B93A155" w14:textId="5EB092F9" w:rsidR="009F601C" w:rsidRPr="009C09F0" w:rsidRDefault="009F601C" w:rsidP="007278ED">
            <w:r>
              <w:rPr>
                <w:rFonts w:cs="Arial"/>
                <w:sz w:val="24"/>
              </w:rPr>
              <w:t>1</w:t>
            </w:r>
            <w:r w:rsidR="002A1DAD">
              <w:rPr>
                <w:rFonts w:cs="Arial"/>
                <w:sz w:val="24"/>
              </w:rPr>
              <w:t>3</w:t>
            </w:r>
            <w:r>
              <w:rPr>
                <w:rFonts w:cs="Arial"/>
                <w:sz w:val="24"/>
              </w:rPr>
              <w:t xml:space="preserve"> Nov</w:t>
            </w:r>
          </w:p>
        </w:tc>
        <w:tc>
          <w:tcPr>
            <w:tcW w:w="470" w:type="pct"/>
          </w:tcPr>
          <w:p w14:paraId="59A10E3F" w14:textId="6BD75186" w:rsidR="009F601C" w:rsidRPr="009C09F0" w:rsidRDefault="009F601C" w:rsidP="000C4183">
            <w:r w:rsidRPr="009C09F0">
              <w:t>21</w:t>
            </w:r>
          </w:p>
        </w:tc>
        <w:tc>
          <w:tcPr>
            <w:tcW w:w="1836" w:type="pct"/>
          </w:tcPr>
          <w:p w14:paraId="12AC74F6" w14:textId="3E5F755F" w:rsidR="009F601C" w:rsidRPr="009C09F0" w:rsidRDefault="009F601C" w:rsidP="009F7C2A">
            <w:r w:rsidRPr="009C09F0">
              <w:rPr>
                <w:rFonts w:cs="Arial"/>
              </w:rPr>
              <w:t xml:space="preserve">Population Ecology </w:t>
            </w:r>
          </w:p>
        </w:tc>
        <w:tc>
          <w:tcPr>
            <w:tcW w:w="1659" w:type="pct"/>
          </w:tcPr>
          <w:p w14:paraId="7D0FAE52" w14:textId="22401AF6" w:rsidR="009F601C" w:rsidRPr="000F0EA0" w:rsidRDefault="009F601C" w:rsidP="000C4183">
            <w:pPr>
              <w:rPr>
                <w:rFonts w:ascii="Calibri" w:hAnsi="Calibri"/>
              </w:rPr>
            </w:pPr>
            <w:r w:rsidRPr="000F0EA0">
              <w:rPr>
                <w:rFonts w:ascii="Calibri" w:hAnsi="Calibri"/>
              </w:rPr>
              <w:t>CH 51.3-51.4</w:t>
            </w:r>
            <w:r w:rsidR="00A01FB4">
              <w:rPr>
                <w:rFonts w:ascii="Calibri" w:hAnsi="Calibri"/>
              </w:rPr>
              <w:t>, 51.1</w:t>
            </w:r>
          </w:p>
        </w:tc>
      </w:tr>
      <w:tr w:rsidR="009F601C" w:rsidRPr="009C09F0" w14:paraId="3F1B352F" w14:textId="77777777" w:rsidTr="00E72FA4">
        <w:tc>
          <w:tcPr>
            <w:tcW w:w="409" w:type="pct"/>
          </w:tcPr>
          <w:p w14:paraId="4AE7060E" w14:textId="5A1A17EA" w:rsidR="009F601C" w:rsidRPr="00F3492E" w:rsidRDefault="009F601C" w:rsidP="000C4183">
            <w:pPr>
              <w:rPr>
                <w:rFonts w:ascii="Arial Hebrew" w:hAnsi="Arial Hebrew" w:cs="Arial Hebrew"/>
              </w:rPr>
            </w:pPr>
            <w:r w:rsidRPr="00F3492E">
              <w:rPr>
                <w:rFonts w:ascii="Calibri" w:eastAsia="Calibri" w:hAnsi="Calibri" w:cs="Calibri"/>
                <w:sz w:val="24"/>
                <w:szCs w:val="24"/>
              </w:rPr>
              <w:t>Mon</w:t>
            </w:r>
          </w:p>
        </w:tc>
        <w:tc>
          <w:tcPr>
            <w:tcW w:w="626" w:type="pct"/>
          </w:tcPr>
          <w:p w14:paraId="1BE0220D" w14:textId="678F9C9C" w:rsidR="009F601C" w:rsidRPr="009C09F0" w:rsidRDefault="002A1DAD" w:rsidP="000C4183">
            <w:r>
              <w:rPr>
                <w:rFonts w:cs="Arial"/>
                <w:sz w:val="24"/>
              </w:rPr>
              <w:t>18</w:t>
            </w:r>
            <w:r w:rsidR="009F601C">
              <w:rPr>
                <w:rFonts w:cs="Arial"/>
                <w:sz w:val="24"/>
              </w:rPr>
              <w:t xml:space="preserve"> Nov</w:t>
            </w:r>
          </w:p>
        </w:tc>
        <w:tc>
          <w:tcPr>
            <w:tcW w:w="470" w:type="pct"/>
          </w:tcPr>
          <w:p w14:paraId="008713D5" w14:textId="33644D94" w:rsidR="009F601C" w:rsidRPr="009C09F0" w:rsidRDefault="009F601C" w:rsidP="000C4183">
            <w:r w:rsidRPr="009C09F0">
              <w:t>22</w:t>
            </w:r>
          </w:p>
        </w:tc>
        <w:tc>
          <w:tcPr>
            <w:tcW w:w="1836" w:type="pct"/>
          </w:tcPr>
          <w:p w14:paraId="59109451" w14:textId="2A01034E" w:rsidR="009F601C" w:rsidRPr="009C09F0" w:rsidRDefault="009F601C" w:rsidP="009F7C2A">
            <w:r w:rsidRPr="009C09F0">
              <w:rPr>
                <w:rFonts w:cs="Arial"/>
              </w:rPr>
              <w:t xml:space="preserve">Community Ecology I        </w:t>
            </w:r>
          </w:p>
        </w:tc>
        <w:tc>
          <w:tcPr>
            <w:tcW w:w="1659" w:type="pct"/>
          </w:tcPr>
          <w:p w14:paraId="6C16BB45" w14:textId="6368C95A" w:rsidR="009F601C" w:rsidRPr="000F0EA0" w:rsidRDefault="009F601C" w:rsidP="000C4183">
            <w:pPr>
              <w:rPr>
                <w:rFonts w:ascii="Calibri" w:hAnsi="Calibri"/>
              </w:rPr>
            </w:pPr>
            <w:r w:rsidRPr="000F0EA0">
              <w:rPr>
                <w:rFonts w:ascii="Calibri" w:hAnsi="Calibri"/>
              </w:rPr>
              <w:t>CH 52.1-52.2</w:t>
            </w:r>
            <w:r w:rsidR="00A01FB4">
              <w:rPr>
                <w:rFonts w:ascii="Calibri" w:hAnsi="Calibri"/>
              </w:rPr>
              <w:t>, 49.2</w:t>
            </w:r>
          </w:p>
        </w:tc>
      </w:tr>
      <w:tr w:rsidR="00E72FA4" w:rsidRPr="009C09F0" w14:paraId="265914AD" w14:textId="77777777" w:rsidTr="00E72FA4">
        <w:tc>
          <w:tcPr>
            <w:tcW w:w="409" w:type="pct"/>
          </w:tcPr>
          <w:p w14:paraId="11D4344D" w14:textId="7F1BC1E7" w:rsidR="00E72FA4" w:rsidRPr="00F3492E" w:rsidRDefault="00E72FA4" w:rsidP="00E72FA4">
            <w:pPr>
              <w:rPr>
                <w:rFonts w:ascii="Arial Hebrew" w:hAnsi="Arial Hebrew" w:cs="Arial Hebrew"/>
              </w:rPr>
            </w:pPr>
            <w:r w:rsidRPr="00F3492E">
              <w:rPr>
                <w:rFonts w:ascii="Calibri" w:eastAsia="Calibri" w:hAnsi="Calibri" w:cs="Calibri"/>
                <w:sz w:val="24"/>
                <w:szCs w:val="24"/>
              </w:rPr>
              <w:t>Weds</w:t>
            </w:r>
          </w:p>
        </w:tc>
        <w:tc>
          <w:tcPr>
            <w:tcW w:w="626" w:type="pct"/>
          </w:tcPr>
          <w:p w14:paraId="14E73ADA" w14:textId="121ADE08" w:rsidR="00E72FA4" w:rsidRPr="009C09F0" w:rsidRDefault="00E72FA4" w:rsidP="00E72FA4">
            <w:r>
              <w:rPr>
                <w:rFonts w:cs="Arial"/>
                <w:sz w:val="24"/>
              </w:rPr>
              <w:t>20 Nov</w:t>
            </w:r>
          </w:p>
        </w:tc>
        <w:tc>
          <w:tcPr>
            <w:tcW w:w="470" w:type="pct"/>
          </w:tcPr>
          <w:p w14:paraId="05C97E9D" w14:textId="1B19C417" w:rsidR="00E72FA4" w:rsidRPr="009C09F0" w:rsidRDefault="00E72FA4" w:rsidP="00E72FA4">
            <w:r w:rsidRPr="009C09F0">
              <w:t>2</w:t>
            </w:r>
            <w:r>
              <w:t>3</w:t>
            </w:r>
          </w:p>
        </w:tc>
        <w:tc>
          <w:tcPr>
            <w:tcW w:w="1836" w:type="pct"/>
          </w:tcPr>
          <w:p w14:paraId="1E0AF01B" w14:textId="607C7AC5" w:rsidR="00E72FA4" w:rsidRPr="009F601C" w:rsidRDefault="00E72FA4" w:rsidP="00E72FA4">
            <w:pPr>
              <w:rPr>
                <w:b/>
              </w:rPr>
            </w:pPr>
            <w:r w:rsidRPr="009C09F0">
              <w:rPr>
                <w:rFonts w:cs="Arial"/>
              </w:rPr>
              <w:t xml:space="preserve">Community Ecology II      </w:t>
            </w:r>
          </w:p>
        </w:tc>
        <w:tc>
          <w:tcPr>
            <w:tcW w:w="1659" w:type="pct"/>
          </w:tcPr>
          <w:p w14:paraId="24A9EF96" w14:textId="17ACE0D8" w:rsidR="00E72FA4" w:rsidRPr="000F0EA0" w:rsidRDefault="00E72FA4" w:rsidP="00E72FA4">
            <w:pPr>
              <w:rPr>
                <w:rFonts w:ascii="Calibri" w:hAnsi="Calibri"/>
              </w:rPr>
            </w:pPr>
            <w:r w:rsidRPr="000F0EA0">
              <w:rPr>
                <w:rFonts w:ascii="Calibri" w:hAnsi="Calibri"/>
              </w:rPr>
              <w:t>CH 52.3-52.4</w:t>
            </w:r>
            <w:r w:rsidR="00A01FB4">
              <w:rPr>
                <w:rFonts w:ascii="Calibri" w:hAnsi="Calibri"/>
              </w:rPr>
              <w:t>; Big Pic: Ecology</w:t>
            </w:r>
          </w:p>
        </w:tc>
      </w:tr>
      <w:tr w:rsidR="009F601C" w:rsidRPr="009C09F0" w14:paraId="51EC6141" w14:textId="77777777" w:rsidTr="00E72FA4">
        <w:tc>
          <w:tcPr>
            <w:tcW w:w="409" w:type="pct"/>
          </w:tcPr>
          <w:p w14:paraId="427AF9C1" w14:textId="25C2913C" w:rsidR="009F601C" w:rsidRPr="00F3492E" w:rsidRDefault="009F601C" w:rsidP="000C4183">
            <w:pPr>
              <w:rPr>
                <w:rFonts w:ascii="Arial Hebrew" w:hAnsi="Arial Hebrew" w:cs="Arial Hebrew"/>
              </w:rPr>
            </w:pPr>
            <w:r w:rsidRPr="00F3492E">
              <w:rPr>
                <w:rFonts w:ascii="Calibri" w:eastAsia="Calibri" w:hAnsi="Calibri" w:cs="Calibri"/>
                <w:sz w:val="24"/>
                <w:szCs w:val="24"/>
              </w:rPr>
              <w:t>Mon</w:t>
            </w:r>
          </w:p>
        </w:tc>
        <w:tc>
          <w:tcPr>
            <w:tcW w:w="626" w:type="pct"/>
          </w:tcPr>
          <w:p w14:paraId="02CC30D7" w14:textId="3007E93B" w:rsidR="009F601C" w:rsidRPr="009C09F0" w:rsidRDefault="009F601C" w:rsidP="00B271E9">
            <w:r>
              <w:rPr>
                <w:rFonts w:cs="Arial"/>
                <w:sz w:val="24"/>
              </w:rPr>
              <w:t>2</w:t>
            </w:r>
            <w:r w:rsidR="002A1DAD">
              <w:rPr>
                <w:rFonts w:cs="Arial"/>
                <w:sz w:val="24"/>
              </w:rPr>
              <w:t>5</w:t>
            </w:r>
            <w:r>
              <w:rPr>
                <w:rFonts w:cs="Arial"/>
                <w:sz w:val="24"/>
              </w:rPr>
              <w:t xml:space="preserve"> Nov</w:t>
            </w:r>
          </w:p>
        </w:tc>
        <w:tc>
          <w:tcPr>
            <w:tcW w:w="470" w:type="pct"/>
          </w:tcPr>
          <w:p w14:paraId="6E7A65C5" w14:textId="2E192FEF" w:rsidR="009F601C" w:rsidRPr="009C09F0" w:rsidRDefault="009F601C" w:rsidP="000C4183"/>
        </w:tc>
        <w:tc>
          <w:tcPr>
            <w:tcW w:w="1836" w:type="pct"/>
          </w:tcPr>
          <w:p w14:paraId="689F2336" w14:textId="6388966E" w:rsidR="009F601C" w:rsidRPr="009C09F0" w:rsidRDefault="00E72FA4" w:rsidP="000C4183">
            <w:r w:rsidRPr="00065408">
              <w:rPr>
                <w:b/>
              </w:rPr>
              <w:t>Exam 3</w:t>
            </w:r>
            <w:r>
              <w:rPr>
                <w:b/>
              </w:rPr>
              <w:t>: L 17-23</w:t>
            </w:r>
          </w:p>
        </w:tc>
        <w:tc>
          <w:tcPr>
            <w:tcW w:w="1659" w:type="pct"/>
          </w:tcPr>
          <w:p w14:paraId="3C16CE12" w14:textId="239EBFBA" w:rsidR="009F601C" w:rsidRPr="000F0EA0" w:rsidRDefault="009F601C" w:rsidP="000C4183">
            <w:pPr>
              <w:rPr>
                <w:rFonts w:ascii="Calibri" w:hAnsi="Calibri"/>
              </w:rPr>
            </w:pPr>
          </w:p>
        </w:tc>
      </w:tr>
      <w:tr w:rsidR="009F601C" w:rsidRPr="009C09F0" w14:paraId="780FEE17" w14:textId="77777777" w:rsidTr="00E72FA4">
        <w:tc>
          <w:tcPr>
            <w:tcW w:w="409" w:type="pct"/>
          </w:tcPr>
          <w:p w14:paraId="745BD6D9" w14:textId="2879699B" w:rsidR="009F601C" w:rsidRPr="00B271E9" w:rsidRDefault="009F601C" w:rsidP="000C4183">
            <w:pPr>
              <w:rPr>
                <w:rFonts w:ascii="Arial Hebrew" w:hAnsi="Arial Hebrew" w:cs="Arial Hebrew"/>
                <w:b/>
              </w:rPr>
            </w:pPr>
            <w:r w:rsidRPr="00B271E9">
              <w:rPr>
                <w:rFonts w:ascii="Calibri" w:eastAsia="Calibri" w:hAnsi="Calibri" w:cs="Calibri"/>
                <w:b/>
                <w:sz w:val="24"/>
                <w:szCs w:val="24"/>
              </w:rPr>
              <w:t>Weds</w:t>
            </w:r>
          </w:p>
        </w:tc>
        <w:tc>
          <w:tcPr>
            <w:tcW w:w="626" w:type="pct"/>
          </w:tcPr>
          <w:p w14:paraId="024E33AE" w14:textId="0AAB18F2" w:rsidR="009F601C" w:rsidRPr="009C09F0" w:rsidRDefault="009F601C" w:rsidP="00B271E9">
            <w:r>
              <w:rPr>
                <w:rFonts w:cs="Arial"/>
                <w:sz w:val="24"/>
              </w:rPr>
              <w:t>2</w:t>
            </w:r>
            <w:r w:rsidR="002A1DAD">
              <w:rPr>
                <w:rFonts w:cs="Arial"/>
                <w:sz w:val="24"/>
              </w:rPr>
              <w:t>7</w:t>
            </w:r>
            <w:r>
              <w:rPr>
                <w:rFonts w:cs="Arial"/>
                <w:sz w:val="24"/>
              </w:rPr>
              <w:t xml:space="preserve"> Nov</w:t>
            </w:r>
          </w:p>
        </w:tc>
        <w:tc>
          <w:tcPr>
            <w:tcW w:w="470" w:type="pct"/>
          </w:tcPr>
          <w:p w14:paraId="0D213C9B" w14:textId="0F2EE0C4" w:rsidR="009F601C" w:rsidRPr="009C09F0" w:rsidRDefault="009F601C" w:rsidP="001C0907"/>
        </w:tc>
        <w:tc>
          <w:tcPr>
            <w:tcW w:w="1836" w:type="pct"/>
          </w:tcPr>
          <w:p w14:paraId="4F1EC819" w14:textId="15FC5A03" w:rsidR="009F601C" w:rsidRPr="00E72FA4" w:rsidRDefault="00E72FA4" w:rsidP="000C4183">
            <w:pPr>
              <w:rPr>
                <w:b/>
              </w:rPr>
            </w:pPr>
            <w:r w:rsidRPr="00E72FA4">
              <w:rPr>
                <w:b/>
              </w:rPr>
              <w:t>Thanks</w:t>
            </w:r>
            <w:r>
              <w:rPr>
                <w:b/>
              </w:rPr>
              <w:t>g</w:t>
            </w:r>
            <w:r w:rsidRPr="00E72FA4">
              <w:rPr>
                <w:b/>
              </w:rPr>
              <w:t>iving</w:t>
            </w:r>
            <w:r>
              <w:rPr>
                <w:b/>
              </w:rPr>
              <w:t xml:space="preserve"> Break</w:t>
            </w:r>
          </w:p>
        </w:tc>
        <w:tc>
          <w:tcPr>
            <w:tcW w:w="1659" w:type="pct"/>
          </w:tcPr>
          <w:p w14:paraId="6AEF43FB" w14:textId="1BC0E3AE" w:rsidR="009F601C" w:rsidRPr="000F0EA0" w:rsidRDefault="009F601C" w:rsidP="000C4183">
            <w:pPr>
              <w:rPr>
                <w:rFonts w:ascii="Calibri" w:hAnsi="Calibri"/>
              </w:rPr>
            </w:pPr>
          </w:p>
        </w:tc>
      </w:tr>
      <w:tr w:rsidR="009F601C" w:rsidRPr="009C09F0" w14:paraId="00263700" w14:textId="77777777" w:rsidTr="002D1426">
        <w:trPr>
          <w:trHeight w:val="440"/>
        </w:trPr>
        <w:tc>
          <w:tcPr>
            <w:tcW w:w="409" w:type="pct"/>
          </w:tcPr>
          <w:p w14:paraId="162DD694" w14:textId="105AB6DF" w:rsidR="009F601C" w:rsidRPr="00B271E9" w:rsidRDefault="009F601C" w:rsidP="000C4183">
            <w:pPr>
              <w:rPr>
                <w:rFonts w:ascii="Arial Hebrew" w:hAnsi="Arial Hebrew" w:cs="Arial Hebrew"/>
              </w:rPr>
            </w:pPr>
            <w:r w:rsidRPr="00B271E9">
              <w:rPr>
                <w:rFonts w:ascii="Calibri" w:eastAsia="Calibri" w:hAnsi="Calibri" w:cs="Calibri"/>
                <w:sz w:val="24"/>
                <w:szCs w:val="24"/>
              </w:rPr>
              <w:t>Mon</w:t>
            </w:r>
          </w:p>
        </w:tc>
        <w:tc>
          <w:tcPr>
            <w:tcW w:w="626" w:type="pct"/>
          </w:tcPr>
          <w:p w14:paraId="778DA6BB" w14:textId="5BF0663A" w:rsidR="009F601C" w:rsidRPr="009C09F0" w:rsidRDefault="002A1DAD" w:rsidP="00CF6483">
            <w:r>
              <w:rPr>
                <w:rFonts w:cs="Arial"/>
                <w:sz w:val="24"/>
              </w:rPr>
              <w:t>2</w:t>
            </w:r>
            <w:r w:rsidR="009F601C">
              <w:rPr>
                <w:rFonts w:cs="Arial"/>
                <w:sz w:val="24"/>
              </w:rPr>
              <w:t xml:space="preserve"> Dec</w:t>
            </w:r>
          </w:p>
        </w:tc>
        <w:tc>
          <w:tcPr>
            <w:tcW w:w="470" w:type="pct"/>
          </w:tcPr>
          <w:p w14:paraId="10425244" w14:textId="6E4169B1" w:rsidR="009F601C" w:rsidRPr="009C09F0" w:rsidRDefault="009F601C" w:rsidP="001C0907">
            <w:r w:rsidRPr="009C09F0">
              <w:t>2</w:t>
            </w:r>
            <w:r>
              <w:t>4</w:t>
            </w:r>
          </w:p>
        </w:tc>
        <w:tc>
          <w:tcPr>
            <w:tcW w:w="1836" w:type="pct"/>
          </w:tcPr>
          <w:p w14:paraId="5B5AB7C5" w14:textId="4884FC4A" w:rsidR="009F601C" w:rsidRPr="00065408" w:rsidRDefault="009F601C" w:rsidP="009C09F0">
            <w:pPr>
              <w:rPr>
                <w:b/>
              </w:rPr>
            </w:pPr>
            <w:r w:rsidRPr="009C09F0">
              <w:rPr>
                <w:rFonts w:cs="Arial"/>
              </w:rPr>
              <w:t>Conservation Biology II</w:t>
            </w:r>
          </w:p>
        </w:tc>
        <w:tc>
          <w:tcPr>
            <w:tcW w:w="1659" w:type="pct"/>
          </w:tcPr>
          <w:p w14:paraId="4248DBD4" w14:textId="30DD371D" w:rsidR="009F601C" w:rsidRPr="009C09F0" w:rsidRDefault="009F601C" w:rsidP="000C4183">
            <w:r w:rsidRPr="009C09F0">
              <w:rPr>
                <w:rFonts w:cs="Arial"/>
              </w:rPr>
              <w:t>Ch 5</w:t>
            </w:r>
            <w:r>
              <w:rPr>
                <w:rFonts w:cs="Arial"/>
              </w:rPr>
              <w:t>4.2-54.4</w:t>
            </w:r>
            <w:r w:rsidR="007F1A55">
              <w:rPr>
                <w:rFonts w:cs="Arial"/>
              </w:rPr>
              <w:t xml:space="preserve"> + TRACS</w:t>
            </w:r>
            <w:r w:rsidR="00A01FB4">
              <w:rPr>
                <w:rFonts w:cs="Arial"/>
              </w:rPr>
              <w:t xml:space="preserve">; </w:t>
            </w:r>
            <w:r w:rsidR="00A01FB4">
              <w:t>End-of-Unit Case Study</w:t>
            </w:r>
          </w:p>
        </w:tc>
      </w:tr>
      <w:tr w:rsidR="009F601C" w:rsidRPr="009C09F0" w14:paraId="2CB62C69" w14:textId="77777777" w:rsidTr="00E72FA4">
        <w:tc>
          <w:tcPr>
            <w:tcW w:w="409" w:type="pct"/>
          </w:tcPr>
          <w:p w14:paraId="5518AC74" w14:textId="0586D60E" w:rsidR="009F601C" w:rsidRPr="00F3492E" w:rsidRDefault="009F601C" w:rsidP="000C4183">
            <w:pPr>
              <w:rPr>
                <w:rFonts w:ascii="Arial Hebrew" w:hAnsi="Arial Hebrew" w:cs="Arial Hebrew"/>
              </w:rPr>
            </w:pPr>
            <w:r w:rsidRPr="00F3492E">
              <w:rPr>
                <w:rFonts w:ascii="Calibri" w:eastAsia="Calibri" w:hAnsi="Calibri" w:cs="Calibri"/>
                <w:sz w:val="24"/>
                <w:szCs w:val="24"/>
              </w:rPr>
              <w:t>Weds</w:t>
            </w:r>
          </w:p>
        </w:tc>
        <w:tc>
          <w:tcPr>
            <w:tcW w:w="626" w:type="pct"/>
          </w:tcPr>
          <w:p w14:paraId="2E9CB37D" w14:textId="6DDFA286" w:rsidR="009F601C" w:rsidRPr="009C09F0" w:rsidRDefault="002A1DAD" w:rsidP="007278ED">
            <w:r>
              <w:rPr>
                <w:rFonts w:cs="Arial"/>
                <w:sz w:val="24"/>
              </w:rPr>
              <w:t>4</w:t>
            </w:r>
            <w:r w:rsidR="009F601C">
              <w:rPr>
                <w:rFonts w:cs="Arial"/>
                <w:sz w:val="24"/>
              </w:rPr>
              <w:t xml:space="preserve"> Dec</w:t>
            </w:r>
          </w:p>
        </w:tc>
        <w:tc>
          <w:tcPr>
            <w:tcW w:w="470" w:type="pct"/>
          </w:tcPr>
          <w:p w14:paraId="4C9E8000" w14:textId="04AE7141" w:rsidR="009F601C" w:rsidRPr="009F7C2A" w:rsidRDefault="009F601C" w:rsidP="000C4183">
            <w:pPr>
              <w:rPr>
                <w:highlight w:val="yellow"/>
              </w:rPr>
            </w:pPr>
            <w:r w:rsidRPr="009C09F0">
              <w:t>2</w:t>
            </w:r>
            <w:r>
              <w:t>5</w:t>
            </w:r>
          </w:p>
        </w:tc>
        <w:tc>
          <w:tcPr>
            <w:tcW w:w="1836" w:type="pct"/>
          </w:tcPr>
          <w:p w14:paraId="77A165AD" w14:textId="6FFF3978" w:rsidR="009F601C" w:rsidRPr="009F7C2A" w:rsidRDefault="009F601C" w:rsidP="000C4183">
            <w:pPr>
              <w:rPr>
                <w:b/>
                <w:highlight w:val="yellow"/>
              </w:rPr>
            </w:pPr>
            <w:proofErr w:type="spellStart"/>
            <w:r w:rsidRPr="009C09F0">
              <w:rPr>
                <w:rFonts w:cs="Arial"/>
              </w:rPr>
              <w:t>Aquarena</w:t>
            </w:r>
            <w:proofErr w:type="spellEnd"/>
            <w:r w:rsidRPr="009C09F0">
              <w:rPr>
                <w:rFonts w:cs="Arial"/>
              </w:rPr>
              <w:t xml:space="preserve"> Center Field Trip</w:t>
            </w:r>
          </w:p>
        </w:tc>
        <w:tc>
          <w:tcPr>
            <w:tcW w:w="1659" w:type="pct"/>
          </w:tcPr>
          <w:p w14:paraId="05C68A59" w14:textId="6D8FA8D3" w:rsidR="009F601C" w:rsidRPr="009C09F0" w:rsidRDefault="009F601C" w:rsidP="007278ED">
            <w:r w:rsidRPr="009C09F0">
              <w:rPr>
                <w:rFonts w:cs="Arial"/>
              </w:rPr>
              <w:t>TRACS -</w:t>
            </w:r>
            <w:r>
              <w:rPr>
                <w:rFonts w:cs="Arial"/>
              </w:rPr>
              <w:t>Assessment</w:t>
            </w:r>
            <w:r w:rsidRPr="009C09F0">
              <w:rPr>
                <w:rFonts w:cs="Arial"/>
              </w:rPr>
              <w:t xml:space="preserve"> </w:t>
            </w:r>
          </w:p>
        </w:tc>
      </w:tr>
      <w:tr w:rsidR="009F601C" w:rsidRPr="009C09F0" w14:paraId="04AFC685" w14:textId="77777777" w:rsidTr="00E72FA4">
        <w:tc>
          <w:tcPr>
            <w:tcW w:w="409" w:type="pct"/>
          </w:tcPr>
          <w:p w14:paraId="192EDC8D" w14:textId="500C8E3F" w:rsidR="009F601C" w:rsidRPr="00025BF9" w:rsidRDefault="00540D78" w:rsidP="000C4183">
            <w:pPr>
              <w:rPr>
                <w:b/>
                <w:highlight w:val="yellow"/>
              </w:rPr>
            </w:pPr>
            <w:r w:rsidRPr="00B271E9">
              <w:rPr>
                <w:rFonts w:ascii="Calibri" w:eastAsia="Calibri" w:hAnsi="Calibri" w:cs="Calibri"/>
                <w:b/>
                <w:sz w:val="24"/>
                <w:szCs w:val="24"/>
              </w:rPr>
              <w:t>Weds</w:t>
            </w:r>
          </w:p>
        </w:tc>
        <w:tc>
          <w:tcPr>
            <w:tcW w:w="626" w:type="pct"/>
          </w:tcPr>
          <w:p w14:paraId="35CFBCCE" w14:textId="390301C9" w:rsidR="009F601C" w:rsidRPr="00025BF9" w:rsidRDefault="00864F10" w:rsidP="000E0A9F">
            <w:pPr>
              <w:rPr>
                <w:rFonts w:cs="Arial"/>
                <w:b/>
                <w:sz w:val="24"/>
              </w:rPr>
            </w:pPr>
            <w:r w:rsidRPr="00025BF9">
              <w:rPr>
                <w:rFonts w:cs="Arial"/>
                <w:b/>
                <w:sz w:val="24"/>
              </w:rPr>
              <w:t>1</w:t>
            </w:r>
            <w:r w:rsidR="00D000CA">
              <w:rPr>
                <w:rFonts w:cs="Arial"/>
                <w:b/>
                <w:sz w:val="24"/>
              </w:rPr>
              <w:t>1</w:t>
            </w:r>
            <w:r w:rsidRPr="00025BF9">
              <w:rPr>
                <w:rFonts w:cs="Arial"/>
                <w:b/>
                <w:sz w:val="24"/>
              </w:rPr>
              <w:t xml:space="preserve"> Dec</w:t>
            </w:r>
          </w:p>
        </w:tc>
        <w:tc>
          <w:tcPr>
            <w:tcW w:w="470" w:type="pct"/>
          </w:tcPr>
          <w:p w14:paraId="7D8AEB6C" w14:textId="10697665" w:rsidR="009F601C" w:rsidRPr="00B94F10" w:rsidRDefault="009F601C" w:rsidP="000C4183">
            <w:pPr>
              <w:rPr>
                <w:highlight w:val="yellow"/>
              </w:rPr>
            </w:pPr>
          </w:p>
        </w:tc>
        <w:tc>
          <w:tcPr>
            <w:tcW w:w="1836" w:type="pct"/>
          </w:tcPr>
          <w:p w14:paraId="55767E1A" w14:textId="2F6351EC" w:rsidR="009F601C" w:rsidRPr="00B94F10" w:rsidRDefault="009F601C" w:rsidP="00076873">
            <w:pPr>
              <w:rPr>
                <w:highlight w:val="yellow"/>
              </w:rPr>
            </w:pPr>
            <w:r w:rsidRPr="00B94F10">
              <w:rPr>
                <w:b/>
                <w:highlight w:val="yellow"/>
              </w:rPr>
              <w:t>Final Exam 2:00-4:30pm</w:t>
            </w:r>
            <w:r>
              <w:rPr>
                <w:b/>
                <w:highlight w:val="yellow"/>
              </w:rPr>
              <w:t xml:space="preserve"> </w:t>
            </w:r>
            <w:proofErr w:type="spellStart"/>
            <w:r>
              <w:rPr>
                <w:b/>
                <w:highlight w:val="yellow"/>
              </w:rPr>
              <w:t>Supp</w:t>
            </w:r>
            <w:proofErr w:type="spellEnd"/>
            <w:r>
              <w:rPr>
                <w:b/>
                <w:highlight w:val="yellow"/>
              </w:rPr>
              <w:t xml:space="preserve"> 116</w:t>
            </w:r>
          </w:p>
        </w:tc>
        <w:tc>
          <w:tcPr>
            <w:tcW w:w="1659" w:type="pct"/>
          </w:tcPr>
          <w:p w14:paraId="3DD08CA1" w14:textId="5F7240B2" w:rsidR="009F601C" w:rsidRPr="009C09F0" w:rsidRDefault="009F601C" w:rsidP="000C4183"/>
        </w:tc>
      </w:tr>
    </w:tbl>
    <w:p w14:paraId="04ECC321" w14:textId="35BA0A5D" w:rsidR="00BB0C12" w:rsidRPr="00F3492E" w:rsidRDefault="00BB0C12" w:rsidP="002D1426">
      <w:pPr>
        <w:spacing w:after="200" w:line="276" w:lineRule="auto"/>
        <w:rPr>
          <w:rFonts w:cstheme="minorHAnsi"/>
        </w:rPr>
      </w:pPr>
    </w:p>
    <w:sectPr w:rsidR="00BB0C12" w:rsidRPr="00F3492E" w:rsidSect="001C3C5E">
      <w:headerReference w:type="even" r:id="rId9"/>
      <w:head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C7DC7" w14:textId="77777777" w:rsidR="005F3B0D" w:rsidRDefault="005F3B0D" w:rsidP="0054589A">
      <w:r>
        <w:separator/>
      </w:r>
    </w:p>
  </w:endnote>
  <w:endnote w:type="continuationSeparator" w:id="0">
    <w:p w14:paraId="5FD7F6E7" w14:textId="77777777" w:rsidR="005F3B0D" w:rsidRDefault="005F3B0D" w:rsidP="0054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Hebrew">
    <w:panose1 w:val="00000000000000000000"/>
    <w:charset w:val="B1"/>
    <w:family w:val="auto"/>
    <w:pitch w:val="variable"/>
    <w:sig w:usb0="80000843" w:usb1="40002002"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C2613" w14:textId="77777777" w:rsidR="005F3B0D" w:rsidRDefault="005F3B0D" w:rsidP="0054589A">
      <w:r>
        <w:separator/>
      </w:r>
    </w:p>
  </w:footnote>
  <w:footnote w:type="continuationSeparator" w:id="0">
    <w:p w14:paraId="351A28E7" w14:textId="77777777" w:rsidR="005F3B0D" w:rsidRDefault="005F3B0D" w:rsidP="0054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332B7" w14:textId="77777777" w:rsidR="0054589A" w:rsidRDefault="0054589A" w:rsidP="004739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45A71E" w14:textId="77777777" w:rsidR="0054589A" w:rsidRDefault="0054589A" w:rsidP="005458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D7DBC" w14:textId="77777777" w:rsidR="0054589A" w:rsidRDefault="0054589A" w:rsidP="004739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1C57">
      <w:rPr>
        <w:rStyle w:val="PageNumber"/>
        <w:noProof/>
      </w:rPr>
      <w:t>4</w:t>
    </w:r>
    <w:r>
      <w:rPr>
        <w:rStyle w:val="PageNumber"/>
      </w:rPr>
      <w:fldChar w:fldCharType="end"/>
    </w:r>
  </w:p>
  <w:p w14:paraId="33D85101" w14:textId="18F25A8D" w:rsidR="0054589A" w:rsidRDefault="0054589A" w:rsidP="0054589A">
    <w:pPr>
      <w:pStyle w:val="Header"/>
      <w:ind w:right="360"/>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5FED"/>
    <w:multiLevelType w:val="hybridMultilevel"/>
    <w:tmpl w:val="78D4D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3E671E"/>
    <w:multiLevelType w:val="hybridMultilevel"/>
    <w:tmpl w:val="57C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95C3B"/>
    <w:multiLevelType w:val="hybridMultilevel"/>
    <w:tmpl w:val="40AC55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D8680F"/>
    <w:multiLevelType w:val="hybridMultilevel"/>
    <w:tmpl w:val="B8C26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4C20D00"/>
    <w:multiLevelType w:val="hybridMultilevel"/>
    <w:tmpl w:val="DF648D0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E4F6D51"/>
    <w:multiLevelType w:val="hybridMultilevel"/>
    <w:tmpl w:val="483C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E45CB"/>
    <w:multiLevelType w:val="hybridMultilevel"/>
    <w:tmpl w:val="764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82EDC"/>
    <w:multiLevelType w:val="hybridMultilevel"/>
    <w:tmpl w:val="D6C49C3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DCD4896"/>
    <w:multiLevelType w:val="hybridMultilevel"/>
    <w:tmpl w:val="AD484864"/>
    <w:lvl w:ilvl="0" w:tplc="0409000F">
      <w:start w:val="1"/>
      <w:numFmt w:val="decimal"/>
      <w:lvlText w:val="%1."/>
      <w:lvlJc w:val="left"/>
      <w:pPr>
        <w:tabs>
          <w:tab w:val="num" w:pos="1080"/>
        </w:tabs>
        <w:ind w:left="108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23F593B"/>
    <w:multiLevelType w:val="hybridMultilevel"/>
    <w:tmpl w:val="F998EB4C"/>
    <w:lvl w:ilvl="0" w:tplc="80D00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41983"/>
    <w:multiLevelType w:val="hybridMultilevel"/>
    <w:tmpl w:val="E1B0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80772"/>
    <w:multiLevelType w:val="hybridMultilevel"/>
    <w:tmpl w:val="3A927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13339"/>
    <w:multiLevelType w:val="hybridMultilevel"/>
    <w:tmpl w:val="97CA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3781A"/>
    <w:multiLevelType w:val="hybridMultilevel"/>
    <w:tmpl w:val="46826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953D6"/>
    <w:multiLevelType w:val="hybridMultilevel"/>
    <w:tmpl w:val="FB28C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845BD"/>
    <w:multiLevelType w:val="hybridMultilevel"/>
    <w:tmpl w:val="3CFA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0"/>
  </w:num>
  <w:num w:numId="6">
    <w:abstractNumId w:val="6"/>
  </w:num>
  <w:num w:numId="7">
    <w:abstractNumId w:val="12"/>
  </w:num>
  <w:num w:numId="8">
    <w:abstractNumId w:val="9"/>
  </w:num>
  <w:num w:numId="9">
    <w:abstractNumId w:va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1"/>
  </w:num>
  <w:num w:numId="14">
    <w:abstractNumId w:val="14"/>
  </w:num>
  <w:num w:numId="15">
    <w:abstractNumId w:val="15"/>
  </w:num>
  <w:num w:numId="16">
    <w:abstractNumId w:val="5"/>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C8"/>
    <w:rsid w:val="000223D2"/>
    <w:rsid w:val="00025BF9"/>
    <w:rsid w:val="00060574"/>
    <w:rsid w:val="00064418"/>
    <w:rsid w:val="00065408"/>
    <w:rsid w:val="00076873"/>
    <w:rsid w:val="0008326B"/>
    <w:rsid w:val="00094691"/>
    <w:rsid w:val="000A0CE8"/>
    <w:rsid w:val="000C4183"/>
    <w:rsid w:val="000E0A9F"/>
    <w:rsid w:val="000E6AF8"/>
    <w:rsid w:val="000E77F0"/>
    <w:rsid w:val="000F0EA0"/>
    <w:rsid w:val="001047A3"/>
    <w:rsid w:val="00107EBC"/>
    <w:rsid w:val="00115BB8"/>
    <w:rsid w:val="001209B6"/>
    <w:rsid w:val="00123CDF"/>
    <w:rsid w:val="0015503F"/>
    <w:rsid w:val="0018698C"/>
    <w:rsid w:val="001C0907"/>
    <w:rsid w:val="001C3C5E"/>
    <w:rsid w:val="001D1970"/>
    <w:rsid w:val="001F201A"/>
    <w:rsid w:val="0024001E"/>
    <w:rsid w:val="002535DC"/>
    <w:rsid w:val="002A1DAD"/>
    <w:rsid w:val="002A4A96"/>
    <w:rsid w:val="002A5A05"/>
    <w:rsid w:val="002A7E57"/>
    <w:rsid w:val="002D1426"/>
    <w:rsid w:val="003112A4"/>
    <w:rsid w:val="003140B1"/>
    <w:rsid w:val="00354652"/>
    <w:rsid w:val="003659F9"/>
    <w:rsid w:val="003C0ECE"/>
    <w:rsid w:val="003E4B39"/>
    <w:rsid w:val="003F42A6"/>
    <w:rsid w:val="00420B58"/>
    <w:rsid w:val="00432923"/>
    <w:rsid w:val="00455799"/>
    <w:rsid w:val="00467FD4"/>
    <w:rsid w:val="00470A27"/>
    <w:rsid w:val="004A759B"/>
    <w:rsid w:val="004C20B1"/>
    <w:rsid w:val="004F24CF"/>
    <w:rsid w:val="00512F5B"/>
    <w:rsid w:val="005168B1"/>
    <w:rsid w:val="00540A0A"/>
    <w:rsid w:val="00540D78"/>
    <w:rsid w:val="0054589A"/>
    <w:rsid w:val="00547A8F"/>
    <w:rsid w:val="0057030F"/>
    <w:rsid w:val="005924FB"/>
    <w:rsid w:val="00595C14"/>
    <w:rsid w:val="005A475D"/>
    <w:rsid w:val="005A573D"/>
    <w:rsid w:val="005F0916"/>
    <w:rsid w:val="005F10FB"/>
    <w:rsid w:val="005F3B0D"/>
    <w:rsid w:val="006027C8"/>
    <w:rsid w:val="0061378D"/>
    <w:rsid w:val="00641C57"/>
    <w:rsid w:val="00661FAC"/>
    <w:rsid w:val="00693480"/>
    <w:rsid w:val="006E1755"/>
    <w:rsid w:val="006F30AD"/>
    <w:rsid w:val="006F761D"/>
    <w:rsid w:val="007278ED"/>
    <w:rsid w:val="007360A5"/>
    <w:rsid w:val="0076511F"/>
    <w:rsid w:val="00780C84"/>
    <w:rsid w:val="00797C2C"/>
    <w:rsid w:val="007A1686"/>
    <w:rsid w:val="007B2BBD"/>
    <w:rsid w:val="007D4FCA"/>
    <w:rsid w:val="007F1A55"/>
    <w:rsid w:val="008054CE"/>
    <w:rsid w:val="008111A2"/>
    <w:rsid w:val="00864F10"/>
    <w:rsid w:val="0087052B"/>
    <w:rsid w:val="00870A53"/>
    <w:rsid w:val="00890A2D"/>
    <w:rsid w:val="00890B2B"/>
    <w:rsid w:val="00890BEE"/>
    <w:rsid w:val="00933A4C"/>
    <w:rsid w:val="00976FC8"/>
    <w:rsid w:val="00984598"/>
    <w:rsid w:val="0099516A"/>
    <w:rsid w:val="00995247"/>
    <w:rsid w:val="009A67A2"/>
    <w:rsid w:val="009C09F0"/>
    <w:rsid w:val="009D1D8B"/>
    <w:rsid w:val="009E1837"/>
    <w:rsid w:val="009F15CD"/>
    <w:rsid w:val="009F48AF"/>
    <w:rsid w:val="009F601C"/>
    <w:rsid w:val="009F7C2A"/>
    <w:rsid w:val="00A01FB4"/>
    <w:rsid w:val="00A02F07"/>
    <w:rsid w:val="00A1586D"/>
    <w:rsid w:val="00A82EDB"/>
    <w:rsid w:val="00AC0C7B"/>
    <w:rsid w:val="00AC2684"/>
    <w:rsid w:val="00B271E9"/>
    <w:rsid w:val="00B33EC7"/>
    <w:rsid w:val="00B579A0"/>
    <w:rsid w:val="00B85471"/>
    <w:rsid w:val="00B94F10"/>
    <w:rsid w:val="00BA4653"/>
    <w:rsid w:val="00BB0C12"/>
    <w:rsid w:val="00BB19A8"/>
    <w:rsid w:val="00BC2F50"/>
    <w:rsid w:val="00C1690A"/>
    <w:rsid w:val="00C54DD3"/>
    <w:rsid w:val="00C87853"/>
    <w:rsid w:val="00CA5FA0"/>
    <w:rsid w:val="00CC274D"/>
    <w:rsid w:val="00CD0755"/>
    <w:rsid w:val="00CF6483"/>
    <w:rsid w:val="00D000CA"/>
    <w:rsid w:val="00D34ACC"/>
    <w:rsid w:val="00D533AB"/>
    <w:rsid w:val="00D95204"/>
    <w:rsid w:val="00DE6B25"/>
    <w:rsid w:val="00DF12CC"/>
    <w:rsid w:val="00E0108B"/>
    <w:rsid w:val="00E1698C"/>
    <w:rsid w:val="00E67199"/>
    <w:rsid w:val="00E710E3"/>
    <w:rsid w:val="00E72FA4"/>
    <w:rsid w:val="00E73685"/>
    <w:rsid w:val="00E942E3"/>
    <w:rsid w:val="00EA7112"/>
    <w:rsid w:val="00EB0915"/>
    <w:rsid w:val="00EC6E05"/>
    <w:rsid w:val="00F04ED0"/>
    <w:rsid w:val="00F0714A"/>
    <w:rsid w:val="00F3492E"/>
    <w:rsid w:val="00F64A2E"/>
    <w:rsid w:val="00FA0554"/>
    <w:rsid w:val="00FC7F83"/>
    <w:rsid w:val="00FF4089"/>
    <w:rsid w:val="00FF7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35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6FC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FC8"/>
    <w:pPr>
      <w:spacing w:after="200" w:line="276" w:lineRule="auto"/>
      <w:ind w:left="720"/>
      <w:contextualSpacing/>
    </w:pPr>
  </w:style>
  <w:style w:type="character" w:styleId="Hyperlink">
    <w:name w:val="Hyperlink"/>
    <w:basedOn w:val="DefaultParagraphFont"/>
    <w:uiPriority w:val="99"/>
    <w:unhideWhenUsed/>
    <w:rsid w:val="006E1755"/>
    <w:rPr>
      <w:color w:val="0000FF" w:themeColor="hyperlink"/>
      <w:u w:val="single"/>
    </w:rPr>
  </w:style>
  <w:style w:type="character" w:styleId="FollowedHyperlink">
    <w:name w:val="FollowedHyperlink"/>
    <w:basedOn w:val="DefaultParagraphFont"/>
    <w:uiPriority w:val="99"/>
    <w:semiHidden/>
    <w:unhideWhenUsed/>
    <w:rsid w:val="003E4B39"/>
    <w:rPr>
      <w:color w:val="800080" w:themeColor="followedHyperlink"/>
      <w:u w:val="single"/>
    </w:rPr>
  </w:style>
  <w:style w:type="paragraph" w:styleId="BalloonText">
    <w:name w:val="Balloon Text"/>
    <w:basedOn w:val="Normal"/>
    <w:link w:val="BalloonTextChar"/>
    <w:uiPriority w:val="99"/>
    <w:semiHidden/>
    <w:unhideWhenUsed/>
    <w:rsid w:val="004557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799"/>
    <w:rPr>
      <w:rFonts w:ascii="Lucida Grande" w:hAnsi="Lucida Grande" w:cs="Lucida Grande"/>
      <w:sz w:val="18"/>
      <w:szCs w:val="18"/>
    </w:rPr>
  </w:style>
  <w:style w:type="paragraph" w:styleId="Header">
    <w:name w:val="header"/>
    <w:basedOn w:val="Normal"/>
    <w:link w:val="HeaderChar"/>
    <w:uiPriority w:val="99"/>
    <w:unhideWhenUsed/>
    <w:rsid w:val="0054589A"/>
    <w:pPr>
      <w:tabs>
        <w:tab w:val="center" w:pos="4320"/>
        <w:tab w:val="right" w:pos="8640"/>
      </w:tabs>
    </w:pPr>
  </w:style>
  <w:style w:type="character" w:customStyle="1" w:styleId="HeaderChar">
    <w:name w:val="Header Char"/>
    <w:basedOn w:val="DefaultParagraphFont"/>
    <w:link w:val="Header"/>
    <w:uiPriority w:val="99"/>
    <w:rsid w:val="0054589A"/>
  </w:style>
  <w:style w:type="paragraph" w:styleId="Footer">
    <w:name w:val="footer"/>
    <w:basedOn w:val="Normal"/>
    <w:link w:val="FooterChar"/>
    <w:uiPriority w:val="99"/>
    <w:unhideWhenUsed/>
    <w:rsid w:val="0054589A"/>
    <w:pPr>
      <w:tabs>
        <w:tab w:val="center" w:pos="4320"/>
        <w:tab w:val="right" w:pos="8640"/>
      </w:tabs>
    </w:pPr>
  </w:style>
  <w:style w:type="character" w:customStyle="1" w:styleId="FooterChar">
    <w:name w:val="Footer Char"/>
    <w:basedOn w:val="DefaultParagraphFont"/>
    <w:link w:val="Footer"/>
    <w:uiPriority w:val="99"/>
    <w:rsid w:val="0054589A"/>
  </w:style>
  <w:style w:type="character" w:styleId="PageNumber">
    <w:name w:val="page number"/>
    <w:basedOn w:val="DefaultParagraphFont"/>
    <w:uiPriority w:val="99"/>
    <w:semiHidden/>
    <w:unhideWhenUsed/>
    <w:rsid w:val="00545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6560">
      <w:bodyDiv w:val="1"/>
      <w:marLeft w:val="0"/>
      <w:marRight w:val="0"/>
      <w:marTop w:val="0"/>
      <w:marBottom w:val="0"/>
      <w:divBdr>
        <w:top w:val="none" w:sz="0" w:space="0" w:color="auto"/>
        <w:left w:val="none" w:sz="0" w:space="0" w:color="auto"/>
        <w:bottom w:val="none" w:sz="0" w:space="0" w:color="auto"/>
        <w:right w:val="none" w:sz="0" w:space="0" w:color="auto"/>
      </w:divBdr>
    </w:div>
    <w:div w:id="1417899878">
      <w:bodyDiv w:val="1"/>
      <w:marLeft w:val="0"/>
      <w:marRight w:val="0"/>
      <w:marTop w:val="0"/>
      <w:marBottom w:val="0"/>
      <w:divBdr>
        <w:top w:val="none" w:sz="0" w:space="0" w:color="auto"/>
        <w:left w:val="none" w:sz="0" w:space="0" w:color="auto"/>
        <w:bottom w:val="none" w:sz="0" w:space="0" w:color="auto"/>
        <w:right w:val="none" w:sz="0" w:space="0" w:color="auto"/>
      </w:divBdr>
    </w:div>
    <w:div w:id="2143301574">
      <w:bodyDiv w:val="1"/>
      <w:marLeft w:val="0"/>
      <w:marRight w:val="0"/>
      <w:marTop w:val="0"/>
      <w:marBottom w:val="0"/>
      <w:divBdr>
        <w:top w:val="none" w:sz="0" w:space="0" w:color="auto"/>
        <w:left w:val="none" w:sz="0" w:space="0" w:color="auto"/>
        <w:bottom w:val="none" w:sz="0" w:space="0" w:color="auto"/>
        <w:right w:val="none" w:sz="0" w:space="0" w:color="auto"/>
      </w:divBdr>
      <w:divsChild>
        <w:div w:id="392316763">
          <w:marLeft w:val="0"/>
          <w:marRight w:val="0"/>
          <w:marTop w:val="0"/>
          <w:marBottom w:val="0"/>
          <w:divBdr>
            <w:top w:val="none" w:sz="0" w:space="0" w:color="auto"/>
            <w:left w:val="none" w:sz="0" w:space="0" w:color="auto"/>
            <w:bottom w:val="none" w:sz="0" w:space="0" w:color="auto"/>
            <w:right w:val="none" w:sz="0" w:space="0" w:color="auto"/>
          </w:divBdr>
          <w:divsChild>
            <w:div w:id="1016887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ervices@txstat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AA83-B697-2D46-A587-B184670D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dc:creator>
  <cp:lastModifiedBy>Gabor, Caitlin</cp:lastModifiedBy>
  <cp:revision>12</cp:revision>
  <cp:lastPrinted>2019-08-21T18:07:00Z</cp:lastPrinted>
  <dcterms:created xsi:type="dcterms:W3CDTF">2019-08-21T17:03:00Z</dcterms:created>
  <dcterms:modified xsi:type="dcterms:W3CDTF">2019-09-16T17:59:00Z</dcterms:modified>
</cp:coreProperties>
</file>