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Extensions/webExtension1.xml" ContentType="application/vnd.wps-officedocument.webExtension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史前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香港金山电脑有限公司（HONGKONG KINGSUN COMPUTER CO., LTD.）在1973年由张铠卿创建，主要经营IBM PC兼容机组装与销售业务，1980年以后由张铠卿之子张旋龙管理。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1988年，求伯君加入香港金山公司，开发Super-WPS文字处理系统，成立金山公司深圳开发部，涉足软件开发领域，金山软件公司的雏形出现。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1989年，发布WPS 1.0和金山I型汉卡，随后几乎垄断了中国的桌面轻印刷领域。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1993年，在香港金山公司与北大方正集团合资成为方正（香港）公司之前，张旋龙个人为求伯君提供资金，成立了珠海金山电脑有限公司。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正史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1994年，成立北京金山软件公司。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1996年，成立西山居工作室，发布内地第一款商业游戏《中关村启示录》。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1997年，发布内地最早的RPG游戏《剑侠情缘》；发布词典软件《金山词霸》；发布运行在Windows 95平台的《WPS 97》。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1998年，联想集团入股金山，成为金山的大股东，金山公司重组。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2000年，投资创建卓越网；发布反病毒软件《金山毒霸》。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2003年，成立北京金山研究院；组建北京金山数字娱乐有限公司。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2007年，公司于香港交易所上市。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2008年11月18日，金山软件举行20周年庆典，WPS2009、金山词霸2009、金山快译2009、金山毒霸2009四大新品闪耀发布。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2009年11月30日，成立北京金山安全软件有限公司，雷军为法定代表人。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2010年11月10日，正式成立金山网络，原可牛软件CEO傅盛出任金山网络CEO，原金山安全CEO王欣出任COO，求伯君与雷军均为金山网络董事会成员。并宣布金山毒霸永久免费。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2011年7月5日，董事长兼CEO求伯君正式公布了其退休计划，计划在未来半年内辞去在金山软件的所有执行性职务，正式退休。董事会提名委员会提名雷军出任董事长，这个提议获得了董事会一致通过。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2011年7月6日，腾讯控股入股金山软件15.68%权益，总代价约8.92亿港元。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2011年10月19日，金山软件宣布，自2011年10月24日起，任命原微软亚洲工程院院长、亚太研发集团首席技术官张宏江博士为金山软件首席执行官（CEO）。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2014年1月11日，金山软件入股内地手机启动程序开发及内容服务供应商魔秀科技，金山将注资2000万元人民币，以及提供价值约500万元人民币的推广资源，完成后金山将持有魔秀28.26%股权，至于魔秀另一股东腾讯(0700)持股量则由31%下降至22.24%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2015年6月11日，金山软件，陈升及紫光集团计划以每股23美元全面收购世纪互联的美国预托股份，金山软件已持有世纪互联普通股总数约11.11%，及任何世纪互联股东大会约20.35%投票权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2019年11月7日，金山软件分拆旗下主要从事WPS Office办公软件产品及服务的设计、研发及销售推广的北京办公软件在上海证券交易所科创板上市，拟发行1.01亿股新股，占目前已发行股份总数约28.06%，每股发行价45.86元人民币，集资46.32亿，金山软件在北京办公软件上市后的股权将减至约52.71%，18日在上海证券交易所科创板首日上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业务划分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金山办公：负责金山WPS、金山词霸等软件业务的开发与运营。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猎豹移动（Cheetah Mobile，原金山网络）：金山毒霸、金山卫士等安全类产品，以及猎豹浏览器、猎豹清理大师等工具类产品。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西山居：（原金山数字娱乐有限公司）负责金山网络游戏业务。包括作为网络游戏官方网站的逍遥网。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金山云：金山集团旗下云计算品牌。创立于2012年，在北京、上海、成都、广州、香港和北美等全球各地设立数据中心及运营机构。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历史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卓越网： 成立于2000年1月，由金山公司及联想投资公司共同投资组建，曾是中国著名的电子商务软件以及网上书籍与音像零售商。于2004年8月被亚马逊公司收购，2007年6月5日更名为“卓越亚马逊”，并启用新的域名，2011年10月27日正式更名为亚马逊（中国）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主要产品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信息安全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金山毒霸：猎豹移动研制开发的反病毒软件。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停止开发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金山卫士：最新版本为4.7。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金山密保：金山密保是一款永久免费的账号保护软件，可保护网络游戏账号和密码安全。目前最新版为2.1 beta。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金山网盾：金山网盾是一款互联网浏览网页安全防互软件。金山网盾的主要功能合并金山毒霸、金山卫士中。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6200" cy="76200"/>
            <wp:effectExtent l="0" t="0" r="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extLst>
                      <wpswe:webExtensionRef xmlns:wpswe="http://www.wps.cn/officeDocument/2018/webExtension" r:id="rId4"/>
                    </a:extLst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金山清理专家：金山清理专家，最新版为3.5 beta。清理功能已合并金山卫士。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金山网盾防火墙(原金山网镖)：金山网盾防火墙，最新版为金山网镖 2010 alpha 。部分功能已融入金山毒霸防黑墙。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云服务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云服务器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关系型数据库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对象存储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内容网络分发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负载均衡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云数据库Redis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云物理主机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办公软件及电子政务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WPS：金山公司的起家产品，始创于1988年，最初是一个文字处理软件，现在发展为一个完整的办公包。大陆个人用户可以免费在WPS官网下载到全套中文版WPS（包括文字、演示与表格），而日文版则需要付费方可使用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金山文档：金山公司出品的跨平台文档同步协作和存储服务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金山快盘：一个由金山软件出品的跨平台同步式网络硬盘。现已停止服务。[4]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工具软件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金山词霸：一款支持多种平台的电子词典软件，网页版名为爱词霸。金山词霸官方网站 （页面存档备份，存于互联网档案馆）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金山打字通：金山打字通是一款打字练习软件。金山打字通官方网站 （页面存档备份，存于互联网档案馆）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停止开发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金山书信通：金山书信通是一款书信写作助手。最新版是金山书信通2002。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金山单词通：金山单词通是一款单词辅助背诵软件，最新版本为金山单词通2003。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金山画王：金山画王是一款绘图工具。使用金山商标发行的OEM产品，并非金山开发[5]。金山画王官方网站 （页面存档备份，存于互联网档案馆）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金山彩翼：金山彩翼，移动电话彩信编辑软件。最新版本是金山彩翼 V2.0。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金山快译：是一个翻译软件，可以进行全文翻译或对用户界面、网页等进行即时翻译。金山快译官方网站 （页面存档备份，存于互联网档案馆）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金山词霸豆豆：金山词霸豆豆，2005年12月，金山公司推出了词霸豆豆1.0，这是互联网版本的金山词霸，拥有金山词霸的所有功能。它的词典文件全部放在远程服务器上，因此它的安装包非常小，只有1.5M。词霸豆豆是可以免费下载使用的。谷歌金山词霸推出后，金山词霸豆豆的下载已经停止。词霸豆豆 （页面存档备份，存于互联网档案馆）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金山影霸：金山影霸（KingPlayer，最初英文名称为STHVCD）。1996年，金山公司推出了金山影霸1.0，开发者梁肇新。金山影霸当时可以在486计算机上不需要硬件解压卡来流畅完成VCD的播放，成为当时中国大陆市场的主流媒体播放软件产品。1997年，梁肇新离开金山公司，独立开发相同功能的超级解霸。金山公司放弃了对金山影霸的继续开发。2000年起，金山公司重新推出金山影霸III，重新进入媒体播放器市场。目前，金山影霸的版本为金山影霸2003，以DVD播放功能而见长。金山影霸官方网站 （页面存档备份，存于互联网档案馆）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金山政鹰：金山政鹰是一款电子政务系统，主要有公文流转、电子图章等功能。还提供自助式的信息发布与交流平台，用于各类企业和政府机构发布信息。主要开发人员有章立新、尚进等。它从1999年的金山电子图章系统开始发展，2001年发布金山政鹰网上办公平台1.1版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金山游侠：金山游侠是一款DOS/Windows下的游戏修改工具软件，功能类似FPE。金山游侠官方网站 （页面存档备份，存于互联网档案馆）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k5NzNkZTFjMmJlMjhhM2U0YWJlYTllNjBlMGRmNWMifQ=="/>
  </w:docVars>
  <w:rsids>
    <w:rsidRoot w:val="07E9742C"/>
    <w:rsid w:val="07E9742C"/>
    <w:rsid w:val="5C26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www.wps.cn/officeDocument/2018/webExtension" Target="webExtensions/webExtension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word/webExtensions/_rels/webExtension1.xml.rels><?xml version="1.0" encoding="UTF-8" standalone="yes"?>
<Relationships xmlns="http://schemas.openxmlformats.org/package/2006/relationships"><Relationship Id="rId2" Type="http://schemas.openxmlformats.org/officeDocument/2006/relationships/image" Target="../media/image1.png"/><Relationship Id="rId1" Type="http://schemas.openxmlformats.org/officeDocument/2006/relationships/package" Target="../embeddings/Workbook1.xlsx"/></Relationships>
</file>

<file path=word/webExtensions/webExtension1.xml><?xml version="1.0" encoding="utf-8"?>
<wpswe:webExtension xmlns:wpswe="http://www.wps.cn/officeDocument/2018/webExtension">
  <wpswe:extSource id="dschart" version="1.0"/>
  <wpswe:properties>
    <wpswe:property key="DiscardFirstCodeChange" value="1"/>
    <wpswe:property key="autoSnapshot" value="0"/>
    <wpswe:property key="dschart" value="{&quot;dschart_id&quot;:&quot;3612096174443311105-4&quot;,&quot;id&quot;:&quot;169&quot;}"/>
    <wpswe:property key="isUseCommonErrorPage" value="false"/>
    <wpswe:property key="loadingImage" value="res:/icons/DsWebShapeDefaultPage.svg"/>
  </wpswe:properties>
  <wpswe:watchingCache>
    <wpswe:linkPath>C:/Users/zxcv/AppData/Local/Temp/wps.hrngAX/Workbook1.xlsx</wpswe:linkPath>
  </wpswe:watchingCache>
  <wpswe:snapshot xmlns:r="http://schemas.openxmlformats.org/officeDocument/2006/relationships" r:embed="rId2"/>
  <wpswe:externalData xmlns:r="http://schemas.openxmlformats.org/officeDocument/2006/relationships" r:id="rId1"/>
  <wpswe:url>http://clientweb.docer.wps.cn.cloudwps.cn/1.html</wpswe:url>
  <wpswe:constantSnapshot>false</wpswe:constantSnapshot>
</wps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2023-05-30T06:25:00Z</dcterms:created>
  <dc:creator>文档存本地丢失不负责</dc:creator>
  <cp:lastModifiedBy>文档存本地丢失不负责</cp:lastModifiedBy>
  <dcterms:modified xsi:type="dcterms:W3CDTF">2023-05-30T07:45:08Z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2052-11.1.0.12650</vt:lpwstr>
  </property>
  <property fmtid="{D5CDD505-2E9C-101B-9397-08002B2CF9AE}" pid="3" name="ICV">
    <vt:lpwstr>5D84C45FCF384AB1BF055B78E7A74370</vt:lpwstr>
  </property>
</Properties>
</file>