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Beta Updating for Online Dynamic Discrepancy and Beta Calculation for Refit</w:t>
      </w:r>
    </w:p>
    <w:p>
      <w:pPr>
        <w:pStyle w:val="Heading1"/>
      </w:pPr>
      <w:r>
        <w:t xml:space="preserve">1. Scope</w:t>
      </w:r>
    </w:p>
    <w:p>
      <w:r>
        <w:t xml:space="preserve">This note explains the beta update used in the online_dynamic discrepancy mode and the beta posterior calculation used in the shared basis refit mode.</w:t>
      </w:r>
    </w:p>
    <w:p>
      <w:r>
        <w:t xml:space="preserve">The goal is to separate two different ideas:</w:t>
      </w:r>
    </w:p>
    <w:p>
      <w:r>
        <w:t xml:space="preserve">1. online recursive filtering of beta, used by online_dynamic;</w:t>
      </w:r>
    </w:p>
    <w:p>
      <w:r>
        <w:t xml:space="preserve">2. offline full posterior recomputation of beta from the retained residual window, used by the shared basis refit variant.</w:t>
      </w:r>
    </w:p>
    <w:p>
      <w:pPr>
        <w:pStyle w:val="Heading1"/>
      </w:pPr>
      <w:r>
        <w:t xml:space="preserve">2. Shared Basis Representation</w:t>
      </w:r>
    </w:p>
    <w:p>
      <w:r>
        <w:t xml:space="preserve">In both basis-based variants, the discrepancy is represented as</w:t>
      </w:r>
    </w:p>
    <w:p>
      <w:r>
        <w:t xml:space="preserve">delta(x) = phi(x)^T beta</w:t>
      </w:r>
    </w:p>
    <w:p>
      <w:r>
        <w:t xml:space="preserve">where phi(x) is a deterministic RBF basis with one intercept term and a finite number of RBF features.</w:t>
      </w:r>
    </w:p>
    <w:p>
      <w:r>
        <w:t xml:space="preserve">If there are m basis centers, then the basis dimension is p = m + 1 and beta is a p-dimensional coefficient vector.</w:t>
      </w:r>
    </w:p>
    <w:p>
      <w:r>
        <w:t xml:space="preserve">The basis uses:</w:t>
      </w:r>
    </w:p>
    <w:p>
      <w:r>
        <w:t xml:space="preserve">- one intercept term;</w:t>
      </w:r>
    </w:p>
    <w:p>
      <w:r>
        <w:t xml:space="preserve">- RBF features centered at selected retained inputs;</w:t>
      </w:r>
    </w:p>
    <w:p>
      <w:r>
        <w:t xml:space="preserve">- the fitted discrepancy lengthscale from the initial hyperparameter fit.</w:t>
      </w:r>
    </w:p>
    <w:p>
      <w:pPr>
        <w:pStyle w:val="Heading1"/>
      </w:pPr>
      <w:r>
        <w:t xml:space="preserve">3. Residual Target Used for Beta</w:t>
      </w:r>
    </w:p>
    <w:p>
      <w:r>
        <w:t xml:space="preserve">For the shared half-discrepancy path, the target residual is computed from the retained BOCPD expert history as</w:t>
      </w:r>
    </w:p>
    <w:p>
      <w:r>
        <w:t xml:space="preserve">r_t = y_t - rho * sum_i w_{t,i} * eta(x_t, theta_{t,i})</w:t>
      </w:r>
    </w:p>
    <w:p>
      <w:r>
        <w:t xml:space="preserve">where w_{t,i} are the current PF particle weights and eta(x_t, theta_{t,i}) is the emulator prediction for particle i.</w:t>
      </w:r>
    </w:p>
    <w:p>
      <w:r>
        <w:t xml:space="preserve">The basis model is then fit to the discrepancy residuals, not directly to raw observations y.</w:t>
      </w:r>
    </w:p>
    <w:p>
      <w:pPr>
        <w:pStyle w:val="Heading1"/>
      </w:pPr>
      <w:r>
        <w:t xml:space="preserve">4. Beta Update in online_dynamic</w:t>
      </w:r>
    </w:p>
    <w:p>
      <w:r>
        <w:t xml:space="preserve">In online_dynamic, beta is treated as a latent time-varying state. The state is updated recursively batch by batch.</w:t>
      </w:r>
    </w:p>
    <w:p>
      <w:r>
        <w:t xml:space="preserve">The state-space assumption is:</w:t>
      </w:r>
    </w:p>
    <w:p>
      <w:r>
        <w:t xml:space="preserve">beta_t | D_{1:t-1} ~ N(beta_{t-1}, P_{t-1} / lambda + q I)</w:t>
      </w:r>
    </w:p>
    <w:p>
      <w:r>
        <w:t xml:space="preserve">where lambda is the forgetting factor and q is the process-noise scale.</w:t>
      </w:r>
    </w:p>
    <w:p>
      <w:r>
        <w:t xml:space="preserve">The recursive procedure for a new batch is:</w:t>
      </w:r>
    </w:p>
    <w:p>
      <w:r>
        <w:t xml:space="preserve">Step 1: propagate the previous posterior into a new prior.</w:t>
      </w:r>
    </w:p>
    <w:p>
      <w:r>
        <w:t xml:space="preserve">m^- = m_{t-1}</w:t>
      </w:r>
    </w:p>
    <w:p>
      <w:r>
        <w:t xml:space="preserve">P^- = P_{t-1} / lambda + q I</w:t>
      </w:r>
    </w:p>
    <w:p>
      <w:r>
        <w:t xml:space="preserve">where m^- is the propagated mean and P^- is the propagated covariance.</w:t>
      </w:r>
    </w:p>
    <w:p>
      <w:r>
        <w:t xml:space="preserve">Step 2: for each new residual observation (x_j, r_j) in the current batch, compute phi_j = phi(x_j).</w:t>
      </w:r>
    </w:p>
    <w:p>
      <w:r>
        <w:t xml:space="preserve">Step 3: compute the innovation variance</w:t>
      </w:r>
    </w:p>
    <w:p>
      <w:r>
        <w:t xml:space="preserve">S_j = phi_j^T P^- phi_j + sigma_delta^2</w:t>
      </w:r>
    </w:p>
    <w:p>
      <w:r>
        <w:t xml:space="preserve">where sigma_delta^2 is the discrepancy observation-noise scale.</w:t>
      </w:r>
    </w:p>
    <w:p>
      <w:r>
        <w:t xml:space="preserve">Step 4: compute the Kalman gain</w:t>
      </w:r>
    </w:p>
    <w:p>
      <w:r>
        <w:t xml:space="preserve">K_j = P^- phi_j / S_j</w:t>
      </w:r>
    </w:p>
    <w:p>
      <w:r>
        <w:t xml:space="preserve">Step 5: compute the innovation</w:t>
      </w:r>
    </w:p>
    <w:p>
      <w:r>
        <w:t xml:space="preserve">e_j = r_j - phi_j^T m^-</w:t>
      </w:r>
    </w:p>
    <w:p>
      <w:r>
        <w:t xml:space="preserve">Step 6: update the posterior mean</w:t>
      </w:r>
    </w:p>
    <w:p>
      <w:r>
        <w:t xml:space="preserve">m^+ = m^- + K_j e_j</w:t>
      </w:r>
    </w:p>
    <w:p>
      <w:r>
        <w:t xml:space="preserve">Step 7: update the posterior covariance using the Joseph form</w:t>
      </w:r>
    </w:p>
    <w:p>
      <w:r>
        <w:t xml:space="preserve">P^+ = (I - K_j phi_j^T) P^- (I - K_j phi_j^T)^T + sigma_delta^2 K_j K_j^T</w:t>
      </w:r>
    </w:p>
    <w:p>
      <w:r>
        <w:t xml:space="preserve">The next observation in the batch then uses (m^+, P^+) as its starting point. After the full batch has been assimilated, the final posterior becomes the state carried into the next batch.</w:t>
      </w:r>
    </w:p>
    <w:p>
      <w:r>
        <w:t xml:space="preserve">Interpretation:</w:t>
      </w:r>
    </w:p>
    <w:p>
      <w:r>
        <w:t xml:space="preserve">- old information is discounted through covariance inflation by 1 / lambda;</w:t>
      </w:r>
    </w:p>
    <w:p>
      <w:r>
        <w:t xml:space="preserve">- discrepancy drift is allowed through q I;</w:t>
      </w:r>
    </w:p>
    <w:p>
      <w:r>
        <w:t xml:space="preserve">- new residuals are assimilated sequentially inside the batch.</w:t>
      </w:r>
    </w:p>
    <w:p>
      <w:pPr>
        <w:pStyle w:val="Heading1"/>
      </w:pPr>
      <w:r>
        <w:t xml:space="preserve">5. Beta Calculation in Refit (Offline Full Posterior)</w:t>
      </w:r>
    </w:p>
    <w:p>
      <w:r>
        <w:t xml:space="preserve">In the shared basis refit mode, beta is not updated recursively. Instead, after recomputing the retained residual history, the posterior of beta is recomputed from scratch using the full retained window.</w:t>
      </w:r>
    </w:p>
    <w:p>
      <w:r>
        <w:t xml:space="preserve">The model is standard Bayesian linear regression:</w:t>
      </w:r>
    </w:p>
    <w:p>
      <w:r>
        <w:t xml:space="preserve">r = Phi beta + epsilon,    epsilon ~ N(0, sigma_delta^2 I)</w:t>
      </w:r>
    </w:p>
    <w:p>
      <w:r>
        <w:t xml:space="preserve">with prior</w:t>
      </w:r>
    </w:p>
    <w:p>
      <w:r>
        <w:t xml:space="preserve">beta ~ N(0, tau^2 I)</w:t>
      </w:r>
    </w:p>
    <w:p>
      <w:r>
        <w:t xml:space="preserve">where Phi is the retained basis matrix, sigma_delta^2 is the discrepancy noise, and tau^2 is the prior variance scale.</w:t>
      </w:r>
    </w:p>
    <w:p>
      <w:r>
        <w:t xml:space="preserve">Given the full retained history, the posterior precision is</w:t>
      </w:r>
    </w:p>
    <w:p>
      <w:r>
        <w:t xml:space="preserve">A = Phi^T Phi / sigma_delta^2 + I / tau^2</w:t>
      </w:r>
    </w:p>
    <w:p>
      <w:r>
        <w:t xml:space="preserve">and the posterior mean is</w:t>
      </w:r>
    </w:p>
    <w:p>
      <w:r>
        <w:t xml:space="preserve">beta_post = A^{-1} Phi^T r / sigma_delta^2</w:t>
      </w:r>
    </w:p>
    <w:p>
      <w:r>
        <w:t xml:space="preserve">This is the exact quantity being computed in the basis refit implementation.</w:t>
      </w:r>
    </w:p>
    <w:p>
      <w:r>
        <w:t xml:space="preserve">So the refit path is:</w:t>
      </w:r>
    </w:p>
    <w:p>
      <w:r>
        <w:t xml:space="preserve">1. recompute the residual history over the retained window;</w:t>
      </w:r>
    </w:p>
    <w:p>
      <w:r>
        <w:t xml:space="preserve">2. build the basis matrix Phi from the retained inputs;</w:t>
      </w:r>
    </w:p>
    <w:p>
      <w:r>
        <w:t xml:space="preserve">3. form the posterior precision A;</w:t>
      </w:r>
    </w:p>
    <w:p>
      <w:r>
        <w:t xml:space="preserve">4. solve for the posterior mean beta_post;</w:t>
      </w:r>
    </w:p>
    <w:p>
      <w:r>
        <w:t xml:space="preserve">5. use this full posterior for prediction.</w:t>
      </w:r>
    </w:p>
    <w:p>
      <w:r>
        <w:t xml:space="preserve">This is an offline full posterior computation, not a recursive update.</w:t>
      </w:r>
    </w:p>
    <w:p>
      <w:pPr>
        <w:pStyle w:val="Heading1"/>
      </w:pPr>
      <w:r>
        <w:t xml:space="preserve">6. Predictive Mean and Variance</w:t>
      </w:r>
    </w:p>
    <w:p>
      <w:r>
        <w:t xml:space="preserve">After beta has been obtained, prediction at a new input x uses</w:t>
      </w:r>
    </w:p>
    <w:p>
      <w:r>
        <w:t xml:space="preserve">mu_delta(x) = phi(x)^T beta_post</w:t>
      </w:r>
    </w:p>
    <w:p>
      <w:r>
        <w:t xml:space="preserve">For the basis posterior refit path, the predictive variance is</w:t>
      </w:r>
    </w:p>
    <w:p>
      <w:r>
        <w:t xml:space="preserve">Var_delta(x) = phi(x)^T A^{-1} phi(x) + sigma_delta^2</w:t>
      </w:r>
    </w:p>
    <w:p>
      <w:r>
        <w:t xml:space="preserve">For the online_dynamic path, the predictive variance is</w:t>
      </w:r>
    </w:p>
    <w:p>
      <w:r>
        <w:t xml:space="preserve">Var_delta(x) = phi(x)^T P_t phi(x) + sigma_delta^2</w:t>
      </w:r>
    </w:p>
    <w:p>
      <w:r>
        <w:t xml:space="preserve">where P_t is the current filtered covariance.</w:t>
      </w:r>
    </w:p>
    <w:p>
      <w:pPr>
        <w:pStyle w:val="Heading1"/>
      </w:pPr>
      <w:r>
        <w:t xml:space="preserve">7. Main Difference Between the Two Beta Procedures</w:t>
      </w:r>
    </w:p>
    <w:p>
      <w:r>
        <w:t xml:space="preserve">The difference is not in the basis family itself. Both use delta(x) = phi(x)^T beta.</w:t>
      </w:r>
    </w:p>
    <w:p>
      <w:r>
        <w:t xml:space="preserve">The difference is in how beta is obtained:</w:t>
      </w:r>
    </w:p>
    <w:p>
      <w:r>
        <w:t xml:space="preserve">- online_dynamic: recursively propagate and update beta over time;</w:t>
      </w:r>
    </w:p>
    <w:p>
      <w:r>
        <w:t xml:space="preserve">- refit: recompute the posterior of beta from the full retained residual window each time.</w:t>
      </w:r>
    </w:p>
    <w:p>
      <w:r>
        <w:t xml:space="preserve">So online_dynamic is a filtering formulation, while refit is a batch posterior formulation.</w:t>
      </w:r>
    </w:p>
    <w:p>
      <w:pPr>
        <w:pStyle w:val="Heading1"/>
      </w:pPr>
      <w:r>
        <w:t xml:space="preserve">8. Practical Ablation Interpretation</w:t>
      </w:r>
    </w:p>
    <w:p>
      <w:r>
        <w:t xml:space="preserve">If two methods use the same basis family and the same fixed hyperparameters, then their difference isolates the update mechanism:</w:t>
      </w:r>
    </w:p>
    <w:p>
      <w:r>
        <w:t xml:space="preserve">- offline full posterior over beta;</w:t>
      </w:r>
    </w:p>
    <w:p>
      <w:r>
        <w:t xml:space="preserve">- versus online dynamic filtering of beta.</w:t>
      </w:r>
    </w:p>
    <w:p>
      <w:r>
        <w:t xml:space="preserve">If hyperparameters or basis centers are also allowed to change, then the comparison no longer isolates only the update rule.</w:t>
      </w:r>
    </w:p>
    <w:p>
      <w:pPr>
        <w:pStyle w:val="Heading1"/>
      </w:pPr>
      <w:r>
        <w:t xml:space="preserve">9. Code Mapping</w:t>
      </w:r>
    </w:p>
    <w:p>
      <w:r>
        <w:t xml:space="preserve">Relevant implementation locations in this repository:</w:t>
      </w:r>
    </w:p>
    <w:p>
      <w:r>
        <w:t xml:space="preserve">- calib/delta_gp.py: BasisPosteriorDeltaState and DynamicBasisDeltaState;</w:t>
      </w:r>
    </w:p>
    <w:p>
      <w:r>
        <w:t xml:space="preserve">- calib/restart_bocpd_debug_260115_gpytorch.py: shared discrepancy routing for refit, online, and online_dynamic;</w:t>
      </w:r>
    </w:p>
    <w:p>
      <w:r>
        <w:t xml:space="preserve">- calib/run_synthetic_mechanism_figures.py: mechanism-figure ablation methods.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