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80EA" w14:textId="26BEC7F5" w:rsidR="007E4D2F" w:rsidRDefault="007E4D2F">
      <w:pPr>
        <w:rPr>
          <w:rFonts w:hint="eastAsia"/>
        </w:rPr>
      </w:pPr>
      <w:r>
        <w:rPr>
          <w:rFonts w:hint="eastAsia"/>
        </w:rPr>
        <w:t>数据</w:t>
      </w:r>
      <w:r w:rsidR="00F652FA">
        <w:rPr>
          <w:rFonts w:hint="eastAsia"/>
        </w:rPr>
        <w:t>集</w:t>
      </w:r>
    </w:p>
    <w:p w14:paraId="73754CF5" w14:textId="25DE396D" w:rsidR="00A02E90" w:rsidRDefault="00742574" w:rsidP="00683C33">
      <w:pPr>
        <w:ind w:firstLine="420"/>
        <w:rPr>
          <w:rFonts w:hint="eastAsia"/>
        </w:rPr>
      </w:pPr>
      <w:r>
        <w:rPr>
          <w:rFonts w:hint="eastAsia"/>
        </w:rPr>
        <w:t>目前是有</w:t>
      </w:r>
      <w:r w:rsidR="007B3ADC">
        <w:t>4</w:t>
      </w:r>
      <w:r w:rsidR="00901591">
        <w:rPr>
          <w:rFonts w:hint="eastAsia"/>
        </w:rPr>
        <w:t>组benchmar</w:t>
      </w:r>
      <w:r w:rsidR="009E0CC1">
        <w:rPr>
          <w:rFonts w:hint="eastAsia"/>
        </w:rPr>
        <w:t>k：</w:t>
      </w:r>
      <w:r w:rsidR="009E0CC1">
        <w:t>weibo</w:t>
      </w:r>
      <w:r w:rsidR="007B3ADC">
        <w:t>A</w:t>
      </w:r>
      <w:r w:rsidR="009E0CC1">
        <w:rPr>
          <w:rFonts w:hint="eastAsia"/>
        </w:rPr>
        <w:t>数据集</w:t>
      </w:r>
      <w:r w:rsidR="00A02E90">
        <w:rPr>
          <w:rFonts w:hint="eastAsia"/>
        </w:rPr>
        <w:t>、</w:t>
      </w:r>
      <w:r w:rsidR="007B3ADC">
        <w:rPr>
          <w:rFonts w:hint="eastAsia"/>
        </w:rPr>
        <w:t>w</w:t>
      </w:r>
      <w:r w:rsidR="007B3ADC">
        <w:t>eiboB</w:t>
      </w:r>
      <w:r w:rsidR="007B3ADC">
        <w:rPr>
          <w:rFonts w:hint="eastAsia"/>
        </w:rPr>
        <w:t>数据集、</w:t>
      </w:r>
      <w:r w:rsidR="00A02E90">
        <w:rPr>
          <w:rFonts w:hint="eastAsia"/>
        </w:rPr>
        <w:t>fakenewsnet数据集</w:t>
      </w:r>
      <w:r w:rsidR="00C37223">
        <w:rPr>
          <w:rFonts w:hint="eastAsia"/>
        </w:rPr>
        <w:t>、mediaeval数据集</w:t>
      </w:r>
      <w:r w:rsidR="00A02E90">
        <w:rPr>
          <w:rFonts w:hint="eastAsia"/>
        </w:rPr>
        <w:t>；</w:t>
      </w:r>
    </w:p>
    <w:p w14:paraId="0271FC03" w14:textId="32372510" w:rsidR="00C37223" w:rsidRDefault="00F652FA" w:rsidP="00BD5323">
      <w:pPr>
        <w:ind w:firstLine="420"/>
      </w:pPr>
      <w:r>
        <w:rPr>
          <w:rFonts w:hint="eastAsia"/>
        </w:rPr>
        <w:t>weibo</w:t>
      </w:r>
      <w:r w:rsidR="000C4688">
        <w:t>A</w:t>
      </w:r>
      <w:r>
        <w:rPr>
          <w:rFonts w:hint="eastAsia"/>
        </w:rPr>
        <w:t>数据集包括推文，</w:t>
      </w:r>
      <w:r w:rsidR="005A1FE4">
        <w:rPr>
          <w:rFonts w:hint="eastAsia"/>
        </w:rPr>
        <w:t>附加</w:t>
      </w:r>
      <w:r>
        <w:rPr>
          <w:rFonts w:hint="eastAsia"/>
        </w:rPr>
        <w:t>图片</w:t>
      </w:r>
      <w:r w:rsidR="005A1FE4">
        <w:rPr>
          <w:rFonts w:hint="eastAsia"/>
        </w:rPr>
        <w:t>（多张）</w:t>
      </w:r>
      <w:r w:rsidR="0060702E">
        <w:rPr>
          <w:rFonts w:hint="eastAsia"/>
        </w:rPr>
        <w:t>，标签</w:t>
      </w:r>
      <w:r w:rsidR="005C6DE7">
        <w:rPr>
          <w:rFonts w:hint="eastAsia"/>
        </w:rPr>
        <w:t>。没有时间戳，没有对应事件，</w:t>
      </w:r>
      <w:r w:rsidR="004615B1">
        <w:rPr>
          <w:rFonts w:hint="eastAsia"/>
        </w:rPr>
        <w:t>EANN提供了single</w:t>
      </w:r>
      <w:r w:rsidR="004615B1">
        <w:t>-</w:t>
      </w:r>
      <w:r w:rsidR="004615B1">
        <w:rPr>
          <w:rFonts w:hint="eastAsia"/>
        </w:rPr>
        <w:t>pass聚类后的事件标签</w:t>
      </w:r>
      <w:r w:rsidR="00F96B26">
        <w:rPr>
          <w:rFonts w:hint="eastAsia"/>
        </w:rPr>
        <w:t>，相当于进行了一次社区发现。</w:t>
      </w:r>
    </w:p>
    <w:p w14:paraId="0895A6C4" w14:textId="27C231E1" w:rsidR="000C4688" w:rsidRDefault="000C4688" w:rsidP="00BD5323">
      <w:pPr>
        <w:ind w:firstLine="420"/>
        <w:rPr>
          <w:rFonts w:hint="eastAsia"/>
        </w:rPr>
      </w:pPr>
      <w:r>
        <w:rPr>
          <w:rFonts w:hint="eastAsia"/>
        </w:rPr>
        <w:t>weiboB数据集</w:t>
      </w:r>
      <w:r w:rsidR="00683C33">
        <w:rPr>
          <w:rFonts w:hint="eastAsia"/>
        </w:rPr>
        <w:t>包括推文，附加图片（多张），账户信息（性别、关注数、粉丝数、定位、身份认证），所属类别。</w:t>
      </w:r>
      <w:r w:rsidR="00762EF2">
        <w:rPr>
          <w:rFonts w:hint="eastAsia"/>
        </w:rPr>
        <w:t>其所属类别标签是自带的。</w:t>
      </w:r>
    </w:p>
    <w:p w14:paraId="3EE9B484" w14:textId="11C7A44F" w:rsidR="00F96B26" w:rsidRDefault="00C37223" w:rsidP="00BD5323">
      <w:pPr>
        <w:ind w:firstLine="420"/>
      </w:pPr>
      <w:r>
        <w:t>F</w:t>
      </w:r>
      <w:r>
        <w:rPr>
          <w:rFonts w:hint="eastAsia"/>
        </w:rPr>
        <w:t>akenewsnet数据集和weibo数据集类似，包括推文、图片和标签。没有时间戳，没有对应事件。唯一区别的是推文长度非常长，和weibo的短文本对比鲜明。</w:t>
      </w:r>
    </w:p>
    <w:p w14:paraId="32F71ABB" w14:textId="7381EAF7" w:rsidR="00C83155" w:rsidRDefault="00C83155" w:rsidP="00BD5323">
      <w:pPr>
        <w:ind w:firstLine="420"/>
      </w:pPr>
    </w:p>
    <w:p w14:paraId="5A200389" w14:textId="3C2740AF" w:rsidR="00F40C71" w:rsidRDefault="00F40C71" w:rsidP="00F40C71">
      <w:pPr>
        <w:rPr>
          <w:rFonts w:hint="eastAsia"/>
        </w:rPr>
      </w:pPr>
      <w:r>
        <w:rPr>
          <w:rFonts w:hint="eastAsia"/>
        </w:rPr>
        <w:t>Twitter</w:t>
      </w:r>
    </w:p>
    <w:p w14:paraId="0B7B5962" w14:textId="32586AC0" w:rsidR="003F5E0F" w:rsidRDefault="00F96B26" w:rsidP="005C6DE7">
      <w:pPr>
        <w:ind w:firstLine="420"/>
      </w:pPr>
      <w:r>
        <w:t>M</w:t>
      </w:r>
      <w:r>
        <w:rPr>
          <w:rFonts w:hint="eastAsia"/>
        </w:rPr>
        <w:t>ediaeval数据集</w:t>
      </w:r>
      <w:r w:rsidR="0031589B">
        <w:rPr>
          <w:rFonts w:hint="eastAsia"/>
        </w:rPr>
        <w:t>包括推文，附加图片，</w:t>
      </w:r>
      <w:r w:rsidR="001B152F">
        <w:rPr>
          <w:rFonts w:hint="eastAsia"/>
        </w:rPr>
        <w:t>对应</w:t>
      </w:r>
      <w:r w:rsidR="0031589B">
        <w:rPr>
          <w:rFonts w:hint="eastAsia"/>
        </w:rPr>
        <w:t>事件，</w:t>
      </w:r>
      <w:r w:rsidR="008C323C">
        <w:rPr>
          <w:rFonts w:hint="eastAsia"/>
        </w:rPr>
        <w:t>时间戳，</w:t>
      </w:r>
      <w:r w:rsidR="0031589B">
        <w:rPr>
          <w:rFonts w:hint="eastAsia"/>
        </w:rPr>
        <w:t>标签</w:t>
      </w:r>
      <w:r w:rsidR="002C6B1D">
        <w:rPr>
          <w:rFonts w:hint="eastAsia"/>
        </w:rPr>
        <w:t>。</w:t>
      </w:r>
      <w:r w:rsidR="008C323C">
        <w:rPr>
          <w:rFonts w:hint="eastAsia"/>
        </w:rPr>
        <w:t>其中事件的新闻数量分布不平衡，</w:t>
      </w:r>
      <w:r w:rsidR="008C323C" w:rsidRPr="008C323C">
        <w:t>sandy</w:t>
      </w:r>
      <w:r w:rsidR="008C323C">
        <w:rPr>
          <w:rFonts w:hint="eastAsia"/>
        </w:rPr>
        <w:t>事件在训练数据集中占了</w:t>
      </w:r>
      <w:r w:rsidR="009B3AC5">
        <w:rPr>
          <w:rFonts w:hint="eastAsia"/>
        </w:rPr>
        <w:t>7</w:t>
      </w:r>
      <w:r w:rsidR="009B3AC5">
        <w:t>5%</w:t>
      </w:r>
      <w:r w:rsidR="009B3AC5">
        <w:rPr>
          <w:rFonts w:hint="eastAsia"/>
        </w:rPr>
        <w:t>，测试数据集较为平衡</w:t>
      </w:r>
      <w:r w:rsidR="00386ED1">
        <w:rPr>
          <w:rFonts w:hint="eastAsia"/>
        </w:rPr>
        <w:t>。</w:t>
      </w:r>
      <w:r w:rsidR="003F5E0F">
        <w:rPr>
          <w:rFonts w:hint="eastAsia"/>
        </w:rPr>
        <w:t>下面是训练集的分布图，可以看出sandy、nepal、b</w:t>
      </w:r>
      <w:r w:rsidR="003F5E0F">
        <w:t>os</w:t>
      </w:r>
      <w:r w:rsidR="003F5E0F">
        <w:rPr>
          <w:rFonts w:hint="eastAsia"/>
        </w:rPr>
        <w:t>ton</w:t>
      </w:r>
      <w:r w:rsidR="001041A0">
        <w:rPr>
          <w:rFonts w:hint="eastAsia"/>
        </w:rPr>
        <w:t>推文数量较多且真假平衡。</w:t>
      </w:r>
    </w:p>
    <w:p w14:paraId="007386BE" w14:textId="3848FBEA" w:rsidR="003F5E0F" w:rsidRDefault="003F5E0F" w:rsidP="003F5E0F">
      <w:r>
        <w:rPr>
          <w:rFonts w:hint="eastAsia"/>
          <w:noProof/>
        </w:rPr>
        <w:drawing>
          <wp:inline distT="0" distB="0" distL="0" distR="0" wp14:anchorId="62F50CE2" wp14:editId="15C0791C">
            <wp:extent cx="5274310" cy="2855595"/>
            <wp:effectExtent l="0" t="0" r="0" b="1905"/>
            <wp:docPr id="1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条形图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0837" w14:textId="28363732" w:rsidR="00F96B26" w:rsidRDefault="00386ED1" w:rsidP="005C6DE7">
      <w:pPr>
        <w:ind w:firstLine="420"/>
      </w:pPr>
      <w:r>
        <w:rPr>
          <w:rFonts w:hint="eastAsia"/>
        </w:rPr>
        <w:t>原本计划以事件、事件、数量为轴进行统计分析，后面粗略看了下，所有事件的相关</w:t>
      </w:r>
      <w:r w:rsidR="002409EB">
        <w:rPr>
          <w:rFonts w:hint="eastAsia"/>
        </w:rPr>
        <w:t>推文</w:t>
      </w:r>
      <w:r w:rsidR="00267090">
        <w:rPr>
          <w:rFonts w:hint="eastAsia"/>
        </w:rPr>
        <w:t>在时间轴上并不重叠，且每个事件推文的</w:t>
      </w:r>
      <w:r w:rsidR="0096240D">
        <w:rPr>
          <w:rFonts w:hint="eastAsia"/>
        </w:rPr>
        <w:t>时间</w:t>
      </w:r>
      <w:r w:rsidR="00F543C8">
        <w:rPr>
          <w:rFonts w:hint="eastAsia"/>
        </w:rPr>
        <w:t>一般只持续4</w:t>
      </w:r>
      <w:r w:rsidR="00F543C8">
        <w:t>-5</w:t>
      </w:r>
      <w:r w:rsidR="00F543C8">
        <w:rPr>
          <w:rFonts w:hint="eastAsia"/>
        </w:rPr>
        <w:t>天，短的可能只有一两天。虚假新闻传播在时间跨度看</w:t>
      </w:r>
      <w:r w:rsidR="00FB5FBF">
        <w:rPr>
          <w:rFonts w:hint="eastAsia"/>
        </w:rPr>
        <w:t>具有短暂性</w:t>
      </w:r>
      <w:r w:rsidR="003C6D17">
        <w:rPr>
          <w:rFonts w:hint="eastAsia"/>
        </w:rPr>
        <w:t>。</w:t>
      </w:r>
      <w:r w:rsidR="008241DE">
        <w:rPr>
          <w:rFonts w:hint="eastAsia"/>
        </w:rPr>
        <w:t>我对</w:t>
      </w:r>
      <w:r w:rsidR="00DB690E">
        <w:rPr>
          <w:rFonts w:hint="eastAsia"/>
        </w:rPr>
        <w:t>训练集中的</w:t>
      </w:r>
      <w:r w:rsidR="008241DE">
        <w:rPr>
          <w:rFonts w:hint="eastAsia"/>
        </w:rPr>
        <w:t>几个代表性事件</w:t>
      </w:r>
      <w:r w:rsidR="001041A0">
        <w:rPr>
          <w:rFonts w:hint="eastAsia"/>
        </w:rPr>
        <w:t>sandy、nepal、b</w:t>
      </w:r>
      <w:r w:rsidR="001041A0">
        <w:t>os</w:t>
      </w:r>
      <w:r w:rsidR="001041A0">
        <w:rPr>
          <w:rFonts w:hint="eastAsia"/>
        </w:rPr>
        <w:t>ton</w:t>
      </w:r>
      <w:r w:rsidR="008241DE">
        <w:rPr>
          <w:rFonts w:hint="eastAsia"/>
        </w:rPr>
        <w:t>进行</w:t>
      </w:r>
      <w:r w:rsidR="001041A0">
        <w:rPr>
          <w:rFonts w:hint="eastAsia"/>
        </w:rPr>
        <w:t>时序分析。</w:t>
      </w:r>
      <w:r w:rsidR="00DC2C18">
        <w:rPr>
          <w:rFonts w:hint="eastAsia"/>
        </w:rPr>
        <w:t>结果如下：</w:t>
      </w:r>
    </w:p>
    <w:p w14:paraId="0689EE90" w14:textId="77777777" w:rsidR="00DB690E" w:rsidRDefault="001041A0" w:rsidP="00DB690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F0828D" wp14:editId="1922F244">
            <wp:extent cx="3072983" cy="2197222"/>
            <wp:effectExtent l="0" t="0" r="635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32" cy="24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F085" w14:textId="42F03F39" w:rsidR="00DB690E" w:rsidRPr="00DC2C18" w:rsidRDefault="00DB690E" w:rsidP="00DC2C18">
      <w:pPr>
        <w:pStyle w:val="a3"/>
        <w:jc w:val="center"/>
        <w:rPr>
          <w:rFonts w:ascii="楷体" w:eastAsia="楷体" w:hAnsi="楷体"/>
          <w:sz w:val="15"/>
          <w:szCs w:val="15"/>
        </w:rPr>
      </w:pPr>
      <w:r w:rsidRPr="00DB690E">
        <w:rPr>
          <w:rFonts w:ascii="楷体" w:eastAsia="楷体" w:hAnsi="楷体"/>
          <w:sz w:val="15"/>
          <w:szCs w:val="15"/>
        </w:rPr>
        <w:t xml:space="preserve">图 </w:t>
      </w:r>
      <w:r w:rsidRPr="00DB690E">
        <w:rPr>
          <w:rFonts w:ascii="楷体" w:eastAsia="楷体" w:hAnsi="楷体"/>
          <w:sz w:val="15"/>
          <w:szCs w:val="15"/>
        </w:rPr>
        <w:fldChar w:fldCharType="begin"/>
      </w:r>
      <w:r w:rsidRPr="00DB690E">
        <w:rPr>
          <w:rFonts w:ascii="楷体" w:eastAsia="楷体" w:hAnsi="楷体"/>
          <w:sz w:val="15"/>
          <w:szCs w:val="15"/>
        </w:rPr>
        <w:instrText xml:space="preserve"> SEQ 图表 \* ARABIC </w:instrText>
      </w:r>
      <w:r w:rsidRPr="00DB690E">
        <w:rPr>
          <w:rFonts w:ascii="楷体" w:eastAsia="楷体" w:hAnsi="楷体"/>
          <w:sz w:val="15"/>
          <w:szCs w:val="15"/>
        </w:rPr>
        <w:fldChar w:fldCharType="separate"/>
      </w:r>
      <w:r w:rsidRPr="00DB690E">
        <w:rPr>
          <w:rFonts w:ascii="楷体" w:eastAsia="楷体" w:hAnsi="楷体"/>
          <w:noProof/>
          <w:sz w:val="15"/>
          <w:szCs w:val="15"/>
        </w:rPr>
        <w:t>1</w:t>
      </w:r>
      <w:r w:rsidRPr="00DB690E">
        <w:rPr>
          <w:rFonts w:ascii="楷体" w:eastAsia="楷体" w:hAnsi="楷体"/>
          <w:sz w:val="15"/>
          <w:szCs w:val="15"/>
        </w:rPr>
        <w:fldChar w:fldCharType="end"/>
      </w:r>
      <w:r w:rsidRPr="00DB690E">
        <w:rPr>
          <w:rFonts w:ascii="楷体" w:eastAsia="楷体" w:hAnsi="楷体"/>
          <w:sz w:val="15"/>
          <w:szCs w:val="15"/>
        </w:rPr>
        <w:t xml:space="preserve"> </w:t>
      </w:r>
      <w:r w:rsidRPr="00DB690E">
        <w:rPr>
          <w:rFonts w:ascii="楷体" w:eastAsia="楷体" w:hAnsi="楷体" w:hint="eastAsia"/>
          <w:sz w:val="15"/>
          <w:szCs w:val="15"/>
        </w:rPr>
        <w:t>sandy</w:t>
      </w:r>
    </w:p>
    <w:p w14:paraId="1A46E0E8" w14:textId="5280BC3F" w:rsidR="00DB690E" w:rsidRDefault="00DB690E" w:rsidP="00DB690E">
      <w:pPr>
        <w:jc w:val="center"/>
      </w:pPr>
      <w:r>
        <w:rPr>
          <w:noProof/>
        </w:rPr>
        <w:drawing>
          <wp:inline distT="0" distB="0" distL="0" distR="0" wp14:anchorId="2FC28C16" wp14:editId="4DB64E52">
            <wp:extent cx="3044274" cy="2196000"/>
            <wp:effectExtent l="0" t="0" r="3810" b="1270"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274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7DA8" w14:textId="1ECA12D2" w:rsidR="00DB690E" w:rsidRPr="00DB690E" w:rsidRDefault="00DB690E" w:rsidP="00DB690E">
      <w:pPr>
        <w:pStyle w:val="a3"/>
        <w:jc w:val="center"/>
        <w:rPr>
          <w:rFonts w:ascii="楷体" w:eastAsia="楷体" w:hAnsi="楷体"/>
          <w:sz w:val="15"/>
          <w:szCs w:val="15"/>
        </w:rPr>
      </w:pPr>
      <w:r w:rsidRPr="00DB690E">
        <w:rPr>
          <w:rFonts w:ascii="楷体" w:eastAsia="楷体" w:hAnsi="楷体"/>
          <w:sz w:val="15"/>
          <w:szCs w:val="15"/>
        </w:rPr>
        <w:t xml:space="preserve">图 </w:t>
      </w:r>
      <w:r>
        <w:rPr>
          <w:rFonts w:ascii="楷体" w:eastAsia="楷体" w:hAnsi="楷体"/>
          <w:sz w:val="15"/>
          <w:szCs w:val="15"/>
        </w:rPr>
        <w:t>2</w:t>
      </w:r>
      <w:r w:rsidRPr="00DB690E">
        <w:rPr>
          <w:rFonts w:ascii="楷体" w:eastAsia="楷体" w:hAnsi="楷体"/>
          <w:sz w:val="15"/>
          <w:szCs w:val="15"/>
        </w:rPr>
        <w:t xml:space="preserve"> </w:t>
      </w:r>
      <w:r>
        <w:rPr>
          <w:rFonts w:ascii="楷体" w:eastAsia="楷体" w:hAnsi="楷体" w:hint="eastAsia"/>
          <w:sz w:val="15"/>
          <w:szCs w:val="15"/>
        </w:rPr>
        <w:t>nepal</w:t>
      </w:r>
    </w:p>
    <w:p w14:paraId="39BD6B3D" w14:textId="57A7C04A" w:rsidR="00DB690E" w:rsidRDefault="00DB690E" w:rsidP="00DB690E">
      <w:pPr>
        <w:jc w:val="center"/>
      </w:pPr>
      <w:r>
        <w:rPr>
          <w:rFonts w:hint="eastAsia"/>
          <w:noProof/>
        </w:rPr>
        <w:drawing>
          <wp:inline distT="0" distB="0" distL="0" distR="0" wp14:anchorId="6A47060A" wp14:editId="41304BD4">
            <wp:extent cx="3022452" cy="2196000"/>
            <wp:effectExtent l="0" t="0" r="635" b="1270"/>
            <wp:docPr id="3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折线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52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D1CD" w14:textId="646CF204" w:rsidR="00ED334A" w:rsidRPr="00BD5323" w:rsidRDefault="00DB690E" w:rsidP="00BD5323">
      <w:pPr>
        <w:pStyle w:val="a3"/>
        <w:jc w:val="center"/>
        <w:rPr>
          <w:rFonts w:ascii="楷体" w:eastAsia="楷体" w:hAnsi="楷体"/>
          <w:sz w:val="15"/>
          <w:szCs w:val="15"/>
        </w:rPr>
      </w:pPr>
      <w:r>
        <w:tab/>
      </w:r>
      <w:r w:rsidRPr="00DB690E">
        <w:rPr>
          <w:rFonts w:ascii="楷体" w:eastAsia="楷体" w:hAnsi="楷体"/>
          <w:sz w:val="15"/>
          <w:szCs w:val="15"/>
        </w:rPr>
        <w:t xml:space="preserve">图 </w:t>
      </w:r>
      <w:r>
        <w:rPr>
          <w:rFonts w:ascii="楷体" w:eastAsia="楷体" w:hAnsi="楷体"/>
          <w:sz w:val="15"/>
          <w:szCs w:val="15"/>
        </w:rPr>
        <w:t>3</w:t>
      </w:r>
      <w:r w:rsidRPr="00DB690E">
        <w:rPr>
          <w:rFonts w:ascii="楷体" w:eastAsia="楷体" w:hAnsi="楷体"/>
          <w:sz w:val="15"/>
          <w:szCs w:val="15"/>
        </w:rPr>
        <w:t xml:space="preserve"> </w:t>
      </w:r>
      <w:r>
        <w:rPr>
          <w:rFonts w:ascii="楷体" w:eastAsia="楷体" w:hAnsi="楷体"/>
          <w:sz w:val="15"/>
          <w:szCs w:val="15"/>
        </w:rPr>
        <w:t>boston</w:t>
      </w:r>
    </w:p>
    <w:p w14:paraId="331BCCA7" w14:textId="6C4FA578" w:rsidR="00ED334A" w:rsidRDefault="00ED334A" w:rsidP="00ED334A">
      <w:pPr>
        <w:ind w:firstLine="420"/>
      </w:pPr>
      <w:r>
        <w:rPr>
          <w:rFonts w:hint="eastAsia"/>
        </w:rPr>
        <w:t>观察这几个事件的演化规律，首先几个事件之间</w:t>
      </w:r>
      <w:r w:rsidR="00DC2C18">
        <w:rPr>
          <w:rFonts w:hint="eastAsia"/>
        </w:rPr>
        <w:t>在时间跨度上</w:t>
      </w:r>
      <w:r>
        <w:rPr>
          <w:rFonts w:hint="eastAsia"/>
        </w:rPr>
        <w:t>确实没有交集</w:t>
      </w:r>
      <w:r w:rsidR="00DC2C18">
        <w:rPr>
          <w:rFonts w:hint="eastAsia"/>
        </w:rPr>
        <w:t>，这些事件都是离散在时间轴上的独立事件，前后关联不得而知。但是在真实世界的新闻流中</w:t>
      </w:r>
      <w:r w:rsidR="00F50E75">
        <w:rPr>
          <w:rFonts w:hint="eastAsia"/>
        </w:rPr>
        <w:t>，一般情况是同时出现多类事件</w:t>
      </w:r>
      <w:r w:rsidR="00A9139A">
        <w:rPr>
          <w:rFonts w:hint="eastAsia"/>
        </w:rPr>
        <w:t>，如果我要采用迁移学习的方法，原先思路是这样的</w:t>
      </w:r>
      <w:r w:rsidR="002F1563">
        <w:rPr>
          <w:rFonts w:hint="eastAsia"/>
        </w:rPr>
        <w:t>，背景是建立在某一段较长的时间内发生了K个事件，</w:t>
      </w:r>
      <w:r w:rsidR="008E54F1">
        <w:rPr>
          <w:rFonts w:hint="eastAsia"/>
        </w:rPr>
        <w:t>这些事件的相关推文较为平均的散落在时间范围内，将时间轴进行6</w:t>
      </w:r>
      <w:r w:rsidR="008E54F1">
        <w:t>4/73/82</w:t>
      </w:r>
      <w:r w:rsidR="008E54F1">
        <w:rPr>
          <w:rFonts w:hint="eastAsia"/>
        </w:rPr>
        <w:t>开，前面作为源域，后面作为目标域</w:t>
      </w:r>
      <w:r w:rsidR="001C00E6">
        <w:rPr>
          <w:rFonts w:hint="eastAsia"/>
        </w:rPr>
        <w:t>。那么这样我就可以将源于的</w:t>
      </w:r>
      <w:r w:rsidR="001C00E6">
        <w:rPr>
          <w:rFonts w:hint="eastAsia"/>
        </w:rPr>
        <w:lastRenderedPageBreak/>
        <w:t>知识迁移到目标域进行检测，当然这有一个前提就是源域和目标域</w:t>
      </w:r>
      <w:r w:rsidR="00175BEF">
        <w:rPr>
          <w:rFonts w:hint="eastAsia"/>
        </w:rPr>
        <w:t>是具有可迁移性的，也就是说两者的知识存在区别但是相互关联</w:t>
      </w:r>
      <w:r w:rsidR="00AB4990">
        <w:rPr>
          <w:rFonts w:hint="eastAsia"/>
        </w:rPr>
        <w:t>，</w:t>
      </w:r>
      <w:r w:rsidR="00532848">
        <w:rPr>
          <w:rFonts w:hint="eastAsia"/>
        </w:rPr>
        <w:t>这也是需要</w:t>
      </w:r>
      <w:r w:rsidR="002364B4">
        <w:rPr>
          <w:rFonts w:hint="eastAsia"/>
        </w:rPr>
        <w:t>提前测试的。</w:t>
      </w:r>
    </w:p>
    <w:p w14:paraId="72378C89" w14:textId="350EB656" w:rsidR="008E54F1" w:rsidRDefault="00C83155" w:rsidP="00C83155">
      <w:r>
        <w:tab/>
      </w:r>
    </w:p>
    <w:p w14:paraId="1075C9B3" w14:textId="7ECBE5D3" w:rsidR="00C83155" w:rsidRDefault="00404FBF" w:rsidP="00C83155">
      <w:r>
        <w:rPr>
          <w:rFonts w:hint="eastAsia"/>
        </w:rPr>
        <w:t>Weibo</w:t>
      </w:r>
    </w:p>
    <w:p w14:paraId="6F3CC5A9" w14:textId="0B4A80C0" w:rsidR="00404FBF" w:rsidRPr="00DB690E" w:rsidRDefault="00404FBF" w:rsidP="00404FBF">
      <w:pPr>
        <w:ind w:firstLine="420"/>
        <w:rPr>
          <w:rFonts w:hint="eastAsia"/>
        </w:rPr>
      </w:pPr>
      <w:r>
        <w:rPr>
          <w:rFonts w:hint="eastAsia"/>
        </w:rPr>
        <w:t>在几个微博的开源数据集中，现在看来weiboB的利用价值和可操作性是最高的，不仅数量最多，而且还有领域标签，这样</w:t>
      </w:r>
      <w:r w:rsidR="003924EE">
        <w:rPr>
          <w:rFonts w:hint="eastAsia"/>
        </w:rPr>
        <w:t>就无需利用聚类方法进行域发现，而是直接使用分类标签即可</w:t>
      </w:r>
    </w:p>
    <w:sectPr w:rsidR="00404FBF" w:rsidRPr="00DB6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2F"/>
    <w:rsid w:val="000C4688"/>
    <w:rsid w:val="001041A0"/>
    <w:rsid w:val="00175BEF"/>
    <w:rsid w:val="001B152F"/>
    <w:rsid w:val="001C00E6"/>
    <w:rsid w:val="001C2F5C"/>
    <w:rsid w:val="001F3170"/>
    <w:rsid w:val="00217BA9"/>
    <w:rsid w:val="002364B4"/>
    <w:rsid w:val="002409EB"/>
    <w:rsid w:val="00267090"/>
    <w:rsid w:val="002C6B1D"/>
    <w:rsid w:val="002F1563"/>
    <w:rsid w:val="0031589B"/>
    <w:rsid w:val="00386ED1"/>
    <w:rsid w:val="003924EE"/>
    <w:rsid w:val="003C6D17"/>
    <w:rsid w:val="003F5E0F"/>
    <w:rsid w:val="00404FBF"/>
    <w:rsid w:val="004615B1"/>
    <w:rsid w:val="00470A6A"/>
    <w:rsid w:val="004C3C2F"/>
    <w:rsid w:val="00532848"/>
    <w:rsid w:val="005A1FE4"/>
    <w:rsid w:val="005C6DE7"/>
    <w:rsid w:val="005F719F"/>
    <w:rsid w:val="0060702E"/>
    <w:rsid w:val="00683C33"/>
    <w:rsid w:val="00742574"/>
    <w:rsid w:val="00762EF2"/>
    <w:rsid w:val="007B202D"/>
    <w:rsid w:val="007B3ADC"/>
    <w:rsid w:val="007E4D2F"/>
    <w:rsid w:val="008241DE"/>
    <w:rsid w:val="008C323C"/>
    <w:rsid w:val="008E54F1"/>
    <w:rsid w:val="008F5130"/>
    <w:rsid w:val="00901591"/>
    <w:rsid w:val="0096240D"/>
    <w:rsid w:val="009B3AC5"/>
    <w:rsid w:val="009E07EA"/>
    <w:rsid w:val="009E0CC1"/>
    <w:rsid w:val="00A02E90"/>
    <w:rsid w:val="00A9139A"/>
    <w:rsid w:val="00AB4990"/>
    <w:rsid w:val="00BD5323"/>
    <w:rsid w:val="00C37223"/>
    <w:rsid w:val="00C42744"/>
    <w:rsid w:val="00C83155"/>
    <w:rsid w:val="00CB071D"/>
    <w:rsid w:val="00D05DD8"/>
    <w:rsid w:val="00DB690E"/>
    <w:rsid w:val="00DC2C18"/>
    <w:rsid w:val="00E70661"/>
    <w:rsid w:val="00EB601E"/>
    <w:rsid w:val="00ED334A"/>
    <w:rsid w:val="00EE50A1"/>
    <w:rsid w:val="00F36F5F"/>
    <w:rsid w:val="00F40C71"/>
    <w:rsid w:val="00F50E75"/>
    <w:rsid w:val="00F543C8"/>
    <w:rsid w:val="00F652FA"/>
    <w:rsid w:val="00F96B26"/>
    <w:rsid w:val="00FB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89B9B"/>
  <w15:chartTrackingRefBased/>
  <w15:docId w15:val="{26B8B360-9C31-DD48-BEF1-56ED7BDB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B690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55</cp:revision>
  <dcterms:created xsi:type="dcterms:W3CDTF">2022-03-15T07:58:00Z</dcterms:created>
  <dcterms:modified xsi:type="dcterms:W3CDTF">2022-03-18T13:20:00Z</dcterms:modified>
</cp:coreProperties>
</file>