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EEC8" w14:textId="77777777" w:rsidR="00F432B8" w:rsidRPr="00F432B8" w:rsidRDefault="00F432B8" w:rsidP="00F432B8">
      <w:pPr>
        <w:rPr>
          <w:sz w:val="36"/>
          <w:szCs w:val="36"/>
        </w:rPr>
      </w:pPr>
      <w:r w:rsidRPr="00F432B8">
        <w:rPr>
          <w:sz w:val="36"/>
          <w:szCs w:val="36"/>
        </w:rPr>
        <w:t>Teaching Dossier</w:t>
      </w:r>
    </w:p>
    <w:p w14:paraId="1F5C1C8C" w14:textId="77777777" w:rsidR="00F432B8" w:rsidRDefault="00F432B8" w:rsidP="00F432B8">
      <w:pPr>
        <w:rPr>
          <w:rStyle w:val="Strong"/>
        </w:rPr>
      </w:pPr>
    </w:p>
    <w:p w14:paraId="16BAB5F4" w14:textId="77777777" w:rsidR="00F432B8" w:rsidRDefault="00F432B8" w:rsidP="00F432B8">
      <w:pPr>
        <w:rPr>
          <w:rStyle w:val="Strong"/>
        </w:rPr>
      </w:pPr>
    </w:p>
    <w:p w14:paraId="0838A226" w14:textId="77777777" w:rsidR="00DC3FF7" w:rsidRDefault="00DC3FF7" w:rsidP="00F432B8">
      <w:pPr>
        <w:rPr>
          <w:rStyle w:val="Strong"/>
        </w:rPr>
      </w:pPr>
    </w:p>
    <w:p w14:paraId="4DBE7FDD" w14:textId="77777777" w:rsidR="00DC3FF7" w:rsidRDefault="00DC3FF7" w:rsidP="00F432B8">
      <w:pPr>
        <w:rPr>
          <w:rStyle w:val="Strong"/>
        </w:rPr>
      </w:pPr>
    </w:p>
    <w:p w14:paraId="3C0EF620" w14:textId="77777777" w:rsidR="00DC3FF7" w:rsidRDefault="00DC3FF7" w:rsidP="00F432B8">
      <w:pPr>
        <w:rPr>
          <w:rStyle w:val="Strong"/>
        </w:rPr>
      </w:pPr>
    </w:p>
    <w:p w14:paraId="30A1D482" w14:textId="77777777" w:rsidR="00F432B8" w:rsidRPr="00F432B8" w:rsidRDefault="00F432B8" w:rsidP="00F432B8">
      <w:pPr>
        <w:rPr>
          <w:rStyle w:val="Strong"/>
          <w:sz w:val="32"/>
          <w:szCs w:val="32"/>
        </w:rPr>
      </w:pPr>
    </w:p>
    <w:p w14:paraId="55E213F1" w14:textId="4632A120" w:rsidR="00F432B8" w:rsidRPr="00F432B8" w:rsidRDefault="00F432B8" w:rsidP="00F432B8">
      <w:pPr>
        <w:rPr>
          <w:rStyle w:val="Strong"/>
          <w:sz w:val="32"/>
          <w:szCs w:val="32"/>
        </w:rPr>
      </w:pPr>
      <w:r w:rsidRPr="00F432B8">
        <w:rPr>
          <w:rStyle w:val="Strong"/>
          <w:sz w:val="32"/>
          <w:szCs w:val="32"/>
        </w:rPr>
        <w:t>Benjamin Chapin</w:t>
      </w:r>
    </w:p>
    <w:p w14:paraId="4176E06D" w14:textId="77777777" w:rsidR="00F432B8" w:rsidRPr="00F432B8" w:rsidRDefault="00F432B8" w:rsidP="00F432B8">
      <w:pPr>
        <w:shd w:val="clear" w:color="auto" w:fill="FFFFFF"/>
        <w:spacing w:after="0" w:line="240" w:lineRule="auto"/>
        <w:textAlignment w:val="baseline"/>
        <w:rPr>
          <w:rFonts w:eastAsia="Times New Roman"/>
          <w:color w:val="000000"/>
          <w:kern w:val="0"/>
          <w14:ligatures w14:val="none"/>
        </w:rPr>
      </w:pPr>
      <w:r w:rsidRPr="00F432B8">
        <w:rPr>
          <w:rFonts w:eastAsia="Times New Roman"/>
          <w:color w:val="000000"/>
          <w:kern w:val="0"/>
          <w14:ligatures w14:val="none"/>
        </w:rPr>
        <w:t>Ph.D. Candidate</w:t>
      </w:r>
    </w:p>
    <w:p w14:paraId="6DCF7E18" w14:textId="77777777" w:rsidR="00F432B8" w:rsidRPr="00F432B8" w:rsidRDefault="00F432B8" w:rsidP="00F432B8">
      <w:pPr>
        <w:shd w:val="clear" w:color="auto" w:fill="FFFFFF"/>
        <w:spacing w:after="0" w:line="240" w:lineRule="auto"/>
        <w:textAlignment w:val="baseline"/>
        <w:rPr>
          <w:rFonts w:eastAsia="Times New Roman"/>
          <w:color w:val="000000"/>
          <w:kern w:val="0"/>
          <w14:ligatures w14:val="none"/>
        </w:rPr>
      </w:pPr>
      <w:r w:rsidRPr="00F432B8">
        <w:rPr>
          <w:rFonts w:eastAsia="Times New Roman"/>
          <w:color w:val="000000"/>
          <w:kern w:val="0"/>
          <w14:ligatures w14:val="none"/>
        </w:rPr>
        <w:t>Accounting Department | School of Business</w:t>
      </w:r>
      <w:r w:rsidRPr="00F432B8">
        <w:rPr>
          <w:rFonts w:eastAsia="Times New Roman"/>
          <w:color w:val="000000"/>
          <w:kern w:val="0"/>
          <w14:ligatures w14:val="none"/>
        </w:rPr>
        <w:br/>
        <w:t>Virginia Commonwealth University</w:t>
      </w:r>
    </w:p>
    <w:p w14:paraId="66B1C028" w14:textId="77777777" w:rsidR="00F432B8" w:rsidRPr="00F432B8" w:rsidRDefault="00F432B8" w:rsidP="00F432B8">
      <w:pPr>
        <w:shd w:val="clear" w:color="auto" w:fill="FFFFFF"/>
        <w:spacing w:after="0" w:line="240" w:lineRule="auto"/>
        <w:textAlignment w:val="baseline"/>
        <w:rPr>
          <w:rFonts w:eastAsia="Times New Roman"/>
          <w:color w:val="000000"/>
          <w:kern w:val="0"/>
          <w14:ligatures w14:val="none"/>
        </w:rPr>
      </w:pPr>
    </w:p>
    <w:p w14:paraId="2BA701D8" w14:textId="501EB21B" w:rsidR="00F432B8" w:rsidRPr="00F432B8" w:rsidRDefault="00F432B8" w:rsidP="00F432B8">
      <w:pPr>
        <w:shd w:val="clear" w:color="auto" w:fill="FFFFFF"/>
        <w:spacing w:after="0" w:line="240" w:lineRule="auto"/>
        <w:textAlignment w:val="baseline"/>
        <w:rPr>
          <w:rFonts w:eastAsia="Times New Roman"/>
          <w:kern w:val="0"/>
          <w14:ligatures w14:val="none"/>
        </w:rPr>
      </w:pPr>
      <w:hyperlink r:id="rId6" w:history="1">
        <w:r w:rsidRPr="00F432B8">
          <w:rPr>
            <w:rStyle w:val="Hyperlink"/>
            <w:rFonts w:eastAsia="Times New Roman"/>
            <w:color w:val="auto"/>
            <w:kern w:val="0"/>
            <w14:ligatures w14:val="none"/>
          </w:rPr>
          <w:t>chapinbe@vcu.edu</w:t>
        </w:r>
      </w:hyperlink>
    </w:p>
    <w:p w14:paraId="7535C473" w14:textId="77777777" w:rsidR="00F432B8" w:rsidRDefault="00F432B8" w:rsidP="00F432B8">
      <w:pPr>
        <w:shd w:val="clear" w:color="auto" w:fill="FFFFFF"/>
        <w:spacing w:after="0" w:line="240" w:lineRule="auto"/>
        <w:textAlignment w:val="baseline"/>
      </w:pPr>
    </w:p>
    <w:p w14:paraId="651A561A" w14:textId="77777777" w:rsidR="00F432B8" w:rsidRDefault="00F432B8" w:rsidP="00F432B8">
      <w:pPr>
        <w:shd w:val="clear" w:color="auto" w:fill="FFFFFF"/>
        <w:spacing w:after="0" w:line="240" w:lineRule="auto"/>
        <w:textAlignment w:val="baseline"/>
      </w:pPr>
    </w:p>
    <w:p w14:paraId="3AE4F5DB" w14:textId="77777777" w:rsidR="00F432B8" w:rsidRDefault="00F432B8" w:rsidP="00F432B8">
      <w:pPr>
        <w:shd w:val="clear" w:color="auto" w:fill="FFFFFF"/>
        <w:spacing w:after="0" w:line="240" w:lineRule="auto"/>
        <w:textAlignment w:val="baseline"/>
      </w:pPr>
    </w:p>
    <w:p w14:paraId="0A89BC12" w14:textId="77777777" w:rsidR="00F432B8" w:rsidRDefault="00F432B8" w:rsidP="00F432B8">
      <w:pPr>
        <w:shd w:val="clear" w:color="auto" w:fill="FFFFFF"/>
        <w:spacing w:after="0" w:line="240" w:lineRule="auto"/>
        <w:textAlignment w:val="baseline"/>
      </w:pPr>
    </w:p>
    <w:p w14:paraId="07730684" w14:textId="77777777" w:rsidR="00DC3FF7" w:rsidRDefault="00DC3FF7" w:rsidP="00F432B8">
      <w:pPr>
        <w:shd w:val="clear" w:color="auto" w:fill="FFFFFF"/>
        <w:spacing w:after="0" w:line="240" w:lineRule="auto"/>
        <w:textAlignment w:val="baseline"/>
      </w:pPr>
    </w:p>
    <w:p w14:paraId="37F6D789" w14:textId="77777777" w:rsidR="00DC3FF7" w:rsidRDefault="00DC3FF7" w:rsidP="00F432B8">
      <w:pPr>
        <w:shd w:val="clear" w:color="auto" w:fill="FFFFFF"/>
        <w:spacing w:after="0" w:line="240" w:lineRule="auto"/>
        <w:textAlignment w:val="baseline"/>
      </w:pPr>
    </w:p>
    <w:p w14:paraId="0156BCCC" w14:textId="77777777" w:rsidR="00DC3FF7" w:rsidRDefault="00DC3FF7" w:rsidP="00F432B8">
      <w:pPr>
        <w:shd w:val="clear" w:color="auto" w:fill="FFFFFF"/>
        <w:spacing w:after="0" w:line="240" w:lineRule="auto"/>
        <w:textAlignment w:val="baseline"/>
      </w:pPr>
    </w:p>
    <w:p w14:paraId="3E444D15" w14:textId="77777777" w:rsidR="00DC3FF7" w:rsidRDefault="00DC3FF7" w:rsidP="00F432B8">
      <w:pPr>
        <w:shd w:val="clear" w:color="auto" w:fill="FFFFFF"/>
        <w:spacing w:after="0" w:line="240" w:lineRule="auto"/>
        <w:textAlignment w:val="baseline"/>
      </w:pPr>
    </w:p>
    <w:p w14:paraId="124AB064" w14:textId="77777777" w:rsidR="00DC3FF7" w:rsidRDefault="00DC3FF7" w:rsidP="00F432B8">
      <w:pPr>
        <w:shd w:val="clear" w:color="auto" w:fill="FFFFFF"/>
        <w:spacing w:after="0" w:line="240" w:lineRule="auto"/>
        <w:textAlignment w:val="baseline"/>
      </w:pPr>
    </w:p>
    <w:p w14:paraId="6215E481" w14:textId="77777777" w:rsidR="00DC3FF7" w:rsidRDefault="00DC3FF7" w:rsidP="00F432B8">
      <w:pPr>
        <w:shd w:val="clear" w:color="auto" w:fill="FFFFFF"/>
        <w:spacing w:after="0" w:line="240" w:lineRule="auto"/>
        <w:textAlignment w:val="baseline"/>
      </w:pPr>
    </w:p>
    <w:p w14:paraId="500041A9" w14:textId="77777777" w:rsidR="00F432B8" w:rsidRDefault="00F432B8" w:rsidP="00F432B8">
      <w:pPr>
        <w:shd w:val="clear" w:color="auto" w:fill="FFFFFF"/>
        <w:spacing w:after="0" w:line="240" w:lineRule="auto"/>
        <w:textAlignment w:val="baseline"/>
      </w:pPr>
    </w:p>
    <w:p w14:paraId="6F080DC2" w14:textId="77777777" w:rsidR="00F432B8" w:rsidRDefault="00F432B8" w:rsidP="00F432B8">
      <w:pPr>
        <w:shd w:val="clear" w:color="auto" w:fill="FFFFFF"/>
        <w:spacing w:after="0" w:line="240" w:lineRule="auto"/>
        <w:textAlignment w:val="baseline"/>
      </w:pPr>
    </w:p>
    <w:sdt>
      <w:sdtPr>
        <w:id w:val="1395237778"/>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466251A0" w14:textId="55D1F536" w:rsidR="00F432B8" w:rsidRDefault="00F432B8">
          <w:pPr>
            <w:pStyle w:val="TOCHeading"/>
            <w:rPr>
              <w:rFonts w:ascii="Times New Roman" w:hAnsi="Times New Roman" w:cs="Times New Roman"/>
              <w:color w:val="auto"/>
              <w:sz w:val="28"/>
              <w:szCs w:val="28"/>
            </w:rPr>
          </w:pPr>
          <w:r w:rsidRPr="00F432B8">
            <w:rPr>
              <w:rFonts w:ascii="Times New Roman" w:hAnsi="Times New Roman" w:cs="Times New Roman"/>
              <w:color w:val="auto"/>
              <w:sz w:val="28"/>
              <w:szCs w:val="28"/>
            </w:rPr>
            <w:t>Contents</w:t>
          </w:r>
        </w:p>
        <w:p w14:paraId="21EF94F1" w14:textId="77777777" w:rsidR="00F432B8" w:rsidRPr="00F432B8" w:rsidRDefault="00F432B8" w:rsidP="00F432B8"/>
        <w:p w14:paraId="7D79F69D" w14:textId="37CDCC84" w:rsidR="00DC3FF7" w:rsidRDefault="00F432B8">
          <w:pPr>
            <w:pStyle w:val="TOC2"/>
            <w:tabs>
              <w:tab w:val="right" w:leader="dot" w:pos="9350"/>
            </w:tabs>
            <w:rPr>
              <w:rFonts w:asciiTheme="minorHAnsi" w:eastAsiaTheme="minorEastAsia" w:hAnsiTheme="minorHAnsi" w:cstheme="minorBidi"/>
              <w:noProof/>
            </w:rPr>
          </w:pPr>
          <w:r>
            <w:fldChar w:fldCharType="begin"/>
          </w:r>
          <w:r>
            <w:instrText xml:space="preserve"> TOC \o "1-2" \h \z \u </w:instrText>
          </w:r>
          <w:r>
            <w:fldChar w:fldCharType="separate"/>
          </w:r>
          <w:hyperlink w:anchor="_Toc193111734" w:history="1">
            <w:r w:rsidR="00DC3FF7" w:rsidRPr="004F3532">
              <w:rPr>
                <w:rStyle w:val="Hyperlink"/>
                <w:noProof/>
              </w:rPr>
              <w:t>Part 1: Statement of Personal Teaching Philosophy</w:t>
            </w:r>
            <w:r w:rsidR="00DC3FF7">
              <w:rPr>
                <w:noProof/>
                <w:webHidden/>
              </w:rPr>
              <w:tab/>
            </w:r>
            <w:r w:rsidR="00DC3FF7">
              <w:rPr>
                <w:noProof/>
                <w:webHidden/>
              </w:rPr>
              <w:fldChar w:fldCharType="begin"/>
            </w:r>
            <w:r w:rsidR="00DC3FF7">
              <w:rPr>
                <w:noProof/>
                <w:webHidden/>
              </w:rPr>
              <w:instrText xml:space="preserve"> PAGEREF _Toc193111734 \h </w:instrText>
            </w:r>
            <w:r w:rsidR="00DC3FF7">
              <w:rPr>
                <w:noProof/>
                <w:webHidden/>
              </w:rPr>
            </w:r>
            <w:r w:rsidR="00DC3FF7">
              <w:rPr>
                <w:noProof/>
                <w:webHidden/>
              </w:rPr>
              <w:fldChar w:fldCharType="separate"/>
            </w:r>
            <w:r w:rsidR="00DC3FF7">
              <w:rPr>
                <w:noProof/>
                <w:webHidden/>
              </w:rPr>
              <w:t>2</w:t>
            </w:r>
            <w:r w:rsidR="00DC3FF7">
              <w:rPr>
                <w:noProof/>
                <w:webHidden/>
              </w:rPr>
              <w:fldChar w:fldCharType="end"/>
            </w:r>
          </w:hyperlink>
        </w:p>
        <w:p w14:paraId="4AF6DF51" w14:textId="152C8422" w:rsidR="00DC3FF7" w:rsidRDefault="00DC3FF7">
          <w:pPr>
            <w:pStyle w:val="TOC2"/>
            <w:tabs>
              <w:tab w:val="right" w:leader="dot" w:pos="9350"/>
            </w:tabs>
            <w:rPr>
              <w:rFonts w:asciiTheme="minorHAnsi" w:eastAsiaTheme="minorEastAsia" w:hAnsiTheme="minorHAnsi" w:cstheme="minorBidi"/>
              <w:noProof/>
            </w:rPr>
          </w:pPr>
          <w:hyperlink w:anchor="_Toc193111735" w:history="1">
            <w:r w:rsidRPr="004F3532">
              <w:rPr>
                <w:rStyle w:val="Hyperlink"/>
                <w:noProof/>
              </w:rPr>
              <w:t>Part 2: Summary of Teaching Effectiveness</w:t>
            </w:r>
            <w:r>
              <w:rPr>
                <w:noProof/>
                <w:webHidden/>
              </w:rPr>
              <w:tab/>
            </w:r>
            <w:r>
              <w:rPr>
                <w:noProof/>
                <w:webHidden/>
              </w:rPr>
              <w:fldChar w:fldCharType="begin"/>
            </w:r>
            <w:r>
              <w:rPr>
                <w:noProof/>
                <w:webHidden/>
              </w:rPr>
              <w:instrText xml:space="preserve"> PAGEREF _Toc193111735 \h </w:instrText>
            </w:r>
            <w:r>
              <w:rPr>
                <w:noProof/>
                <w:webHidden/>
              </w:rPr>
            </w:r>
            <w:r>
              <w:rPr>
                <w:noProof/>
                <w:webHidden/>
              </w:rPr>
              <w:fldChar w:fldCharType="separate"/>
            </w:r>
            <w:r>
              <w:rPr>
                <w:noProof/>
                <w:webHidden/>
              </w:rPr>
              <w:t>3</w:t>
            </w:r>
            <w:r>
              <w:rPr>
                <w:noProof/>
                <w:webHidden/>
              </w:rPr>
              <w:fldChar w:fldCharType="end"/>
            </w:r>
          </w:hyperlink>
        </w:p>
        <w:p w14:paraId="7BE2110C" w14:textId="1F56341A" w:rsidR="00DC3FF7" w:rsidRDefault="00DC3FF7">
          <w:pPr>
            <w:pStyle w:val="TOC2"/>
            <w:tabs>
              <w:tab w:val="right" w:leader="dot" w:pos="9350"/>
            </w:tabs>
            <w:rPr>
              <w:rFonts w:asciiTheme="minorHAnsi" w:eastAsiaTheme="minorEastAsia" w:hAnsiTheme="minorHAnsi" w:cstheme="minorBidi"/>
              <w:noProof/>
            </w:rPr>
          </w:pPr>
          <w:hyperlink w:anchor="_Toc193111736" w:history="1">
            <w:r w:rsidRPr="004F3532">
              <w:rPr>
                <w:rStyle w:val="Hyperlink"/>
                <w:noProof/>
              </w:rPr>
              <w:t>Attached: Full course evaluations</w:t>
            </w:r>
            <w:r>
              <w:rPr>
                <w:noProof/>
                <w:webHidden/>
              </w:rPr>
              <w:tab/>
            </w:r>
            <w:r>
              <w:rPr>
                <w:noProof/>
                <w:webHidden/>
              </w:rPr>
              <w:fldChar w:fldCharType="begin"/>
            </w:r>
            <w:r>
              <w:rPr>
                <w:noProof/>
                <w:webHidden/>
              </w:rPr>
              <w:instrText xml:space="preserve"> PAGEREF _Toc193111736 \h </w:instrText>
            </w:r>
            <w:r>
              <w:rPr>
                <w:noProof/>
                <w:webHidden/>
              </w:rPr>
            </w:r>
            <w:r>
              <w:rPr>
                <w:noProof/>
                <w:webHidden/>
              </w:rPr>
              <w:fldChar w:fldCharType="separate"/>
            </w:r>
            <w:r>
              <w:rPr>
                <w:noProof/>
                <w:webHidden/>
              </w:rPr>
              <w:t>3</w:t>
            </w:r>
            <w:r>
              <w:rPr>
                <w:noProof/>
                <w:webHidden/>
              </w:rPr>
              <w:fldChar w:fldCharType="end"/>
            </w:r>
          </w:hyperlink>
        </w:p>
        <w:p w14:paraId="2AB4E568" w14:textId="7F1C95F5" w:rsidR="00DC3FF7" w:rsidRDefault="00DC3FF7">
          <w:pPr>
            <w:pStyle w:val="TOC2"/>
            <w:tabs>
              <w:tab w:val="right" w:leader="dot" w:pos="9350"/>
            </w:tabs>
            <w:rPr>
              <w:rFonts w:asciiTheme="minorHAnsi" w:eastAsiaTheme="minorEastAsia" w:hAnsiTheme="minorHAnsi" w:cstheme="minorBidi"/>
              <w:noProof/>
            </w:rPr>
          </w:pPr>
          <w:hyperlink w:anchor="_Toc193111737" w:history="1">
            <w:r w:rsidRPr="004F3532">
              <w:rPr>
                <w:rStyle w:val="Hyperlink"/>
                <w:noProof/>
              </w:rPr>
              <w:t>Part 3: Select examples of teaching materials</w:t>
            </w:r>
            <w:r>
              <w:rPr>
                <w:noProof/>
                <w:webHidden/>
              </w:rPr>
              <w:tab/>
            </w:r>
            <w:r>
              <w:rPr>
                <w:noProof/>
                <w:webHidden/>
              </w:rPr>
              <w:fldChar w:fldCharType="begin"/>
            </w:r>
            <w:r>
              <w:rPr>
                <w:noProof/>
                <w:webHidden/>
              </w:rPr>
              <w:instrText xml:space="preserve"> PAGEREF _Toc193111737 \h </w:instrText>
            </w:r>
            <w:r>
              <w:rPr>
                <w:noProof/>
                <w:webHidden/>
              </w:rPr>
            </w:r>
            <w:r>
              <w:rPr>
                <w:noProof/>
                <w:webHidden/>
              </w:rPr>
              <w:fldChar w:fldCharType="separate"/>
            </w:r>
            <w:r>
              <w:rPr>
                <w:noProof/>
                <w:webHidden/>
              </w:rPr>
              <w:t>4</w:t>
            </w:r>
            <w:r>
              <w:rPr>
                <w:noProof/>
                <w:webHidden/>
              </w:rPr>
              <w:fldChar w:fldCharType="end"/>
            </w:r>
          </w:hyperlink>
        </w:p>
        <w:p w14:paraId="44E23041" w14:textId="78D19DEB" w:rsidR="00F432B8" w:rsidRDefault="00F432B8">
          <w:r>
            <w:fldChar w:fldCharType="end"/>
          </w:r>
        </w:p>
      </w:sdtContent>
    </w:sdt>
    <w:p w14:paraId="12D860DB" w14:textId="3E6620E0" w:rsidR="00F432B8" w:rsidRPr="00F432B8" w:rsidRDefault="00F432B8" w:rsidP="00F432B8">
      <w:pPr>
        <w:shd w:val="clear" w:color="auto" w:fill="FFFFFF"/>
        <w:spacing w:after="0" w:line="240" w:lineRule="auto"/>
        <w:textAlignment w:val="baseline"/>
        <w:rPr>
          <w:rFonts w:ascii="Aptos" w:eastAsia="Times New Roman" w:hAnsi="Aptos"/>
          <w:color w:val="000000"/>
          <w:kern w:val="0"/>
          <w:sz w:val="22"/>
          <w:szCs w:val="22"/>
          <w14:ligatures w14:val="none"/>
        </w:rPr>
      </w:pPr>
      <w:r>
        <w:br w:type="page"/>
      </w:r>
    </w:p>
    <w:p w14:paraId="27761623" w14:textId="12EDC2CC" w:rsidR="00E14560" w:rsidRPr="00F432B8" w:rsidRDefault="00E14560" w:rsidP="00F432B8">
      <w:pPr>
        <w:pStyle w:val="Heading2"/>
      </w:pPr>
      <w:bookmarkStart w:id="0" w:name="_Toc193111734"/>
      <w:r w:rsidRPr="00F432B8">
        <w:lastRenderedPageBreak/>
        <w:t xml:space="preserve">Part </w:t>
      </w:r>
      <w:r w:rsidR="00F432B8">
        <w:t>1</w:t>
      </w:r>
      <w:r w:rsidRPr="00F432B8">
        <w:t>: Statement of Personal Teaching Philosophy</w:t>
      </w:r>
      <w:bookmarkEnd w:id="0"/>
    </w:p>
    <w:p w14:paraId="543872E5" w14:textId="77777777" w:rsidR="0035113D" w:rsidRPr="00F432B8" w:rsidRDefault="0035113D" w:rsidP="00DC3FF7">
      <w:pPr>
        <w:pStyle w:val="Heading3"/>
      </w:pPr>
      <w:r w:rsidRPr="00F432B8">
        <w:t>Teaching Motivation and Objectives</w:t>
      </w:r>
    </w:p>
    <w:p w14:paraId="149C9FAC" w14:textId="68594274" w:rsidR="0035113D" w:rsidRDefault="009130BF" w:rsidP="00375826">
      <w:pPr>
        <w:pStyle w:val="whitespace-pre-wrap"/>
        <w:spacing w:before="0" w:beforeAutospacing="0"/>
      </w:pPr>
      <w:r>
        <w:t xml:space="preserve">Classroom experiences have a lasting impact. </w:t>
      </w:r>
      <w:r w:rsidR="0035113D">
        <w:t xml:space="preserve">I </w:t>
      </w:r>
      <w:r>
        <w:t>distinctly remember</w:t>
      </w:r>
      <w:r w:rsidR="0035113D">
        <w:t xml:space="preserve"> </w:t>
      </w:r>
      <w:r w:rsidR="0035113D">
        <w:t xml:space="preserve">the </w:t>
      </w:r>
      <w:r w:rsidR="0035113D">
        <w:t>excitement</w:t>
      </w:r>
      <w:r w:rsidR="0035113D">
        <w:t xml:space="preserve"> I felt</w:t>
      </w:r>
      <w:r w:rsidR="0035113D">
        <w:t xml:space="preserve"> in my undergraduate accounting information systems class</w:t>
      </w:r>
      <w:r w:rsidR="00375826">
        <w:t xml:space="preserve"> because the </w:t>
      </w:r>
      <w:r>
        <w:t>instruct</w:t>
      </w:r>
      <w:r w:rsidR="00375826">
        <w:t>or</w:t>
      </w:r>
      <w:r w:rsidR="00E14CB3">
        <w:t xml:space="preserve"> </w:t>
      </w:r>
      <w:r w:rsidR="0035113D">
        <w:t>align</w:t>
      </w:r>
      <w:r w:rsidR="00375826">
        <w:t>ed the coursework</w:t>
      </w:r>
      <w:r w:rsidR="0035113D">
        <w:t xml:space="preserve"> with</w:t>
      </w:r>
      <w:r w:rsidR="0035113D">
        <w:t xml:space="preserve"> </w:t>
      </w:r>
      <w:r w:rsidR="00375826">
        <w:t>my</w:t>
      </w:r>
      <w:r w:rsidR="00E14CB3">
        <w:t xml:space="preserve"> </w:t>
      </w:r>
      <w:r w:rsidR="0035113D">
        <w:t xml:space="preserve">career aspirations. </w:t>
      </w:r>
      <w:r w:rsidR="00375826">
        <w:t>T</w:t>
      </w:r>
      <w:r>
        <w:t>hat exciting feeling</w:t>
      </w:r>
      <w:r w:rsidR="00375826">
        <w:t xml:space="preserve"> was a persistent</w:t>
      </w:r>
      <w:r w:rsidR="0035113D">
        <w:t xml:space="preserve"> influence </w:t>
      </w:r>
      <w:r w:rsidR="00375826">
        <w:t>on my</w:t>
      </w:r>
      <w:r w:rsidR="0035113D">
        <w:t xml:space="preserve"> 14 years as an industry accountant and inspired m</w:t>
      </w:r>
      <w:r w:rsidR="00E14CB3">
        <w:t>an</w:t>
      </w:r>
      <w:r w:rsidR="0035113D">
        <w:t xml:space="preserve">y </w:t>
      </w:r>
      <w:r w:rsidR="00375826">
        <w:t xml:space="preserve">of my best </w:t>
      </w:r>
      <w:r w:rsidR="0035113D">
        <w:t xml:space="preserve">professional achievements. As an instructor, I strive to create a </w:t>
      </w:r>
      <w:r w:rsidR="0035113D">
        <w:t xml:space="preserve">memorable classroom </w:t>
      </w:r>
      <w:r w:rsidR="00375826">
        <w:t>experience</w:t>
      </w:r>
      <w:r w:rsidR="0035113D">
        <w:t xml:space="preserve"> with objectives informed </w:t>
      </w:r>
      <w:r w:rsidR="00375826">
        <w:t xml:space="preserve">by </w:t>
      </w:r>
      <w:r w:rsidR="0035113D">
        <w:t xml:space="preserve">research on motivation and feedback: (1) </w:t>
      </w:r>
      <w:r w:rsidR="00375826">
        <w:t>F</w:t>
      </w:r>
      <w:r w:rsidR="0035113D">
        <w:t xml:space="preserve">oster domain-expertise; (2) </w:t>
      </w:r>
      <w:r w:rsidR="00375826">
        <w:t>P</w:t>
      </w:r>
      <w:r w:rsidR="0035113D">
        <w:t xml:space="preserve">romote autonomy and efficacy; and (3) </w:t>
      </w:r>
      <w:r w:rsidR="00375826">
        <w:t>C</w:t>
      </w:r>
      <w:r w:rsidR="0035113D">
        <w:t xml:space="preserve">onnect </w:t>
      </w:r>
      <w:r w:rsidR="00375826">
        <w:t xml:space="preserve">students </w:t>
      </w:r>
      <w:r w:rsidR="0035113D">
        <w:t>meaningfully with the material.</w:t>
      </w:r>
    </w:p>
    <w:p w14:paraId="57A65336" w14:textId="77777777" w:rsidR="0035113D" w:rsidRDefault="0035113D" w:rsidP="00DC3FF7">
      <w:pPr>
        <w:pStyle w:val="Heading3"/>
      </w:pPr>
      <w:r>
        <w:t>Overview of Teaching Experience</w:t>
      </w:r>
    </w:p>
    <w:p w14:paraId="0657A8A1" w14:textId="75BC375B" w:rsidR="0035113D" w:rsidRDefault="0035113D" w:rsidP="00375826">
      <w:pPr>
        <w:pStyle w:val="whitespace-pre-wrap"/>
        <w:spacing w:before="0" w:beforeAutospacing="0"/>
      </w:pPr>
      <w:r>
        <w:t xml:space="preserve">I </w:t>
      </w:r>
      <w:r w:rsidR="00375826">
        <w:t xml:space="preserve">have </w:t>
      </w:r>
      <w:r w:rsidR="00E14CB3">
        <w:t>enjoy</w:t>
      </w:r>
      <w:r w:rsidR="00375826">
        <w:t>ed</w:t>
      </w:r>
      <w:r>
        <w:t xml:space="preserve"> teaching opportunities in applied courses where students practice</w:t>
      </w:r>
      <w:r w:rsidR="00375826">
        <w:t xml:space="preserve"> using</w:t>
      </w:r>
      <w:r>
        <w:t xml:space="preserve"> data analy</w:t>
      </w:r>
      <w:r w:rsidR="00375826">
        <w:t xml:space="preserve">sis </w:t>
      </w:r>
      <w:r>
        <w:t>for accounting-based decisions in complex business environments.</w:t>
      </w:r>
      <w:r w:rsidR="00E14CB3">
        <w:t xml:space="preserve"> </w:t>
      </w:r>
      <w:r>
        <w:t xml:space="preserve">I </w:t>
      </w:r>
      <w:r w:rsidR="00E14CB3">
        <w:t xml:space="preserve">first </w:t>
      </w:r>
      <w:r>
        <w:t>bridged classroom and practice</w:t>
      </w:r>
      <w:r w:rsidR="00E14CB3">
        <w:t xml:space="preserve"> in 2018</w:t>
      </w:r>
      <w:r>
        <w:t xml:space="preserve"> </w:t>
      </w:r>
      <w:r w:rsidR="00E14CB3">
        <w:t>as a guest lecturer</w:t>
      </w:r>
      <w:r>
        <w:t xml:space="preserve"> at Virginia Tech's Myers-Lawson School of Construction</w:t>
      </w:r>
      <w:r w:rsidR="00E14CB3">
        <w:t>. The topic was</w:t>
      </w:r>
      <w:r w:rsidR="00375826">
        <w:t xml:space="preserve"> on choosing</w:t>
      </w:r>
      <w:r>
        <w:t xml:space="preserve"> business plan financials </w:t>
      </w:r>
      <w:r w:rsidR="00E14CB3">
        <w:t>for securing</w:t>
      </w:r>
      <w:r>
        <w:t xml:space="preserve"> investors in the construction industry.</w:t>
      </w:r>
      <w:r w:rsidR="00375826">
        <w:t xml:space="preserve"> </w:t>
      </w:r>
      <w:r>
        <w:t xml:space="preserve">At VCU, I've taught two sections of Data Analytics for Accountants, where students use critical thinking with accounting information and tools like Excel, SQL, Power BI, Tableau, Alteryx, and </w:t>
      </w:r>
      <w:proofErr w:type="spellStart"/>
      <w:r>
        <w:t>Knime</w:t>
      </w:r>
      <w:proofErr w:type="spellEnd"/>
      <w:r>
        <w:t xml:space="preserve">. My experience as a controller and CFO provides relevant industry insights. </w:t>
      </w:r>
      <w:r w:rsidR="00E14CB3">
        <w:t xml:space="preserve">I want to use that insight to </w:t>
      </w:r>
      <w:r>
        <w:t>give students opportunities to build confidence while applying knowledge, facilitating connections between stakeholder objectives and data analytic frameworks</w:t>
      </w:r>
      <w:r w:rsidR="00E14CB3">
        <w:t xml:space="preserve"> using accounting information</w:t>
      </w:r>
      <w:r>
        <w:t>.</w:t>
      </w:r>
    </w:p>
    <w:p w14:paraId="6BECEA20" w14:textId="77777777" w:rsidR="0035113D" w:rsidRDefault="0035113D" w:rsidP="00DC3FF7">
      <w:pPr>
        <w:pStyle w:val="Heading3"/>
      </w:pPr>
      <w:r w:rsidRPr="00375826">
        <w:t>Critical Thinking, Motivation</w:t>
      </w:r>
      <w:r>
        <w:t>, and Feedback</w:t>
      </w:r>
    </w:p>
    <w:p w14:paraId="4B77CA38" w14:textId="43C1D4B3" w:rsidR="0035113D" w:rsidRDefault="0035113D" w:rsidP="00375826">
      <w:pPr>
        <w:pStyle w:val="whitespace-pre-wrap"/>
        <w:spacing w:before="0" w:beforeAutospacing="0"/>
      </w:pPr>
      <w:r w:rsidRPr="00375826">
        <w:t>I foster an environment</w:t>
      </w:r>
      <w:r w:rsidR="00E14CB3" w:rsidRPr="00375826">
        <w:t xml:space="preserve"> that</w:t>
      </w:r>
      <w:r w:rsidRPr="00375826">
        <w:t xml:space="preserve"> encourag</w:t>
      </w:r>
      <w:r w:rsidR="00E14CB3" w:rsidRPr="00375826">
        <w:t>es</w:t>
      </w:r>
      <w:r>
        <w:t xml:space="preserve"> critical thinking for deeper understanding. I pose questions frequently to guide students toward class objectives while promoting ownership of the learning experience. Self-directed discussions help students develop connections with the material, consistent with literature on autonomy and self-efficacy for intrinsic motivation. A former student noted: "I immediately reassure [others] that they are in good hands</w:t>
      </w:r>
      <w:r w:rsidR="009130BF">
        <w:t xml:space="preserve"> [referring to instructor] </w:t>
      </w:r>
      <w:r>
        <w:t>... especially the importance of learning how to critically think."</w:t>
      </w:r>
      <w:r w:rsidR="00E14CB3">
        <w:t xml:space="preserve"> </w:t>
      </w:r>
      <w:r>
        <w:t>My research informs my feedback approach. I provide task-focused, self-referenced, and constructive feedback, identifying specific next steps for improvement.</w:t>
      </w:r>
    </w:p>
    <w:p w14:paraId="4D9595B1" w14:textId="77777777" w:rsidR="0035113D" w:rsidRDefault="0035113D" w:rsidP="00DC3FF7">
      <w:pPr>
        <w:pStyle w:val="Heading3"/>
      </w:pPr>
      <w:r>
        <w:t>Teaching and Learning Augmented through Technology</w:t>
      </w:r>
    </w:p>
    <w:p w14:paraId="57211C15" w14:textId="1E616FEA" w:rsidR="0035113D" w:rsidRDefault="0035113D" w:rsidP="00E06E47">
      <w:pPr>
        <w:pStyle w:val="whitespace-pre-wrap"/>
        <w:spacing w:before="0" w:beforeAutospacing="0"/>
      </w:pPr>
      <w:r>
        <w:t>I leverage my AI research to inform instruction and pedagogy. I co-authored "Suggestions for the use of artificial intelligence tools in Ph.D. programs" and presented at the American Accounting Association's Conference on Teaching and Learning Excellence. I view AI tools as extensions of traditional tools that meet practice demands while exciting and inspiring students.</w:t>
      </w:r>
      <w:r w:rsidR="00E06E47">
        <w:t xml:space="preserve"> </w:t>
      </w:r>
      <w:r>
        <w:t xml:space="preserve">Technology is both a design choice and </w:t>
      </w:r>
      <w:r w:rsidR="00E06E47">
        <w:t>a consequence</w:t>
      </w:r>
      <w:r>
        <w:t xml:space="preserve"> of my teaching approach. A former student remarked: "Professor Chapin is the first professor I've had who truly shows that he cares about our success in class and out of college" and "He would allow us to choose from different software depending on our career requirements and would learn each one to grade assignments."</w:t>
      </w:r>
      <w:r w:rsidR="00E06E47">
        <w:t xml:space="preserve"> </w:t>
      </w:r>
      <w:r w:rsidR="00E06E47">
        <w:t>In this way, my teaching</w:t>
      </w:r>
      <w:r w:rsidR="00E06E47" w:rsidRPr="00376F42">
        <w:t xml:space="preserve"> experience</w:t>
      </w:r>
      <w:r w:rsidR="00E06E47">
        <w:t xml:space="preserve"> has </w:t>
      </w:r>
      <w:r w:rsidR="00E06E47" w:rsidRPr="00376F42">
        <w:t xml:space="preserve">provided opportunities to apply my </w:t>
      </w:r>
      <w:r w:rsidR="00E06E47">
        <w:t xml:space="preserve">practical </w:t>
      </w:r>
      <w:r w:rsidR="00E06E47" w:rsidRPr="00376F42">
        <w:t>teaching goals</w:t>
      </w:r>
      <w:r w:rsidR="00E06E47">
        <w:t xml:space="preserve"> of motivation, feedback, and the use of technology to</w:t>
      </w:r>
      <w:r w:rsidR="00E06E47">
        <w:t xml:space="preserve"> meet</w:t>
      </w:r>
      <w:r w:rsidR="00E06E47">
        <w:t xml:space="preserve"> those ends</w:t>
      </w:r>
      <w:r w:rsidR="00E06E47" w:rsidRPr="00376F42">
        <w:t>.</w:t>
      </w:r>
    </w:p>
    <w:p w14:paraId="7C3EF75F" w14:textId="3C0CEE9A" w:rsidR="00CB6E37" w:rsidRDefault="00F432B8" w:rsidP="00F432B8">
      <w:pPr>
        <w:pStyle w:val="Heading2"/>
      </w:pPr>
      <w:bookmarkStart w:id="1" w:name="_Toc193111735"/>
      <w:r>
        <w:lastRenderedPageBreak/>
        <w:t xml:space="preserve">Part 2: </w:t>
      </w:r>
      <w:r w:rsidR="00F90CEE">
        <w:t>Summary of Teaching Effectiveness</w:t>
      </w:r>
      <w:bookmarkEnd w:id="1"/>
    </w:p>
    <w:p w14:paraId="77925D72" w14:textId="6B131A97" w:rsidR="00F90CEE" w:rsidRDefault="00F90CEE" w:rsidP="00F90CEE">
      <w:r w:rsidRPr="00F90CEE">
        <w:t>The table below summarizes my teaching evaluations to provide evidence of teaching effectiveness. All ratings are on a 5-point scale.</w:t>
      </w:r>
    </w:p>
    <w:p w14:paraId="4ED0C98B" w14:textId="77777777" w:rsidR="008219EC" w:rsidRDefault="008219EC" w:rsidP="00F90CEE"/>
    <w:tbl>
      <w:tblPr>
        <w:tblStyle w:val="TableGrid"/>
        <w:tblW w:w="0" w:type="auto"/>
        <w:tblLook w:val="04A0" w:firstRow="1" w:lastRow="0" w:firstColumn="1" w:lastColumn="0" w:noHBand="0" w:noVBand="1"/>
      </w:tblPr>
      <w:tblGrid>
        <w:gridCol w:w="4945"/>
        <w:gridCol w:w="4405"/>
      </w:tblGrid>
      <w:tr w:rsidR="008219EC" w14:paraId="4D34A989" w14:textId="77777777" w:rsidTr="008219EC">
        <w:trPr>
          <w:trHeight w:val="404"/>
        </w:trPr>
        <w:tc>
          <w:tcPr>
            <w:tcW w:w="4945" w:type="dxa"/>
            <w:tcBorders>
              <w:top w:val="nil"/>
              <w:left w:val="nil"/>
              <w:bottom w:val="nil"/>
              <w:right w:val="nil"/>
            </w:tcBorders>
          </w:tcPr>
          <w:p w14:paraId="3874701B" w14:textId="6DC3D073" w:rsidR="008219EC" w:rsidRDefault="008219EC" w:rsidP="008219EC">
            <w:r w:rsidRPr="00F90CEE">
              <w:rPr>
                <w:b/>
                <w:bCs/>
              </w:rPr>
              <w:t>Class:</w:t>
            </w:r>
            <w:r>
              <w:t xml:space="preserve"> Data Analytics for Accountants</w:t>
            </w:r>
          </w:p>
        </w:tc>
        <w:tc>
          <w:tcPr>
            <w:tcW w:w="4405" w:type="dxa"/>
            <w:tcBorders>
              <w:top w:val="nil"/>
              <w:left w:val="nil"/>
              <w:bottom w:val="nil"/>
              <w:right w:val="nil"/>
            </w:tcBorders>
            <w:shd w:val="clear" w:color="auto" w:fill="auto"/>
          </w:tcPr>
          <w:p w14:paraId="65FD9B1E" w14:textId="635436C0" w:rsidR="008219EC" w:rsidRDefault="008219EC" w:rsidP="008219EC">
            <w:r w:rsidRPr="00F90CEE">
              <w:rPr>
                <w:b/>
                <w:bCs/>
              </w:rPr>
              <w:t>Number of Students:</w:t>
            </w:r>
            <w:r w:rsidRPr="008219EC">
              <w:rPr>
                <w:b/>
                <w:bCs/>
              </w:rPr>
              <w:t xml:space="preserve"> </w:t>
            </w:r>
            <w:r w:rsidRPr="008219EC">
              <w:t>19</w:t>
            </w:r>
            <w:r>
              <w:t xml:space="preserve"> </w:t>
            </w:r>
          </w:p>
        </w:tc>
      </w:tr>
      <w:tr w:rsidR="008219EC" w14:paraId="672EAF3B" w14:textId="77777777" w:rsidTr="008219EC">
        <w:trPr>
          <w:trHeight w:val="459"/>
        </w:trPr>
        <w:tc>
          <w:tcPr>
            <w:tcW w:w="4945" w:type="dxa"/>
            <w:tcBorders>
              <w:top w:val="nil"/>
              <w:left w:val="nil"/>
              <w:bottom w:val="single" w:sz="4" w:space="0" w:color="auto"/>
              <w:right w:val="nil"/>
            </w:tcBorders>
          </w:tcPr>
          <w:p w14:paraId="7858CC3A" w14:textId="3B14468F" w:rsidR="008219EC" w:rsidRDefault="008219EC" w:rsidP="008219EC">
            <w:r w:rsidRPr="00F90CEE">
              <w:rPr>
                <w:b/>
                <w:bCs/>
              </w:rPr>
              <w:t>Term:</w:t>
            </w:r>
            <w:r>
              <w:t xml:space="preserve"> Fall 2024</w:t>
            </w:r>
          </w:p>
        </w:tc>
        <w:tc>
          <w:tcPr>
            <w:tcW w:w="4405" w:type="dxa"/>
            <w:tcBorders>
              <w:top w:val="nil"/>
              <w:left w:val="nil"/>
              <w:bottom w:val="single" w:sz="4" w:space="0" w:color="auto"/>
              <w:right w:val="nil"/>
            </w:tcBorders>
            <w:shd w:val="clear" w:color="auto" w:fill="auto"/>
          </w:tcPr>
          <w:p w14:paraId="019FB6A6" w14:textId="05FEF859" w:rsidR="008219EC" w:rsidRDefault="008219EC" w:rsidP="008219EC">
            <w:r w:rsidRPr="00F90CEE">
              <w:rPr>
                <w:b/>
                <w:bCs/>
              </w:rPr>
              <w:t>Modality:</w:t>
            </w:r>
            <w:r>
              <w:t xml:space="preserve"> In-person</w:t>
            </w:r>
          </w:p>
        </w:tc>
      </w:tr>
      <w:tr w:rsidR="008219EC" w14:paraId="031116E2" w14:textId="77777777" w:rsidTr="008219EC">
        <w:tc>
          <w:tcPr>
            <w:tcW w:w="4945" w:type="dxa"/>
            <w:tcBorders>
              <w:top w:val="single" w:sz="4" w:space="0" w:color="auto"/>
            </w:tcBorders>
            <w:shd w:val="clear" w:color="auto" w:fill="D5DCE4" w:themeFill="text2" w:themeFillTint="33"/>
          </w:tcPr>
          <w:p w14:paraId="71545DB2" w14:textId="11D582E5" w:rsidR="008219EC" w:rsidRPr="00F90CEE" w:rsidRDefault="008219EC" w:rsidP="008219EC">
            <w:pPr>
              <w:rPr>
                <w:b/>
                <w:bCs/>
              </w:rPr>
            </w:pPr>
            <w:r w:rsidRPr="00F90CEE">
              <w:rPr>
                <w:b/>
                <w:bCs/>
              </w:rPr>
              <w:t>Evaluation Description</w:t>
            </w:r>
          </w:p>
        </w:tc>
        <w:tc>
          <w:tcPr>
            <w:tcW w:w="4405" w:type="dxa"/>
            <w:tcBorders>
              <w:top w:val="single" w:sz="4" w:space="0" w:color="auto"/>
            </w:tcBorders>
            <w:shd w:val="clear" w:color="auto" w:fill="D5DCE4" w:themeFill="text2" w:themeFillTint="33"/>
          </w:tcPr>
          <w:p w14:paraId="4C9B762A" w14:textId="11CC1C45" w:rsidR="008219EC" w:rsidRPr="008219EC" w:rsidRDefault="008219EC" w:rsidP="008219EC">
            <w:pPr>
              <w:jc w:val="center"/>
              <w:rPr>
                <w:b/>
                <w:bCs/>
              </w:rPr>
            </w:pPr>
            <w:r w:rsidRPr="008219EC">
              <w:rPr>
                <w:b/>
                <w:bCs/>
              </w:rPr>
              <w:t>Mean Rating</w:t>
            </w:r>
          </w:p>
        </w:tc>
      </w:tr>
      <w:tr w:rsidR="008219EC" w14:paraId="4B631BD2" w14:textId="77777777" w:rsidTr="00F90CEE">
        <w:tc>
          <w:tcPr>
            <w:tcW w:w="4945" w:type="dxa"/>
          </w:tcPr>
          <w:p w14:paraId="67BCB611" w14:textId="1A9923F5" w:rsidR="008219EC" w:rsidRDefault="008219EC" w:rsidP="008219EC">
            <w:r>
              <w:t xml:space="preserve">I </w:t>
            </w:r>
            <w:r w:rsidRPr="00F90CEE">
              <w:t>feel the professor challenged and motivated me to learn.</w:t>
            </w:r>
          </w:p>
        </w:tc>
        <w:tc>
          <w:tcPr>
            <w:tcW w:w="4405" w:type="dxa"/>
            <w:vAlign w:val="center"/>
          </w:tcPr>
          <w:p w14:paraId="4DA19878" w14:textId="69126B42" w:rsidR="008219EC" w:rsidRDefault="008219EC" w:rsidP="008219EC">
            <w:pPr>
              <w:jc w:val="center"/>
            </w:pPr>
            <w:r>
              <w:t>4.75</w:t>
            </w:r>
          </w:p>
        </w:tc>
      </w:tr>
      <w:tr w:rsidR="008219EC" w14:paraId="0BB064FE" w14:textId="77777777" w:rsidTr="00F90CEE">
        <w:tc>
          <w:tcPr>
            <w:tcW w:w="4945" w:type="dxa"/>
          </w:tcPr>
          <w:p w14:paraId="4B786B20" w14:textId="6766DDC9" w:rsidR="008219EC" w:rsidRDefault="008219EC" w:rsidP="008219EC">
            <w:r w:rsidRPr="00F90CEE">
              <w:t>I see how someone can apply what was taught in this course to solve problems or challenges.</w:t>
            </w:r>
          </w:p>
        </w:tc>
        <w:tc>
          <w:tcPr>
            <w:tcW w:w="4405" w:type="dxa"/>
            <w:vAlign w:val="center"/>
          </w:tcPr>
          <w:p w14:paraId="65B27E9E" w14:textId="49443FC6" w:rsidR="008219EC" w:rsidRDefault="008219EC" w:rsidP="008219EC">
            <w:pPr>
              <w:jc w:val="center"/>
            </w:pPr>
            <w:r>
              <w:t>4.88</w:t>
            </w:r>
          </w:p>
        </w:tc>
      </w:tr>
      <w:tr w:rsidR="008219EC" w14:paraId="4E6819D3" w14:textId="77777777" w:rsidTr="00F90CEE">
        <w:tc>
          <w:tcPr>
            <w:tcW w:w="4945" w:type="dxa"/>
          </w:tcPr>
          <w:p w14:paraId="05055BBB" w14:textId="0CC4E30C" w:rsidR="008219EC" w:rsidRDefault="008219EC" w:rsidP="008219EC">
            <w:r w:rsidRPr="00F90CEE">
              <w:t>The professor gave examples that helped me understand and/or apply the concepts that I was expected to learn.</w:t>
            </w:r>
          </w:p>
        </w:tc>
        <w:tc>
          <w:tcPr>
            <w:tcW w:w="4405" w:type="dxa"/>
            <w:vAlign w:val="center"/>
          </w:tcPr>
          <w:p w14:paraId="399CC616" w14:textId="3BFF0FD6" w:rsidR="008219EC" w:rsidRDefault="008219EC" w:rsidP="008219EC">
            <w:pPr>
              <w:jc w:val="center"/>
            </w:pPr>
            <w:r>
              <w:t>4.63</w:t>
            </w:r>
          </w:p>
        </w:tc>
      </w:tr>
      <w:tr w:rsidR="008219EC" w14:paraId="0A1C16FC" w14:textId="77777777" w:rsidTr="00F90CEE">
        <w:tc>
          <w:tcPr>
            <w:tcW w:w="4945" w:type="dxa"/>
          </w:tcPr>
          <w:p w14:paraId="0AB399B5" w14:textId="47D7258C" w:rsidR="008219EC" w:rsidRDefault="008219EC" w:rsidP="008219EC">
            <w:r w:rsidRPr="00F90CEE">
              <w:t>The professor gave assignments that helped me understand and/or apply the concepts that I was expected to learn.</w:t>
            </w:r>
          </w:p>
        </w:tc>
        <w:tc>
          <w:tcPr>
            <w:tcW w:w="4405" w:type="dxa"/>
            <w:vAlign w:val="center"/>
          </w:tcPr>
          <w:p w14:paraId="271C775E" w14:textId="1F918D7D" w:rsidR="008219EC" w:rsidRDefault="008219EC" w:rsidP="008219EC">
            <w:pPr>
              <w:jc w:val="center"/>
            </w:pPr>
            <w:r>
              <w:t>4.50</w:t>
            </w:r>
          </w:p>
        </w:tc>
      </w:tr>
      <w:tr w:rsidR="008219EC" w14:paraId="0E0DDF42" w14:textId="77777777" w:rsidTr="00F90CEE">
        <w:trPr>
          <w:trHeight w:val="566"/>
        </w:trPr>
        <w:tc>
          <w:tcPr>
            <w:tcW w:w="4945" w:type="dxa"/>
          </w:tcPr>
          <w:p w14:paraId="1F62B0C5" w14:textId="089F4A07" w:rsidR="008219EC" w:rsidRPr="00F90CEE" w:rsidRDefault="008219EC" w:rsidP="008219EC">
            <w:r w:rsidRPr="00F90CEE">
              <w:t>The professor used class time effectively.</w:t>
            </w:r>
          </w:p>
        </w:tc>
        <w:tc>
          <w:tcPr>
            <w:tcW w:w="4405" w:type="dxa"/>
            <w:vAlign w:val="center"/>
          </w:tcPr>
          <w:p w14:paraId="2824278C" w14:textId="63849164" w:rsidR="008219EC" w:rsidRDefault="008219EC" w:rsidP="008219EC">
            <w:pPr>
              <w:jc w:val="center"/>
            </w:pPr>
            <w:r>
              <w:t>4.38</w:t>
            </w:r>
          </w:p>
        </w:tc>
      </w:tr>
      <w:tr w:rsidR="008219EC" w14:paraId="09728F36" w14:textId="77777777" w:rsidTr="00F90CEE">
        <w:tc>
          <w:tcPr>
            <w:tcW w:w="4945" w:type="dxa"/>
          </w:tcPr>
          <w:p w14:paraId="363E083C" w14:textId="73D1B941" w:rsidR="008219EC" w:rsidRPr="00F90CEE" w:rsidRDefault="008219EC" w:rsidP="008219EC">
            <w:r w:rsidRPr="00F90CEE">
              <w:t>The professor created an atmosphere that encouraged class discussion and the expression of diverse viewpoints.</w:t>
            </w:r>
          </w:p>
        </w:tc>
        <w:tc>
          <w:tcPr>
            <w:tcW w:w="4405" w:type="dxa"/>
            <w:vAlign w:val="center"/>
          </w:tcPr>
          <w:p w14:paraId="04CEB7EC" w14:textId="00004438" w:rsidR="008219EC" w:rsidRDefault="008219EC" w:rsidP="008219EC">
            <w:pPr>
              <w:jc w:val="center"/>
            </w:pPr>
            <w:r>
              <w:t>4.63</w:t>
            </w:r>
          </w:p>
        </w:tc>
      </w:tr>
      <w:tr w:rsidR="008219EC" w14:paraId="4752D0E6" w14:textId="77777777" w:rsidTr="00F90CEE">
        <w:tc>
          <w:tcPr>
            <w:tcW w:w="4945" w:type="dxa"/>
          </w:tcPr>
          <w:p w14:paraId="061BF179" w14:textId="45036ECC" w:rsidR="008219EC" w:rsidRPr="00F90CEE" w:rsidRDefault="008219EC" w:rsidP="008219EC">
            <w:r w:rsidRPr="00F90CEE">
              <w:t>When I requested assistance, the professor was helpful outside of class.</w:t>
            </w:r>
          </w:p>
        </w:tc>
        <w:tc>
          <w:tcPr>
            <w:tcW w:w="4405" w:type="dxa"/>
            <w:vAlign w:val="center"/>
          </w:tcPr>
          <w:p w14:paraId="790B734A" w14:textId="237D27E7" w:rsidR="008219EC" w:rsidRDefault="008219EC" w:rsidP="008219EC">
            <w:pPr>
              <w:jc w:val="center"/>
            </w:pPr>
            <w:r>
              <w:t>4.75</w:t>
            </w:r>
          </w:p>
        </w:tc>
      </w:tr>
      <w:tr w:rsidR="008219EC" w14:paraId="43EEA805" w14:textId="77777777" w:rsidTr="00F90CEE">
        <w:tc>
          <w:tcPr>
            <w:tcW w:w="4945" w:type="dxa"/>
          </w:tcPr>
          <w:p w14:paraId="21F3962E" w14:textId="690C3146" w:rsidR="008219EC" w:rsidRPr="00F90CEE" w:rsidRDefault="008219EC" w:rsidP="008219EC">
            <w:r>
              <w:t xml:space="preserve">I </w:t>
            </w:r>
            <w:r w:rsidRPr="00F90CEE">
              <w:t>received timely feedback on class assignments and exams.</w:t>
            </w:r>
          </w:p>
        </w:tc>
        <w:tc>
          <w:tcPr>
            <w:tcW w:w="4405" w:type="dxa"/>
            <w:vAlign w:val="center"/>
          </w:tcPr>
          <w:p w14:paraId="18D524BA" w14:textId="11A7CBF9" w:rsidR="008219EC" w:rsidRDefault="008219EC" w:rsidP="008219EC">
            <w:pPr>
              <w:jc w:val="center"/>
            </w:pPr>
            <w:r>
              <w:t>4.38</w:t>
            </w:r>
          </w:p>
        </w:tc>
      </w:tr>
      <w:tr w:rsidR="008219EC" w14:paraId="46BF2401" w14:textId="77777777" w:rsidTr="00F90CEE">
        <w:tc>
          <w:tcPr>
            <w:tcW w:w="4945" w:type="dxa"/>
          </w:tcPr>
          <w:p w14:paraId="25E1F095" w14:textId="5D0D53B5" w:rsidR="008219EC" w:rsidRPr="00F90CEE" w:rsidRDefault="008219EC" w:rsidP="008219EC">
            <w:r w:rsidRPr="00F90CEE">
              <w:t>I received useful feedback on class assignments and exams.</w:t>
            </w:r>
          </w:p>
        </w:tc>
        <w:tc>
          <w:tcPr>
            <w:tcW w:w="4405" w:type="dxa"/>
            <w:vAlign w:val="center"/>
          </w:tcPr>
          <w:p w14:paraId="67D73953" w14:textId="72CEE9B9" w:rsidR="008219EC" w:rsidRDefault="008219EC" w:rsidP="008219EC">
            <w:pPr>
              <w:jc w:val="center"/>
            </w:pPr>
            <w:r>
              <w:t>4.75</w:t>
            </w:r>
          </w:p>
        </w:tc>
      </w:tr>
      <w:tr w:rsidR="008219EC" w14:paraId="643F148D" w14:textId="77777777" w:rsidTr="00F90CEE">
        <w:tc>
          <w:tcPr>
            <w:tcW w:w="4945" w:type="dxa"/>
          </w:tcPr>
          <w:p w14:paraId="72AA801C" w14:textId="77DEF9AA" w:rsidR="008219EC" w:rsidRDefault="008219EC" w:rsidP="008219EC">
            <w:r w:rsidRPr="00F90CEE">
              <w:t>Overall, how would you rate this instructor's teaching effectiveness?</w:t>
            </w:r>
          </w:p>
        </w:tc>
        <w:tc>
          <w:tcPr>
            <w:tcW w:w="4405" w:type="dxa"/>
            <w:vAlign w:val="center"/>
          </w:tcPr>
          <w:p w14:paraId="1201A5B7" w14:textId="09490A25" w:rsidR="008219EC" w:rsidRDefault="008219EC" w:rsidP="008219EC">
            <w:pPr>
              <w:jc w:val="center"/>
            </w:pPr>
            <w:r>
              <w:t>4.50</w:t>
            </w:r>
          </w:p>
        </w:tc>
      </w:tr>
    </w:tbl>
    <w:p w14:paraId="65AC78DF" w14:textId="0D40DBD1" w:rsidR="00F432B8" w:rsidRDefault="00F432B8" w:rsidP="00F90CEE"/>
    <w:p w14:paraId="0C3A4281" w14:textId="77777777" w:rsidR="00DC3FF7" w:rsidRDefault="00DC3FF7" w:rsidP="00F90CEE"/>
    <w:p w14:paraId="12D484BA" w14:textId="77777777" w:rsidR="00DC3FF7" w:rsidRDefault="00DC3FF7" w:rsidP="00F90CEE"/>
    <w:p w14:paraId="582F1063" w14:textId="3014A50E" w:rsidR="00F432B8" w:rsidRPr="00F432B8" w:rsidRDefault="00F432B8" w:rsidP="00F432B8">
      <w:pPr>
        <w:pStyle w:val="Heading2"/>
        <w:rPr>
          <w:sz w:val="28"/>
          <w:szCs w:val="28"/>
        </w:rPr>
      </w:pPr>
      <w:bookmarkStart w:id="2" w:name="_Toc193111736"/>
      <w:r w:rsidRPr="00F432B8">
        <w:rPr>
          <w:sz w:val="28"/>
          <w:szCs w:val="28"/>
        </w:rPr>
        <w:t>Attached: Full course evaluations</w:t>
      </w:r>
      <w:bookmarkEnd w:id="2"/>
    </w:p>
    <w:p w14:paraId="0C3DA6EA" w14:textId="0EB60CE4" w:rsidR="00F432B8" w:rsidRDefault="00F432B8"/>
    <w:p w14:paraId="3BC843DD" w14:textId="77777777" w:rsidR="00F432B8" w:rsidRDefault="00F432B8">
      <w:pPr>
        <w:rPr>
          <w:rFonts w:asciiTheme="majorHAnsi" w:eastAsiaTheme="majorEastAsia" w:hAnsiTheme="majorHAnsi" w:cstheme="majorBidi"/>
          <w:color w:val="2F5496" w:themeColor="accent1" w:themeShade="BF"/>
          <w:sz w:val="32"/>
          <w:szCs w:val="32"/>
        </w:rPr>
      </w:pPr>
      <w:r>
        <w:br w:type="page"/>
      </w:r>
    </w:p>
    <w:p w14:paraId="0EA5E4A2" w14:textId="4F3233E3" w:rsidR="00F90CEE" w:rsidRDefault="00F432B8" w:rsidP="00F432B8">
      <w:pPr>
        <w:pStyle w:val="Heading2"/>
      </w:pPr>
      <w:bookmarkStart w:id="3" w:name="_Toc193111737"/>
      <w:r>
        <w:lastRenderedPageBreak/>
        <w:t>Part 3: Select examples of teaching materials</w:t>
      </w:r>
      <w:bookmarkEnd w:id="3"/>
    </w:p>
    <w:p w14:paraId="3FFD1C74" w14:textId="528906B0" w:rsidR="00F432B8" w:rsidRPr="00DC3FF7" w:rsidRDefault="00F432B8" w:rsidP="00DC3FF7">
      <w:pPr>
        <w:pStyle w:val="Heading3"/>
      </w:pPr>
      <w:r w:rsidRPr="00DC3FF7">
        <w:t>Class Exercise: beans.xls</w:t>
      </w:r>
    </w:p>
    <w:p w14:paraId="5CAF169F" w14:textId="77777777" w:rsidR="00DC3FF7" w:rsidRDefault="00DC3FF7" w:rsidP="00F432B8"/>
    <w:p w14:paraId="13B0B198" w14:textId="7030DF83" w:rsidR="00F432B8" w:rsidRDefault="00DC3FF7" w:rsidP="00F432B8">
      <w:r>
        <w:t xml:space="preserve">Beans is a classroom-directed activity. The work happens during class time. The class </w:t>
      </w:r>
      <w:r w:rsidR="00F432B8">
        <w:t>use</w:t>
      </w:r>
      <w:r>
        <w:t>s</w:t>
      </w:r>
      <w:r w:rsidR="00F432B8">
        <w:t xml:space="preserve"> a single dataset (beans.xls) and work</w:t>
      </w:r>
      <w:r>
        <w:t>s</w:t>
      </w:r>
      <w:r w:rsidR="00F432B8">
        <w:t xml:space="preserve"> through the process </w:t>
      </w:r>
      <w:r>
        <w:t xml:space="preserve">together, </w:t>
      </w:r>
      <w:r w:rsidR="00F432B8">
        <w:t xml:space="preserve">following along on their own machines. The exercise takes place over 3-4 class periods. </w:t>
      </w:r>
    </w:p>
    <w:p w14:paraId="7C99C0F3" w14:textId="77777777" w:rsidR="00F432B8" w:rsidRDefault="00F432B8" w:rsidP="00F432B8">
      <w:r>
        <w:t xml:space="preserve">Note: This exercise is used with permission by Guido Geerts and Gail Hoover King, who presented this series of lectures at the 2024 Intensive Data Analytics Conference in Atlanta, GA. </w:t>
      </w:r>
    </w:p>
    <w:p w14:paraId="318C14FA" w14:textId="77777777" w:rsidR="00F432B8" w:rsidRDefault="00F432B8" w:rsidP="00F432B8"/>
    <w:p w14:paraId="660D8778" w14:textId="77777777" w:rsidR="00F432B8" w:rsidRDefault="00F432B8" w:rsidP="00F432B8">
      <w:pPr>
        <w:jc w:val="center"/>
      </w:pPr>
      <w:r w:rsidRPr="00B21137">
        <w:rPr>
          <w:noProof/>
        </w:rPr>
        <w:drawing>
          <wp:inline distT="0" distB="0" distL="0" distR="0" wp14:anchorId="687F60DA" wp14:editId="0D43C731">
            <wp:extent cx="3981450" cy="1437154"/>
            <wp:effectExtent l="0" t="0" r="0" b="0"/>
            <wp:docPr id="34484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08001" cy="1446738"/>
                    </a:xfrm>
                    <a:prstGeom prst="rect">
                      <a:avLst/>
                    </a:prstGeom>
                    <a:noFill/>
                    <a:ln>
                      <a:noFill/>
                    </a:ln>
                  </pic:spPr>
                </pic:pic>
              </a:graphicData>
            </a:graphic>
          </wp:inline>
        </w:drawing>
      </w:r>
    </w:p>
    <w:p w14:paraId="3012FFD4" w14:textId="77777777" w:rsidR="00F432B8" w:rsidRDefault="00F432B8" w:rsidP="00F432B8"/>
    <w:p w14:paraId="63ED3DCF" w14:textId="77777777" w:rsidR="00F432B8" w:rsidRDefault="00F432B8" w:rsidP="00F432B8">
      <w:pPr>
        <w:jc w:val="center"/>
      </w:pPr>
      <w:r>
        <w:t>The exercise follows the following framework:</w:t>
      </w:r>
      <w:r>
        <w:br/>
      </w:r>
      <w:r w:rsidRPr="00B21137">
        <w:rPr>
          <w:noProof/>
        </w:rPr>
        <w:drawing>
          <wp:inline distT="0" distB="0" distL="0" distR="0" wp14:anchorId="764E2CDD" wp14:editId="7562B99D">
            <wp:extent cx="3429186" cy="2711450"/>
            <wp:effectExtent l="0" t="0" r="0" b="0"/>
            <wp:docPr id="1197291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5031" cy="2716072"/>
                    </a:xfrm>
                    <a:prstGeom prst="rect">
                      <a:avLst/>
                    </a:prstGeom>
                    <a:noFill/>
                    <a:ln>
                      <a:noFill/>
                    </a:ln>
                  </pic:spPr>
                </pic:pic>
              </a:graphicData>
            </a:graphic>
          </wp:inline>
        </w:drawing>
      </w:r>
    </w:p>
    <w:p w14:paraId="1F690737" w14:textId="77777777" w:rsidR="00F432B8" w:rsidRDefault="00F432B8" w:rsidP="00F432B8">
      <w:r>
        <w:t xml:space="preserve">The class proceeds through 20 ETL patterns in </w:t>
      </w:r>
      <w:proofErr w:type="spellStart"/>
      <w:r>
        <w:t>PowerBI</w:t>
      </w:r>
      <w:proofErr w:type="spellEnd"/>
      <w:r>
        <w:t xml:space="preserve"> that teach best data preparation practices through actual data manipulation.  The data issue, detection, and correction procedures are highlighted for each pattern. </w:t>
      </w:r>
    </w:p>
    <w:p w14:paraId="1B469ABB" w14:textId="77777777" w:rsidR="00F432B8" w:rsidRDefault="00F432B8" w:rsidP="00F432B8">
      <w:pPr>
        <w:rPr>
          <w:noProof/>
        </w:rPr>
      </w:pPr>
    </w:p>
    <w:p w14:paraId="7EAAB1ED" w14:textId="77777777" w:rsidR="00F432B8" w:rsidRDefault="00F432B8" w:rsidP="00F432B8">
      <w:pPr>
        <w:jc w:val="center"/>
      </w:pPr>
      <w:r w:rsidRPr="00B21137">
        <w:rPr>
          <w:noProof/>
        </w:rPr>
        <w:lastRenderedPageBreak/>
        <w:drawing>
          <wp:inline distT="0" distB="0" distL="0" distR="0" wp14:anchorId="40900666" wp14:editId="703BB6D2">
            <wp:extent cx="4395078" cy="4603750"/>
            <wp:effectExtent l="0" t="0" r="5715" b="6350"/>
            <wp:docPr id="1207019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b="41405"/>
                    <a:stretch/>
                  </pic:blipFill>
                  <pic:spPr bwMode="auto">
                    <a:xfrm>
                      <a:off x="0" y="0"/>
                      <a:ext cx="4402728" cy="4611764"/>
                    </a:xfrm>
                    <a:prstGeom prst="rect">
                      <a:avLst/>
                    </a:prstGeom>
                    <a:noFill/>
                    <a:ln>
                      <a:noFill/>
                    </a:ln>
                    <a:extLst>
                      <a:ext uri="{53640926-AAD7-44D8-BBD7-CCE9431645EC}">
                        <a14:shadowObscured xmlns:a14="http://schemas.microsoft.com/office/drawing/2010/main"/>
                      </a:ext>
                    </a:extLst>
                  </pic:spPr>
                </pic:pic>
              </a:graphicData>
            </a:graphic>
          </wp:inline>
        </w:drawing>
      </w:r>
    </w:p>
    <w:p w14:paraId="77E9BE3C" w14:textId="77777777" w:rsidR="00F432B8" w:rsidRDefault="00F432B8" w:rsidP="00F432B8"/>
    <w:p w14:paraId="5D33F948" w14:textId="77777777" w:rsidR="00F432B8" w:rsidRDefault="00F432B8" w:rsidP="00F432B8">
      <w:r>
        <w:t>Starting with pattern 1, the student extracts data from the very large dataset (beans.xls) into Power Query…</w:t>
      </w:r>
    </w:p>
    <w:p w14:paraId="2DEF382B" w14:textId="77777777" w:rsidR="00F432B8" w:rsidRDefault="00F432B8" w:rsidP="00F432B8">
      <w:pPr>
        <w:rPr>
          <w:noProof/>
        </w:rPr>
      </w:pPr>
    </w:p>
    <w:p w14:paraId="4D4A8A82" w14:textId="77777777" w:rsidR="00F432B8" w:rsidRDefault="00F432B8" w:rsidP="00F432B8">
      <w:pPr>
        <w:jc w:val="center"/>
      </w:pPr>
      <w:r w:rsidRPr="00B21137">
        <w:rPr>
          <w:noProof/>
        </w:rPr>
        <w:drawing>
          <wp:inline distT="0" distB="0" distL="0" distR="0" wp14:anchorId="22074694" wp14:editId="7224E60E">
            <wp:extent cx="4343400" cy="1334531"/>
            <wp:effectExtent l="0" t="0" r="0" b="0"/>
            <wp:docPr id="689383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t="22957"/>
                    <a:stretch/>
                  </pic:blipFill>
                  <pic:spPr bwMode="auto">
                    <a:xfrm>
                      <a:off x="0" y="0"/>
                      <a:ext cx="4362572" cy="1340422"/>
                    </a:xfrm>
                    <a:prstGeom prst="rect">
                      <a:avLst/>
                    </a:prstGeom>
                    <a:noFill/>
                    <a:ln>
                      <a:noFill/>
                    </a:ln>
                    <a:extLst>
                      <a:ext uri="{53640926-AAD7-44D8-BBD7-CCE9431645EC}">
                        <a14:shadowObscured xmlns:a14="http://schemas.microsoft.com/office/drawing/2010/main"/>
                      </a:ext>
                    </a:extLst>
                  </pic:spPr>
                </pic:pic>
              </a:graphicData>
            </a:graphic>
          </wp:inline>
        </w:drawing>
      </w:r>
    </w:p>
    <w:p w14:paraId="3FB0829B" w14:textId="77777777" w:rsidR="00F432B8" w:rsidRDefault="00F432B8" w:rsidP="00F432B8">
      <w:r>
        <w:t xml:space="preserve">Each pattern then methodically addresses three questions: </w:t>
      </w:r>
    </w:p>
    <w:p w14:paraId="718F44EE" w14:textId="77777777" w:rsidR="00F432B8" w:rsidRDefault="00F432B8" w:rsidP="00F432B8">
      <w:pPr>
        <w:pStyle w:val="ListParagraph"/>
        <w:numPr>
          <w:ilvl w:val="0"/>
          <w:numId w:val="3"/>
        </w:numPr>
      </w:pPr>
      <w:r>
        <w:t>What is the data issue?</w:t>
      </w:r>
    </w:p>
    <w:p w14:paraId="20544963" w14:textId="77777777" w:rsidR="00F432B8" w:rsidRDefault="00F432B8" w:rsidP="00F432B8">
      <w:pPr>
        <w:pStyle w:val="ListParagraph"/>
        <w:numPr>
          <w:ilvl w:val="0"/>
          <w:numId w:val="3"/>
        </w:numPr>
      </w:pPr>
      <w:r>
        <w:t>How is the issue detected?</w:t>
      </w:r>
    </w:p>
    <w:p w14:paraId="5C90163B" w14:textId="77777777" w:rsidR="00F432B8" w:rsidRDefault="00F432B8" w:rsidP="00F432B8">
      <w:pPr>
        <w:pStyle w:val="ListParagraph"/>
        <w:numPr>
          <w:ilvl w:val="0"/>
          <w:numId w:val="3"/>
        </w:numPr>
      </w:pPr>
      <w:r>
        <w:t xml:space="preserve">How do you correct the issue? </w:t>
      </w:r>
    </w:p>
    <w:p w14:paraId="1EB1C946" w14:textId="77777777" w:rsidR="00F432B8" w:rsidRDefault="00F432B8" w:rsidP="00F432B8">
      <w:r>
        <w:lastRenderedPageBreak/>
        <w:t xml:space="preserve">For example, Pattern 14 requires the identification of Invalid Values with Intra-Table rules. This means that values that </w:t>
      </w:r>
      <w:proofErr w:type="gramStart"/>
      <w:r>
        <w:t>invalid</w:t>
      </w:r>
      <w:proofErr w:type="gramEnd"/>
      <w:r>
        <w:t xml:space="preserve"> based upon the content of other values within a table. </w:t>
      </w:r>
    </w:p>
    <w:p w14:paraId="2583553A" w14:textId="77777777" w:rsidR="00F432B8" w:rsidRDefault="00F432B8" w:rsidP="00F432B8">
      <w:r w:rsidRPr="00B21137">
        <w:rPr>
          <w:noProof/>
        </w:rPr>
        <w:drawing>
          <wp:inline distT="0" distB="0" distL="0" distR="0" wp14:anchorId="790F5B34" wp14:editId="5D2AD299">
            <wp:extent cx="5372100" cy="1086162"/>
            <wp:effectExtent l="0" t="0" r="0" b="0"/>
            <wp:docPr id="1355243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6004" cy="1093017"/>
                    </a:xfrm>
                    <a:prstGeom prst="rect">
                      <a:avLst/>
                    </a:prstGeom>
                    <a:noFill/>
                    <a:ln>
                      <a:noFill/>
                    </a:ln>
                  </pic:spPr>
                </pic:pic>
              </a:graphicData>
            </a:graphic>
          </wp:inline>
        </w:drawing>
      </w:r>
    </w:p>
    <w:p w14:paraId="3A6960E5" w14:textId="77777777" w:rsidR="00F432B8" w:rsidRDefault="00F432B8" w:rsidP="00F432B8">
      <w:r>
        <w:t xml:space="preserve">In the beans.xls file, we want to make sure that the employees with a certain title </w:t>
      </w:r>
      <w:proofErr w:type="gramStart"/>
      <w:r>
        <w:t>received</w:t>
      </w:r>
      <w:proofErr w:type="gramEnd"/>
      <w:r>
        <w:t xml:space="preserve"> an appropriate rate for their services. The students use simple IF statements in DAX to return a simple Yes or No response in the RATEVALID column. </w:t>
      </w:r>
    </w:p>
    <w:p w14:paraId="09F8AB3A" w14:textId="77777777" w:rsidR="00F432B8" w:rsidRDefault="00F432B8" w:rsidP="00F432B8">
      <w:r>
        <w:t>This issue is detected with the use of validation columns that we insert into the tables themselves</w:t>
      </w:r>
      <w:r>
        <w:rPr>
          <w:noProof/>
        </w:rPr>
        <w:t xml:space="preserve">. </w:t>
      </w:r>
      <w:r>
        <w:t xml:space="preserve">The students use simple IF statements in DAX to return a simple Yes or No response in the RATEVALID column. </w:t>
      </w:r>
    </w:p>
    <w:p w14:paraId="1D872BB4" w14:textId="084CEBA4" w:rsidR="00F432B8" w:rsidRDefault="00F432B8" w:rsidP="00F432B8">
      <w:pPr>
        <w:jc w:val="center"/>
      </w:pPr>
      <w:r w:rsidRPr="00B21137">
        <w:rPr>
          <w:noProof/>
        </w:rPr>
        <w:drawing>
          <wp:inline distT="0" distB="0" distL="0" distR="0" wp14:anchorId="4EDE2966" wp14:editId="1923AA67">
            <wp:extent cx="4548506" cy="2413000"/>
            <wp:effectExtent l="0" t="0" r="4445" b="6350"/>
            <wp:docPr id="591760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0232" cy="2424526"/>
                    </a:xfrm>
                    <a:prstGeom prst="rect">
                      <a:avLst/>
                    </a:prstGeom>
                    <a:noFill/>
                    <a:ln>
                      <a:noFill/>
                    </a:ln>
                  </pic:spPr>
                </pic:pic>
              </a:graphicData>
            </a:graphic>
          </wp:inline>
        </w:drawing>
      </w:r>
    </w:p>
    <w:p w14:paraId="65A4518F" w14:textId="77777777" w:rsidR="00F432B8" w:rsidRDefault="00F432B8" w:rsidP="00F432B8"/>
    <w:p w14:paraId="6BD9CB7D" w14:textId="77777777" w:rsidR="00F432B8" w:rsidRDefault="00F432B8" w:rsidP="00F432B8">
      <w:r>
        <w:t xml:space="preserve">The last question addresses the proper action to correct the issue. Several employees’ rates are not correct. We identify those employees and ask for management guidance. In this case, there is no manipulation taken without additional information. This reinforces data integrity and control. </w:t>
      </w:r>
    </w:p>
    <w:p w14:paraId="1D6073DF" w14:textId="77777777" w:rsidR="00F432B8" w:rsidRDefault="00F432B8" w:rsidP="00F432B8">
      <w:r w:rsidRPr="00B21137">
        <w:rPr>
          <w:noProof/>
        </w:rPr>
        <w:lastRenderedPageBreak/>
        <w:drawing>
          <wp:inline distT="0" distB="0" distL="0" distR="0" wp14:anchorId="28A553AF" wp14:editId="69883398">
            <wp:extent cx="5915025" cy="1860687"/>
            <wp:effectExtent l="0" t="0" r="0" b="0"/>
            <wp:docPr id="1216356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5977" cy="1864132"/>
                    </a:xfrm>
                    <a:prstGeom prst="rect">
                      <a:avLst/>
                    </a:prstGeom>
                    <a:noFill/>
                    <a:ln>
                      <a:noFill/>
                    </a:ln>
                  </pic:spPr>
                </pic:pic>
              </a:graphicData>
            </a:graphic>
          </wp:inline>
        </w:drawing>
      </w:r>
    </w:p>
    <w:p w14:paraId="32DF07DE" w14:textId="77777777" w:rsidR="00F432B8" w:rsidRDefault="00F432B8" w:rsidP="00F432B8">
      <w:r>
        <w:t>At the end of each class, we save the .</w:t>
      </w:r>
      <w:proofErr w:type="spellStart"/>
      <w:r>
        <w:t>pbix</w:t>
      </w:r>
      <w:proofErr w:type="spellEnd"/>
      <w:r>
        <w:t xml:space="preserve"> file and pick up with changes made. </w:t>
      </w:r>
    </w:p>
    <w:p w14:paraId="578F4CB4" w14:textId="77777777" w:rsidR="00DC3FF7" w:rsidRDefault="00F432B8" w:rsidP="00F432B8">
      <w:r>
        <w:t xml:space="preserve">By the end of 3-4 class periods the data set has been completely processed and is ready for further analysis. </w:t>
      </w:r>
    </w:p>
    <w:p w14:paraId="1849F66D" w14:textId="4D0973AE" w:rsidR="00F432B8" w:rsidRDefault="00F432B8" w:rsidP="00F432B8">
      <w:r>
        <w:t xml:space="preserve">The step-by-step nature reinforces the ETL process as a heuristic, where data patterns are </w:t>
      </w:r>
      <w:r w:rsidR="00DC3FF7">
        <w:t>expected,</w:t>
      </w:r>
      <w:r>
        <w:t xml:space="preserve"> and the student becomes proficient at identifying data exceptions in an efficient manner. </w:t>
      </w:r>
    </w:p>
    <w:p w14:paraId="77736617" w14:textId="77777777" w:rsidR="00F432B8" w:rsidRDefault="00F432B8">
      <w:pPr>
        <w:rPr>
          <w:rFonts w:eastAsiaTheme="majorEastAsia" w:cstheme="majorBidi"/>
          <w:color w:val="2F5496" w:themeColor="accent1" w:themeShade="BF"/>
        </w:rPr>
      </w:pPr>
      <w:r>
        <w:br w:type="page"/>
      </w:r>
    </w:p>
    <w:p w14:paraId="3A68A009" w14:textId="40E04993" w:rsidR="00F432B8" w:rsidRDefault="00F432B8" w:rsidP="00DC3FF7">
      <w:pPr>
        <w:pStyle w:val="Heading3"/>
      </w:pPr>
      <w:r>
        <w:lastRenderedPageBreak/>
        <w:t>Homework Exercise: Chapter 7 – Jumpers</w:t>
      </w:r>
    </w:p>
    <w:p w14:paraId="21940083" w14:textId="77777777" w:rsidR="00F432B8" w:rsidRDefault="00F432B8" w:rsidP="00F432B8">
      <w:pPr>
        <w:rPr>
          <w:b/>
          <w:bCs/>
        </w:rPr>
      </w:pPr>
    </w:p>
    <w:p w14:paraId="603BFE78" w14:textId="77777777" w:rsidR="00DC3FF7" w:rsidRDefault="00DC3FF7" w:rsidP="00F432B8">
      <w:r>
        <w:t xml:space="preserve">Question stem: </w:t>
      </w:r>
    </w:p>
    <w:p w14:paraId="721C9947" w14:textId="3A9E269C" w:rsidR="00F432B8" w:rsidRPr="00DC3FF7" w:rsidRDefault="00F432B8" w:rsidP="00DC3FF7">
      <w:pPr>
        <w:ind w:left="360"/>
      </w:pPr>
      <w:r w:rsidRPr="00DC3FF7">
        <w:t>“</w:t>
      </w:r>
      <w:r w:rsidRPr="00DC3FF7">
        <w:t xml:space="preserve">Explore with an Interactive Report Jumpers is a grocery store in Indianapolis with locations in </w:t>
      </w:r>
      <w:proofErr w:type="spellStart"/>
      <w:r w:rsidRPr="00DC3FF7">
        <w:t>NIndy</w:t>
      </w:r>
      <w:proofErr w:type="spellEnd"/>
      <w:r w:rsidRPr="00DC3FF7">
        <w:t xml:space="preserve"> (North Indy) and </w:t>
      </w:r>
      <w:proofErr w:type="spellStart"/>
      <w:r w:rsidRPr="00DC3FF7">
        <w:t>SIndy</w:t>
      </w:r>
      <w:proofErr w:type="spellEnd"/>
      <w:r w:rsidRPr="00DC3FF7">
        <w:t xml:space="preserve"> (South Indy). They compiled a five-year report with revenues generated for each of their seven product categories (meat, drinks, vegetables and fruits, snacks, freezer, diary, other).</w:t>
      </w:r>
      <w:r w:rsidRPr="00DC3FF7">
        <w:t>”</w:t>
      </w:r>
    </w:p>
    <w:p w14:paraId="4E31370C" w14:textId="77777777" w:rsidR="00F432B8" w:rsidRPr="00906B1A" w:rsidRDefault="00F432B8" w:rsidP="00F432B8">
      <w:pPr>
        <w:pStyle w:val="ListParagraph"/>
        <w:numPr>
          <w:ilvl w:val="0"/>
          <w:numId w:val="4"/>
        </w:numPr>
        <w:spacing w:line="259" w:lineRule="auto"/>
        <w:rPr>
          <w:b/>
          <w:bCs/>
        </w:rPr>
      </w:pPr>
      <w:r w:rsidRPr="00906B1A">
        <w:rPr>
          <w:b/>
          <w:bCs/>
        </w:rPr>
        <w:t>Create an interactive report based on the following exploration structure.</w:t>
      </w:r>
    </w:p>
    <w:p w14:paraId="5119A3BF" w14:textId="77777777" w:rsidR="00F432B8" w:rsidRDefault="00F432B8" w:rsidP="00F432B8">
      <w:pPr>
        <w:jc w:val="center"/>
        <w:rPr>
          <w:b/>
          <w:bCs/>
        </w:rPr>
      </w:pPr>
      <w:r w:rsidRPr="00906B1A">
        <w:rPr>
          <w:b/>
          <w:bCs/>
        </w:rPr>
        <w:drawing>
          <wp:inline distT="0" distB="0" distL="0" distR="0" wp14:anchorId="6C22A1C5" wp14:editId="04FD92C9">
            <wp:extent cx="3350735" cy="2006600"/>
            <wp:effectExtent l="0" t="0" r="2540" b="0"/>
            <wp:docPr id="8396194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9459" name="Picture 1" descr="A screenshot of a computer screen&#10;&#10;AI-generated content may be incorrect."/>
                    <pic:cNvPicPr/>
                  </pic:nvPicPr>
                  <pic:blipFill rotWithShape="1">
                    <a:blip r:embed="rId14" cstate="print">
                      <a:extLst>
                        <a:ext uri="{28A0092B-C50C-407E-A947-70E740481C1C}">
                          <a14:useLocalDpi xmlns:a14="http://schemas.microsoft.com/office/drawing/2010/main" val="0"/>
                        </a:ext>
                      </a:extLst>
                    </a:blip>
                    <a:srcRect l="23397" t="10861" r="20673" b="8069"/>
                    <a:stretch/>
                  </pic:blipFill>
                  <pic:spPr bwMode="auto">
                    <a:xfrm>
                      <a:off x="0" y="0"/>
                      <a:ext cx="3355204" cy="2009276"/>
                    </a:xfrm>
                    <a:prstGeom prst="rect">
                      <a:avLst/>
                    </a:prstGeom>
                    <a:ln>
                      <a:noFill/>
                    </a:ln>
                    <a:extLst>
                      <a:ext uri="{53640926-AAD7-44D8-BBD7-CCE9431645EC}">
                        <a14:shadowObscured xmlns:a14="http://schemas.microsoft.com/office/drawing/2010/main"/>
                      </a:ext>
                    </a:extLst>
                  </pic:spPr>
                </pic:pic>
              </a:graphicData>
            </a:graphic>
          </wp:inline>
        </w:drawing>
      </w:r>
    </w:p>
    <w:p w14:paraId="5FABAECD" w14:textId="77777777" w:rsidR="00F432B8" w:rsidRPr="00D33D2C" w:rsidRDefault="00F432B8" w:rsidP="00F432B8">
      <w:pPr>
        <w:rPr>
          <w:i/>
          <w:iCs/>
        </w:rPr>
      </w:pPr>
      <w:r>
        <w:rPr>
          <w:b/>
          <w:bCs/>
        </w:rPr>
        <w:tab/>
      </w:r>
      <w:r w:rsidRPr="00D33D2C">
        <w:rPr>
          <w:i/>
          <w:iCs/>
        </w:rPr>
        <w:t xml:space="preserve">The student is given a small data set in Excel. </w:t>
      </w:r>
    </w:p>
    <w:p w14:paraId="585DD533" w14:textId="77777777" w:rsidR="00F432B8" w:rsidRDefault="00F432B8" w:rsidP="00F432B8">
      <w:pPr>
        <w:jc w:val="center"/>
        <w:rPr>
          <w:b/>
          <w:bCs/>
        </w:rPr>
      </w:pPr>
      <w:r w:rsidRPr="00906B1A">
        <w:rPr>
          <w:b/>
          <w:bCs/>
        </w:rPr>
        <w:drawing>
          <wp:inline distT="0" distB="0" distL="0" distR="0" wp14:anchorId="601794EF" wp14:editId="03BAB74E">
            <wp:extent cx="2736850" cy="1534390"/>
            <wp:effectExtent l="0" t="0" r="6350" b="8890"/>
            <wp:docPr id="4560820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82035" name="Picture 1" descr="A screenshot of a computer&#10;&#10;AI-generated content may be incorrect."/>
                    <pic:cNvPicPr/>
                  </pic:nvPicPr>
                  <pic:blipFill>
                    <a:blip r:embed="rId15"/>
                    <a:stretch>
                      <a:fillRect/>
                    </a:stretch>
                  </pic:blipFill>
                  <pic:spPr>
                    <a:xfrm>
                      <a:off x="0" y="0"/>
                      <a:ext cx="2749878" cy="1541694"/>
                    </a:xfrm>
                    <a:prstGeom prst="rect">
                      <a:avLst/>
                    </a:prstGeom>
                  </pic:spPr>
                </pic:pic>
              </a:graphicData>
            </a:graphic>
          </wp:inline>
        </w:drawing>
      </w:r>
    </w:p>
    <w:p w14:paraId="22C8E07E" w14:textId="77777777" w:rsidR="00F432B8" w:rsidRPr="00D33D2C" w:rsidRDefault="00F432B8" w:rsidP="00F432B8">
      <w:pPr>
        <w:ind w:left="720"/>
        <w:rPr>
          <w:i/>
          <w:iCs/>
        </w:rPr>
      </w:pPr>
      <w:r w:rsidRPr="00D33D2C">
        <w:rPr>
          <w:i/>
          <w:iCs/>
        </w:rPr>
        <w:t xml:space="preserve">The data is spread across several worksheets, requiring relationships to be mapped in Tableau. </w:t>
      </w:r>
    </w:p>
    <w:p w14:paraId="0F5908E2" w14:textId="77777777" w:rsidR="00F432B8" w:rsidRDefault="00F432B8" w:rsidP="00F432B8">
      <w:pPr>
        <w:jc w:val="center"/>
        <w:rPr>
          <w:b/>
          <w:bCs/>
        </w:rPr>
      </w:pPr>
      <w:r w:rsidRPr="00906B1A">
        <w:rPr>
          <w:b/>
          <w:bCs/>
        </w:rPr>
        <w:drawing>
          <wp:inline distT="0" distB="0" distL="0" distR="0" wp14:anchorId="7CDCD5A8" wp14:editId="4927024A">
            <wp:extent cx="2355850" cy="551369"/>
            <wp:effectExtent l="0" t="0" r="6350" b="1270"/>
            <wp:docPr id="1200253218"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53218" name="Picture 1" descr="A close up of a computer screen&#10;&#10;AI-generated content may be incorrect."/>
                    <pic:cNvPicPr/>
                  </pic:nvPicPr>
                  <pic:blipFill>
                    <a:blip r:embed="rId16"/>
                    <a:stretch>
                      <a:fillRect/>
                    </a:stretch>
                  </pic:blipFill>
                  <pic:spPr>
                    <a:xfrm>
                      <a:off x="0" y="0"/>
                      <a:ext cx="2405862" cy="563074"/>
                    </a:xfrm>
                    <a:prstGeom prst="rect">
                      <a:avLst/>
                    </a:prstGeom>
                  </pic:spPr>
                </pic:pic>
              </a:graphicData>
            </a:graphic>
          </wp:inline>
        </w:drawing>
      </w:r>
    </w:p>
    <w:p w14:paraId="65B68809" w14:textId="77777777" w:rsidR="00F432B8" w:rsidRDefault="00F432B8" w:rsidP="00F432B8">
      <w:pPr>
        <w:rPr>
          <w:i/>
          <w:iCs/>
        </w:rPr>
      </w:pPr>
      <w:r>
        <w:rPr>
          <w:i/>
          <w:iCs/>
        </w:rPr>
        <w:br w:type="page"/>
      </w:r>
    </w:p>
    <w:p w14:paraId="268DBB7B" w14:textId="77777777" w:rsidR="00F432B8" w:rsidRPr="00D33D2C" w:rsidRDefault="00F432B8" w:rsidP="00F432B8">
      <w:pPr>
        <w:ind w:firstLine="720"/>
        <w:rPr>
          <w:i/>
          <w:iCs/>
        </w:rPr>
      </w:pPr>
      <w:r w:rsidRPr="00D33D2C">
        <w:rPr>
          <w:i/>
          <w:iCs/>
        </w:rPr>
        <w:lastRenderedPageBreak/>
        <w:t xml:space="preserve">The student sets up the appropriate relationship in Tableau. </w:t>
      </w:r>
    </w:p>
    <w:p w14:paraId="265E1AFA" w14:textId="77777777" w:rsidR="00F432B8" w:rsidRDefault="00F432B8" w:rsidP="00F432B8">
      <w:pPr>
        <w:jc w:val="center"/>
        <w:rPr>
          <w:b/>
          <w:bCs/>
        </w:rPr>
      </w:pPr>
      <w:r w:rsidRPr="002E1A1F">
        <w:rPr>
          <w:noProof/>
        </w:rPr>
        <w:drawing>
          <wp:inline distT="0" distB="0" distL="0" distR="0" wp14:anchorId="217FB760" wp14:editId="5594ABE2">
            <wp:extent cx="3105150" cy="2830039"/>
            <wp:effectExtent l="0" t="0" r="0" b="8890"/>
            <wp:docPr id="1230934940" name="Picture 123093494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7"/>
                    <a:stretch>
                      <a:fillRect/>
                    </a:stretch>
                  </pic:blipFill>
                  <pic:spPr>
                    <a:xfrm>
                      <a:off x="0" y="0"/>
                      <a:ext cx="3120892" cy="2844386"/>
                    </a:xfrm>
                    <a:prstGeom prst="rect">
                      <a:avLst/>
                    </a:prstGeom>
                  </pic:spPr>
                </pic:pic>
              </a:graphicData>
            </a:graphic>
          </wp:inline>
        </w:drawing>
      </w:r>
    </w:p>
    <w:p w14:paraId="033DB2A1" w14:textId="67218561" w:rsidR="00F432B8" w:rsidRPr="00D33D2C" w:rsidRDefault="00F432B8" w:rsidP="00F432B8">
      <w:pPr>
        <w:ind w:left="720"/>
        <w:rPr>
          <w:i/>
          <w:iCs/>
        </w:rPr>
      </w:pPr>
      <w:r w:rsidRPr="00D33D2C">
        <w:rPr>
          <w:i/>
          <w:iCs/>
        </w:rPr>
        <w:t>The student use</w:t>
      </w:r>
      <w:r w:rsidR="00DC3FF7">
        <w:rPr>
          <w:i/>
          <w:iCs/>
        </w:rPr>
        <w:t>s</w:t>
      </w:r>
      <w:r w:rsidRPr="00D33D2C">
        <w:rPr>
          <w:i/>
          <w:iCs/>
        </w:rPr>
        <w:t xml:space="preserve"> Tableau to create a series of visualizations using the information model. </w:t>
      </w:r>
    </w:p>
    <w:p w14:paraId="70FA7ABD" w14:textId="77777777" w:rsidR="00F432B8" w:rsidRDefault="00F432B8" w:rsidP="00F432B8">
      <w:pPr>
        <w:ind w:left="720"/>
        <w:jc w:val="center"/>
        <w:rPr>
          <w:b/>
          <w:bCs/>
        </w:rPr>
      </w:pPr>
      <w:r w:rsidRPr="00FB3B92">
        <w:rPr>
          <w:noProof/>
        </w:rPr>
        <w:drawing>
          <wp:inline distT="0" distB="0" distL="0" distR="0" wp14:anchorId="1B3208E0" wp14:editId="698B44E7">
            <wp:extent cx="2028825" cy="2720469"/>
            <wp:effectExtent l="0" t="0" r="0" b="3810"/>
            <wp:docPr id="902500972" name="Picture 90250097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8"/>
                    <a:stretch>
                      <a:fillRect/>
                    </a:stretch>
                  </pic:blipFill>
                  <pic:spPr>
                    <a:xfrm>
                      <a:off x="0" y="0"/>
                      <a:ext cx="2039048" cy="2734177"/>
                    </a:xfrm>
                    <a:prstGeom prst="rect">
                      <a:avLst/>
                    </a:prstGeom>
                  </pic:spPr>
                </pic:pic>
              </a:graphicData>
            </a:graphic>
          </wp:inline>
        </w:drawing>
      </w:r>
      <w:r w:rsidRPr="00FB3B92">
        <w:rPr>
          <w:noProof/>
        </w:rPr>
        <w:drawing>
          <wp:inline distT="0" distB="0" distL="0" distR="0" wp14:anchorId="1EDF2F5B" wp14:editId="73287CF0">
            <wp:extent cx="2019300" cy="1879295"/>
            <wp:effectExtent l="0" t="0" r="0" b="6985"/>
            <wp:docPr id="2124391986" name="Picture 212439198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line chart&#10;&#10;Description automatically generated"/>
                    <pic:cNvPicPr/>
                  </pic:nvPicPr>
                  <pic:blipFill>
                    <a:blip r:embed="rId19"/>
                    <a:stretch>
                      <a:fillRect/>
                    </a:stretch>
                  </pic:blipFill>
                  <pic:spPr>
                    <a:xfrm>
                      <a:off x="0" y="0"/>
                      <a:ext cx="2025997" cy="1885528"/>
                    </a:xfrm>
                    <a:prstGeom prst="rect">
                      <a:avLst/>
                    </a:prstGeom>
                  </pic:spPr>
                </pic:pic>
              </a:graphicData>
            </a:graphic>
          </wp:inline>
        </w:drawing>
      </w:r>
    </w:p>
    <w:p w14:paraId="5443A3F7" w14:textId="77777777" w:rsidR="00F432B8" w:rsidRDefault="00F432B8" w:rsidP="00F432B8">
      <w:pPr>
        <w:ind w:left="720"/>
        <w:rPr>
          <w:b/>
          <w:bCs/>
        </w:rPr>
      </w:pPr>
    </w:p>
    <w:p w14:paraId="41F61C83" w14:textId="77777777" w:rsidR="00F432B8" w:rsidRDefault="00F432B8" w:rsidP="00F432B8">
      <w:pPr>
        <w:rPr>
          <w:b/>
          <w:bCs/>
        </w:rPr>
      </w:pPr>
      <w:r>
        <w:rPr>
          <w:b/>
          <w:bCs/>
        </w:rPr>
        <w:br w:type="page"/>
      </w:r>
    </w:p>
    <w:p w14:paraId="19B0A901" w14:textId="77777777" w:rsidR="00F432B8" w:rsidRPr="00D33D2C" w:rsidRDefault="00F432B8" w:rsidP="00F432B8">
      <w:pPr>
        <w:ind w:left="720"/>
        <w:rPr>
          <w:i/>
          <w:iCs/>
        </w:rPr>
      </w:pPr>
      <w:r w:rsidRPr="00D33D2C">
        <w:rPr>
          <w:i/>
          <w:iCs/>
        </w:rPr>
        <w:lastRenderedPageBreak/>
        <w:t>The resulting dashboard is fully interactive and will look like this:</w:t>
      </w:r>
    </w:p>
    <w:p w14:paraId="295055EB" w14:textId="77777777" w:rsidR="00F432B8" w:rsidRDefault="00F432B8" w:rsidP="00F432B8">
      <w:pPr>
        <w:jc w:val="center"/>
        <w:rPr>
          <w:b/>
          <w:bCs/>
        </w:rPr>
      </w:pPr>
      <w:r w:rsidRPr="00BE23AB">
        <w:rPr>
          <w:noProof/>
        </w:rPr>
        <w:drawing>
          <wp:inline distT="0" distB="0" distL="0" distR="0" wp14:anchorId="734DFCF1" wp14:editId="25E5D9D5">
            <wp:extent cx="3784505" cy="3048000"/>
            <wp:effectExtent l="0" t="0" r="6985" b="0"/>
            <wp:docPr id="881808464" name="Picture 88180846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pic:nvPicPr>
                  <pic:blipFill>
                    <a:blip r:embed="rId20"/>
                    <a:stretch>
                      <a:fillRect/>
                    </a:stretch>
                  </pic:blipFill>
                  <pic:spPr>
                    <a:xfrm>
                      <a:off x="0" y="0"/>
                      <a:ext cx="3813434" cy="3071299"/>
                    </a:xfrm>
                    <a:prstGeom prst="rect">
                      <a:avLst/>
                    </a:prstGeom>
                  </pic:spPr>
                </pic:pic>
              </a:graphicData>
            </a:graphic>
          </wp:inline>
        </w:drawing>
      </w:r>
    </w:p>
    <w:p w14:paraId="7F6238C3" w14:textId="77777777" w:rsidR="00F432B8" w:rsidRDefault="00F432B8" w:rsidP="00F432B8">
      <w:pPr>
        <w:jc w:val="center"/>
        <w:rPr>
          <w:b/>
          <w:bCs/>
        </w:rPr>
      </w:pPr>
    </w:p>
    <w:p w14:paraId="09FCE7F3" w14:textId="77777777" w:rsidR="00F432B8" w:rsidRDefault="00F432B8" w:rsidP="00F432B8">
      <w:pPr>
        <w:pStyle w:val="ListParagraph"/>
        <w:numPr>
          <w:ilvl w:val="0"/>
          <w:numId w:val="4"/>
        </w:numPr>
        <w:spacing w:line="259" w:lineRule="auto"/>
        <w:rPr>
          <w:b/>
          <w:bCs/>
        </w:rPr>
      </w:pPr>
      <w:r w:rsidRPr="00906B1A">
        <w:rPr>
          <w:b/>
          <w:bCs/>
        </w:rPr>
        <w:t>Describe the relationships that are part of your dashboard</w:t>
      </w:r>
    </w:p>
    <w:p w14:paraId="465B0502" w14:textId="77777777" w:rsidR="00F432B8" w:rsidRPr="00D33D2C" w:rsidRDefault="00F432B8" w:rsidP="00F432B8">
      <w:pPr>
        <w:spacing w:before="120" w:after="120"/>
        <w:ind w:left="720"/>
        <w:rPr>
          <w:i/>
          <w:iCs/>
        </w:rPr>
      </w:pPr>
      <w:r w:rsidRPr="00D33D2C">
        <w:rPr>
          <w:i/>
          <w:iCs/>
        </w:rPr>
        <w:t xml:space="preserve">Question 2 answers come from the information model. The relationships and visualization type follow a series of patterns introduced to practice analysis, insight, and communication best practices. </w:t>
      </w:r>
    </w:p>
    <w:p w14:paraId="2CDBEC41" w14:textId="77777777" w:rsidR="00F432B8" w:rsidRDefault="00F432B8" w:rsidP="00F432B8">
      <w:pPr>
        <w:pStyle w:val="ListParagraph"/>
        <w:numPr>
          <w:ilvl w:val="1"/>
          <w:numId w:val="4"/>
        </w:numPr>
        <w:spacing w:before="120" w:after="120" w:line="240" w:lineRule="auto"/>
      </w:pPr>
      <w:r>
        <w:t>The Store and Product slicers are filters, not visualizations of data relationships.</w:t>
      </w:r>
    </w:p>
    <w:p w14:paraId="0C033AE1" w14:textId="77777777" w:rsidR="00F432B8" w:rsidRDefault="00F432B8" w:rsidP="00F432B8">
      <w:pPr>
        <w:pStyle w:val="ListParagraph"/>
        <w:numPr>
          <w:ilvl w:val="1"/>
          <w:numId w:val="4"/>
        </w:numPr>
        <w:spacing w:before="120" w:after="120" w:line="240" w:lineRule="auto"/>
      </w:pPr>
      <w:r>
        <w:t xml:space="preserve">The line chart represents a time series: How have revenues changed during the 2021-2025 period for both stores? </w:t>
      </w:r>
    </w:p>
    <w:p w14:paraId="72F6853B" w14:textId="77777777" w:rsidR="00F432B8" w:rsidRDefault="00F432B8" w:rsidP="00F432B8">
      <w:pPr>
        <w:pStyle w:val="ListParagraph"/>
        <w:numPr>
          <w:ilvl w:val="1"/>
          <w:numId w:val="4"/>
        </w:numPr>
        <w:spacing w:before="120" w:after="120" w:line="240" w:lineRule="auto"/>
      </w:pPr>
      <w:r>
        <w:t>The 100% stacked column chart helps explore changes (time series) in the contribution of each of the different product categories (part-to-whole) to revenue (composite trend).</w:t>
      </w:r>
    </w:p>
    <w:p w14:paraId="76620AD0" w14:textId="77777777" w:rsidR="00F432B8" w:rsidRPr="00906B1A" w:rsidRDefault="00F432B8" w:rsidP="00F432B8">
      <w:pPr>
        <w:pStyle w:val="ListParagraph"/>
        <w:spacing w:before="120" w:after="120" w:line="240" w:lineRule="auto"/>
        <w:ind w:left="1440"/>
      </w:pPr>
    </w:p>
    <w:p w14:paraId="2A45BA6F" w14:textId="77777777" w:rsidR="00F432B8" w:rsidRDefault="00F432B8" w:rsidP="00F432B8">
      <w:pPr>
        <w:pStyle w:val="ListParagraph"/>
        <w:numPr>
          <w:ilvl w:val="0"/>
          <w:numId w:val="4"/>
        </w:numPr>
        <w:spacing w:line="259" w:lineRule="auto"/>
        <w:rPr>
          <w:b/>
          <w:bCs/>
        </w:rPr>
      </w:pPr>
      <w:r w:rsidRPr="00906B1A">
        <w:rPr>
          <w:b/>
          <w:bCs/>
        </w:rPr>
        <w:t>Identify questions that can be explored with your dashboard.</w:t>
      </w:r>
    </w:p>
    <w:p w14:paraId="500E0B51" w14:textId="77777777" w:rsidR="00F432B8" w:rsidRPr="00D33D2C" w:rsidRDefault="00F432B8" w:rsidP="00F432B8">
      <w:pPr>
        <w:spacing w:before="120" w:after="120" w:line="240" w:lineRule="auto"/>
        <w:ind w:left="720"/>
        <w:rPr>
          <w:i/>
          <w:iCs/>
        </w:rPr>
      </w:pPr>
      <w:r w:rsidRPr="00D33D2C">
        <w:rPr>
          <w:i/>
          <w:iCs/>
        </w:rPr>
        <w:t xml:space="preserve">Question 3 answers use a “Jeopardy” logic – the student identifies questions that may be addressed using the visualizations. </w:t>
      </w:r>
    </w:p>
    <w:p w14:paraId="45D4F7D8" w14:textId="77777777" w:rsidR="00F432B8" w:rsidRDefault="00F432B8" w:rsidP="00F432B8">
      <w:pPr>
        <w:pStyle w:val="ListParagraph"/>
        <w:spacing w:before="120" w:after="120" w:line="240" w:lineRule="auto"/>
        <w:ind w:left="1440"/>
      </w:pPr>
    </w:p>
    <w:p w14:paraId="1634F602" w14:textId="77777777" w:rsidR="00F432B8" w:rsidRDefault="00F432B8" w:rsidP="00F432B8">
      <w:pPr>
        <w:pStyle w:val="ListParagraph"/>
        <w:numPr>
          <w:ilvl w:val="1"/>
          <w:numId w:val="4"/>
        </w:numPr>
        <w:spacing w:before="120" w:after="120" w:line="240" w:lineRule="auto"/>
      </w:pPr>
      <w:r>
        <w:t>How do the revenue trends for the two stores compare?</w:t>
      </w:r>
    </w:p>
    <w:p w14:paraId="08CE6AB8" w14:textId="77777777" w:rsidR="00F432B8" w:rsidRDefault="00F432B8" w:rsidP="00F432B8">
      <w:pPr>
        <w:pStyle w:val="ListParagraph"/>
        <w:numPr>
          <w:ilvl w:val="1"/>
          <w:numId w:val="4"/>
        </w:numPr>
        <w:spacing w:before="120" w:after="120" w:line="240" w:lineRule="auto"/>
      </w:pPr>
      <w:r>
        <w:t>How do the revenue trends for “Vegetable and Fruits” products for the two stores compare?</w:t>
      </w:r>
    </w:p>
    <w:p w14:paraId="71E0CCF6" w14:textId="77777777" w:rsidR="00F432B8" w:rsidRDefault="00F432B8" w:rsidP="00F432B8">
      <w:pPr>
        <w:pStyle w:val="ListParagraph"/>
        <w:numPr>
          <w:ilvl w:val="1"/>
          <w:numId w:val="4"/>
        </w:numPr>
        <w:spacing w:before="120" w:after="120" w:line="240" w:lineRule="auto"/>
      </w:pPr>
      <w:r>
        <w:t>What product category generated most revenue in 2025?</w:t>
      </w:r>
    </w:p>
    <w:p w14:paraId="5823FB71" w14:textId="77777777" w:rsidR="00F432B8" w:rsidRDefault="00F432B8" w:rsidP="00F432B8">
      <w:pPr>
        <w:pStyle w:val="ListParagraph"/>
        <w:numPr>
          <w:ilvl w:val="1"/>
          <w:numId w:val="4"/>
        </w:numPr>
        <w:spacing w:before="120" w:after="120" w:line="240" w:lineRule="auto"/>
      </w:pPr>
      <w:r>
        <w:t xml:space="preserve">What product category generated most revenue in 2025 for the SINDY store? </w:t>
      </w:r>
    </w:p>
    <w:p w14:paraId="7772047A" w14:textId="77777777" w:rsidR="00F432B8" w:rsidRDefault="00F432B8" w:rsidP="00F432B8">
      <w:pPr>
        <w:pStyle w:val="ListParagraph"/>
        <w:numPr>
          <w:ilvl w:val="1"/>
          <w:numId w:val="4"/>
        </w:numPr>
        <w:spacing w:before="120" w:after="120" w:line="240" w:lineRule="auto"/>
      </w:pPr>
      <w:r>
        <w:t xml:space="preserve">What product categories have become increasingly </w:t>
      </w:r>
      <w:proofErr w:type="gramStart"/>
      <w:r>
        <w:t>more important</w:t>
      </w:r>
      <w:proofErr w:type="gramEnd"/>
      <w:r>
        <w:t xml:space="preserve"> in generating revenue?</w:t>
      </w:r>
    </w:p>
    <w:p w14:paraId="7999679C" w14:textId="4D2EC045" w:rsidR="00F432B8" w:rsidRDefault="00F432B8" w:rsidP="00DC3FF7">
      <w:pPr>
        <w:pStyle w:val="Heading3"/>
      </w:pPr>
      <w:r>
        <w:lastRenderedPageBreak/>
        <w:t>Project 2: Bene Petit</w:t>
      </w:r>
    </w:p>
    <w:p w14:paraId="213F8488" w14:textId="77777777" w:rsidR="00F432B8" w:rsidRPr="00F432B8" w:rsidRDefault="00F432B8" w:rsidP="00F432B8">
      <w:pPr>
        <w:autoSpaceDE w:val="0"/>
        <w:autoSpaceDN w:val="0"/>
        <w:adjustRightInd w:val="0"/>
        <w:spacing w:after="0" w:line="240" w:lineRule="auto"/>
        <w:rPr>
          <w:rFonts w:ascii="Calibri" w:hAnsi="Calibri" w:cs="Calibri"/>
          <w:kern w:val="0"/>
        </w:rPr>
      </w:pPr>
    </w:p>
    <w:p w14:paraId="1CCC0AFC" w14:textId="0BF55478" w:rsidR="00F432B8" w:rsidRPr="00F432B8" w:rsidRDefault="00F432B8" w:rsidP="00F432B8">
      <w:pPr>
        <w:autoSpaceDE w:val="0"/>
        <w:autoSpaceDN w:val="0"/>
        <w:adjustRightInd w:val="0"/>
        <w:spacing w:after="0" w:line="240" w:lineRule="auto"/>
        <w:jc w:val="center"/>
        <w:rPr>
          <w:kern w:val="0"/>
          <w:sz w:val="40"/>
          <w:szCs w:val="40"/>
        </w:rPr>
      </w:pPr>
      <w:r w:rsidRPr="00F432B8">
        <w:rPr>
          <w:kern w:val="0"/>
          <w:sz w:val="40"/>
          <w:szCs w:val="40"/>
        </w:rPr>
        <w:t>Bene Petit: An Integrated Analytics Case</w:t>
      </w:r>
    </w:p>
    <w:p w14:paraId="5ACE1427" w14:textId="77777777" w:rsidR="00F432B8" w:rsidRPr="00F432B8" w:rsidRDefault="00F432B8" w:rsidP="00F432B8">
      <w:pPr>
        <w:autoSpaceDE w:val="0"/>
        <w:autoSpaceDN w:val="0"/>
        <w:adjustRightInd w:val="0"/>
        <w:spacing w:after="0" w:line="240" w:lineRule="auto"/>
        <w:rPr>
          <w:kern w:val="0"/>
          <w:sz w:val="22"/>
          <w:szCs w:val="22"/>
        </w:rPr>
      </w:pPr>
    </w:p>
    <w:p w14:paraId="2EE7F542" w14:textId="0641CF14" w:rsidR="00F432B8" w:rsidRPr="00F432B8" w:rsidRDefault="00F432B8" w:rsidP="00F432B8">
      <w:pPr>
        <w:autoSpaceDE w:val="0"/>
        <w:autoSpaceDN w:val="0"/>
        <w:adjustRightInd w:val="0"/>
        <w:spacing w:after="0" w:line="240" w:lineRule="auto"/>
        <w:jc w:val="center"/>
        <w:rPr>
          <w:kern w:val="0"/>
          <w:sz w:val="32"/>
          <w:szCs w:val="32"/>
        </w:rPr>
      </w:pPr>
      <w:r w:rsidRPr="00F432B8">
        <w:rPr>
          <w:kern w:val="0"/>
          <w:sz w:val="32"/>
          <w:szCs w:val="32"/>
        </w:rPr>
        <w:t>Stacey Whitecotton</w:t>
      </w:r>
    </w:p>
    <w:p w14:paraId="13B8BDB2" w14:textId="71925AEC" w:rsidR="00F432B8" w:rsidRPr="00F432B8" w:rsidRDefault="00F432B8" w:rsidP="00F432B8">
      <w:pPr>
        <w:autoSpaceDE w:val="0"/>
        <w:autoSpaceDN w:val="0"/>
        <w:adjustRightInd w:val="0"/>
        <w:spacing w:after="0" w:line="240" w:lineRule="auto"/>
        <w:jc w:val="center"/>
        <w:rPr>
          <w:kern w:val="0"/>
          <w:sz w:val="32"/>
          <w:szCs w:val="32"/>
        </w:rPr>
      </w:pPr>
      <w:r w:rsidRPr="00F432B8">
        <w:rPr>
          <w:kern w:val="0"/>
          <w:sz w:val="32"/>
          <w:szCs w:val="32"/>
        </w:rPr>
        <w:t>Arizona State University</w:t>
      </w:r>
    </w:p>
    <w:p w14:paraId="6B9FC9DB" w14:textId="77777777" w:rsidR="00F432B8" w:rsidRPr="00DC3FF7" w:rsidRDefault="00F432B8" w:rsidP="00F432B8">
      <w:pPr>
        <w:autoSpaceDE w:val="0"/>
        <w:autoSpaceDN w:val="0"/>
        <w:adjustRightInd w:val="0"/>
        <w:spacing w:after="0" w:line="240" w:lineRule="auto"/>
        <w:jc w:val="center"/>
        <w:rPr>
          <w:b/>
          <w:bCs/>
          <w:kern w:val="0"/>
          <w:sz w:val="32"/>
          <w:szCs w:val="32"/>
        </w:rPr>
      </w:pPr>
    </w:p>
    <w:p w14:paraId="31520B8A" w14:textId="30D161C0" w:rsidR="00F432B8" w:rsidRDefault="00F432B8" w:rsidP="00F432B8">
      <w:pPr>
        <w:autoSpaceDE w:val="0"/>
        <w:autoSpaceDN w:val="0"/>
        <w:adjustRightInd w:val="0"/>
        <w:spacing w:after="0" w:line="240" w:lineRule="auto"/>
        <w:jc w:val="center"/>
        <w:rPr>
          <w:kern w:val="0"/>
          <w:sz w:val="32"/>
          <w:szCs w:val="32"/>
        </w:rPr>
      </w:pPr>
      <w:r w:rsidRPr="00F432B8">
        <w:rPr>
          <w:kern w:val="0"/>
          <w:sz w:val="32"/>
          <w:szCs w:val="32"/>
        </w:rPr>
        <w:t>Case Overview</w:t>
      </w:r>
    </w:p>
    <w:p w14:paraId="41CFBA55" w14:textId="77777777" w:rsidR="00DC3FF7" w:rsidRPr="00F432B8" w:rsidRDefault="00DC3FF7" w:rsidP="00F432B8">
      <w:pPr>
        <w:autoSpaceDE w:val="0"/>
        <w:autoSpaceDN w:val="0"/>
        <w:adjustRightInd w:val="0"/>
        <w:spacing w:after="0" w:line="240" w:lineRule="auto"/>
        <w:jc w:val="center"/>
        <w:rPr>
          <w:kern w:val="0"/>
          <w:sz w:val="32"/>
          <w:szCs w:val="32"/>
        </w:rPr>
      </w:pPr>
    </w:p>
    <w:p w14:paraId="3391779D" w14:textId="77777777" w:rsidR="00F432B8" w:rsidRPr="00F432B8" w:rsidRDefault="00F432B8" w:rsidP="00F432B8">
      <w:pPr>
        <w:autoSpaceDE w:val="0"/>
        <w:autoSpaceDN w:val="0"/>
        <w:adjustRightInd w:val="0"/>
        <w:spacing w:after="0" w:line="240" w:lineRule="auto"/>
        <w:rPr>
          <w:color w:val="000000"/>
          <w:kern w:val="0"/>
        </w:rPr>
      </w:pPr>
      <w:r w:rsidRPr="00F432B8">
        <w:rPr>
          <w:kern w:val="0"/>
        </w:rPr>
        <w:t xml:space="preserve">This case describes an entrepreneurial venture that has both a business and social mission. The case setting is a hypothetical meal delivery service that utilizes a “one-for-one” business model in which the owner pledges to donate one meal for every meal sold. The case storyline is modeled after </w:t>
      </w:r>
      <w:proofErr w:type="spellStart"/>
      <w:r w:rsidRPr="00F432B8">
        <w:rPr>
          <w:color w:val="FF0000"/>
          <w:kern w:val="0"/>
        </w:rPr>
        <w:t>Bombas</w:t>
      </w:r>
      <w:proofErr w:type="spellEnd"/>
      <w:r w:rsidRPr="00F432B8">
        <w:rPr>
          <w:color w:val="000000"/>
          <w:kern w:val="0"/>
        </w:rPr>
        <w:t xml:space="preserve">®, which was featured on Shark Tank and is one of the show’s biggest success stories.2 </w:t>
      </w:r>
    </w:p>
    <w:p w14:paraId="6EA68AA3" w14:textId="77777777" w:rsidR="00F432B8" w:rsidRPr="00DC3FF7" w:rsidRDefault="00F432B8" w:rsidP="00F432B8">
      <w:pPr>
        <w:autoSpaceDE w:val="0"/>
        <w:autoSpaceDN w:val="0"/>
        <w:adjustRightInd w:val="0"/>
        <w:spacing w:after="0" w:line="240" w:lineRule="auto"/>
        <w:rPr>
          <w:color w:val="000000"/>
          <w:kern w:val="0"/>
        </w:rPr>
      </w:pPr>
      <w:r w:rsidRPr="00F432B8">
        <w:rPr>
          <w:color w:val="000000"/>
          <w:kern w:val="0"/>
        </w:rPr>
        <w:t xml:space="preserve">The case is suitable for an undergraduate or MBA managerial accounting course; and could also be used in a cross-functional introductory business or entrepreneurship course. The case is designed to run throughout the entire course and includes various assignments that faculty can discuss in class, assign as homework, or use as individual or team projects. </w:t>
      </w:r>
    </w:p>
    <w:p w14:paraId="352C172B" w14:textId="77777777" w:rsidR="00F432B8" w:rsidRPr="00F432B8" w:rsidRDefault="00F432B8" w:rsidP="00F432B8">
      <w:pPr>
        <w:autoSpaceDE w:val="0"/>
        <w:autoSpaceDN w:val="0"/>
        <w:adjustRightInd w:val="0"/>
        <w:spacing w:after="0" w:line="240" w:lineRule="auto"/>
        <w:rPr>
          <w:color w:val="000000"/>
          <w:kern w:val="0"/>
        </w:rPr>
      </w:pPr>
    </w:p>
    <w:p w14:paraId="06218FCC" w14:textId="77777777" w:rsidR="00F432B8" w:rsidRPr="00F432B8" w:rsidRDefault="00F432B8" w:rsidP="00F432B8">
      <w:pPr>
        <w:autoSpaceDE w:val="0"/>
        <w:autoSpaceDN w:val="0"/>
        <w:adjustRightInd w:val="0"/>
        <w:spacing w:after="0" w:line="240" w:lineRule="auto"/>
        <w:rPr>
          <w:color w:val="000000"/>
          <w:kern w:val="0"/>
        </w:rPr>
      </w:pPr>
      <w:r w:rsidRPr="00F432B8">
        <w:rPr>
          <w:color w:val="000000"/>
          <w:kern w:val="0"/>
        </w:rPr>
        <w:t xml:space="preserve">Objectives of the case include: </w:t>
      </w:r>
    </w:p>
    <w:p w14:paraId="50962CE5" w14:textId="77777777" w:rsidR="00F432B8" w:rsidRPr="00F432B8" w:rsidRDefault="00F432B8" w:rsidP="00F432B8">
      <w:pPr>
        <w:autoSpaceDE w:val="0"/>
        <w:autoSpaceDN w:val="0"/>
        <w:adjustRightInd w:val="0"/>
        <w:spacing w:after="75" w:line="240" w:lineRule="auto"/>
        <w:rPr>
          <w:color w:val="000000"/>
          <w:kern w:val="0"/>
        </w:rPr>
      </w:pPr>
      <w:r w:rsidRPr="00F432B8">
        <w:rPr>
          <w:color w:val="000000"/>
          <w:kern w:val="0"/>
        </w:rPr>
        <w:t xml:space="preserve">• Increase students’ appreciation for the role of managerial accounting in an entrepreneurial business. </w:t>
      </w:r>
    </w:p>
    <w:p w14:paraId="2C453857" w14:textId="77777777" w:rsidR="00F432B8" w:rsidRPr="00F432B8" w:rsidRDefault="00F432B8" w:rsidP="00F432B8">
      <w:pPr>
        <w:autoSpaceDE w:val="0"/>
        <w:autoSpaceDN w:val="0"/>
        <w:adjustRightInd w:val="0"/>
        <w:spacing w:after="75" w:line="240" w:lineRule="auto"/>
        <w:rPr>
          <w:color w:val="000000"/>
          <w:kern w:val="0"/>
        </w:rPr>
      </w:pPr>
      <w:r w:rsidRPr="00F432B8">
        <w:rPr>
          <w:color w:val="000000"/>
          <w:kern w:val="0"/>
        </w:rPr>
        <w:t xml:space="preserve">• Illustrate the importance of social responsibility and sustainability in modern business strategy. </w:t>
      </w:r>
    </w:p>
    <w:p w14:paraId="768F31B3" w14:textId="77777777" w:rsidR="00F432B8" w:rsidRPr="00F432B8" w:rsidRDefault="00F432B8" w:rsidP="00F432B8">
      <w:pPr>
        <w:autoSpaceDE w:val="0"/>
        <w:autoSpaceDN w:val="0"/>
        <w:adjustRightInd w:val="0"/>
        <w:spacing w:after="75" w:line="240" w:lineRule="auto"/>
        <w:rPr>
          <w:color w:val="000000"/>
          <w:kern w:val="0"/>
        </w:rPr>
      </w:pPr>
      <w:r w:rsidRPr="00F432B8">
        <w:rPr>
          <w:color w:val="000000"/>
          <w:kern w:val="0"/>
        </w:rPr>
        <w:t xml:space="preserve">• Apply managerial accounting topics to a simple but non-traditional setting than blends manufacturing and service. </w:t>
      </w:r>
    </w:p>
    <w:p w14:paraId="6E72A6E5" w14:textId="77777777" w:rsidR="00F432B8" w:rsidRPr="00F432B8" w:rsidRDefault="00F432B8" w:rsidP="00F432B8">
      <w:pPr>
        <w:autoSpaceDE w:val="0"/>
        <w:autoSpaceDN w:val="0"/>
        <w:adjustRightInd w:val="0"/>
        <w:spacing w:after="75" w:line="240" w:lineRule="auto"/>
        <w:rPr>
          <w:color w:val="000000"/>
          <w:kern w:val="0"/>
        </w:rPr>
      </w:pPr>
      <w:r w:rsidRPr="00F432B8">
        <w:rPr>
          <w:color w:val="000000"/>
          <w:kern w:val="0"/>
        </w:rPr>
        <w:t xml:space="preserve">• Require students to integrate course concepts and methods to make data-driven decisions. </w:t>
      </w:r>
    </w:p>
    <w:p w14:paraId="3F799D99" w14:textId="77777777" w:rsidR="00F432B8" w:rsidRPr="00F432B8" w:rsidRDefault="00F432B8" w:rsidP="00F432B8">
      <w:pPr>
        <w:autoSpaceDE w:val="0"/>
        <w:autoSpaceDN w:val="0"/>
        <w:adjustRightInd w:val="0"/>
        <w:spacing w:after="0" w:line="240" w:lineRule="auto"/>
        <w:rPr>
          <w:color w:val="000000"/>
          <w:kern w:val="0"/>
        </w:rPr>
      </w:pPr>
      <w:r w:rsidRPr="00F432B8">
        <w:rPr>
          <w:color w:val="000000"/>
          <w:kern w:val="0"/>
        </w:rPr>
        <w:t xml:space="preserve">• Enhance students’ analytical skills through Excel- and Tableau-based projects and assignments. </w:t>
      </w:r>
    </w:p>
    <w:p w14:paraId="379FBA8B" w14:textId="77777777" w:rsidR="00F432B8" w:rsidRPr="00F432B8" w:rsidRDefault="00F432B8" w:rsidP="00F432B8">
      <w:pPr>
        <w:autoSpaceDE w:val="0"/>
        <w:autoSpaceDN w:val="0"/>
        <w:adjustRightInd w:val="0"/>
        <w:spacing w:after="0" w:line="240" w:lineRule="auto"/>
        <w:rPr>
          <w:color w:val="000000"/>
          <w:kern w:val="0"/>
        </w:rPr>
      </w:pPr>
    </w:p>
    <w:p w14:paraId="05C436AC" w14:textId="77777777" w:rsidR="00F432B8" w:rsidRPr="00F432B8" w:rsidRDefault="00F432B8" w:rsidP="00F432B8">
      <w:pPr>
        <w:autoSpaceDE w:val="0"/>
        <w:autoSpaceDN w:val="0"/>
        <w:adjustRightInd w:val="0"/>
        <w:spacing w:after="0" w:line="240" w:lineRule="auto"/>
        <w:rPr>
          <w:color w:val="000000"/>
          <w:kern w:val="0"/>
        </w:rPr>
      </w:pPr>
      <w:r w:rsidRPr="00F432B8">
        <w:rPr>
          <w:color w:val="000000"/>
          <w:kern w:val="0"/>
        </w:rPr>
        <w:t xml:space="preserve">The case covers the early stages of the business’s life cycle, including concept/beta-testing, start-up/introduction, and expansion/growth. It is divided into five parts: </w:t>
      </w:r>
    </w:p>
    <w:p w14:paraId="53722599" w14:textId="77777777" w:rsidR="00F432B8" w:rsidRPr="00F432B8" w:rsidRDefault="00F432B8" w:rsidP="00F432B8">
      <w:pPr>
        <w:autoSpaceDE w:val="0"/>
        <w:autoSpaceDN w:val="0"/>
        <w:adjustRightInd w:val="0"/>
        <w:spacing w:after="75" w:line="240" w:lineRule="auto"/>
        <w:rPr>
          <w:color w:val="000000"/>
          <w:kern w:val="0"/>
        </w:rPr>
      </w:pPr>
      <w:r w:rsidRPr="00F432B8">
        <w:rPr>
          <w:color w:val="000000"/>
          <w:kern w:val="0"/>
        </w:rPr>
        <w:t xml:space="preserve">• Part 1: Understanding the Business </w:t>
      </w:r>
    </w:p>
    <w:p w14:paraId="5D193280" w14:textId="77777777" w:rsidR="00F432B8" w:rsidRPr="00F432B8" w:rsidRDefault="00F432B8" w:rsidP="00F432B8">
      <w:pPr>
        <w:autoSpaceDE w:val="0"/>
        <w:autoSpaceDN w:val="0"/>
        <w:adjustRightInd w:val="0"/>
        <w:spacing w:after="75" w:line="240" w:lineRule="auto"/>
        <w:rPr>
          <w:color w:val="000000"/>
          <w:kern w:val="0"/>
        </w:rPr>
      </w:pPr>
      <w:r w:rsidRPr="00F432B8">
        <w:rPr>
          <w:color w:val="000000"/>
          <w:kern w:val="0"/>
        </w:rPr>
        <w:t xml:space="preserve">• Part 2: Product and Service Costing </w:t>
      </w:r>
    </w:p>
    <w:p w14:paraId="2AB34320" w14:textId="77777777" w:rsidR="00F432B8" w:rsidRPr="00F432B8" w:rsidRDefault="00F432B8" w:rsidP="00F432B8">
      <w:pPr>
        <w:autoSpaceDE w:val="0"/>
        <w:autoSpaceDN w:val="0"/>
        <w:adjustRightInd w:val="0"/>
        <w:spacing w:after="75" w:line="240" w:lineRule="auto"/>
        <w:rPr>
          <w:color w:val="000000"/>
          <w:kern w:val="0"/>
        </w:rPr>
      </w:pPr>
      <w:r w:rsidRPr="00F432B8">
        <w:rPr>
          <w:color w:val="000000"/>
          <w:kern w:val="0"/>
        </w:rPr>
        <w:t xml:space="preserve">• Part 3: Managerial Decision Making </w:t>
      </w:r>
    </w:p>
    <w:p w14:paraId="3A22E84F" w14:textId="77777777" w:rsidR="00F432B8" w:rsidRPr="00F432B8" w:rsidRDefault="00F432B8" w:rsidP="00F432B8">
      <w:pPr>
        <w:autoSpaceDE w:val="0"/>
        <w:autoSpaceDN w:val="0"/>
        <w:adjustRightInd w:val="0"/>
        <w:spacing w:after="75" w:line="240" w:lineRule="auto"/>
        <w:rPr>
          <w:color w:val="000000"/>
          <w:kern w:val="0"/>
        </w:rPr>
      </w:pPr>
      <w:r w:rsidRPr="00F432B8">
        <w:rPr>
          <w:color w:val="000000"/>
          <w:kern w:val="0"/>
        </w:rPr>
        <w:t xml:space="preserve">• Part 4: Budgetary Planning and Control </w:t>
      </w:r>
    </w:p>
    <w:p w14:paraId="6836F5B0" w14:textId="77777777" w:rsidR="00F432B8" w:rsidRPr="00F432B8" w:rsidRDefault="00F432B8" w:rsidP="00F432B8">
      <w:pPr>
        <w:autoSpaceDE w:val="0"/>
        <w:autoSpaceDN w:val="0"/>
        <w:adjustRightInd w:val="0"/>
        <w:spacing w:after="0" w:line="240" w:lineRule="auto"/>
        <w:rPr>
          <w:color w:val="000000"/>
          <w:kern w:val="0"/>
        </w:rPr>
      </w:pPr>
      <w:r w:rsidRPr="00F432B8">
        <w:rPr>
          <w:color w:val="000000"/>
          <w:kern w:val="0"/>
        </w:rPr>
        <w:t xml:space="preserve">• Part 5: Performance Evaluation and Analysis </w:t>
      </w:r>
    </w:p>
    <w:p w14:paraId="1F7C5CB9" w14:textId="77777777" w:rsidR="00F432B8" w:rsidRPr="00F432B8" w:rsidRDefault="00F432B8" w:rsidP="00F432B8">
      <w:pPr>
        <w:autoSpaceDE w:val="0"/>
        <w:autoSpaceDN w:val="0"/>
        <w:adjustRightInd w:val="0"/>
        <w:spacing w:after="0" w:line="240" w:lineRule="auto"/>
        <w:rPr>
          <w:color w:val="000000"/>
          <w:kern w:val="0"/>
        </w:rPr>
      </w:pPr>
    </w:p>
    <w:p w14:paraId="1A622F28" w14:textId="00FDDB62" w:rsidR="00F432B8" w:rsidRPr="00F432B8" w:rsidRDefault="00F432B8" w:rsidP="00F432B8">
      <w:r w:rsidRPr="00DC3FF7">
        <w:rPr>
          <w:color w:val="000000"/>
          <w:kern w:val="0"/>
        </w:rPr>
        <w:t>Each part includes discussion questions, assignments, and Excel or Tableau based projects</w:t>
      </w:r>
      <w:r w:rsidRPr="00F432B8">
        <w:rPr>
          <w:rFonts w:ascii="Cambria" w:hAnsi="Cambria" w:cs="Cambria"/>
          <w:color w:val="000000"/>
          <w:kern w:val="0"/>
        </w:rPr>
        <w:t>.</w:t>
      </w:r>
    </w:p>
    <w:sectPr w:rsidR="00F432B8" w:rsidRPr="00F432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91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6C68C9"/>
    <w:multiLevelType w:val="hybridMultilevel"/>
    <w:tmpl w:val="E4E831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AB1ADA"/>
    <w:multiLevelType w:val="hybridMultilevel"/>
    <w:tmpl w:val="1DE8AC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E32DF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6AF0E94"/>
    <w:multiLevelType w:val="hybridMultilevel"/>
    <w:tmpl w:val="D9EE24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6406B5"/>
    <w:multiLevelType w:val="hybridMultilevel"/>
    <w:tmpl w:val="C9FEAA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4842099">
    <w:abstractNumId w:val="4"/>
  </w:num>
  <w:num w:numId="2" w16cid:durableId="1357003702">
    <w:abstractNumId w:val="5"/>
  </w:num>
  <w:num w:numId="3" w16cid:durableId="315762926">
    <w:abstractNumId w:val="1"/>
  </w:num>
  <w:num w:numId="4" w16cid:durableId="1472752533">
    <w:abstractNumId w:val="2"/>
  </w:num>
  <w:num w:numId="5" w16cid:durableId="1136098658">
    <w:abstractNumId w:val="0"/>
  </w:num>
  <w:num w:numId="6" w16cid:durableId="1992899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2CA"/>
    <w:rsid w:val="00054505"/>
    <w:rsid w:val="00061B1A"/>
    <w:rsid w:val="000701F2"/>
    <w:rsid w:val="00095E36"/>
    <w:rsid w:val="00202AA9"/>
    <w:rsid w:val="00262498"/>
    <w:rsid w:val="002A33C3"/>
    <w:rsid w:val="00343E63"/>
    <w:rsid w:val="0035113D"/>
    <w:rsid w:val="00375826"/>
    <w:rsid w:val="00376F42"/>
    <w:rsid w:val="00431F7D"/>
    <w:rsid w:val="0044547A"/>
    <w:rsid w:val="0045453F"/>
    <w:rsid w:val="00482991"/>
    <w:rsid w:val="004C4CEC"/>
    <w:rsid w:val="005C2889"/>
    <w:rsid w:val="005F32E5"/>
    <w:rsid w:val="006342CA"/>
    <w:rsid w:val="006426BD"/>
    <w:rsid w:val="00687E92"/>
    <w:rsid w:val="006B6E30"/>
    <w:rsid w:val="007D781D"/>
    <w:rsid w:val="008219EC"/>
    <w:rsid w:val="008B0C87"/>
    <w:rsid w:val="008D6011"/>
    <w:rsid w:val="009130BF"/>
    <w:rsid w:val="009D4937"/>
    <w:rsid w:val="00A57B3A"/>
    <w:rsid w:val="00A95EB1"/>
    <w:rsid w:val="00AB7A1B"/>
    <w:rsid w:val="00B65DD1"/>
    <w:rsid w:val="00BA15F7"/>
    <w:rsid w:val="00C1371D"/>
    <w:rsid w:val="00C3106F"/>
    <w:rsid w:val="00CB6E37"/>
    <w:rsid w:val="00DC3FF7"/>
    <w:rsid w:val="00E06E47"/>
    <w:rsid w:val="00E135F4"/>
    <w:rsid w:val="00E14560"/>
    <w:rsid w:val="00E14CB3"/>
    <w:rsid w:val="00E75DA1"/>
    <w:rsid w:val="00EC646A"/>
    <w:rsid w:val="00F432B8"/>
    <w:rsid w:val="00F90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C7200"/>
  <w15:chartTrackingRefBased/>
  <w15:docId w15:val="{7665F56E-BD50-469A-AD6B-94A51B39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B3A"/>
    <w:rPr>
      <w:rFonts w:ascii="Times New Roman" w:hAnsi="Times New Roman" w:cs="Times New Roman"/>
    </w:rPr>
  </w:style>
  <w:style w:type="paragraph" w:styleId="Heading1">
    <w:name w:val="heading 1"/>
    <w:basedOn w:val="Normal"/>
    <w:next w:val="Normal"/>
    <w:link w:val="Heading1Char"/>
    <w:uiPriority w:val="9"/>
    <w:qFormat/>
    <w:rsid w:val="00F432B8"/>
    <w:pPr>
      <w:keepNext/>
      <w:keepLines/>
      <w:spacing w:before="360" w:after="80"/>
      <w:outlineLvl w:val="0"/>
    </w:pPr>
    <w:rPr>
      <w:rFonts w:eastAsiaTheme="majorEastAsia"/>
      <w:sz w:val="40"/>
      <w:szCs w:val="40"/>
    </w:rPr>
  </w:style>
  <w:style w:type="paragraph" w:styleId="Heading2">
    <w:name w:val="heading 2"/>
    <w:basedOn w:val="Normal"/>
    <w:next w:val="Normal"/>
    <w:link w:val="Heading2Char"/>
    <w:uiPriority w:val="9"/>
    <w:unhideWhenUsed/>
    <w:qFormat/>
    <w:rsid w:val="00F432B8"/>
    <w:pPr>
      <w:keepNext/>
      <w:keepLines/>
      <w:spacing w:before="160" w:after="80"/>
      <w:outlineLvl w:val="1"/>
    </w:pPr>
    <w:rPr>
      <w:rFonts w:eastAsiaTheme="majorEastAsia"/>
      <w:sz w:val="32"/>
      <w:szCs w:val="32"/>
    </w:rPr>
  </w:style>
  <w:style w:type="paragraph" w:styleId="Heading3">
    <w:name w:val="heading 3"/>
    <w:basedOn w:val="Normal"/>
    <w:next w:val="Normal"/>
    <w:link w:val="Heading3Char"/>
    <w:uiPriority w:val="9"/>
    <w:unhideWhenUsed/>
    <w:qFormat/>
    <w:rsid w:val="00DC3FF7"/>
    <w:pPr>
      <w:keepNext/>
      <w:keepLines/>
      <w:spacing w:before="16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6342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42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2B8"/>
    <w:rPr>
      <w:rFonts w:ascii="Times New Roman" w:eastAsiaTheme="majorEastAsia" w:hAnsi="Times New Roman" w:cs="Times New Roman"/>
      <w:sz w:val="40"/>
      <w:szCs w:val="40"/>
    </w:rPr>
  </w:style>
  <w:style w:type="character" w:customStyle="1" w:styleId="Heading2Char">
    <w:name w:val="Heading 2 Char"/>
    <w:basedOn w:val="DefaultParagraphFont"/>
    <w:link w:val="Heading2"/>
    <w:uiPriority w:val="9"/>
    <w:rsid w:val="00F432B8"/>
    <w:rPr>
      <w:rFonts w:ascii="Times New Roman" w:eastAsiaTheme="majorEastAsia" w:hAnsi="Times New Roman" w:cs="Times New Roman"/>
      <w:sz w:val="32"/>
      <w:szCs w:val="32"/>
    </w:rPr>
  </w:style>
  <w:style w:type="character" w:customStyle="1" w:styleId="Heading3Char">
    <w:name w:val="Heading 3 Char"/>
    <w:basedOn w:val="DefaultParagraphFont"/>
    <w:link w:val="Heading3"/>
    <w:uiPriority w:val="9"/>
    <w:rsid w:val="00DC3FF7"/>
    <w:rPr>
      <w:rFonts w:ascii="Times New Roman" w:eastAsiaTheme="majorEastAsia" w:hAnsi="Times New Roman" w:cstheme="majorBidi"/>
      <w:b/>
      <w:bCs/>
    </w:rPr>
  </w:style>
  <w:style w:type="character" w:customStyle="1" w:styleId="Heading4Char">
    <w:name w:val="Heading 4 Char"/>
    <w:basedOn w:val="DefaultParagraphFont"/>
    <w:link w:val="Heading4"/>
    <w:uiPriority w:val="9"/>
    <w:semiHidden/>
    <w:rsid w:val="006342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42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2CA"/>
    <w:rPr>
      <w:rFonts w:eastAsiaTheme="majorEastAsia" w:cstheme="majorBidi"/>
      <w:color w:val="272727" w:themeColor="text1" w:themeTint="D8"/>
    </w:rPr>
  </w:style>
  <w:style w:type="paragraph" w:styleId="Title">
    <w:name w:val="Title"/>
    <w:basedOn w:val="Heading1"/>
    <w:next w:val="Normal"/>
    <w:link w:val="TitleChar"/>
    <w:uiPriority w:val="10"/>
    <w:qFormat/>
    <w:rsid w:val="00F432B8"/>
  </w:style>
  <w:style w:type="character" w:customStyle="1" w:styleId="TitleChar">
    <w:name w:val="Title Char"/>
    <w:basedOn w:val="DefaultParagraphFont"/>
    <w:link w:val="Title"/>
    <w:uiPriority w:val="10"/>
    <w:rsid w:val="00F432B8"/>
    <w:rPr>
      <w:rFonts w:ascii="Times New Roman" w:eastAsiaTheme="majorEastAsia" w:hAnsi="Times New Roman" w:cs="Times New Roman"/>
      <w:sz w:val="40"/>
      <w:szCs w:val="40"/>
    </w:rPr>
  </w:style>
  <w:style w:type="paragraph" w:styleId="Subtitle">
    <w:name w:val="Subtitle"/>
    <w:basedOn w:val="Normal"/>
    <w:next w:val="Normal"/>
    <w:link w:val="SubtitleChar"/>
    <w:uiPriority w:val="11"/>
    <w:qFormat/>
    <w:rsid w:val="0063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2CA"/>
    <w:pPr>
      <w:spacing w:before="160"/>
      <w:jc w:val="center"/>
    </w:pPr>
    <w:rPr>
      <w:i/>
      <w:iCs/>
      <w:color w:val="404040" w:themeColor="text1" w:themeTint="BF"/>
    </w:rPr>
  </w:style>
  <w:style w:type="character" w:customStyle="1" w:styleId="QuoteChar">
    <w:name w:val="Quote Char"/>
    <w:basedOn w:val="DefaultParagraphFont"/>
    <w:link w:val="Quote"/>
    <w:uiPriority w:val="29"/>
    <w:rsid w:val="006342CA"/>
    <w:rPr>
      <w:i/>
      <w:iCs/>
      <w:color w:val="404040" w:themeColor="text1" w:themeTint="BF"/>
    </w:rPr>
  </w:style>
  <w:style w:type="paragraph" w:styleId="ListParagraph">
    <w:name w:val="List Paragraph"/>
    <w:basedOn w:val="Normal"/>
    <w:uiPriority w:val="34"/>
    <w:qFormat/>
    <w:rsid w:val="006342CA"/>
    <w:pPr>
      <w:ind w:left="720"/>
      <w:contextualSpacing/>
    </w:pPr>
  </w:style>
  <w:style w:type="character" w:styleId="IntenseEmphasis">
    <w:name w:val="Intense Emphasis"/>
    <w:basedOn w:val="DefaultParagraphFont"/>
    <w:uiPriority w:val="21"/>
    <w:qFormat/>
    <w:rsid w:val="006342CA"/>
    <w:rPr>
      <w:i/>
      <w:iCs/>
      <w:color w:val="2F5496" w:themeColor="accent1" w:themeShade="BF"/>
    </w:rPr>
  </w:style>
  <w:style w:type="paragraph" w:styleId="IntenseQuote">
    <w:name w:val="Intense Quote"/>
    <w:basedOn w:val="Normal"/>
    <w:next w:val="Normal"/>
    <w:link w:val="IntenseQuoteChar"/>
    <w:uiPriority w:val="30"/>
    <w:qFormat/>
    <w:rsid w:val="006342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2CA"/>
    <w:rPr>
      <w:i/>
      <w:iCs/>
      <w:color w:val="2F5496" w:themeColor="accent1" w:themeShade="BF"/>
    </w:rPr>
  </w:style>
  <w:style w:type="character" w:styleId="IntenseReference">
    <w:name w:val="Intense Reference"/>
    <w:basedOn w:val="DefaultParagraphFont"/>
    <w:uiPriority w:val="32"/>
    <w:qFormat/>
    <w:rsid w:val="006342CA"/>
    <w:rPr>
      <w:b/>
      <w:bCs/>
      <w:smallCaps/>
      <w:color w:val="2F5496" w:themeColor="accent1" w:themeShade="BF"/>
      <w:spacing w:val="5"/>
    </w:rPr>
  </w:style>
  <w:style w:type="paragraph" w:customStyle="1" w:styleId="Default">
    <w:name w:val="Default"/>
    <w:rsid w:val="00E14560"/>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F90C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pre-wrap">
    <w:name w:val="whitespace-pre-wrap"/>
    <w:basedOn w:val="Normal"/>
    <w:rsid w:val="0035113D"/>
    <w:pPr>
      <w:spacing w:before="100" w:beforeAutospacing="1" w:after="100" w:afterAutospacing="1" w:line="240" w:lineRule="auto"/>
    </w:pPr>
    <w:rPr>
      <w:rFonts w:eastAsia="Times New Roman"/>
      <w:kern w:val="0"/>
      <w14:ligatures w14:val="none"/>
    </w:rPr>
  </w:style>
  <w:style w:type="character" w:styleId="Hyperlink">
    <w:name w:val="Hyperlink"/>
    <w:basedOn w:val="DefaultParagraphFont"/>
    <w:uiPriority w:val="99"/>
    <w:unhideWhenUsed/>
    <w:rsid w:val="00F432B8"/>
    <w:rPr>
      <w:color w:val="0563C1" w:themeColor="hyperlink"/>
      <w:u w:val="single"/>
    </w:rPr>
  </w:style>
  <w:style w:type="character" w:styleId="UnresolvedMention">
    <w:name w:val="Unresolved Mention"/>
    <w:basedOn w:val="DefaultParagraphFont"/>
    <w:uiPriority w:val="99"/>
    <w:semiHidden/>
    <w:unhideWhenUsed/>
    <w:rsid w:val="00F432B8"/>
    <w:rPr>
      <w:color w:val="605E5C"/>
      <w:shd w:val="clear" w:color="auto" w:fill="E1DFDD"/>
    </w:rPr>
  </w:style>
  <w:style w:type="character" w:styleId="Strong">
    <w:name w:val="Strong"/>
    <w:uiPriority w:val="22"/>
    <w:qFormat/>
    <w:rsid w:val="00F432B8"/>
    <w:rPr>
      <w:color w:val="auto"/>
    </w:rPr>
  </w:style>
  <w:style w:type="paragraph" w:styleId="TOCHeading">
    <w:name w:val="TOC Heading"/>
    <w:basedOn w:val="Heading1"/>
    <w:next w:val="Normal"/>
    <w:uiPriority w:val="39"/>
    <w:unhideWhenUsed/>
    <w:qFormat/>
    <w:rsid w:val="00F432B8"/>
    <w:pPr>
      <w:spacing w:before="240" w:after="0" w:line="259" w:lineRule="auto"/>
      <w:outlineLvl w:val="9"/>
    </w:pPr>
    <w:rPr>
      <w:rFonts w:asciiTheme="majorHAnsi" w:hAnsiTheme="majorHAnsi" w:cstheme="majorBidi"/>
      <w:color w:val="2F5496" w:themeColor="accent1" w:themeShade="BF"/>
      <w:kern w:val="0"/>
      <w:sz w:val="32"/>
      <w:szCs w:val="32"/>
      <w14:ligatures w14:val="none"/>
    </w:rPr>
  </w:style>
  <w:style w:type="paragraph" w:styleId="TOC1">
    <w:name w:val="toc 1"/>
    <w:basedOn w:val="Normal"/>
    <w:next w:val="Normal"/>
    <w:autoRedefine/>
    <w:uiPriority w:val="39"/>
    <w:unhideWhenUsed/>
    <w:rsid w:val="00F432B8"/>
    <w:pPr>
      <w:spacing w:after="100"/>
    </w:pPr>
  </w:style>
  <w:style w:type="paragraph" w:styleId="TOC2">
    <w:name w:val="toc 2"/>
    <w:basedOn w:val="Normal"/>
    <w:next w:val="Normal"/>
    <w:autoRedefine/>
    <w:uiPriority w:val="39"/>
    <w:unhideWhenUsed/>
    <w:rsid w:val="00F432B8"/>
    <w:pPr>
      <w:spacing w:after="100"/>
      <w:ind w:left="240"/>
    </w:pPr>
  </w:style>
  <w:style w:type="paragraph" w:styleId="TOC3">
    <w:name w:val="toc 3"/>
    <w:basedOn w:val="Normal"/>
    <w:next w:val="Normal"/>
    <w:autoRedefine/>
    <w:uiPriority w:val="39"/>
    <w:unhideWhenUsed/>
    <w:rsid w:val="00F432B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811592">
      <w:bodyDiv w:val="1"/>
      <w:marLeft w:val="0"/>
      <w:marRight w:val="0"/>
      <w:marTop w:val="0"/>
      <w:marBottom w:val="0"/>
      <w:divBdr>
        <w:top w:val="none" w:sz="0" w:space="0" w:color="auto"/>
        <w:left w:val="none" w:sz="0" w:space="0" w:color="auto"/>
        <w:bottom w:val="none" w:sz="0" w:space="0" w:color="auto"/>
        <w:right w:val="none" w:sz="0" w:space="0" w:color="auto"/>
      </w:divBdr>
    </w:div>
    <w:div w:id="843978285">
      <w:bodyDiv w:val="1"/>
      <w:marLeft w:val="0"/>
      <w:marRight w:val="0"/>
      <w:marTop w:val="0"/>
      <w:marBottom w:val="0"/>
      <w:divBdr>
        <w:top w:val="none" w:sz="0" w:space="0" w:color="auto"/>
        <w:left w:val="none" w:sz="0" w:space="0" w:color="auto"/>
        <w:bottom w:val="none" w:sz="0" w:space="0" w:color="auto"/>
        <w:right w:val="none" w:sz="0" w:space="0" w:color="auto"/>
      </w:divBdr>
      <w:divsChild>
        <w:div w:id="1727024672">
          <w:marLeft w:val="0"/>
          <w:marRight w:val="0"/>
          <w:marTop w:val="0"/>
          <w:marBottom w:val="0"/>
          <w:divBdr>
            <w:top w:val="none" w:sz="0" w:space="0" w:color="auto"/>
            <w:left w:val="none" w:sz="0" w:space="0" w:color="auto"/>
            <w:bottom w:val="none" w:sz="0" w:space="0" w:color="auto"/>
            <w:right w:val="none" w:sz="0" w:space="0" w:color="auto"/>
          </w:divBdr>
        </w:div>
        <w:div w:id="876894699">
          <w:marLeft w:val="0"/>
          <w:marRight w:val="0"/>
          <w:marTop w:val="0"/>
          <w:marBottom w:val="0"/>
          <w:divBdr>
            <w:top w:val="none" w:sz="0" w:space="0" w:color="auto"/>
            <w:left w:val="none" w:sz="0" w:space="0" w:color="auto"/>
            <w:bottom w:val="none" w:sz="0" w:space="0" w:color="auto"/>
            <w:right w:val="none" w:sz="0" w:space="0" w:color="auto"/>
          </w:divBdr>
        </w:div>
      </w:divsChild>
    </w:div>
    <w:div w:id="1474636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chapinbe@vcu.edu" TargetMode="External"/><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FF104-F241-4CA3-B104-9E5EE2E23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11</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Chapin</dc:creator>
  <cp:keywords/>
  <dc:description/>
  <cp:lastModifiedBy>Benjamin Chapin</cp:lastModifiedBy>
  <cp:revision>3</cp:revision>
  <dcterms:created xsi:type="dcterms:W3CDTF">2025-03-17T17:30:00Z</dcterms:created>
  <dcterms:modified xsi:type="dcterms:W3CDTF">2025-03-17T17:49:00Z</dcterms:modified>
</cp:coreProperties>
</file>