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4E" w:rsidRPr="003C4E07" w:rsidRDefault="002B504E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7D52C5">
        <w:rPr>
          <w:rFonts w:ascii="Arial Unicode MS" w:eastAsia="Arial Unicode MS" w:hAnsi="Arial Unicode MS" w:cs="Arial Unicode MS"/>
          <w:b/>
          <w:sz w:val="24"/>
          <w:szCs w:val="24"/>
        </w:rPr>
        <w:t>1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Pr="007D52C5">
        <w:rPr>
          <w:rFonts w:ascii="Arial Unicode MS" w:eastAsia="Arial Unicode MS" w:hAnsi="Arial Unicode MS" w:cs="Arial Unicode MS"/>
          <w:b/>
          <w:sz w:val="24"/>
          <w:szCs w:val="24"/>
        </w:rPr>
        <w:t xml:space="preserve">BIRO DAKWAH DAN </w:t>
      </w:r>
      <w:r w:rsidR="002B504E" w:rsidRPr="007D52C5">
        <w:rPr>
          <w:rFonts w:ascii="Arial Unicode MS" w:eastAsia="Arial Unicode MS" w:hAnsi="Arial Unicode MS" w:cs="Arial Unicode MS"/>
          <w:b/>
          <w:sz w:val="24"/>
          <w:szCs w:val="24"/>
        </w:rPr>
        <w:t>PENDIDIKAN</w:t>
      </w:r>
    </w:p>
    <w:p w:rsidR="003C4E07" w:rsidRDefault="004E2A05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Membentuk jar</w:t>
      </w:r>
      <w:r w:rsidR="002B504E">
        <w:rPr>
          <w:rFonts w:ascii="Arial Unicode MS" w:eastAsia="Arial Unicode MS" w:hAnsi="Arial Unicode MS" w:cs="Arial Unicode MS"/>
          <w:sz w:val="24"/>
          <w:szCs w:val="24"/>
        </w:rPr>
        <w:t>ingan baik antara MJTG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dengan surau-surau dibawahnya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dan melaksanakan aktiviti keilmuan dan dakwah. Contohnya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kelas pengajian, kuliah, ceramah, forum, diskusi, liga ilmu dsb.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Memastikan segala program hari kebesaran Islam diadakan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Mengadakan program qiamulail secara konsisten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Mengatur dan menyelia segala pengisian Ramadhan.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dan mengadakan kursus-kursus berbentuk ilmiah, seminar anti zina, program kemasyarakatan seperti kursus pengurusan asnaf fakir miskin serta muallaf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Menubuhkan skuad mesra muallaf, masyarakat orang asli dan non-muslim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Membantu masjid dalam pentarbiyahan mesra jemaah.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Memberi khidmat kaunseling agama kepada masyarakat yang memerlukan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Pembangunan kelas tahfiz Al-Quran.</w:t>
      </w:r>
    </w:p>
    <w:p w:rsidR="001A2FF7" w:rsidRDefault="001A2FF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1A2FF7" w:rsidRDefault="001A2FF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1A2FF7" w:rsidRDefault="001A2FF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1A2FF7" w:rsidRDefault="001A2FF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1A2FF7" w:rsidRPr="001A2FF7" w:rsidRDefault="001A2FF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4E2A05" w:rsidRPr="002B504E" w:rsidRDefault="007D52C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8.</w:t>
      </w:r>
      <w:r w:rsidRPr="007D52C5">
        <w:rPr>
          <w:rFonts w:ascii="Arial Unicode MS" w:eastAsia="Arial Unicode MS" w:hAnsi="Arial Unicode MS" w:cs="Arial Unicode MS"/>
          <w:b/>
          <w:sz w:val="24"/>
          <w:szCs w:val="24"/>
        </w:rPr>
        <w:t>BIRO PENDIDIAN &amp; KEBAKJIKAN</w:t>
      </w:r>
    </w:p>
    <w:p w:rsidR="005B2F30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>Program sahsiah motivasi pelajar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&amp; ibubapa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Daurah penghayatan belia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&amp; remaja Islam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Kelas bahasa, kursus tala’qi dan tuisyen rakyat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Kem smart solat belia dan dewasa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Pengurusan perpustakaan dan pengumpulan kitab agama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Memastikan ikhtifal masjid diadakan setiap tahun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Membantu dan memberi khidmat kaunseling kepada anak kariah bermasalah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Pengurusan bantuan anak yatim, fakir miskin, oku dan ibu tunggal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Pengurusan bantuan kepada anak kariah yang ditimpa musibah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Menziarahi anak kariah yg kematian atau sakit di hospital atau ditimpa bencana.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3C4E07" w:rsidRDefault="003C4E0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4E2A05" w:rsidRPr="007D52C5" w:rsidRDefault="007D52C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7D52C5">
        <w:rPr>
          <w:rFonts w:ascii="Arial Unicode MS" w:eastAsia="Arial Unicode MS" w:hAnsi="Arial Unicode MS" w:cs="Arial Unicode MS"/>
          <w:b/>
          <w:sz w:val="24"/>
          <w:szCs w:val="24"/>
        </w:rPr>
        <w:t>6</w:t>
      </w:r>
      <w:r w:rsidR="009A4365" w:rsidRPr="007D52C5">
        <w:rPr>
          <w:rFonts w:ascii="Arial Unicode MS" w:eastAsia="Arial Unicode MS" w:hAnsi="Arial Unicode MS" w:cs="Arial Unicode MS"/>
          <w:b/>
          <w:sz w:val="24"/>
          <w:szCs w:val="24"/>
        </w:rPr>
        <w:t>. BIRO EKONOMI</w:t>
      </w: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>Merangka pelan pembangunan ekonomi masjid secara serius dan berkala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belanjawan masjid secara bulanan dan tahunan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Memastikan ekonomi masjid sentiasa berkembang pesat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Membangunkan setiap sumber yang ada kepada percambahan ekonomi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Mewujudkan pusat perniagaan, butik, kiosk, homestay, rumah sewa dsb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aktiviti tambahan seperti karnival masjid untuk menjana pendapatan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Memajukan semua tanah waqaf masjid kepada sumber ekonomi utama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2B504E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3C4E07" w:rsidRDefault="003C4E0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4E2A05" w:rsidRPr="007D52C5" w:rsidRDefault="007D52C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D52C5">
        <w:rPr>
          <w:rFonts w:ascii="Arial Unicode MS" w:eastAsia="Arial Unicode MS" w:hAnsi="Arial Unicode MS" w:cs="Arial Unicode MS"/>
          <w:b/>
          <w:sz w:val="24"/>
          <w:szCs w:val="24"/>
        </w:rPr>
        <w:t>10</w:t>
      </w:r>
      <w:r w:rsidR="004E2A05" w:rsidRPr="007D52C5">
        <w:rPr>
          <w:rFonts w:ascii="Arial Unicode MS" w:eastAsia="Arial Unicode MS" w:hAnsi="Arial Unicode MS" w:cs="Arial Unicode MS"/>
          <w:b/>
          <w:sz w:val="24"/>
          <w:szCs w:val="24"/>
        </w:rPr>
        <w:t>. BIRO PENERANGAN DAN TEKNOLOGI MAKLUMAT</w:t>
      </w: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>Memastikan setiap hebahan masjid sampai kepada sasaran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Menjadi agen per</w:t>
      </w:r>
      <w:r w:rsidR="00E747E2">
        <w:rPr>
          <w:rFonts w:ascii="Arial Unicode MS" w:eastAsia="Arial Unicode MS" w:hAnsi="Arial Unicode MS" w:cs="Arial Unicode MS"/>
          <w:sz w:val="24"/>
          <w:szCs w:val="24"/>
        </w:rPr>
        <w:t>hubungan bagi masjid dengan MAIPP, PEJ. AGAMA K BATAS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>, masjid berdekatan, surau-surau dalam kariah masjid dan orang ramai.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strategi publisiti apabila mengadakan program-program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Mengawal selia dan mengemaskini рарan kenyataan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Mengemaskini maklumat jadual kuliah mingguan di papan kenyataan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Membantu meningkatkan penggunaan ICT di masjid.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Menjadi Pegawai Penerangan/Pegawai Perhubungan Awam bagi Pihak masjid.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Membantu Pcngerusi/Imam mengumumkan sesuatu arahan/iklan/ maklumat kepada anak kariah 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Memasang banner, bunting dan menyebarkan flyers kepada anak kariah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Sentiasa mengemaskini blog dan akaun facebook masjid.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1A2FF7" w:rsidRPr="003C4E07" w:rsidRDefault="001A2FF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4E2A05" w:rsidRPr="007D52C5" w:rsidRDefault="007D52C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7D52C5"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  <w:r w:rsidR="004E2A05" w:rsidRPr="007D52C5">
        <w:rPr>
          <w:rFonts w:ascii="Arial Unicode MS" w:eastAsia="Arial Unicode MS" w:hAnsi="Arial Unicode MS" w:cs="Arial Unicode MS"/>
          <w:b/>
          <w:sz w:val="24"/>
          <w:szCs w:val="24"/>
        </w:rPr>
        <w:t>. BIRO PEMBANGUNAN &amp; PENGURUSAN HARTA</w:t>
      </w: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>Merancang pembangunan dan menambahbaik prasarana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Menangani dan menyelenggara sebarang kerosakan masjid dengan segera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Menjaga dan mengawal segala aset-aset masjid dalam keadaan baik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Membantu dan mencari sumber kewangan bagi setiap program pembangunan masjid yang ingin dijalankan dari masa ke semasa.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Bekerjasama dengan ADUN, JKKK atau NGO berkaitan pembangunan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Mengawal operasi dan penjimatan penggunaan elektrik dan air.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Memastikan dan menjaga segala harta mas</w:t>
      </w:r>
      <w:r w:rsidR="00E747E2">
        <w:rPr>
          <w:rFonts w:ascii="Arial Unicode MS" w:eastAsia="Arial Unicode MS" w:hAnsi="Arial Unicode MS" w:cs="Arial Unicode MS"/>
          <w:sz w:val="24"/>
          <w:szCs w:val="24"/>
        </w:rPr>
        <w:t>jid tidak dicerobohi atau di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>salah guna.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2B504E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3C4E07" w:rsidRDefault="003C4E0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4E2A05" w:rsidRPr="002B504E" w:rsidRDefault="007D52C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  <w:t>4</w:t>
      </w:r>
      <w:r w:rsidR="004E2A05"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. BIRO </w:t>
      </w:r>
      <w:r w:rsidR="00884D71">
        <w:rPr>
          <w:rFonts w:ascii="Arial Unicode MS" w:eastAsia="Arial Unicode MS" w:hAnsi="Arial Unicode MS" w:cs="Arial Unicode MS"/>
          <w:sz w:val="24"/>
          <w:szCs w:val="24"/>
        </w:rPr>
        <w:t>HAL EHWAL WANITA</w:t>
      </w: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>Menjadi agen perhubungan antara muslimah masjid dengan NGO dan masyarakat.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Menjaga kebajikan kaum muslimah dikalangan anak kariah dan masyarakat setempat.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dan mengadakan program yang boleh menggalakkan dan meramaikan bilangan jemaah muslimah untuk datang ke masjid.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Mewujudkan program yang dapat meningkatkan pendidikan agama.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Mengadakan seminar berkaitan seperti kesihatan, program sains rumahtangga dan kempen menutup aurat.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Menjadi tenaga kerja tambahan dalam semua aktiviti masjid apabila diperlukan.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Menubuhkan kelas pembangunan ekonomi muslimah seperti kelas memasak, menjahit dsb.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2B504E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3C4E07" w:rsidRDefault="003C4E0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4E2A05" w:rsidRPr="002B504E" w:rsidRDefault="001B0246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  <w:t>7. BIRO PEMUDA</w:t>
      </w:r>
      <w:r w:rsidR="004E2A05" w:rsidRPr="002B504E">
        <w:rPr>
          <w:rFonts w:ascii="Arial Unicode MS" w:eastAsia="Arial Unicode MS" w:hAnsi="Arial Unicode MS" w:cs="Arial Unicode MS"/>
          <w:sz w:val="24"/>
          <w:szCs w:val="24"/>
        </w:rPr>
        <w:t>, RIADAH DAN RAKAN MASJID</w:t>
      </w: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dan mengadakan pelbagai aktiviti keilmuan khusus untuk remaja dan belia.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Mewujudkan jalinan kerjasama yang baik antara belia dan jawatankuasa masjid.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Menjalinkan hubungan dengan NGO atau badan-badan belia di dalam negeri Selangor.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aktiviti yang boleh memupuk remaja agar cinta kepada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Mengadakan sukan tahunan, pertandingan silat dsb.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konvoi remaja ziarah masjid ke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Summer camp dakwah dan riadah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2B504E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3C4E07" w:rsidRDefault="003C4E0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4E2A05" w:rsidRPr="002B504E" w:rsidRDefault="009A33C6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  <w:t>7. BIRO PENGURUSAN JENAZAH</w:t>
      </w: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Membangunkan projek pertanian di tanah waqaf perkuburan yang masih kosong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Mengurus tanah perkuburan orang Islam di tanah waqaf.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program gotong-royong membersihkan tanah perkuburan mengikut keperluan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Menyelenggara van jenazah mengikut Jadual dan keperluan.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Mengadakan kursus pengurusan jenazah secara berkala.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Mengemaskini maklumat ahli dan waris simati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Bertanggungjawab memastikan segala kemudahan di tanah perkuburan dalam keadaan baik dan melaporkan segala kerosakan.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Membantu dan bekerjasama dengan </w:t>
      </w:r>
      <w:r w:rsidR="00D715CA">
        <w:rPr>
          <w:rFonts w:ascii="Arial Unicode MS" w:eastAsia="Arial Unicode MS" w:hAnsi="Arial Unicode MS" w:cs="Arial Unicode MS"/>
          <w:sz w:val="24"/>
          <w:szCs w:val="24"/>
        </w:rPr>
        <w:t xml:space="preserve">badan khairat kematian 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>dalam urusan berkaitan.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Memastikan kebajikan para petugas berkaitan pengurusan jenazah sentiasa diutamakan.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3C4E07" w:rsidRDefault="003C4E0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  <w:t>9. BIRO KECERIAN DAN TAMAN</w:t>
      </w: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>Menaiktaraf landskap dan menjaga kebersihan dalam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&amp; luar masjid 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Mengindahkan persekitaran masjid dengan menanam bunga dan pokok-pokok.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Berperanan untuk mengubahsuai dan mencantikkan hiasan dalaman bangunan masjid, dewan solat, dapur dsb.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Menyelenggara kemudahan-kemudahan yang sedia ada di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Merancang program gotong-royong di masjid secara berkala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Mewujudkan taman permainan kanak-kanak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Memastikan cat bangunan masjid sentiasa berkeadaan baik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Berperanan penting untuk menyusun atur kerusi meja, bunga, hiasan dsb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pada setiap program seperti forum perdana, ikhtifal masjid dll.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Membina papan tanda dan tunjuk arah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Pr="002B504E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5B2F30" w:rsidRDefault="005B2F30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Default="003C4E07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</w:p>
    <w:p w:rsidR="003C4E07" w:rsidRPr="003C4E07" w:rsidRDefault="003C4E07" w:rsidP="003C4E07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  <w:t>10. BIRO KESELAMATAN, AMAL MAARUF &amp; NAHI MUNGKAR</w:t>
      </w:r>
    </w:p>
    <w:p w:rsidR="004E2A05" w:rsidRPr="002B504E" w:rsidRDefault="004E2A05" w:rsidP="004E2A0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>Pemantauan aspek keselamatan anak kariah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&amp; masyaraka</w:t>
      </w:r>
      <w:r w:rsidR="003C4E07">
        <w:rPr>
          <w:rFonts w:ascii="Arial Unicode MS" w:eastAsia="Arial Unicode MS" w:hAnsi="Arial Unicode MS" w:cs="Arial Unicode MS"/>
          <w:sz w:val="24"/>
          <w:szCs w:val="24"/>
        </w:rPr>
        <w:t>t di dalam kariah MJTG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Menjaga dan mengawal segala harta benda masjid dari berlaku kecurian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Menjaga keselamatan lalulintas para jemaah setiap kali ada acara besar di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Memastikan semua pemadam kebakaran berfungsi dan berkeadaan baik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Pencegahan aktiviti kemungkaran, maksiat, gejala sosial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&amp; vandalisma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Memastikan tiada kegiatan ajaran sesat berlaku dalam kariah masjid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Membenteras kegiatan tahyul dan pemujaan dikalangan anak kariah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Membantu pegawai masjid dalam setiap operasi cegah maksiat dan khalwat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Mewujudkan program kesedaran, seminar dan bengkel hindari maksiat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Menguruskan siasatan dan bertindak atas aduan anak kariah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br/>
        <w:t xml:space="preserve"> Mewujudkan ke</w:t>
      </w:r>
      <w:r w:rsidR="003C4E07">
        <w:rPr>
          <w:rFonts w:ascii="Arial Unicode MS" w:eastAsia="Arial Unicode MS" w:hAnsi="Arial Unicode MS" w:cs="Arial Unicode MS"/>
          <w:sz w:val="24"/>
          <w:szCs w:val="24"/>
        </w:rPr>
        <w:t>rjasama dengan pihak Polis, MAIPP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>, JKKK dan sekolah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sym w:font="Symbol" w:char="F0A7"/>
      </w:r>
    </w:p>
    <w:p w:rsidR="004E2A05" w:rsidRPr="002B504E" w:rsidRDefault="004E2A05" w:rsidP="004E2A0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Dicatat oleh </w:t>
      </w:r>
      <w:hyperlink r:id="rId7" w:tooltip="author profile" w:history="1">
        <w:r w:rsidR="005B2F30" w:rsidRPr="002B504E">
          <w:rPr>
            <w:rFonts w:ascii="Arial Unicode MS" w:eastAsia="Arial Unicode MS" w:hAnsi="Arial Unicode MS" w:cs="Arial Unicode MS"/>
            <w:color w:val="0000FF"/>
            <w:sz w:val="24"/>
            <w:szCs w:val="24"/>
            <w:u w:val="single"/>
          </w:rPr>
          <w:t>MJTG</w:t>
        </w:r>
        <w:r w:rsidRPr="002B504E">
          <w:rPr>
            <w:rFonts w:ascii="Arial Unicode MS" w:eastAsia="Arial Unicode MS" w:hAnsi="Arial Unicode MS" w:cs="Arial Unicode MS"/>
            <w:color w:val="0000FF"/>
            <w:sz w:val="24"/>
            <w:szCs w:val="24"/>
            <w:u w:val="single"/>
          </w:rPr>
          <w:t xml:space="preserve"> </w:t>
        </w:r>
      </w:hyperlink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di </w:t>
      </w:r>
      <w:hyperlink r:id="rId8" w:tooltip="permanent link" w:history="1">
        <w:r w:rsidR="005B2F30" w:rsidRPr="002B504E">
          <w:rPr>
            <w:rFonts w:ascii="Arial Unicode MS" w:eastAsia="Arial Unicode MS" w:hAnsi="Arial Unicode MS" w:cs="Arial Unicode MS"/>
            <w:color w:val="0000FF"/>
            <w:sz w:val="24"/>
            <w:szCs w:val="24"/>
            <w:u w:val="single"/>
          </w:rPr>
          <w:t>2.50PTG</w:t>
        </w:r>
      </w:hyperlink>
      <w:r w:rsidR="005B2F30" w:rsidRPr="002B504E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2B50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35B64" w:rsidRPr="002B504E" w:rsidRDefault="00135B64">
      <w:pPr>
        <w:rPr>
          <w:rFonts w:ascii="Arial Unicode MS" w:eastAsia="Arial Unicode MS" w:hAnsi="Arial Unicode MS" w:cs="Arial Unicode MS"/>
        </w:rPr>
      </w:pPr>
    </w:p>
    <w:sectPr w:rsidR="00135B64" w:rsidRPr="002B504E" w:rsidSect="001A2FF7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4F4" w:rsidRDefault="006264F4" w:rsidP="007D52C5">
      <w:pPr>
        <w:spacing w:after="0" w:line="240" w:lineRule="auto"/>
      </w:pPr>
      <w:r>
        <w:separator/>
      </w:r>
    </w:p>
  </w:endnote>
  <w:endnote w:type="continuationSeparator" w:id="1">
    <w:p w:rsidR="006264F4" w:rsidRDefault="006264F4" w:rsidP="007D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4F4" w:rsidRDefault="006264F4" w:rsidP="007D52C5">
      <w:pPr>
        <w:spacing w:after="0" w:line="240" w:lineRule="auto"/>
      </w:pPr>
      <w:r>
        <w:separator/>
      </w:r>
    </w:p>
  </w:footnote>
  <w:footnote w:type="continuationSeparator" w:id="1">
    <w:p w:rsidR="006264F4" w:rsidRDefault="006264F4" w:rsidP="007D5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2A05"/>
    <w:rsid w:val="00023375"/>
    <w:rsid w:val="000F053B"/>
    <w:rsid w:val="00135B64"/>
    <w:rsid w:val="001A2FF7"/>
    <w:rsid w:val="001B0246"/>
    <w:rsid w:val="0024177F"/>
    <w:rsid w:val="00256579"/>
    <w:rsid w:val="002B504E"/>
    <w:rsid w:val="003C4E07"/>
    <w:rsid w:val="004E2A05"/>
    <w:rsid w:val="005B2F30"/>
    <w:rsid w:val="006264F4"/>
    <w:rsid w:val="007D52C5"/>
    <w:rsid w:val="00857488"/>
    <w:rsid w:val="00884D71"/>
    <w:rsid w:val="00966F8E"/>
    <w:rsid w:val="009A33C6"/>
    <w:rsid w:val="009A4365"/>
    <w:rsid w:val="00B97C5E"/>
    <w:rsid w:val="00D715CA"/>
    <w:rsid w:val="00E747E2"/>
    <w:rsid w:val="00ED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5E"/>
  </w:style>
  <w:style w:type="paragraph" w:styleId="Heading3">
    <w:name w:val="heading 3"/>
    <w:basedOn w:val="Normal"/>
    <w:link w:val="Heading3Char"/>
    <w:uiPriority w:val="9"/>
    <w:qFormat/>
    <w:rsid w:val="004E2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A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author">
    <w:name w:val="post-author"/>
    <w:basedOn w:val="DefaultParagraphFont"/>
    <w:rsid w:val="004E2A05"/>
  </w:style>
  <w:style w:type="character" w:customStyle="1" w:styleId="fn">
    <w:name w:val="fn"/>
    <w:basedOn w:val="DefaultParagraphFont"/>
    <w:rsid w:val="004E2A05"/>
  </w:style>
  <w:style w:type="character" w:styleId="Hyperlink">
    <w:name w:val="Hyperlink"/>
    <w:basedOn w:val="DefaultParagraphFont"/>
    <w:uiPriority w:val="99"/>
    <w:semiHidden/>
    <w:unhideWhenUsed/>
    <w:rsid w:val="004E2A05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4E2A05"/>
  </w:style>
  <w:style w:type="paragraph" w:styleId="ListParagraph">
    <w:name w:val="List Paragraph"/>
    <w:basedOn w:val="Normal"/>
    <w:uiPriority w:val="34"/>
    <w:qFormat/>
    <w:rsid w:val="001A2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5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2C5"/>
  </w:style>
  <w:style w:type="paragraph" w:styleId="Footer">
    <w:name w:val="footer"/>
    <w:basedOn w:val="Normal"/>
    <w:link w:val="FooterChar"/>
    <w:uiPriority w:val="99"/>
    <w:semiHidden/>
    <w:unhideWhenUsed/>
    <w:rsid w:val="007D5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MASJID%20TASEK%20GELUGOR%20BIDANG%20TUGAS%20BIRO-BIRO%20JAWATANKUASA%20KARIAH_files\MASJID%20TASEK%20GELUGOR%20BIDANG%20TUGAS%20BIRO-BIRO%20JAWATANKUASA%20KARIA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ogger.com/profile/015680371285363950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4BADC-0C97-4422-93F1-7ACF031B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2015-05-27T09:50:00Z</cp:lastPrinted>
  <dcterms:created xsi:type="dcterms:W3CDTF">2014-07-10T06:47:00Z</dcterms:created>
  <dcterms:modified xsi:type="dcterms:W3CDTF">2015-06-01T06:13:00Z</dcterms:modified>
</cp:coreProperties>
</file>