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4D3744">
        <w:t>24</w:t>
      </w:r>
      <w:proofErr w:type="gramEnd"/>
      <w:r w:rsidR="008827BF">
        <w:t xml:space="preserve"> ).MJKB/2019</w:t>
      </w:r>
      <w:r w:rsidR="00104D85">
        <w:t>/011</w:t>
      </w:r>
      <w:r w:rsidR="00104D85">
        <w:tab/>
      </w:r>
      <w:r w:rsidR="00104D85">
        <w:tab/>
      </w:r>
      <w:r w:rsidR="00104D85">
        <w:tab/>
      </w:r>
      <w:r w:rsidR="00104D85">
        <w:tab/>
      </w:r>
      <w:r w:rsidR="00104D85">
        <w:tab/>
      </w:r>
      <w:proofErr w:type="spellStart"/>
      <w:r w:rsidR="00104D85">
        <w:t>Tarikh</w:t>
      </w:r>
      <w:proofErr w:type="spellEnd"/>
      <w:r w:rsidR="00104D85">
        <w:t xml:space="preserve"> : </w:t>
      </w:r>
      <w:r w:rsidR="004D3744">
        <w:t>9 JUN</w:t>
      </w:r>
      <w:r w:rsidR="00104D85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4D3744">
        <w:rPr>
          <w:b/>
        </w:rPr>
        <w:t xml:space="preserve"> KG BANGGOL BIL. 06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4D3744">
        <w:rPr>
          <w:b/>
        </w:rPr>
        <w:t>11 Jun</w:t>
      </w:r>
      <w:r w:rsidR="00104D85">
        <w:rPr>
          <w:b/>
        </w:rPr>
        <w:t xml:space="preserve"> 2019</w:t>
      </w:r>
      <w:r w:rsidR="00547D0D">
        <w:rPr>
          <w:b/>
        </w:rPr>
        <w:t xml:space="preserve"> </w:t>
      </w:r>
      <w:proofErr w:type="gramStart"/>
      <w:r w:rsidR="00547D0D">
        <w:rPr>
          <w:b/>
        </w:rPr>
        <w:t xml:space="preserve">( </w:t>
      </w:r>
      <w:r w:rsidR="004D3744">
        <w:rPr>
          <w:b/>
        </w:rPr>
        <w:t>SELASA</w:t>
      </w:r>
      <w:proofErr w:type="gramEnd"/>
      <w:r w:rsidR="00547D0D"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4D3744">
        <w:t>ngesahkan</w:t>
      </w:r>
      <w:proofErr w:type="spellEnd"/>
      <w:r w:rsidR="004D3744">
        <w:t xml:space="preserve"> </w:t>
      </w:r>
      <w:proofErr w:type="spellStart"/>
      <w:r w:rsidR="004D3744">
        <w:t>minit</w:t>
      </w:r>
      <w:proofErr w:type="spellEnd"/>
      <w:r w:rsidR="004D3744">
        <w:t xml:space="preserve"> </w:t>
      </w:r>
      <w:proofErr w:type="spellStart"/>
      <w:r w:rsidR="004D3744">
        <w:t>mesyuarat</w:t>
      </w:r>
      <w:proofErr w:type="spellEnd"/>
      <w:r w:rsidR="004D3744">
        <w:t xml:space="preserve"> </w:t>
      </w:r>
      <w:proofErr w:type="spellStart"/>
      <w:r w:rsidR="004D3744">
        <w:t>bil</w:t>
      </w:r>
      <w:proofErr w:type="spellEnd"/>
      <w:r w:rsidR="004D3744">
        <w:t xml:space="preserve"> 05</w:t>
      </w:r>
      <w:r w:rsidR="003004C1">
        <w:t>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4D3744">
        <w:rPr>
          <w:b/>
          <w:u w:val="single"/>
        </w:rPr>
        <w:t>05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4D3744">
        <w:t>03 MEI</w:t>
      </w:r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493449" w:rsidRDefault="00493449" w:rsidP="007B56D4"/>
    <w:p w:rsidR="004D3744" w:rsidRDefault="004D3744" w:rsidP="007B56D4"/>
    <w:p w:rsidR="004D3744" w:rsidRDefault="004D3744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53718F" w:rsidRDefault="0053718F" w:rsidP="005371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A60E35" w:rsidRDefault="00E148EA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5B712B" w:rsidRDefault="005B712B" w:rsidP="005B712B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5B712B" w:rsidRDefault="005B712B" w:rsidP="008E3C81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5B712B" w:rsidRDefault="005B712B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0E56CE" w:rsidRDefault="000E56CE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0E56CE" w:rsidRDefault="000E56CE" w:rsidP="008E3C81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E148EA" w:rsidRDefault="00E148EA" w:rsidP="008E3C81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8C382A" w:rsidRDefault="008C382A" w:rsidP="0053718F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004"/>
        <w:gridCol w:w="2240"/>
      </w:tblGrid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4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4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 w:rsidR="00386D83"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CD252F">
        <w:tc>
          <w:tcPr>
            <w:tcW w:w="646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4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5B712B">
              <w:rPr>
                <w:b/>
              </w:rPr>
              <w:t>L 02</w:t>
            </w:r>
            <w:r w:rsidR="00A60E35">
              <w:rPr>
                <w:b/>
              </w:rPr>
              <w:t>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53718F">
              <w:t>04</w:t>
            </w:r>
            <w:r w:rsidR="00A60E35">
              <w:t>/2019</w:t>
            </w:r>
            <w:r w:rsidR="007E01C1">
              <w:t xml:space="preserve">. </w:t>
            </w:r>
            <w:r w:rsidR="000E56CE">
              <w:t xml:space="preserve">Tuan Haji </w:t>
            </w:r>
            <w:proofErr w:type="spellStart"/>
            <w:r w:rsidR="000E56CE">
              <w:t>Yusop</w:t>
            </w:r>
            <w:proofErr w:type="spellEnd"/>
            <w:r w:rsidR="000E56CE">
              <w:t xml:space="preserve"> Bin </w:t>
            </w:r>
            <w:proofErr w:type="spellStart"/>
            <w:r w:rsidR="000E56CE">
              <w:t>Che</w:t>
            </w:r>
            <w:proofErr w:type="spellEnd"/>
            <w:r w:rsidR="000E56CE">
              <w:t xml:space="preserve"> Mat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53718F">
              <w:t>04</w:t>
            </w:r>
            <w:r w:rsidR="005B712B">
              <w:t>/2019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r w:rsidR="005B712B" w:rsidRPr="005B712B">
              <w:t xml:space="preserve">Tuan Haji </w:t>
            </w:r>
            <w:proofErr w:type="spellStart"/>
            <w:r w:rsidR="005B712B" w:rsidRPr="005B712B">
              <w:t>Sohaimi</w:t>
            </w:r>
            <w:proofErr w:type="spellEnd"/>
            <w:r w:rsidR="005B712B" w:rsidRPr="005B712B">
              <w:t xml:space="preserve"> Bin </w:t>
            </w:r>
            <w:proofErr w:type="spellStart"/>
            <w:r w:rsidR="005B712B" w:rsidRPr="005B712B">
              <w:t>Razali</w:t>
            </w:r>
            <w:proofErr w:type="spellEnd"/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4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CD252F">
        <w:tc>
          <w:tcPr>
            <w:tcW w:w="646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4" w:type="dxa"/>
          </w:tcPr>
          <w:p w:rsidR="000B7E87" w:rsidRDefault="000B7E87" w:rsidP="000E56CE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E56CE">
            <w:pPr>
              <w:jc w:val="both"/>
              <w:rPr>
                <w:b/>
              </w:rPr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CF418A" w:rsidRPr="0053718F" w:rsidRDefault="0053718F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berjalan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lancar</w:t>
            </w:r>
            <w:proofErr w:type="spellEnd"/>
            <w:r>
              <w:rPr>
                <w:bCs/>
              </w:rPr>
              <w:t>.</w:t>
            </w:r>
          </w:p>
          <w:p w:rsidR="0053718F" w:rsidRPr="0053718F" w:rsidRDefault="0053718F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merobohkan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keseluruhan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pagar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tepi</w:t>
            </w:r>
            <w:proofErr w:type="spellEnd"/>
            <w:r>
              <w:rPr>
                <w:bCs/>
              </w:rPr>
              <w:t>.</w:t>
            </w:r>
          </w:p>
          <w:p w:rsidR="0053718F" w:rsidRPr="00CF418A" w:rsidRDefault="0053718F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bercadang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parker </w:t>
            </w:r>
            <w:proofErr w:type="spellStart"/>
            <w:r>
              <w:rPr>
                <w:bCs/>
              </w:rPr>
              <w:t>motosikal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belakang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MJKB yang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kelak</w:t>
            </w:r>
            <w:proofErr w:type="spellEnd"/>
            <w:r>
              <w:rPr>
                <w:bCs/>
              </w:rPr>
              <w:t>.</w:t>
            </w:r>
          </w:p>
          <w:p w:rsidR="0088792C" w:rsidRPr="0088792C" w:rsidRDefault="0088792C" w:rsidP="000E56CE">
            <w:pPr>
              <w:pStyle w:val="ListParagraph"/>
              <w:ind w:left="1137"/>
              <w:jc w:val="both"/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3A05AF" w:rsidRDefault="0053718F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15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yang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SPJP</w:t>
            </w:r>
            <w:r w:rsidR="003A05AF">
              <w:rPr>
                <w:bCs/>
              </w:rPr>
              <w:t xml:space="preserve"> </w:t>
            </w:r>
            <w:proofErr w:type="spellStart"/>
            <w:r w:rsidR="005B712B">
              <w:rPr>
                <w:bCs/>
              </w:rPr>
              <w:t>sehingga</w:t>
            </w:r>
            <w:proofErr w:type="spellEnd"/>
            <w:r w:rsidR="005B712B">
              <w:rPr>
                <w:bCs/>
              </w:rPr>
              <w:t xml:space="preserve"> </w:t>
            </w:r>
            <w:r w:rsidR="000E56CE">
              <w:rPr>
                <w:bCs/>
              </w:rPr>
              <w:t>5 April</w:t>
            </w:r>
            <w:r w:rsidR="00A60E35">
              <w:rPr>
                <w:bCs/>
              </w:rPr>
              <w:t xml:space="preserve"> 2019</w:t>
            </w:r>
          </w:p>
          <w:p w:rsidR="000E56CE" w:rsidRDefault="0053718F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8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tidak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skim SPJP</w:t>
            </w:r>
          </w:p>
          <w:p w:rsidR="000E56CE" w:rsidRPr="000E56CE" w:rsidRDefault="0053718F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bukan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anak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qaryah</w:t>
            </w:r>
            <w:proofErr w:type="spellEnd"/>
          </w:p>
          <w:p w:rsidR="002C2F3F" w:rsidRDefault="002C2F3F" w:rsidP="000E56CE">
            <w:pPr>
              <w:jc w:val="both"/>
              <w:rPr>
                <w:bCs/>
              </w:rPr>
            </w:pPr>
          </w:p>
          <w:p w:rsidR="002C2F3F" w:rsidRPr="002C2F3F" w:rsidRDefault="002C2F3F" w:rsidP="000E56CE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0E56CE">
            <w:pPr>
              <w:jc w:val="both"/>
            </w:pPr>
          </w:p>
          <w:p w:rsidR="000B7E87" w:rsidRPr="00E21827" w:rsidRDefault="000B7E87" w:rsidP="000E56CE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0E56CE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7210</w:t>
            </w:r>
            <w:r w:rsidR="00CF418A">
              <w:t xml:space="preserve">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tanah</w:t>
            </w:r>
            <w:proofErr w:type="spellEnd"/>
            <w:r w:rsidR="00CF418A">
              <w:t xml:space="preserve"> </w:t>
            </w:r>
            <w:proofErr w:type="spellStart"/>
            <w:r w:rsidR="00CF418A">
              <w:t>wakaf</w:t>
            </w:r>
            <w:proofErr w:type="spellEnd"/>
            <w:r w:rsidR="00CF418A">
              <w:t xml:space="preserve"> </w:t>
            </w:r>
            <w:proofErr w:type="spellStart"/>
            <w:r w:rsidR="00CF418A">
              <w:t>telah</w:t>
            </w:r>
            <w:proofErr w:type="spellEnd"/>
            <w:r w:rsidR="00CF418A">
              <w:t xml:space="preserve"> </w:t>
            </w:r>
            <w:proofErr w:type="spellStart"/>
            <w:r w:rsidR="00CF418A">
              <w:t>terjual</w:t>
            </w:r>
            <w:proofErr w:type="spellEnd"/>
            <w:r w:rsidR="00CF418A">
              <w:t xml:space="preserve"> </w:t>
            </w:r>
            <w:proofErr w:type="spellStart"/>
            <w:r w:rsidR="00CF418A">
              <w:t>daripada</w:t>
            </w:r>
            <w:proofErr w:type="spellEnd"/>
            <w:r w:rsidR="00CF418A">
              <w:t xml:space="preserve"> </w:t>
            </w:r>
            <w:proofErr w:type="spellStart"/>
            <w:r w:rsidR="00CF418A">
              <w:t>jumlah</w:t>
            </w:r>
            <w:proofErr w:type="spellEnd"/>
            <w:r w:rsidR="00CF418A">
              <w:t xml:space="preserve"> 8383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milik</w:t>
            </w:r>
            <w:proofErr w:type="spellEnd"/>
            <w:r w:rsidR="00CF418A">
              <w:t xml:space="preserve"> En. </w:t>
            </w:r>
            <w:proofErr w:type="spellStart"/>
            <w:r w:rsidR="00CF418A">
              <w:rPr>
                <w:sz w:val="24"/>
                <w:szCs w:val="24"/>
              </w:rPr>
              <w:t>Mohd</w:t>
            </w:r>
            <w:proofErr w:type="spellEnd"/>
            <w:r w:rsidR="00CF418A">
              <w:rPr>
                <w:sz w:val="24"/>
                <w:szCs w:val="24"/>
              </w:rPr>
              <w:t xml:space="preserve"> </w:t>
            </w:r>
            <w:proofErr w:type="spellStart"/>
            <w:r w:rsidR="00CF418A">
              <w:rPr>
                <w:sz w:val="24"/>
                <w:szCs w:val="24"/>
              </w:rPr>
              <w:t>Salleh</w:t>
            </w:r>
            <w:proofErr w:type="spellEnd"/>
            <w:r w:rsidR="00CF418A">
              <w:rPr>
                <w:sz w:val="24"/>
                <w:szCs w:val="24"/>
              </w:rPr>
              <w:t xml:space="preserve"> Bin Mohammad</w:t>
            </w:r>
          </w:p>
          <w:p w:rsidR="00CF418A" w:rsidRDefault="00CF418A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CA35DE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masa </w:t>
            </w:r>
            <w:proofErr w:type="spellStart"/>
            <w:r>
              <w:t>terdekat</w:t>
            </w:r>
            <w:proofErr w:type="spellEnd"/>
            <w:r>
              <w:t>.</w:t>
            </w:r>
          </w:p>
          <w:p w:rsidR="00CF418A" w:rsidRDefault="00CF418A" w:rsidP="000E56CE">
            <w:pPr>
              <w:pStyle w:val="ListParagraph"/>
              <w:ind w:left="1440"/>
              <w:jc w:val="both"/>
            </w:pPr>
          </w:p>
          <w:p w:rsidR="00003125" w:rsidRPr="00DF0216" w:rsidRDefault="002C2F3F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Default="00825809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5B712B" w:rsidRPr="00E56CFF" w:rsidRDefault="005B712B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P </w:t>
            </w:r>
            <w:proofErr w:type="spellStart"/>
            <w:r>
              <w:rPr>
                <w:bCs/>
              </w:rPr>
              <w:t>Ramlee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0937CD" w:rsidRDefault="000937CD" w:rsidP="000E56CE">
            <w:pPr>
              <w:jc w:val="both"/>
              <w:rPr>
                <w:bCs/>
              </w:rPr>
            </w:pPr>
          </w:p>
          <w:p w:rsidR="000937CD" w:rsidRPr="00A76EEB" w:rsidRDefault="00756ED6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CA35DE" w:rsidRDefault="00A60E35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Pak Man </w:t>
            </w:r>
            <w:proofErr w:type="spellStart"/>
            <w:r>
              <w:rPr>
                <w:bCs/>
              </w:rPr>
              <w:t>Nira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5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 Gazebo</w:t>
            </w:r>
            <w:r w:rsidR="00756ED6">
              <w:rPr>
                <w:bCs/>
              </w:rPr>
              <w:t>.</w:t>
            </w:r>
          </w:p>
          <w:p w:rsidR="00756ED6" w:rsidRPr="005B712B" w:rsidRDefault="00756ED6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, rostrum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Rekabentuk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seragam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>.</w:t>
            </w:r>
          </w:p>
          <w:p w:rsidR="000E56CE" w:rsidRPr="000322F3" w:rsidRDefault="00CA35DE" w:rsidP="0053718F">
            <w:pPr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</w:p>
          <w:p w:rsidR="009F270F" w:rsidRPr="0053718F" w:rsidRDefault="0053718F" w:rsidP="008E3C81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F270F" w:rsidRPr="0053718F">
              <w:rPr>
                <w:b/>
                <w:bCs/>
              </w:rPr>
              <w:t>MASALAH DADAH</w:t>
            </w:r>
          </w:p>
          <w:p w:rsidR="00756ED6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9F270F">
              <w:rPr>
                <w:bCs/>
              </w:rPr>
              <w:t>Gejala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dadah</w:t>
            </w:r>
            <w:proofErr w:type="spellEnd"/>
            <w:r w:rsidRPr="009F270F">
              <w:rPr>
                <w:bCs/>
              </w:rPr>
              <w:t xml:space="preserve"> di </w:t>
            </w:r>
            <w:proofErr w:type="spellStart"/>
            <w:r w:rsidRPr="009F270F">
              <w:rPr>
                <w:bCs/>
              </w:rPr>
              <w:t>dalam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kampung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semakin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akt</w:t>
            </w:r>
            <w:r>
              <w:rPr>
                <w:bCs/>
              </w:rPr>
              <w:t>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>.</w:t>
            </w:r>
          </w:p>
          <w:p w:rsidR="009F270F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Signboard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banner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9F270F" w:rsidRPr="009F270F" w:rsidRDefault="009F270F" w:rsidP="009F270F">
            <w:pPr>
              <w:pStyle w:val="ListParagraph"/>
              <w:ind w:left="1140"/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</w:t>
            </w:r>
            <w:r w:rsidR="009B26FD">
              <w:rPr>
                <w:bCs/>
              </w:rPr>
              <w:t xml:space="preserve">angunan </w:t>
            </w:r>
            <w:r>
              <w:rPr>
                <w:bCs/>
              </w:rPr>
              <w:t xml:space="preserve">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0E56CE" w:rsidRDefault="000E56CE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53718F" w:rsidRDefault="0053718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4D3744" w:rsidRDefault="004D3744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10340" w:rsidRDefault="00010340" w:rsidP="004A6313">
            <w:pPr>
              <w:rPr>
                <w:bCs/>
              </w:rPr>
            </w:pPr>
          </w:p>
          <w:p w:rsidR="00756ED6" w:rsidRDefault="00756ED6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  <w:bookmarkStart w:id="0" w:name="_GoBack"/>
            <w:bookmarkEnd w:id="0"/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CD252F" w:rsidRDefault="00CD252F" w:rsidP="00CD252F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9B26FD" w:rsidRDefault="009B26FD" w:rsidP="004D3744">
            <w:pPr>
              <w:rPr>
                <w:bCs/>
              </w:rPr>
            </w:pPr>
          </w:p>
          <w:p w:rsidR="009B26FD" w:rsidRPr="003A4B46" w:rsidRDefault="009B26FD" w:rsidP="00756ED6">
            <w:pPr>
              <w:rPr>
                <w:bCs/>
              </w:rPr>
            </w:pPr>
          </w:p>
        </w:tc>
      </w:tr>
      <w:tr w:rsidR="00CC487F" w:rsidRPr="00493449" w:rsidTr="00CD252F">
        <w:tc>
          <w:tcPr>
            <w:tcW w:w="646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4" w:type="dxa"/>
          </w:tcPr>
          <w:p w:rsidR="000B7E87" w:rsidRPr="00642D79" w:rsidRDefault="000B7E87" w:rsidP="000E56CE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E56CE">
            <w:pPr>
              <w:ind w:left="779" w:hanging="779"/>
              <w:jc w:val="both"/>
            </w:pPr>
          </w:p>
          <w:p w:rsidR="006865CA" w:rsidRPr="0063329E" w:rsidRDefault="00C26BAD" w:rsidP="008E3C81">
            <w:pPr>
              <w:pStyle w:val="ListParagraph"/>
              <w:numPr>
                <w:ilvl w:val="0"/>
                <w:numId w:val="8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="00FE2A89">
              <w:t>membentangkan</w:t>
            </w:r>
            <w:proofErr w:type="spellEnd"/>
            <w:r w:rsidR="00FE2A89">
              <w:t xml:space="preserve"> </w:t>
            </w:r>
            <w:proofErr w:type="spellStart"/>
            <w:r w:rsidR="00FE2A89">
              <w:t>laporan</w:t>
            </w:r>
            <w:proofErr w:type="spellEnd"/>
            <w:r w:rsidR="00FE2A89">
              <w:t xml:space="preserve"> </w:t>
            </w:r>
            <w:proofErr w:type="spellStart"/>
            <w:r w:rsidR="00FE2A89">
              <w:t>kewangan</w:t>
            </w:r>
            <w:proofErr w:type="spellEnd"/>
            <w:r w:rsidR="00FE2A89">
              <w:t xml:space="preserve"> </w:t>
            </w:r>
            <w:proofErr w:type="spellStart"/>
            <w:r w:rsidR="00FE2A89">
              <w:t>bulan</w:t>
            </w:r>
            <w:proofErr w:type="spellEnd"/>
            <w:r w:rsidR="00FE2A89">
              <w:t xml:space="preserve"> </w:t>
            </w:r>
            <w:r w:rsidR="00CD252F">
              <w:t>April</w:t>
            </w:r>
            <w:r w:rsidR="00756ED6">
              <w:t xml:space="preserve"> </w:t>
            </w:r>
            <w:r w:rsidR="00FE2A89">
              <w:t xml:space="preserve">2019. </w:t>
            </w:r>
            <w:proofErr w:type="spellStart"/>
            <w:r w:rsidR="00CD252F" w:rsidRPr="00CD252F">
              <w:t>Puan</w:t>
            </w:r>
            <w:proofErr w:type="spellEnd"/>
            <w:r w:rsidR="00CD252F" w:rsidRPr="00CD252F">
              <w:t xml:space="preserve"> Tuan </w:t>
            </w:r>
            <w:proofErr w:type="spellStart"/>
            <w:r w:rsidR="00CD252F" w:rsidRPr="00CD252F">
              <w:t>Bidah</w:t>
            </w:r>
            <w:proofErr w:type="spellEnd"/>
            <w:r w:rsidR="00CD252F" w:rsidRPr="00CD252F">
              <w:t xml:space="preserve"> Bin Syed Muhammad</w:t>
            </w:r>
            <w:r w:rsidR="00CD252F">
              <w:t xml:space="preserve"> </w:t>
            </w:r>
            <w:proofErr w:type="spellStart"/>
            <w:r w:rsidR="006865CA">
              <w:t>mengesahkan</w:t>
            </w:r>
            <w:proofErr w:type="spellEnd"/>
            <w:r w:rsidR="006865CA">
              <w:t xml:space="preserve"> </w:t>
            </w:r>
            <w:proofErr w:type="spellStart"/>
            <w:r w:rsidR="006865CA">
              <w:t>dan</w:t>
            </w:r>
            <w:proofErr w:type="spellEnd"/>
            <w:r w:rsidR="006865CA">
              <w:t xml:space="preserve"> </w:t>
            </w:r>
            <w:proofErr w:type="spellStart"/>
            <w:r w:rsidR="006865CA">
              <w:t>disokong</w:t>
            </w:r>
            <w:proofErr w:type="spellEnd"/>
            <w:r w:rsidR="006865CA">
              <w:t xml:space="preserve"> </w:t>
            </w:r>
            <w:proofErr w:type="spellStart"/>
            <w:r w:rsidR="006865CA">
              <w:t>oleh</w:t>
            </w:r>
            <w:proofErr w:type="spellEnd"/>
            <w:r w:rsidR="006865CA">
              <w:t xml:space="preserve"> </w:t>
            </w:r>
            <w:proofErr w:type="spellStart"/>
            <w:r w:rsidR="00CD252F" w:rsidRPr="00CD252F">
              <w:t>Encik</w:t>
            </w:r>
            <w:proofErr w:type="spellEnd"/>
            <w:r w:rsidR="00CD252F" w:rsidRPr="00CD252F">
              <w:t xml:space="preserve"> </w:t>
            </w:r>
            <w:proofErr w:type="spellStart"/>
            <w:r w:rsidR="00CD252F" w:rsidRPr="00CD252F">
              <w:t>Zabidi</w:t>
            </w:r>
            <w:proofErr w:type="spellEnd"/>
            <w:r w:rsidR="00CD252F" w:rsidRPr="00CD252F">
              <w:t xml:space="preserve"> Bin </w:t>
            </w:r>
            <w:proofErr w:type="spellStart"/>
            <w:r w:rsidR="00CD252F" w:rsidRPr="00CD252F">
              <w:t>Awang</w:t>
            </w:r>
            <w:proofErr w:type="spellEnd"/>
          </w:p>
          <w:p w:rsidR="00511BB0" w:rsidRPr="00C7407E" w:rsidRDefault="00511BB0" w:rsidP="000E56CE">
            <w:pPr>
              <w:pStyle w:val="ListParagraph"/>
              <w:ind w:left="687"/>
              <w:jc w:val="both"/>
            </w:pPr>
          </w:p>
        </w:tc>
        <w:tc>
          <w:tcPr>
            <w:tcW w:w="224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440"/>
        </w:trPr>
        <w:tc>
          <w:tcPr>
            <w:tcW w:w="646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4" w:type="dxa"/>
          </w:tcPr>
          <w:p w:rsidR="00AA38BC" w:rsidRDefault="00D81EBF" w:rsidP="000E56CE">
            <w:pPr>
              <w:ind w:left="687" w:hanging="687"/>
              <w:jc w:val="both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0E56CE">
            <w:pPr>
              <w:ind w:left="687" w:hanging="687"/>
              <w:jc w:val="both"/>
              <w:rPr>
                <w:bCs/>
              </w:rPr>
            </w:pPr>
          </w:p>
          <w:p w:rsidR="00DE6A3E" w:rsidRPr="00DE6A3E" w:rsidRDefault="00E56CFF" w:rsidP="000E56C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4D3744">
              <w:rPr>
                <w:bCs/>
              </w:rPr>
              <w:t>ca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semua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surat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masuk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daripada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0E56CE">
            <w:pPr>
              <w:jc w:val="both"/>
              <w:rPr>
                <w:bCs/>
              </w:rPr>
            </w:pPr>
          </w:p>
          <w:p w:rsidR="00DE6A3E" w:rsidRDefault="00A53572" w:rsidP="008E3C81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12 April</w:t>
            </w:r>
            <w:r w:rsidR="009C076B">
              <w:rPr>
                <w:bCs/>
              </w:rPr>
              <w:t xml:space="preserve"> 2019</w:t>
            </w:r>
          </w:p>
          <w:p w:rsidR="001F68C8" w:rsidRDefault="00A53572" w:rsidP="000E56CE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Masjid-masjid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1F68C8" w:rsidRDefault="001F68C8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1F68C8" w:rsidRDefault="00A53572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23 April</w:t>
            </w:r>
            <w:r w:rsidR="001F68C8">
              <w:rPr>
                <w:bCs/>
              </w:rPr>
              <w:t xml:space="preserve"> 2019</w:t>
            </w:r>
          </w:p>
          <w:p w:rsidR="001F68C8" w:rsidRPr="001F68C8" w:rsidRDefault="00A53572" w:rsidP="000E56CE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Jemput</w:t>
            </w:r>
            <w:r w:rsidR="004D3744">
              <w:rPr>
                <w:bCs/>
              </w:rPr>
              <w:t>a</w:t>
            </w:r>
            <w:r>
              <w:rPr>
                <w:bCs/>
              </w:rPr>
              <w:t>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Fahami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Photographic </w:t>
            </w:r>
            <w:proofErr w:type="spellStart"/>
            <w:r>
              <w:rPr>
                <w:bCs/>
              </w:rPr>
              <w:t>Memori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Bulan-Bulan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300ACC" w:rsidRPr="00300ACC" w:rsidRDefault="00300ACC" w:rsidP="000E56CE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CD252F">
        <w:trPr>
          <w:trHeight w:val="440"/>
        </w:trPr>
        <w:tc>
          <w:tcPr>
            <w:tcW w:w="646" w:type="dxa"/>
          </w:tcPr>
          <w:p w:rsidR="00CC433A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CC433A" w:rsidRPr="00E26C3B" w:rsidRDefault="00F16F4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0E56CE">
            <w:pPr>
              <w:jc w:val="both"/>
              <w:rPr>
                <w:bCs/>
              </w:rPr>
            </w:pPr>
          </w:p>
          <w:p w:rsidR="00F16F4B" w:rsidRPr="00F16F4B" w:rsidRDefault="00F16F4B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 w:rsidRPr="00F16F4B">
              <w:rPr>
                <w:bCs/>
              </w:rPr>
              <w:t>Mesyuarat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agung</w:t>
            </w:r>
            <w:proofErr w:type="spellEnd"/>
            <w:r w:rsidRPr="00F16F4B">
              <w:rPr>
                <w:bCs/>
              </w:rPr>
              <w:t xml:space="preserve"> MJKB </w:t>
            </w:r>
            <w:proofErr w:type="spellStart"/>
            <w:r w:rsidRPr="00F16F4B">
              <w:rPr>
                <w:bCs/>
              </w:rPr>
              <w:t>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diadakan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pada</w:t>
            </w:r>
            <w:proofErr w:type="spellEnd"/>
            <w:r w:rsidRPr="00F16F4B">
              <w:rPr>
                <w:bCs/>
              </w:rPr>
              <w:t xml:space="preserve"> </w:t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 xml:space="preserve">: 08.00 </w:t>
            </w:r>
            <w:proofErr w:type="spellStart"/>
            <w:r w:rsidR="00300ACC">
              <w:rPr>
                <w:bCs/>
              </w:rPr>
              <w:t>malam</w:t>
            </w:r>
            <w:proofErr w:type="spellEnd"/>
            <w:r w:rsidR="00300ACC">
              <w:rPr>
                <w:bCs/>
              </w:rPr>
              <w:t xml:space="preserve"> (</w:t>
            </w:r>
            <w:proofErr w:type="spellStart"/>
            <w:r w:rsidR="00300ACC">
              <w:rPr>
                <w:bCs/>
              </w:rPr>
              <w:t>selepas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solat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maghrib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513E9" w:rsidRPr="0053718F" w:rsidRDefault="00F513E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Usul-usul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dibangkitkan</w:t>
            </w:r>
            <w:proofErr w:type="spellEnd"/>
            <w:r>
              <w:rPr>
                <w:bCs/>
              </w:rPr>
              <w:t>: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Nasir Bin Ismail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Nasir Bin Ismail </w:t>
            </w:r>
            <w:proofErr w:type="spellStart"/>
            <w:r w:rsidRPr="00F513E9">
              <w:rPr>
                <w:bCs/>
              </w:rPr>
              <w:t>menggesa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surat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permohonan</w:t>
            </w:r>
            <w:proofErr w:type="spellEnd"/>
            <w:r w:rsidRPr="00F513E9">
              <w:rPr>
                <w:bCs/>
              </w:rPr>
              <w:t xml:space="preserve"> van </w:t>
            </w:r>
            <w:proofErr w:type="spellStart"/>
            <w:r w:rsidRPr="00F513E9">
              <w:rPr>
                <w:bCs/>
              </w:rPr>
              <w:t>jenazah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dihantar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agensi-agensi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berkaitan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</w:t>
            </w:r>
            <w:proofErr w:type="spellStart"/>
            <w:r w:rsidRPr="00F513E9">
              <w:rPr>
                <w:b/>
                <w:bCs/>
              </w:rPr>
              <w:t>Azman</w:t>
            </w:r>
            <w:proofErr w:type="spellEnd"/>
            <w:r w:rsidRPr="00F513E9">
              <w:rPr>
                <w:b/>
                <w:bCs/>
              </w:rPr>
              <w:t xml:space="preserve"> Bin Hassan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</w:t>
            </w:r>
            <w:proofErr w:type="spellStart"/>
            <w:r w:rsidRPr="00F513E9">
              <w:rPr>
                <w:bCs/>
              </w:rPr>
              <w:t>Azman</w:t>
            </w:r>
            <w:proofErr w:type="spellEnd"/>
            <w:r w:rsidRPr="00F513E9">
              <w:rPr>
                <w:bCs/>
              </w:rPr>
              <w:t xml:space="preserve"> Bin Nasir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status </w:t>
            </w:r>
            <w:proofErr w:type="spellStart"/>
            <w:r w:rsidRPr="00F513E9">
              <w:rPr>
                <w:bCs/>
              </w:rPr>
              <w:t>naiktaraf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tidak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gramStart"/>
            <w:r w:rsidRPr="00F513E9">
              <w:rPr>
                <w:bCs/>
              </w:rPr>
              <w:t>lulus</w:t>
            </w:r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kerana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terdapat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lain yang </w:t>
            </w:r>
            <w:proofErr w:type="spellStart"/>
            <w:r w:rsidRPr="00F513E9">
              <w:rPr>
                <w:bCs/>
              </w:rPr>
              <w:t>boleh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Cikgu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Abd</w:t>
            </w:r>
            <w:proofErr w:type="spellEnd"/>
            <w:r w:rsidRPr="00F513E9">
              <w:rPr>
                <w:b/>
                <w:bCs/>
              </w:rPr>
              <w:t xml:space="preserve"> Hamid Bin Ahmad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Cikgu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Abd</w:t>
            </w:r>
            <w:proofErr w:type="spellEnd"/>
            <w:r w:rsidRPr="00F513E9">
              <w:rPr>
                <w:bCs/>
              </w:rPr>
              <w:t xml:space="preserve"> Hamid Bin Ahmad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bahawa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</w:t>
            </w:r>
            <w:proofErr w:type="spellStart"/>
            <w:r w:rsidRPr="00F513E9">
              <w:rPr>
                <w:bCs/>
              </w:rPr>
              <w:t>berkenaan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akan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untuk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membuat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mimbar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5 </w:t>
            </w:r>
            <w:proofErr w:type="spellStart"/>
            <w:r w:rsidRPr="00F513E9">
              <w:rPr>
                <w:bCs/>
              </w:rPr>
              <w:t>buah</w:t>
            </w:r>
            <w:proofErr w:type="spellEnd"/>
            <w:r w:rsidRPr="00F513E9">
              <w:rPr>
                <w:bCs/>
              </w:rPr>
              <w:t xml:space="preserve"> gazebo.</w:t>
            </w:r>
          </w:p>
          <w:p w:rsidR="00F513E9" w:rsidRPr="00F16F4B" w:rsidRDefault="00F513E9" w:rsidP="00CD252F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CD252F">
        <w:trPr>
          <w:trHeight w:val="440"/>
        </w:trPr>
        <w:tc>
          <w:tcPr>
            <w:tcW w:w="646" w:type="dxa"/>
          </w:tcPr>
          <w:p w:rsidR="00F16F4B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026B">
              <w:rPr>
                <w:b/>
              </w:rPr>
              <w:t>.</w:t>
            </w:r>
          </w:p>
        </w:tc>
        <w:tc>
          <w:tcPr>
            <w:tcW w:w="7004" w:type="dxa"/>
          </w:tcPr>
          <w:p w:rsidR="00F16F4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</w:p>
          <w:p w:rsidR="00882A2A" w:rsidRDefault="00882A2A" w:rsidP="00882A2A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7.1</w:t>
            </w:r>
            <w:r w:rsidRPr="00485841">
              <w:rPr>
                <w:b/>
              </w:rPr>
              <w:tab/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rPr>
                <w:b/>
              </w:rPr>
              <w:t xml:space="preserve"> Kos Yang </w:t>
            </w:r>
            <w:proofErr w:type="spellStart"/>
            <w:r>
              <w:rPr>
                <w:b/>
              </w:rPr>
              <w:t>diperlukan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MJKB </w:t>
            </w:r>
          </w:p>
          <w:p w:rsidR="00882A2A" w:rsidRP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RM120,000.00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Gergasi</w:t>
            </w:r>
            <w:proofErr w:type="spellEnd"/>
            <w:r>
              <w:t xml:space="preserve"> RM40,000.00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RM140,000.00</w:t>
            </w:r>
          </w:p>
          <w:p w:rsidR="00882A2A" w:rsidRDefault="00882A2A" w:rsidP="00882A2A">
            <w:pPr>
              <w:jc w:val="both"/>
            </w:pPr>
          </w:p>
          <w:p w:rsidR="00882A2A" w:rsidRDefault="00882A2A" w:rsidP="00882A2A">
            <w:pPr>
              <w:jc w:val="both"/>
              <w:rPr>
                <w:b/>
              </w:rPr>
            </w:pPr>
            <w:r w:rsidRPr="00882A2A">
              <w:rPr>
                <w:b/>
              </w:rPr>
              <w:t>7.2</w:t>
            </w:r>
            <w:r w:rsidRPr="00882A2A">
              <w:rPr>
                <w:b/>
              </w:rPr>
              <w:tab/>
            </w:r>
            <w:proofErr w:type="spellStart"/>
            <w:r w:rsidRPr="00882A2A">
              <w:rPr>
                <w:b/>
              </w:rPr>
              <w:t>Suasana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Panas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Semasa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Solat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Jumaat</w:t>
            </w:r>
            <w:proofErr w:type="spellEnd"/>
          </w:p>
          <w:p w:rsidR="00882A2A" w:rsidRPr="00882A2A" w:rsidRDefault="00882A2A" w:rsidP="008E3C8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secepat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</w:p>
          <w:p w:rsidR="00882A2A" w:rsidRDefault="00882A2A" w:rsidP="00882A2A">
            <w:pPr>
              <w:jc w:val="both"/>
              <w:rPr>
                <w:b/>
              </w:rPr>
            </w:pPr>
          </w:p>
          <w:p w:rsidR="00882A2A" w:rsidRDefault="00882A2A" w:rsidP="00882A2A">
            <w:pPr>
              <w:jc w:val="both"/>
              <w:rPr>
                <w:b/>
              </w:rPr>
            </w:pPr>
            <w:r>
              <w:rPr>
                <w:b/>
              </w:rPr>
              <w:t>7.3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Sumbangan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Yatim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sempena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Ramadhan</w:t>
            </w:r>
            <w:proofErr w:type="spellEnd"/>
          </w:p>
          <w:p w:rsidR="00882A2A" w:rsidRPr="00882A2A" w:rsidRDefault="00882A2A" w:rsidP="008E3C8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yatim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surau</w:t>
            </w:r>
            <w:proofErr w:type="spellEnd"/>
            <w:r>
              <w:t>.</w:t>
            </w:r>
          </w:p>
          <w:p w:rsidR="00882A2A" w:rsidRDefault="00882A2A" w:rsidP="00882A2A">
            <w:pPr>
              <w:jc w:val="both"/>
              <w:rPr>
                <w:b/>
              </w:rPr>
            </w:pPr>
          </w:p>
          <w:p w:rsidR="00882A2A" w:rsidRDefault="00882A2A" w:rsidP="00882A2A">
            <w:pPr>
              <w:jc w:val="both"/>
              <w:rPr>
                <w:b/>
              </w:rPr>
            </w:pPr>
            <w:r>
              <w:rPr>
                <w:b/>
              </w:rPr>
              <w:t>7.4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Bantuan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Ehya</w:t>
            </w:r>
            <w:proofErr w:type="spellEnd"/>
            <w:r>
              <w:rPr>
                <w:b/>
              </w:rPr>
              <w:t xml:space="preserve">’ </w:t>
            </w:r>
            <w:proofErr w:type="spellStart"/>
            <w:r>
              <w:rPr>
                <w:b/>
              </w:rPr>
              <w:t>Ramadhan</w:t>
            </w:r>
            <w:proofErr w:type="spellEnd"/>
          </w:p>
          <w:p w:rsidR="00882A2A" w:rsidRPr="004D3744" w:rsidRDefault="00A53572" w:rsidP="008E3C8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proofErr w:type="spellStart"/>
            <w:r>
              <w:lastRenderedPageBreak/>
              <w:t>Bantuan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diagihkan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yang </w:t>
            </w:r>
            <w:proofErr w:type="spellStart"/>
            <w:r>
              <w:t>memerlukan</w:t>
            </w:r>
            <w:proofErr w:type="spellEnd"/>
          </w:p>
          <w:p w:rsidR="004D3744" w:rsidRPr="00A53572" w:rsidRDefault="004D3744" w:rsidP="004D3744">
            <w:pPr>
              <w:pStyle w:val="ListParagraph"/>
              <w:ind w:left="1440"/>
              <w:jc w:val="both"/>
              <w:rPr>
                <w:b/>
              </w:rPr>
            </w:pPr>
          </w:p>
          <w:p w:rsidR="00A53572" w:rsidRDefault="00A53572" w:rsidP="00A53572">
            <w:pPr>
              <w:jc w:val="both"/>
              <w:rPr>
                <w:b/>
              </w:rPr>
            </w:pPr>
            <w:r>
              <w:rPr>
                <w:b/>
              </w:rPr>
              <w:t>7.5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Gotong-royong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Membersihkan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kubur</w:t>
            </w:r>
            <w:proofErr w:type="spellEnd"/>
          </w:p>
          <w:p w:rsidR="00A53572" w:rsidRPr="00A53572" w:rsidRDefault="00A53572" w:rsidP="008E3C8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proofErr w:type="spellStart"/>
            <w:r>
              <w:t>Gotong-royong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kubur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diadakan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5 Mei 2019 </w:t>
            </w:r>
            <w:proofErr w:type="spellStart"/>
            <w:r>
              <w:t>pukul</w:t>
            </w:r>
            <w:proofErr w:type="spellEnd"/>
            <w:r>
              <w:t xml:space="preserve"> 8.00 </w:t>
            </w:r>
            <w:proofErr w:type="spellStart"/>
            <w:r>
              <w:t>pagi</w:t>
            </w:r>
            <w:proofErr w:type="spellEnd"/>
            <w:r>
              <w:t>.</w:t>
            </w:r>
          </w:p>
          <w:p w:rsidR="006B4B5D" w:rsidRPr="006B4B5D" w:rsidRDefault="006B4B5D" w:rsidP="00CD252F">
            <w:pPr>
              <w:shd w:val="clear" w:color="auto" w:fill="FFFFFF"/>
              <w:rPr>
                <w:bCs/>
              </w:rPr>
            </w:pPr>
          </w:p>
        </w:tc>
        <w:tc>
          <w:tcPr>
            <w:tcW w:w="224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2150"/>
        </w:trPr>
        <w:tc>
          <w:tcPr>
            <w:tcW w:w="646" w:type="dxa"/>
          </w:tcPr>
          <w:p w:rsidR="00243D67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C382A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>12.</w:t>
            </w:r>
            <w:r w:rsidR="008C382A">
              <w:t>15</w:t>
            </w:r>
            <w:r w:rsidR="00A76EEB">
              <w:t xml:space="preserve">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4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6D7AF7">
        <w:rPr>
          <w:bCs/>
        </w:rPr>
        <w:t xml:space="preserve">: </w:t>
      </w:r>
      <w:r w:rsidR="000707DC">
        <w:rPr>
          <w:bCs/>
        </w:rPr>
        <w:t>09 Mac</w:t>
      </w:r>
      <w:r w:rsidR="00A3334D">
        <w:rPr>
          <w:bCs/>
        </w:rPr>
        <w:t xml:space="preserve"> 2019</w:t>
      </w:r>
    </w:p>
    <w:sectPr w:rsidR="00D373FF" w:rsidRPr="0092726B" w:rsidSect="00BA24E2">
      <w:footerReference w:type="default" r:id="rId11"/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4D" w:rsidRDefault="00876C4D" w:rsidP="00E3355F">
      <w:r>
        <w:separator/>
      </w:r>
    </w:p>
  </w:endnote>
  <w:endnote w:type="continuationSeparator" w:id="0">
    <w:p w:rsidR="00876C4D" w:rsidRDefault="00876C4D" w:rsidP="00E3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55F" w:rsidRDefault="00E335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7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3355F" w:rsidRDefault="00E33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4D" w:rsidRDefault="00876C4D" w:rsidP="00E3355F">
      <w:r>
        <w:separator/>
      </w:r>
    </w:p>
  </w:footnote>
  <w:footnote w:type="continuationSeparator" w:id="0">
    <w:p w:rsidR="00876C4D" w:rsidRDefault="00876C4D" w:rsidP="00E3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52513E7"/>
    <w:multiLevelType w:val="hybridMultilevel"/>
    <w:tmpl w:val="4F362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AD6DA2"/>
    <w:multiLevelType w:val="hybridMultilevel"/>
    <w:tmpl w:val="318A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04512"/>
    <w:multiLevelType w:val="hybridMultilevel"/>
    <w:tmpl w:val="F4C846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4E9601C"/>
    <w:multiLevelType w:val="multilevel"/>
    <w:tmpl w:val="DD8E4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65856F4"/>
    <w:multiLevelType w:val="hybridMultilevel"/>
    <w:tmpl w:val="53A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8B440B"/>
    <w:multiLevelType w:val="hybridMultilevel"/>
    <w:tmpl w:val="7DE4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C2733F"/>
    <w:multiLevelType w:val="hybridMultilevel"/>
    <w:tmpl w:val="42A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14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5"/>
  </w:num>
  <w:num w:numId="14">
    <w:abstractNumId w:val="6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2F3"/>
    <w:rsid w:val="00032801"/>
    <w:rsid w:val="00054831"/>
    <w:rsid w:val="0006675E"/>
    <w:rsid w:val="000707DC"/>
    <w:rsid w:val="000937CD"/>
    <w:rsid w:val="000B276C"/>
    <w:rsid w:val="000B6055"/>
    <w:rsid w:val="000B6F09"/>
    <w:rsid w:val="000B7E87"/>
    <w:rsid w:val="000C71A8"/>
    <w:rsid w:val="000E389D"/>
    <w:rsid w:val="000E5600"/>
    <w:rsid w:val="000E56CE"/>
    <w:rsid w:val="00104D85"/>
    <w:rsid w:val="00116DA4"/>
    <w:rsid w:val="0012755E"/>
    <w:rsid w:val="0013062B"/>
    <w:rsid w:val="00132124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5C47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B67E7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00ACC"/>
    <w:rsid w:val="0031121B"/>
    <w:rsid w:val="0031284D"/>
    <w:rsid w:val="0031779D"/>
    <w:rsid w:val="003219E8"/>
    <w:rsid w:val="00321AA1"/>
    <w:rsid w:val="00324493"/>
    <w:rsid w:val="003245FA"/>
    <w:rsid w:val="00324A94"/>
    <w:rsid w:val="00342621"/>
    <w:rsid w:val="003446F6"/>
    <w:rsid w:val="003515FD"/>
    <w:rsid w:val="00365DD9"/>
    <w:rsid w:val="0036792F"/>
    <w:rsid w:val="003702F3"/>
    <w:rsid w:val="00375988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C371F"/>
    <w:rsid w:val="003C6FFE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D3744"/>
    <w:rsid w:val="004F2871"/>
    <w:rsid w:val="00502B18"/>
    <w:rsid w:val="00503184"/>
    <w:rsid w:val="00506B5A"/>
    <w:rsid w:val="0050798F"/>
    <w:rsid w:val="00511BB0"/>
    <w:rsid w:val="00513C2D"/>
    <w:rsid w:val="00515342"/>
    <w:rsid w:val="00521191"/>
    <w:rsid w:val="00521563"/>
    <w:rsid w:val="0052671F"/>
    <w:rsid w:val="0053718F"/>
    <w:rsid w:val="00540E62"/>
    <w:rsid w:val="0054573D"/>
    <w:rsid w:val="00547D0D"/>
    <w:rsid w:val="00556997"/>
    <w:rsid w:val="00566E14"/>
    <w:rsid w:val="00567470"/>
    <w:rsid w:val="005750CD"/>
    <w:rsid w:val="0059286A"/>
    <w:rsid w:val="005B16E7"/>
    <w:rsid w:val="005B712B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65CA"/>
    <w:rsid w:val="006871C6"/>
    <w:rsid w:val="0069037B"/>
    <w:rsid w:val="006A3B58"/>
    <w:rsid w:val="006B4B5D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2C88"/>
    <w:rsid w:val="00756ED6"/>
    <w:rsid w:val="007623E0"/>
    <w:rsid w:val="00771483"/>
    <w:rsid w:val="00792267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76C4D"/>
    <w:rsid w:val="00881625"/>
    <w:rsid w:val="00881735"/>
    <w:rsid w:val="008827BF"/>
    <w:rsid w:val="00882A2A"/>
    <w:rsid w:val="0088792C"/>
    <w:rsid w:val="008934CC"/>
    <w:rsid w:val="00896EBA"/>
    <w:rsid w:val="008A5A2E"/>
    <w:rsid w:val="008A5ED5"/>
    <w:rsid w:val="008B2019"/>
    <w:rsid w:val="008B5B90"/>
    <w:rsid w:val="008C062E"/>
    <w:rsid w:val="008C382A"/>
    <w:rsid w:val="008D22D8"/>
    <w:rsid w:val="008E3C81"/>
    <w:rsid w:val="008E6608"/>
    <w:rsid w:val="008E7BB3"/>
    <w:rsid w:val="008F54FB"/>
    <w:rsid w:val="00904819"/>
    <w:rsid w:val="00906460"/>
    <w:rsid w:val="00921DFC"/>
    <w:rsid w:val="0092254D"/>
    <w:rsid w:val="0092726B"/>
    <w:rsid w:val="00933608"/>
    <w:rsid w:val="0094119E"/>
    <w:rsid w:val="00947D77"/>
    <w:rsid w:val="009622DC"/>
    <w:rsid w:val="0096716E"/>
    <w:rsid w:val="00982312"/>
    <w:rsid w:val="009824C8"/>
    <w:rsid w:val="00995669"/>
    <w:rsid w:val="009B20A1"/>
    <w:rsid w:val="009B26FD"/>
    <w:rsid w:val="009B564F"/>
    <w:rsid w:val="009C076B"/>
    <w:rsid w:val="009C5133"/>
    <w:rsid w:val="009C5441"/>
    <w:rsid w:val="009E3E2C"/>
    <w:rsid w:val="009E6CAD"/>
    <w:rsid w:val="009F270F"/>
    <w:rsid w:val="009F2A49"/>
    <w:rsid w:val="009F31D3"/>
    <w:rsid w:val="00A00E72"/>
    <w:rsid w:val="00A01B58"/>
    <w:rsid w:val="00A23207"/>
    <w:rsid w:val="00A31059"/>
    <w:rsid w:val="00A318F5"/>
    <w:rsid w:val="00A3334D"/>
    <w:rsid w:val="00A37BE7"/>
    <w:rsid w:val="00A456D6"/>
    <w:rsid w:val="00A50DC9"/>
    <w:rsid w:val="00A53572"/>
    <w:rsid w:val="00A54160"/>
    <w:rsid w:val="00A542E9"/>
    <w:rsid w:val="00A60E35"/>
    <w:rsid w:val="00A64462"/>
    <w:rsid w:val="00A7122F"/>
    <w:rsid w:val="00A739ED"/>
    <w:rsid w:val="00A76EEB"/>
    <w:rsid w:val="00A82C70"/>
    <w:rsid w:val="00A93693"/>
    <w:rsid w:val="00AA1352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C4EE5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52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355F"/>
    <w:rsid w:val="00E35DE3"/>
    <w:rsid w:val="00E4148D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13E9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E2A89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C8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955F-01AB-4589-AE61-33E573F9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8</cp:revision>
  <cp:lastPrinted>2019-06-11T00:09:00Z</cp:lastPrinted>
  <dcterms:created xsi:type="dcterms:W3CDTF">2019-05-06T00:22:00Z</dcterms:created>
  <dcterms:modified xsi:type="dcterms:W3CDTF">2019-06-11T04:48:00Z</dcterms:modified>
</cp:coreProperties>
</file>