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96" w:type="dxa"/>
        <w:tblLook w:val="04A0" w:firstRow="1" w:lastRow="0" w:firstColumn="1" w:lastColumn="0" w:noHBand="0" w:noVBand="1"/>
      </w:tblPr>
      <w:tblGrid>
        <w:gridCol w:w="3681"/>
        <w:gridCol w:w="5715"/>
      </w:tblGrid>
      <w:tr w:rsidR="00625605" w:rsidRPr="00936909" w14:paraId="64230DB8" w14:textId="77777777" w:rsidTr="00625605">
        <w:tc>
          <w:tcPr>
            <w:tcW w:w="3681" w:type="dxa"/>
          </w:tcPr>
          <w:p w14:paraId="2F2F2356" w14:textId="35DDD31E"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Example of good practice </w:t>
            </w:r>
          </w:p>
        </w:tc>
        <w:tc>
          <w:tcPr>
            <w:tcW w:w="5715" w:type="dxa"/>
          </w:tcPr>
          <w:p w14:paraId="2130B1D5" w14:textId="2CF6687D" w:rsidR="00625605" w:rsidRPr="00936909" w:rsidRDefault="00AB6CA6" w:rsidP="00AB6CA6">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Increase revenues for the local population through sustainable tourist at </w:t>
            </w:r>
            <w:r w:rsidR="00625605" w:rsidRPr="00936909">
              <w:rPr>
                <w:rFonts w:ascii="Arial" w:eastAsia="Times New Roman" w:hAnsi="Arial" w:cs="Arial"/>
                <w:b/>
                <w:color w:val="222222"/>
                <w:lang w:val="en-GB"/>
              </w:rPr>
              <w:t>Šasko</w:t>
            </w:r>
            <w:r w:rsidRPr="00936909">
              <w:rPr>
                <w:rFonts w:ascii="Arial" w:eastAsia="Times New Roman" w:hAnsi="Arial" w:cs="Arial"/>
                <w:b/>
                <w:color w:val="222222"/>
                <w:lang w:val="en-GB"/>
              </w:rPr>
              <w:t xml:space="preserve"> Lake</w:t>
            </w:r>
          </w:p>
        </w:tc>
      </w:tr>
      <w:tr w:rsidR="00625605" w:rsidRPr="00936909" w14:paraId="2BB20AD5" w14:textId="77777777" w:rsidTr="00625605">
        <w:tc>
          <w:tcPr>
            <w:tcW w:w="3681" w:type="dxa"/>
          </w:tcPr>
          <w:p w14:paraId="378E26A0" w14:textId="19F8EC42"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Category</w:t>
            </w:r>
          </w:p>
        </w:tc>
        <w:tc>
          <w:tcPr>
            <w:tcW w:w="5715" w:type="dxa"/>
          </w:tcPr>
          <w:p w14:paraId="2C93585F" w14:textId="1E8C43B1"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T</w:t>
            </w:r>
            <w:r w:rsidR="00AB6CA6" w:rsidRPr="00936909">
              <w:rPr>
                <w:rFonts w:ascii="Arial" w:eastAsia="Times New Roman" w:hAnsi="Arial" w:cs="Arial"/>
                <w:b/>
                <w:color w:val="222222"/>
                <w:lang w:val="en-GB"/>
              </w:rPr>
              <w:t>o</w:t>
            </w:r>
            <w:r w:rsidRPr="00936909">
              <w:rPr>
                <w:rFonts w:ascii="Arial" w:eastAsia="Times New Roman" w:hAnsi="Arial" w:cs="Arial"/>
                <w:b/>
                <w:color w:val="222222"/>
                <w:lang w:val="en-GB"/>
              </w:rPr>
              <w:t>ur</w:t>
            </w:r>
            <w:r w:rsidR="00AB6CA6" w:rsidRPr="00936909">
              <w:rPr>
                <w:rFonts w:ascii="Arial" w:eastAsia="Times New Roman" w:hAnsi="Arial" w:cs="Arial"/>
                <w:b/>
                <w:color w:val="222222"/>
                <w:lang w:val="en-GB"/>
              </w:rPr>
              <w:t>is</w:t>
            </w:r>
            <w:r w:rsidRPr="00936909">
              <w:rPr>
                <w:rFonts w:ascii="Arial" w:eastAsia="Times New Roman" w:hAnsi="Arial" w:cs="Arial"/>
                <w:b/>
                <w:color w:val="222222"/>
                <w:lang w:val="en-GB"/>
              </w:rPr>
              <w:t>m; lo</w:t>
            </w:r>
            <w:r w:rsidR="00AB6CA6" w:rsidRPr="00936909">
              <w:rPr>
                <w:rFonts w:ascii="Arial" w:eastAsia="Times New Roman" w:hAnsi="Arial" w:cs="Arial"/>
                <w:b/>
                <w:color w:val="222222"/>
                <w:lang w:val="en-GB"/>
              </w:rPr>
              <w:t>c</w:t>
            </w:r>
            <w:r w:rsidRPr="00936909">
              <w:rPr>
                <w:rFonts w:ascii="Arial" w:eastAsia="Times New Roman" w:hAnsi="Arial" w:cs="Arial"/>
                <w:b/>
                <w:color w:val="222222"/>
                <w:lang w:val="en-GB"/>
              </w:rPr>
              <w:t>al</w:t>
            </w:r>
            <w:r w:rsidR="00AB6CA6" w:rsidRPr="00936909">
              <w:rPr>
                <w:rFonts w:ascii="Arial" w:eastAsia="Times New Roman" w:hAnsi="Arial" w:cs="Arial"/>
                <w:b/>
                <w:color w:val="222222"/>
                <w:lang w:val="en-GB"/>
              </w:rPr>
              <w:t xml:space="preserve"> products</w:t>
            </w:r>
            <w:r w:rsidRPr="00936909">
              <w:rPr>
                <w:rFonts w:ascii="Arial" w:eastAsia="Times New Roman" w:hAnsi="Arial" w:cs="Arial"/>
                <w:b/>
                <w:color w:val="222222"/>
                <w:lang w:val="en-GB"/>
              </w:rPr>
              <w:t xml:space="preserve">; </w:t>
            </w:r>
            <w:r w:rsidR="00AB6CA6" w:rsidRPr="00936909">
              <w:rPr>
                <w:rFonts w:ascii="Arial" w:eastAsia="Times New Roman" w:hAnsi="Arial" w:cs="Arial"/>
                <w:b/>
                <w:color w:val="222222"/>
                <w:lang w:val="en-GB"/>
              </w:rPr>
              <w:t>management</w:t>
            </w:r>
            <w:r w:rsidRPr="00936909">
              <w:rPr>
                <w:rFonts w:ascii="Arial" w:eastAsia="Times New Roman" w:hAnsi="Arial" w:cs="Arial"/>
                <w:b/>
                <w:color w:val="222222"/>
                <w:lang w:val="en-GB"/>
              </w:rPr>
              <w:t xml:space="preserve">; </w:t>
            </w:r>
            <w:r w:rsidR="00AB6CA6" w:rsidRPr="00936909">
              <w:rPr>
                <w:rFonts w:ascii="Arial" w:eastAsia="Times New Roman" w:hAnsi="Arial" w:cs="Arial"/>
                <w:b/>
                <w:color w:val="222222"/>
                <w:lang w:val="en-GB"/>
              </w:rPr>
              <w:t>c</w:t>
            </w:r>
            <w:r w:rsidRPr="00936909">
              <w:rPr>
                <w:rFonts w:ascii="Arial" w:eastAsia="Times New Roman" w:hAnsi="Arial" w:cs="Arial"/>
                <w:b/>
                <w:color w:val="222222"/>
                <w:lang w:val="en-GB"/>
              </w:rPr>
              <w:t>ultur</w:t>
            </w:r>
            <w:r w:rsidR="00AB6CA6" w:rsidRPr="00936909">
              <w:rPr>
                <w:rFonts w:ascii="Arial" w:eastAsia="Times New Roman" w:hAnsi="Arial" w:cs="Arial"/>
                <w:b/>
                <w:color w:val="222222"/>
                <w:lang w:val="en-GB"/>
              </w:rPr>
              <w:t>e</w:t>
            </w:r>
          </w:p>
        </w:tc>
      </w:tr>
      <w:tr w:rsidR="00625605" w:rsidRPr="00936909" w14:paraId="5581A2DB" w14:textId="77777777" w:rsidTr="00625605">
        <w:tc>
          <w:tcPr>
            <w:tcW w:w="3681" w:type="dxa"/>
          </w:tcPr>
          <w:p w14:paraId="5968F415" w14:textId="7D8C68F4"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Organization</w:t>
            </w:r>
          </w:p>
        </w:tc>
        <w:tc>
          <w:tcPr>
            <w:tcW w:w="5715" w:type="dxa"/>
          </w:tcPr>
          <w:p w14:paraId="347DB47B" w14:textId="667A8454"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Green Home – </w:t>
            </w:r>
            <w:proofErr w:type="spellStart"/>
            <w:r w:rsidRPr="00936909">
              <w:rPr>
                <w:rFonts w:ascii="Arial" w:eastAsia="Times New Roman" w:hAnsi="Arial" w:cs="Arial"/>
                <w:b/>
                <w:color w:val="222222"/>
                <w:lang w:val="en-GB"/>
              </w:rPr>
              <w:t>Zeleni</w:t>
            </w:r>
            <w:proofErr w:type="spellEnd"/>
            <w:r w:rsidRPr="00936909">
              <w:rPr>
                <w:rFonts w:ascii="Arial" w:eastAsia="Times New Roman" w:hAnsi="Arial" w:cs="Arial"/>
                <w:b/>
                <w:color w:val="222222"/>
                <w:lang w:val="en-GB"/>
              </w:rPr>
              <w:t xml:space="preserve"> </w:t>
            </w:r>
            <w:proofErr w:type="spellStart"/>
            <w:r w:rsidRPr="00936909">
              <w:rPr>
                <w:rFonts w:ascii="Arial" w:eastAsia="Times New Roman" w:hAnsi="Arial" w:cs="Arial"/>
                <w:b/>
                <w:color w:val="222222"/>
                <w:lang w:val="en-GB"/>
              </w:rPr>
              <w:t>dom</w:t>
            </w:r>
            <w:proofErr w:type="spellEnd"/>
            <w:r w:rsidRPr="00936909">
              <w:rPr>
                <w:rFonts w:ascii="Arial" w:eastAsia="Times New Roman" w:hAnsi="Arial" w:cs="Arial"/>
                <w:b/>
                <w:color w:val="222222"/>
                <w:lang w:val="en-GB"/>
              </w:rPr>
              <w:t xml:space="preserve"> </w:t>
            </w:r>
          </w:p>
        </w:tc>
      </w:tr>
      <w:tr w:rsidR="00625605" w:rsidRPr="00936909" w14:paraId="742EDB24" w14:textId="77777777" w:rsidTr="00625605">
        <w:tc>
          <w:tcPr>
            <w:tcW w:w="3681" w:type="dxa"/>
          </w:tcPr>
          <w:p w14:paraId="0D8A4ACB" w14:textId="0EA355B3"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Partners</w:t>
            </w:r>
          </w:p>
        </w:tc>
        <w:tc>
          <w:tcPr>
            <w:tcW w:w="5715" w:type="dxa"/>
          </w:tcPr>
          <w:p w14:paraId="5D1B1CDB" w14:textId="22F54596" w:rsidR="00625605" w:rsidRPr="00936909" w:rsidRDefault="00625605" w:rsidP="00AB6CA6">
            <w:pPr>
              <w:spacing w:line="360" w:lineRule="auto"/>
              <w:rPr>
                <w:rFonts w:ascii="Arial" w:eastAsia="Times New Roman" w:hAnsi="Arial" w:cs="Arial"/>
                <w:b/>
                <w:color w:val="222222"/>
                <w:lang w:val="en-GB"/>
              </w:rPr>
            </w:pPr>
            <w:proofErr w:type="spellStart"/>
            <w:r w:rsidRPr="00936909">
              <w:rPr>
                <w:rFonts w:ascii="Arial" w:eastAsia="Times New Roman" w:hAnsi="Arial" w:cs="Arial"/>
                <w:b/>
                <w:color w:val="222222"/>
                <w:lang w:val="en-GB"/>
              </w:rPr>
              <w:t>Ulcinj</w:t>
            </w:r>
            <w:proofErr w:type="spellEnd"/>
            <w:r w:rsidR="00AB6CA6" w:rsidRPr="00936909">
              <w:rPr>
                <w:rFonts w:ascii="Arial" w:eastAsia="Times New Roman" w:hAnsi="Arial" w:cs="Arial"/>
                <w:b/>
                <w:color w:val="222222"/>
                <w:lang w:val="en-GB"/>
              </w:rPr>
              <w:t xml:space="preserve"> municipality</w:t>
            </w:r>
            <w:r w:rsidRPr="00936909">
              <w:rPr>
                <w:rFonts w:ascii="Arial" w:eastAsia="Times New Roman" w:hAnsi="Arial" w:cs="Arial"/>
                <w:b/>
                <w:color w:val="222222"/>
                <w:lang w:val="en-GB"/>
              </w:rPr>
              <w:t>, Šas</w:t>
            </w:r>
            <w:r w:rsidR="00AB6CA6" w:rsidRPr="00936909">
              <w:rPr>
                <w:rFonts w:ascii="Arial" w:eastAsia="Times New Roman" w:hAnsi="Arial" w:cs="Arial"/>
                <w:b/>
                <w:color w:val="222222"/>
                <w:lang w:val="en-GB"/>
              </w:rPr>
              <w:t xml:space="preserve"> restaurant</w:t>
            </w:r>
            <w:r w:rsidRPr="00936909">
              <w:rPr>
                <w:rFonts w:ascii="Arial" w:eastAsia="Times New Roman" w:hAnsi="Arial" w:cs="Arial"/>
                <w:b/>
                <w:color w:val="222222"/>
                <w:lang w:val="en-GB"/>
              </w:rPr>
              <w:t xml:space="preserve">, </w:t>
            </w:r>
            <w:r w:rsidR="00AB6CA6" w:rsidRPr="00936909">
              <w:rPr>
                <w:rFonts w:ascii="Arial" w:eastAsia="Times New Roman" w:hAnsi="Arial" w:cs="Arial"/>
                <w:b/>
                <w:color w:val="222222"/>
                <w:lang w:val="en-GB"/>
              </w:rPr>
              <w:t>local tourist boards</w:t>
            </w:r>
            <w:r w:rsidRPr="00936909">
              <w:rPr>
                <w:rFonts w:ascii="Arial" w:eastAsia="Times New Roman" w:hAnsi="Arial" w:cs="Arial"/>
                <w:b/>
                <w:color w:val="222222"/>
                <w:lang w:val="en-GB"/>
              </w:rPr>
              <w:t>, Ora</w:t>
            </w:r>
            <w:r w:rsidR="00AB6CA6" w:rsidRPr="00936909">
              <w:rPr>
                <w:rFonts w:ascii="Arial" w:eastAsia="Times New Roman" w:hAnsi="Arial" w:cs="Arial"/>
                <w:b/>
                <w:color w:val="222222"/>
                <w:lang w:val="en-GB"/>
              </w:rPr>
              <w:t xml:space="preserve"> NGO</w:t>
            </w:r>
          </w:p>
        </w:tc>
      </w:tr>
      <w:tr w:rsidR="00625605" w:rsidRPr="00936909" w14:paraId="18EF4A5B" w14:textId="77777777" w:rsidTr="00625605">
        <w:tc>
          <w:tcPr>
            <w:tcW w:w="3681" w:type="dxa"/>
          </w:tcPr>
          <w:p w14:paraId="4F8FE4E3" w14:textId="2B1B6DA6"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Area of activity/location</w:t>
            </w:r>
          </w:p>
        </w:tc>
        <w:tc>
          <w:tcPr>
            <w:tcW w:w="5715" w:type="dxa"/>
          </w:tcPr>
          <w:p w14:paraId="46F0A4CE" w14:textId="17F5E0CB"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Šasko </w:t>
            </w:r>
            <w:r w:rsidR="00AB6CA6" w:rsidRPr="00936909">
              <w:rPr>
                <w:rFonts w:ascii="Arial" w:eastAsia="Times New Roman" w:hAnsi="Arial" w:cs="Arial"/>
                <w:b/>
                <w:color w:val="222222"/>
                <w:lang w:val="en-GB"/>
              </w:rPr>
              <w:t>Lake</w:t>
            </w:r>
          </w:p>
        </w:tc>
      </w:tr>
      <w:tr w:rsidR="00625605" w:rsidRPr="00936909" w14:paraId="799BDC1D" w14:textId="77777777" w:rsidTr="00625605">
        <w:tc>
          <w:tcPr>
            <w:tcW w:w="3681" w:type="dxa"/>
          </w:tcPr>
          <w:p w14:paraId="4288E7AB" w14:textId="564A46EE"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Country</w:t>
            </w:r>
          </w:p>
        </w:tc>
        <w:tc>
          <w:tcPr>
            <w:tcW w:w="5715" w:type="dxa"/>
          </w:tcPr>
          <w:p w14:paraId="42741023" w14:textId="1385CC29" w:rsidR="00625605" w:rsidRPr="00936909" w:rsidRDefault="00AB6CA6"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Montenegro</w:t>
            </w:r>
          </w:p>
        </w:tc>
      </w:tr>
      <w:tr w:rsidR="00625605" w:rsidRPr="00936909" w14:paraId="2B239E7F" w14:textId="77777777" w:rsidTr="00625605">
        <w:tc>
          <w:tcPr>
            <w:tcW w:w="3681" w:type="dxa"/>
          </w:tcPr>
          <w:p w14:paraId="5607B01A" w14:textId="7A8FF931"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b/>
                <w:color w:val="222222"/>
                <w:lang w:val="en-GB"/>
              </w:rPr>
              <w:t>National protection category (IUCN?)</w:t>
            </w:r>
          </w:p>
        </w:tc>
        <w:tc>
          <w:tcPr>
            <w:tcW w:w="5715" w:type="dxa"/>
          </w:tcPr>
          <w:p w14:paraId="0BACDDB2" w14:textId="13CB317F" w:rsidR="00AB6CA6" w:rsidRPr="00936909" w:rsidRDefault="00AB6CA6"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Not a protected area</w:t>
            </w:r>
          </w:p>
          <w:p w14:paraId="1A0E2163" w14:textId="753686BD" w:rsidR="00625605" w:rsidRPr="00936909" w:rsidRDefault="00625605" w:rsidP="00625605">
            <w:pPr>
              <w:spacing w:line="360" w:lineRule="auto"/>
              <w:rPr>
                <w:rFonts w:ascii="Arial" w:eastAsia="Times New Roman" w:hAnsi="Arial" w:cs="Arial"/>
                <w:color w:val="222222"/>
                <w:lang w:val="en-GB"/>
              </w:rPr>
            </w:pPr>
          </w:p>
        </w:tc>
      </w:tr>
      <w:tr w:rsidR="00625605" w:rsidRPr="00936909" w14:paraId="562215F3" w14:textId="77777777" w:rsidTr="00625605">
        <w:tc>
          <w:tcPr>
            <w:tcW w:w="3681" w:type="dxa"/>
          </w:tcPr>
          <w:p w14:paraId="7491BFEC" w14:textId="0057B9C0"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Scope of implementation (local, national)</w:t>
            </w:r>
          </w:p>
        </w:tc>
        <w:tc>
          <w:tcPr>
            <w:tcW w:w="5715" w:type="dxa"/>
          </w:tcPr>
          <w:p w14:paraId="2C871AF6" w14:textId="290E9C01"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Lo</w:t>
            </w:r>
            <w:r w:rsidR="00AB6CA6" w:rsidRPr="00936909">
              <w:rPr>
                <w:rFonts w:ascii="Arial" w:eastAsia="Times New Roman" w:hAnsi="Arial" w:cs="Arial"/>
                <w:color w:val="222222"/>
                <w:lang w:val="en-GB"/>
              </w:rPr>
              <w:t>c</w:t>
            </w:r>
            <w:r w:rsidRPr="00936909">
              <w:rPr>
                <w:rFonts w:ascii="Arial" w:eastAsia="Times New Roman" w:hAnsi="Arial" w:cs="Arial"/>
                <w:color w:val="222222"/>
                <w:lang w:val="en-GB"/>
              </w:rPr>
              <w:t>al (</w:t>
            </w:r>
            <w:r w:rsidR="00AB6CA6" w:rsidRPr="00936909">
              <w:rPr>
                <w:rFonts w:ascii="Arial" w:eastAsia="Times New Roman" w:hAnsi="Arial" w:cs="Arial"/>
                <w:color w:val="222222"/>
                <w:lang w:val="en-GB"/>
              </w:rPr>
              <w:t>municipality</w:t>
            </w:r>
            <w:r w:rsidRPr="00936909">
              <w:rPr>
                <w:rFonts w:ascii="Arial" w:eastAsia="Times New Roman" w:hAnsi="Arial" w:cs="Arial"/>
                <w:color w:val="222222"/>
                <w:lang w:val="en-GB"/>
              </w:rPr>
              <w:t xml:space="preserve">) </w:t>
            </w:r>
            <w:r w:rsidR="00AB6CA6" w:rsidRPr="00936909">
              <w:rPr>
                <w:rFonts w:ascii="Arial" w:eastAsia="Times New Roman" w:hAnsi="Arial" w:cs="Arial"/>
                <w:color w:val="222222"/>
                <w:lang w:val="en-GB"/>
              </w:rPr>
              <w:t>and national level</w:t>
            </w:r>
          </w:p>
        </w:tc>
      </w:tr>
      <w:tr w:rsidR="00625605" w:rsidRPr="00936909" w14:paraId="1C37D85A" w14:textId="77777777" w:rsidTr="00625605">
        <w:tc>
          <w:tcPr>
            <w:tcW w:w="3681" w:type="dxa"/>
          </w:tcPr>
          <w:p w14:paraId="4A788F24" w14:textId="407DB26C"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Time needed to achieve solution</w:t>
            </w:r>
          </w:p>
        </w:tc>
        <w:tc>
          <w:tcPr>
            <w:tcW w:w="5715" w:type="dxa"/>
          </w:tcPr>
          <w:p w14:paraId="4D0D8F1B" w14:textId="4DFB6934" w:rsidR="00625605" w:rsidRPr="00936909" w:rsidRDefault="00625605"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lang w:val="en-GB"/>
              </w:rPr>
              <w:t xml:space="preserve">4 </w:t>
            </w:r>
            <w:r w:rsidR="00AB6CA6" w:rsidRPr="00936909">
              <w:rPr>
                <w:rFonts w:ascii="Arial" w:eastAsia="Times New Roman" w:hAnsi="Arial" w:cs="Arial"/>
                <w:b/>
                <w:lang w:val="en-GB"/>
              </w:rPr>
              <w:t>years</w:t>
            </w:r>
          </w:p>
        </w:tc>
      </w:tr>
      <w:tr w:rsidR="00625605" w:rsidRPr="00936909" w14:paraId="775D7FE6" w14:textId="77777777" w:rsidTr="00625605">
        <w:tc>
          <w:tcPr>
            <w:tcW w:w="3681" w:type="dxa"/>
          </w:tcPr>
          <w:p w14:paraId="531FE072" w14:textId="3132B181"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Number of employees</w:t>
            </w:r>
          </w:p>
        </w:tc>
        <w:tc>
          <w:tcPr>
            <w:tcW w:w="5715" w:type="dxa"/>
          </w:tcPr>
          <w:p w14:paraId="4AE2BC45" w14:textId="40FFDD23"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7 </w:t>
            </w:r>
          </w:p>
        </w:tc>
      </w:tr>
      <w:tr w:rsidR="00625605" w:rsidRPr="00936909" w14:paraId="498B4CF3" w14:textId="77777777" w:rsidTr="00625605">
        <w:tc>
          <w:tcPr>
            <w:tcW w:w="3681" w:type="dxa"/>
          </w:tcPr>
          <w:p w14:paraId="531F1F0D" w14:textId="00D062AE"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Budget</w:t>
            </w:r>
          </w:p>
        </w:tc>
        <w:tc>
          <w:tcPr>
            <w:tcW w:w="5715" w:type="dxa"/>
          </w:tcPr>
          <w:p w14:paraId="627BFC4F" w14:textId="346ECF3F"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111 000 EUR</w:t>
            </w:r>
          </w:p>
        </w:tc>
      </w:tr>
      <w:tr w:rsidR="00625605" w:rsidRPr="00936909" w14:paraId="2F1A2CB2" w14:textId="77777777" w:rsidTr="00625605">
        <w:tc>
          <w:tcPr>
            <w:tcW w:w="3681" w:type="dxa"/>
          </w:tcPr>
          <w:p w14:paraId="01DA64F1" w14:textId="55666542"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Source of financing</w:t>
            </w:r>
          </w:p>
        </w:tc>
        <w:tc>
          <w:tcPr>
            <w:tcW w:w="5715" w:type="dxa"/>
          </w:tcPr>
          <w:p w14:paraId="50DFA718" w14:textId="00223480" w:rsidR="00625605" w:rsidRPr="00936909" w:rsidRDefault="00AB6CA6" w:rsidP="00AB6CA6">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Partner Fund for Critical Ecosystems</w:t>
            </w:r>
          </w:p>
        </w:tc>
      </w:tr>
      <w:tr w:rsidR="00625605" w:rsidRPr="00936909" w14:paraId="34A7AC08" w14:textId="77777777" w:rsidTr="00625605">
        <w:tc>
          <w:tcPr>
            <w:tcW w:w="3681" w:type="dxa"/>
          </w:tcPr>
          <w:p w14:paraId="091078B8" w14:textId="544769B9"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More information</w:t>
            </w:r>
          </w:p>
        </w:tc>
        <w:tc>
          <w:tcPr>
            <w:tcW w:w="5715" w:type="dxa"/>
          </w:tcPr>
          <w:p w14:paraId="1A511BE4" w14:textId="7922CA52"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https://www.sasko.me/</w:t>
            </w:r>
          </w:p>
        </w:tc>
      </w:tr>
      <w:tr w:rsidR="00625605" w:rsidRPr="00936909" w14:paraId="53DBD05A" w14:textId="77777777" w:rsidTr="00625605">
        <w:tc>
          <w:tcPr>
            <w:tcW w:w="3681" w:type="dxa"/>
          </w:tcPr>
          <w:p w14:paraId="410C6851" w14:textId="52AFADDB" w:rsidR="00625605" w:rsidRPr="00936909" w:rsidRDefault="00625605"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Contact person</w:t>
            </w:r>
          </w:p>
        </w:tc>
        <w:tc>
          <w:tcPr>
            <w:tcW w:w="5715" w:type="dxa"/>
          </w:tcPr>
          <w:p w14:paraId="7568E310" w14:textId="5B3076EC" w:rsidR="00625605" w:rsidRPr="00936909" w:rsidRDefault="00625605" w:rsidP="00625605">
            <w:pPr>
              <w:spacing w:line="360" w:lineRule="auto"/>
              <w:rPr>
                <w:rFonts w:ascii="Arial" w:eastAsia="Times New Roman" w:hAnsi="Arial" w:cs="Arial"/>
                <w:color w:val="222222"/>
                <w:lang w:val="en-GB"/>
              </w:rPr>
            </w:pPr>
            <w:proofErr w:type="spellStart"/>
            <w:r w:rsidRPr="00936909">
              <w:rPr>
                <w:rFonts w:ascii="Arial" w:eastAsia="Times New Roman" w:hAnsi="Arial" w:cs="Arial"/>
                <w:color w:val="222222"/>
                <w:lang w:val="en-GB"/>
              </w:rPr>
              <w:t>Nataša</w:t>
            </w:r>
            <w:proofErr w:type="spellEnd"/>
            <w:r w:rsidRPr="00936909">
              <w:rPr>
                <w:rFonts w:ascii="Arial" w:eastAsia="Times New Roman" w:hAnsi="Arial" w:cs="Arial"/>
                <w:color w:val="222222"/>
                <w:lang w:val="en-GB"/>
              </w:rPr>
              <w:t xml:space="preserve"> </w:t>
            </w:r>
            <w:proofErr w:type="spellStart"/>
            <w:r w:rsidRPr="00936909">
              <w:rPr>
                <w:rFonts w:ascii="Arial" w:eastAsia="Times New Roman" w:hAnsi="Arial" w:cs="Arial"/>
                <w:color w:val="222222"/>
                <w:lang w:val="en-GB"/>
              </w:rPr>
              <w:t>Kovačević</w:t>
            </w:r>
            <w:proofErr w:type="spellEnd"/>
          </w:p>
        </w:tc>
      </w:tr>
      <w:tr w:rsidR="00625605" w:rsidRPr="00936909" w14:paraId="42ED5FE7" w14:textId="77777777" w:rsidTr="00625605">
        <w:tc>
          <w:tcPr>
            <w:tcW w:w="3681" w:type="dxa"/>
          </w:tcPr>
          <w:p w14:paraId="7A6A0874" w14:textId="38AD879F" w:rsidR="00625605" w:rsidRPr="00936909" w:rsidRDefault="00625605"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Accomplishments (overview)</w:t>
            </w:r>
          </w:p>
        </w:tc>
        <w:tc>
          <w:tcPr>
            <w:tcW w:w="5715" w:type="dxa"/>
          </w:tcPr>
          <w:p w14:paraId="3281E9FA" w14:textId="284AD12C" w:rsidR="00625605" w:rsidRPr="00397769" w:rsidRDefault="00AB6CA6" w:rsidP="00397769">
            <w:pPr>
              <w:pStyle w:val="ListParagraph"/>
              <w:numPr>
                <w:ilvl w:val="0"/>
                <w:numId w:val="37"/>
              </w:numPr>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 xml:space="preserve">Registration of local producers (honey, olive oil, wine) at </w:t>
            </w:r>
            <w:r w:rsidR="00625605" w:rsidRPr="00397769">
              <w:rPr>
                <w:rFonts w:ascii="Arial" w:eastAsia="Times New Roman" w:hAnsi="Arial" w:cs="Arial"/>
                <w:b/>
                <w:color w:val="222222"/>
                <w:lang w:val="en-GB"/>
              </w:rPr>
              <w:t>Šasko</w:t>
            </w:r>
            <w:r w:rsidRPr="00397769">
              <w:rPr>
                <w:rFonts w:ascii="Arial" w:eastAsia="Times New Roman" w:hAnsi="Arial" w:cs="Arial"/>
                <w:b/>
                <w:color w:val="222222"/>
                <w:lang w:val="en-GB"/>
              </w:rPr>
              <w:t xml:space="preserve"> Lake </w:t>
            </w:r>
            <w:r w:rsidR="00625605" w:rsidRPr="00397769">
              <w:rPr>
                <w:rFonts w:ascii="Arial" w:eastAsia="Times New Roman" w:hAnsi="Arial" w:cs="Arial"/>
                <w:b/>
                <w:color w:val="222222"/>
                <w:lang w:val="en-GB"/>
              </w:rPr>
              <w:t xml:space="preserve">– 15 </w:t>
            </w:r>
            <w:r w:rsidRPr="00397769">
              <w:rPr>
                <w:rFonts w:ascii="Arial" w:eastAsia="Times New Roman" w:hAnsi="Arial" w:cs="Arial"/>
                <w:b/>
                <w:color w:val="222222"/>
                <w:lang w:val="en-GB"/>
              </w:rPr>
              <w:t>representatives</w:t>
            </w:r>
            <w:r w:rsidR="00625605" w:rsidRPr="00397769">
              <w:rPr>
                <w:rFonts w:ascii="Arial" w:eastAsia="Times New Roman" w:hAnsi="Arial" w:cs="Arial"/>
                <w:b/>
                <w:color w:val="222222"/>
                <w:lang w:val="en-GB"/>
              </w:rPr>
              <w:t>.</w:t>
            </w:r>
          </w:p>
          <w:p w14:paraId="1EEE7A47" w14:textId="584F3EC0" w:rsidR="00AB6CA6" w:rsidRPr="00397769" w:rsidRDefault="00AB6CA6" w:rsidP="00397769">
            <w:pPr>
              <w:pStyle w:val="ListParagraph"/>
              <w:numPr>
                <w:ilvl w:val="0"/>
                <w:numId w:val="37"/>
              </w:numPr>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Formation of a joint platform of local households (20-40) having revenues from the sale of local products</w:t>
            </w:r>
          </w:p>
          <w:p w14:paraId="422FC8A1" w14:textId="16B4D464" w:rsidR="00AB6CA6" w:rsidRPr="00397769" w:rsidRDefault="00625605" w:rsidP="00397769">
            <w:pPr>
              <w:pStyle w:val="ListParagraph"/>
              <w:numPr>
                <w:ilvl w:val="0"/>
                <w:numId w:val="37"/>
              </w:numPr>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 xml:space="preserve">5 </w:t>
            </w:r>
            <w:r w:rsidR="00AB6CA6" w:rsidRPr="00397769">
              <w:rPr>
                <w:rFonts w:ascii="Arial" w:eastAsia="Times New Roman" w:hAnsi="Arial" w:cs="Arial"/>
                <w:b/>
                <w:color w:val="222222"/>
                <w:lang w:val="en-GB"/>
              </w:rPr>
              <w:t>trained birdwatching guides</w:t>
            </w:r>
          </w:p>
          <w:p w14:paraId="3C05BB40" w14:textId="6DA88C57" w:rsidR="00625605" w:rsidRPr="00397769" w:rsidRDefault="00AB6CA6" w:rsidP="00397769">
            <w:pPr>
              <w:pStyle w:val="ListParagraph"/>
              <w:numPr>
                <w:ilvl w:val="0"/>
                <w:numId w:val="37"/>
              </w:numPr>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 xml:space="preserve">During the public debate on the Draft Urban Plan for </w:t>
            </w:r>
            <w:r w:rsidR="00936909" w:rsidRPr="00397769">
              <w:rPr>
                <w:rFonts w:ascii="Arial" w:eastAsia="Times New Roman" w:hAnsi="Arial" w:cs="Arial"/>
                <w:b/>
                <w:color w:val="222222"/>
                <w:lang w:val="en-GB"/>
              </w:rPr>
              <w:t>the</w:t>
            </w:r>
            <w:r w:rsidRPr="00397769">
              <w:rPr>
                <w:rFonts w:ascii="Arial" w:eastAsia="Times New Roman" w:hAnsi="Arial" w:cs="Arial"/>
                <w:b/>
                <w:color w:val="222222"/>
                <w:lang w:val="en-GB"/>
              </w:rPr>
              <w:t xml:space="preserve"> Ulcinj municipality, proposed golf course (50 ha) at </w:t>
            </w:r>
            <w:r w:rsidR="00625605" w:rsidRPr="00397769">
              <w:rPr>
                <w:rFonts w:ascii="Arial" w:eastAsia="Times New Roman" w:hAnsi="Arial" w:cs="Arial"/>
                <w:b/>
                <w:color w:val="222222"/>
                <w:lang w:val="en-GB"/>
              </w:rPr>
              <w:t>Šasko</w:t>
            </w:r>
            <w:r w:rsidRPr="00397769">
              <w:rPr>
                <w:rFonts w:ascii="Arial" w:eastAsia="Times New Roman" w:hAnsi="Arial" w:cs="Arial"/>
                <w:b/>
                <w:color w:val="222222"/>
                <w:lang w:val="en-GB"/>
              </w:rPr>
              <w:t xml:space="preserve"> Lake was rejected</w:t>
            </w:r>
            <w:r w:rsidR="00625605" w:rsidRPr="00397769">
              <w:rPr>
                <w:rFonts w:ascii="Arial" w:eastAsia="Times New Roman" w:hAnsi="Arial" w:cs="Arial"/>
                <w:b/>
                <w:color w:val="222222"/>
                <w:lang w:val="en-GB"/>
              </w:rPr>
              <w:t>.</w:t>
            </w:r>
          </w:p>
        </w:tc>
      </w:tr>
    </w:tbl>
    <w:p w14:paraId="3194814D" w14:textId="22982629" w:rsidR="003073E3" w:rsidRPr="00936909" w:rsidRDefault="003073E3" w:rsidP="003841CB">
      <w:pPr>
        <w:shd w:val="clear" w:color="auto" w:fill="FFFFFF"/>
        <w:spacing w:after="0" w:line="360" w:lineRule="auto"/>
        <w:rPr>
          <w:rFonts w:ascii="Arial" w:eastAsia="Times New Roman" w:hAnsi="Arial" w:cs="Arial"/>
          <w:color w:val="222222"/>
          <w:lang w:val="en-GB"/>
        </w:rPr>
      </w:pPr>
    </w:p>
    <w:tbl>
      <w:tblPr>
        <w:tblStyle w:val="TableGrid"/>
        <w:tblW w:w="9396" w:type="dxa"/>
        <w:tblLook w:val="04A0" w:firstRow="1" w:lastRow="0" w:firstColumn="1" w:lastColumn="0" w:noHBand="0" w:noVBand="1"/>
      </w:tblPr>
      <w:tblGrid>
        <w:gridCol w:w="3681"/>
        <w:gridCol w:w="5715"/>
      </w:tblGrid>
      <w:tr w:rsidR="00AB6CA6" w:rsidRPr="00936909" w14:paraId="772B9733" w14:textId="77777777" w:rsidTr="00AB6CA6">
        <w:tc>
          <w:tcPr>
            <w:tcW w:w="3681" w:type="dxa"/>
            <w:tcBorders>
              <w:right w:val="nil"/>
            </w:tcBorders>
          </w:tcPr>
          <w:p w14:paraId="2C304B5B" w14:textId="1E0B60C9"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Problem/opportunity</w:t>
            </w:r>
          </w:p>
        </w:tc>
        <w:tc>
          <w:tcPr>
            <w:tcW w:w="5715" w:type="dxa"/>
            <w:tcBorders>
              <w:left w:val="nil"/>
            </w:tcBorders>
            <w:shd w:val="clear" w:color="auto" w:fill="auto"/>
          </w:tcPr>
          <w:p w14:paraId="2137DD25" w14:textId="66F13FCC" w:rsidR="00AB6CA6" w:rsidRPr="00936909" w:rsidRDefault="00AB6CA6" w:rsidP="00625605">
            <w:pPr>
              <w:spacing w:line="360" w:lineRule="auto"/>
              <w:rPr>
                <w:rFonts w:ascii="Arial" w:eastAsia="Times New Roman" w:hAnsi="Arial" w:cs="Arial"/>
                <w:color w:val="222222"/>
                <w:lang w:val="en-GB"/>
              </w:rPr>
            </w:pPr>
          </w:p>
        </w:tc>
      </w:tr>
      <w:tr w:rsidR="00AB6CA6" w:rsidRPr="00936909" w14:paraId="6C8AB09B" w14:textId="77777777" w:rsidTr="00AB6CA6">
        <w:tc>
          <w:tcPr>
            <w:tcW w:w="3681" w:type="dxa"/>
          </w:tcPr>
          <w:p w14:paraId="2E4431F7" w14:textId="358CCBE6"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Problem to be resolved</w:t>
            </w:r>
          </w:p>
        </w:tc>
        <w:tc>
          <w:tcPr>
            <w:tcW w:w="5715" w:type="dxa"/>
          </w:tcPr>
          <w:p w14:paraId="580AB122" w14:textId="0D4D67B1" w:rsidR="00AB6CA6" w:rsidRPr="00936909" w:rsidRDefault="00AB6CA6" w:rsidP="00625605">
            <w:pPr>
              <w:pStyle w:val="ListParagraph"/>
              <w:numPr>
                <w:ilvl w:val="0"/>
                <w:numId w:val="17"/>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Lack of will to protect the area</w:t>
            </w:r>
          </w:p>
          <w:p w14:paraId="6D8FB196" w14:textId="0B1ED2A0" w:rsidR="00AB6CA6" w:rsidRPr="00936909" w:rsidRDefault="00AB6CA6" w:rsidP="00625605">
            <w:pPr>
              <w:pStyle w:val="ListParagraph"/>
              <w:numPr>
                <w:ilvl w:val="0"/>
                <w:numId w:val="17"/>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Large migration of the local population</w:t>
            </w:r>
          </w:p>
          <w:p w14:paraId="38830982" w14:textId="5C7842D7" w:rsidR="00AB6CA6" w:rsidRPr="00936909" w:rsidRDefault="00AB6CA6" w:rsidP="00625605">
            <w:pPr>
              <w:pStyle w:val="ListParagraph"/>
              <w:numPr>
                <w:ilvl w:val="0"/>
                <w:numId w:val="17"/>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Poaching</w:t>
            </w:r>
          </w:p>
          <w:p w14:paraId="3E01F7C2" w14:textId="6CED0F71" w:rsidR="00AB6CA6" w:rsidRPr="00936909" w:rsidRDefault="00AB6CA6" w:rsidP="00AB6CA6">
            <w:pPr>
              <w:pStyle w:val="ListParagraph"/>
              <w:numPr>
                <w:ilvl w:val="0"/>
                <w:numId w:val="17"/>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Lack of promotion of local products and areas</w:t>
            </w:r>
          </w:p>
        </w:tc>
      </w:tr>
      <w:tr w:rsidR="00AB6CA6" w:rsidRPr="00936909" w14:paraId="6F35C56F" w14:textId="77777777" w:rsidTr="00AB6CA6">
        <w:tc>
          <w:tcPr>
            <w:tcW w:w="3681" w:type="dxa"/>
          </w:tcPr>
          <w:p w14:paraId="1A1F3EBF" w14:textId="7576F7F7"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lastRenderedPageBreak/>
              <w:t>Opportunity to be taken</w:t>
            </w:r>
          </w:p>
        </w:tc>
        <w:tc>
          <w:tcPr>
            <w:tcW w:w="5715" w:type="dxa"/>
          </w:tcPr>
          <w:p w14:paraId="305CCCF3" w14:textId="7C3341D0" w:rsidR="00AB6CA6" w:rsidRPr="00936909" w:rsidRDefault="00AB6CA6" w:rsidP="00AB6CA6">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Natural values of Šasko Lake</w:t>
            </w:r>
          </w:p>
          <w:p w14:paraId="64066B2F" w14:textId="2E88BB1B" w:rsidR="00AB6CA6" w:rsidRPr="00936909" w:rsidRDefault="00AB6CA6" w:rsidP="00625605">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Organic production</w:t>
            </w:r>
          </w:p>
          <w:p w14:paraId="4E7ED94B" w14:textId="760BA39F" w:rsidR="00AB6CA6" w:rsidRPr="00936909" w:rsidRDefault="00AB6CA6" w:rsidP="00625605">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Authentic cultural and natural area</w:t>
            </w:r>
          </w:p>
          <w:p w14:paraId="3790EF64" w14:textId="74D134C8" w:rsidR="00AB6CA6" w:rsidRPr="00936909" w:rsidRDefault="00AB6CA6" w:rsidP="00625605">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Development of eco-tourism</w:t>
            </w:r>
          </w:p>
          <w:p w14:paraId="18E2C449" w14:textId="2D2552C3" w:rsidR="00AB6CA6" w:rsidRPr="00936909" w:rsidRDefault="00AB6CA6" w:rsidP="00625605">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Sustainable development</w:t>
            </w:r>
          </w:p>
          <w:p w14:paraId="0BE4D21E" w14:textId="4ED574B6" w:rsidR="00AB6CA6" w:rsidRPr="00936909" w:rsidRDefault="00AB6CA6" w:rsidP="00625605">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Joint management of natural values</w:t>
            </w:r>
          </w:p>
          <w:p w14:paraId="760D16EF" w14:textId="79512AFE" w:rsidR="00AB6CA6" w:rsidRPr="00936909" w:rsidRDefault="00AB6CA6" w:rsidP="00AB6CA6">
            <w:pPr>
              <w:pStyle w:val="ListParagraph"/>
              <w:numPr>
                <w:ilvl w:val="0"/>
                <w:numId w:val="1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Local products</w:t>
            </w:r>
          </w:p>
        </w:tc>
      </w:tr>
      <w:tr w:rsidR="00AB6CA6" w:rsidRPr="00936909" w14:paraId="49E1F4D7" w14:textId="77777777" w:rsidTr="00AB6CA6">
        <w:tc>
          <w:tcPr>
            <w:tcW w:w="3681" w:type="dxa"/>
            <w:tcBorders>
              <w:right w:val="nil"/>
            </w:tcBorders>
          </w:tcPr>
          <w:p w14:paraId="7017CE8D" w14:textId="7013AE85"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Planning</w:t>
            </w:r>
          </w:p>
        </w:tc>
        <w:tc>
          <w:tcPr>
            <w:tcW w:w="5715" w:type="dxa"/>
            <w:tcBorders>
              <w:left w:val="nil"/>
            </w:tcBorders>
          </w:tcPr>
          <w:p w14:paraId="6076D54E" w14:textId="48E18865" w:rsidR="00AB6CA6" w:rsidRPr="00936909" w:rsidRDefault="00AB6CA6" w:rsidP="00625605">
            <w:pPr>
              <w:pStyle w:val="ListParagraph"/>
              <w:shd w:val="clear" w:color="auto" w:fill="FFFFFF"/>
              <w:spacing w:line="360" w:lineRule="auto"/>
              <w:rPr>
                <w:rFonts w:ascii="Arial" w:eastAsia="Times New Roman" w:hAnsi="Arial" w:cs="Arial"/>
                <w:color w:val="222222"/>
                <w:lang w:val="en-GB"/>
              </w:rPr>
            </w:pPr>
          </w:p>
        </w:tc>
      </w:tr>
      <w:tr w:rsidR="00AB6CA6" w:rsidRPr="00936909" w14:paraId="74C2E094" w14:textId="77777777" w:rsidTr="00AB6CA6">
        <w:tc>
          <w:tcPr>
            <w:tcW w:w="3681" w:type="dxa"/>
          </w:tcPr>
          <w:p w14:paraId="4C1F25BA" w14:textId="3E1B24D2"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Key requirements for success</w:t>
            </w:r>
          </w:p>
        </w:tc>
        <w:tc>
          <w:tcPr>
            <w:tcW w:w="5715" w:type="dxa"/>
          </w:tcPr>
          <w:p w14:paraId="6C5344A3" w14:textId="30839A45"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Legal:</w:t>
            </w:r>
          </w:p>
          <w:p w14:paraId="4818A6C6" w14:textId="75456FB7" w:rsidR="00AB6CA6" w:rsidRPr="00936909" w:rsidRDefault="00AB6CA6" w:rsidP="00AB6CA6">
            <w:pPr>
              <w:pStyle w:val="ListParagraph"/>
              <w:numPr>
                <w:ilvl w:val="0"/>
                <w:numId w:val="20"/>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Ensuring participation of the local population in the decision-making process in drafting spatial plans</w:t>
            </w:r>
          </w:p>
        </w:tc>
      </w:tr>
      <w:tr w:rsidR="00AB6CA6" w:rsidRPr="00936909" w14:paraId="67546790" w14:textId="77777777" w:rsidTr="00AB6CA6">
        <w:tc>
          <w:tcPr>
            <w:tcW w:w="3681" w:type="dxa"/>
          </w:tcPr>
          <w:p w14:paraId="60488527" w14:textId="77777777" w:rsidR="00AB6CA6" w:rsidRPr="00936909" w:rsidRDefault="00AB6CA6" w:rsidP="00625605">
            <w:pPr>
              <w:shd w:val="clear" w:color="auto" w:fill="FFFFFF"/>
              <w:spacing w:line="360" w:lineRule="auto"/>
              <w:rPr>
                <w:rFonts w:ascii="Arial" w:eastAsia="Times New Roman" w:hAnsi="Arial" w:cs="Arial"/>
                <w:color w:val="222222"/>
                <w:lang w:val="en-GB"/>
              </w:rPr>
            </w:pPr>
          </w:p>
        </w:tc>
        <w:tc>
          <w:tcPr>
            <w:tcW w:w="5715" w:type="dxa"/>
          </w:tcPr>
          <w:p w14:paraId="2A2705AA" w14:textId="7CA68FE9"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Local community:</w:t>
            </w:r>
          </w:p>
          <w:p w14:paraId="1DA25710" w14:textId="3F2C3257" w:rsidR="00AB6CA6" w:rsidRPr="00936909" w:rsidRDefault="00AB6CA6" w:rsidP="00625605">
            <w:pPr>
              <w:pStyle w:val="ListParagraph"/>
              <w:numPr>
                <w:ilvl w:val="0"/>
                <w:numId w:val="19"/>
              </w:num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Community wants to protect its natural resources</w:t>
            </w:r>
          </w:p>
          <w:p w14:paraId="71AF2612" w14:textId="00A96AC6" w:rsidR="00AB6CA6" w:rsidRPr="00936909" w:rsidRDefault="00AB6CA6" w:rsidP="00E02361">
            <w:pPr>
              <w:pStyle w:val="ListParagraph"/>
              <w:numPr>
                <w:ilvl w:val="0"/>
                <w:numId w:val="19"/>
              </w:num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Active community, trust towards NGOs (</w:t>
            </w:r>
            <w:r w:rsidR="00E02361" w:rsidRPr="00936909">
              <w:rPr>
                <w:rFonts w:ascii="Arial" w:eastAsia="Times New Roman" w:hAnsi="Arial" w:cs="Arial"/>
                <w:color w:val="222222"/>
                <w:lang w:val="en-GB"/>
              </w:rPr>
              <w:t>representative was a minority member)</w:t>
            </w:r>
          </w:p>
        </w:tc>
      </w:tr>
      <w:tr w:rsidR="00AB6CA6" w:rsidRPr="00936909" w14:paraId="6C00976A" w14:textId="77777777" w:rsidTr="00AB6CA6">
        <w:tc>
          <w:tcPr>
            <w:tcW w:w="3681" w:type="dxa"/>
            <w:tcBorders>
              <w:right w:val="nil"/>
            </w:tcBorders>
          </w:tcPr>
          <w:p w14:paraId="197E6632" w14:textId="75DE7EB5"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How did the idea arise?</w:t>
            </w:r>
          </w:p>
        </w:tc>
        <w:tc>
          <w:tcPr>
            <w:tcW w:w="5715" w:type="dxa"/>
          </w:tcPr>
          <w:p w14:paraId="560DD711" w14:textId="2AF31D7D" w:rsidR="00AB6CA6" w:rsidRPr="00936909" w:rsidRDefault="00E02361" w:rsidP="00E02361">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 xml:space="preserve">Increasing revenues for the local population through sustainable tourism on </w:t>
            </w:r>
            <w:r w:rsidR="00AB6CA6" w:rsidRPr="00936909">
              <w:rPr>
                <w:rFonts w:ascii="Arial" w:eastAsia="Times New Roman" w:hAnsi="Arial" w:cs="Arial"/>
                <w:color w:val="222222"/>
                <w:lang w:val="en-GB"/>
              </w:rPr>
              <w:t>Šasko</w:t>
            </w:r>
            <w:r w:rsidRPr="00936909">
              <w:rPr>
                <w:rFonts w:ascii="Arial" w:eastAsia="Times New Roman" w:hAnsi="Arial" w:cs="Arial"/>
                <w:color w:val="222222"/>
                <w:lang w:val="en-GB"/>
              </w:rPr>
              <w:t xml:space="preserve"> Lake for its conservation and protection. The desire to show the development of eco-tourism is a tool for the sustainable development of Montenegro.</w:t>
            </w:r>
          </w:p>
        </w:tc>
      </w:tr>
      <w:tr w:rsidR="00AB6CA6" w:rsidRPr="00936909" w14:paraId="7A4799A6" w14:textId="77777777" w:rsidTr="00AB6CA6">
        <w:tc>
          <w:tcPr>
            <w:tcW w:w="3681" w:type="dxa"/>
          </w:tcPr>
          <w:p w14:paraId="64C834A6" w14:textId="17E5D4D0"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Implementation</w:t>
            </w:r>
          </w:p>
        </w:tc>
        <w:tc>
          <w:tcPr>
            <w:tcW w:w="5715" w:type="dxa"/>
            <w:tcBorders>
              <w:left w:val="nil"/>
            </w:tcBorders>
            <w:shd w:val="clear" w:color="auto" w:fill="auto"/>
          </w:tcPr>
          <w:p w14:paraId="284F038A" w14:textId="77777777" w:rsidR="00AB6CA6" w:rsidRPr="00936909" w:rsidRDefault="00AB6CA6" w:rsidP="00625605">
            <w:pPr>
              <w:shd w:val="clear" w:color="auto" w:fill="FFFFFF"/>
              <w:spacing w:line="360" w:lineRule="auto"/>
              <w:rPr>
                <w:rFonts w:ascii="Arial" w:eastAsia="Times New Roman" w:hAnsi="Arial" w:cs="Arial"/>
                <w:color w:val="222222"/>
                <w:lang w:val="en-GB"/>
              </w:rPr>
            </w:pPr>
          </w:p>
        </w:tc>
      </w:tr>
      <w:tr w:rsidR="00AB6CA6" w:rsidRPr="00936909" w14:paraId="5F96BF71" w14:textId="77777777" w:rsidTr="00AB6CA6">
        <w:tc>
          <w:tcPr>
            <w:tcW w:w="3681" w:type="dxa"/>
          </w:tcPr>
          <w:p w14:paraId="4DB29AB5" w14:textId="1B37DAFD"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Key phases – from idea to realisation?</w:t>
            </w:r>
          </w:p>
        </w:tc>
        <w:tc>
          <w:tcPr>
            <w:tcW w:w="5715" w:type="dxa"/>
            <w:shd w:val="clear" w:color="auto" w:fill="auto"/>
          </w:tcPr>
          <w:p w14:paraId="79DF1E1F" w14:textId="6122925C" w:rsidR="00E02361" w:rsidRPr="00936909" w:rsidRDefault="00AB6CA6"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1. </w:t>
            </w:r>
            <w:r w:rsidR="00E02361" w:rsidRPr="00936909">
              <w:rPr>
                <w:rFonts w:ascii="Arial" w:eastAsia="Times New Roman" w:hAnsi="Arial" w:cs="Arial"/>
                <w:b/>
                <w:color w:val="222222"/>
                <w:lang w:val="en-GB"/>
              </w:rPr>
              <w:t>establishment of a protected area</w:t>
            </w:r>
          </w:p>
          <w:p w14:paraId="22C1B409" w14:textId="6B132A52" w:rsidR="00E02361" w:rsidRPr="00936909" w:rsidRDefault="00E02361" w:rsidP="00625605">
            <w:pPr>
              <w:pStyle w:val="ListParagraph"/>
              <w:numPr>
                <w:ilvl w:val="1"/>
                <w:numId w:val="2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Drafting the protection study for the ar</w:t>
            </w:r>
            <w:r w:rsidR="00397769">
              <w:rPr>
                <w:rFonts w:ascii="Arial" w:eastAsia="Times New Roman" w:hAnsi="Arial" w:cs="Arial"/>
                <w:b/>
                <w:color w:val="222222"/>
                <w:lang w:val="en-GB"/>
              </w:rPr>
              <w:t>ea with the Faculty of Science</w:t>
            </w:r>
          </w:p>
          <w:p w14:paraId="02AD9672" w14:textId="53DB4873" w:rsidR="00E02361" w:rsidRPr="00936909" w:rsidRDefault="00E02361" w:rsidP="00625605">
            <w:pPr>
              <w:pStyle w:val="ListParagraph"/>
              <w:numPr>
                <w:ilvl w:val="1"/>
                <w:numId w:val="28"/>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Initiative to protect Šasko Lake submitted to the Ulcinj municipality</w:t>
            </w:r>
          </w:p>
          <w:p w14:paraId="60C59996" w14:textId="1FBE2569" w:rsidR="00E02361" w:rsidRPr="00936909" w:rsidRDefault="00AB6CA6"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2. </w:t>
            </w:r>
            <w:r w:rsidR="00E02361" w:rsidRPr="00936909">
              <w:rPr>
                <w:rFonts w:ascii="Arial" w:eastAsia="Times New Roman" w:hAnsi="Arial" w:cs="Arial"/>
                <w:b/>
                <w:color w:val="222222"/>
                <w:lang w:val="en-GB"/>
              </w:rPr>
              <w:t>improvement of the local economy through the development of eco-tourism</w:t>
            </w:r>
          </w:p>
          <w:p w14:paraId="2830D66F" w14:textId="1104F8B3" w:rsidR="00AB6CA6" w:rsidRPr="00936909" w:rsidRDefault="00E02361" w:rsidP="00E02361">
            <w:pPr>
              <w:pStyle w:val="ListParagraph"/>
              <w:numPr>
                <w:ilvl w:val="1"/>
                <w:numId w:val="26"/>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Drafting the tourism development strategy for </w:t>
            </w:r>
            <w:r w:rsidR="00AB6CA6" w:rsidRPr="00936909">
              <w:rPr>
                <w:rFonts w:ascii="Arial" w:eastAsia="Times New Roman" w:hAnsi="Arial" w:cs="Arial"/>
                <w:b/>
                <w:color w:val="222222"/>
                <w:lang w:val="en-GB"/>
              </w:rPr>
              <w:t>Šasko</w:t>
            </w:r>
            <w:r w:rsidRPr="00936909">
              <w:rPr>
                <w:rFonts w:ascii="Arial" w:eastAsia="Times New Roman" w:hAnsi="Arial" w:cs="Arial"/>
                <w:b/>
                <w:color w:val="222222"/>
                <w:lang w:val="en-GB"/>
              </w:rPr>
              <w:t xml:space="preserve"> Lake</w:t>
            </w:r>
          </w:p>
          <w:p w14:paraId="66A9492C" w14:textId="072755E5" w:rsidR="00E02361" w:rsidRPr="00936909" w:rsidRDefault="00E02361" w:rsidP="00625605">
            <w:pPr>
              <w:pStyle w:val="ListParagraph"/>
              <w:numPr>
                <w:ilvl w:val="1"/>
                <w:numId w:val="26"/>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Network of local producers</w:t>
            </w:r>
          </w:p>
          <w:p w14:paraId="70238699" w14:textId="6E1CFE66" w:rsidR="00E02361" w:rsidRPr="00936909" w:rsidRDefault="00E02361" w:rsidP="00E02361">
            <w:pPr>
              <w:pStyle w:val="ListParagraph"/>
              <w:numPr>
                <w:ilvl w:val="1"/>
                <w:numId w:val="26"/>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Registration of producers and </w:t>
            </w:r>
            <w:r w:rsidR="00936909">
              <w:rPr>
                <w:rFonts w:ascii="Arial" w:eastAsia="Times New Roman" w:hAnsi="Arial" w:cs="Arial"/>
                <w:b/>
                <w:color w:val="222222"/>
                <w:lang w:val="en-GB"/>
              </w:rPr>
              <w:t xml:space="preserve">marketing </w:t>
            </w:r>
            <w:r w:rsidRPr="00936909">
              <w:rPr>
                <w:rFonts w:ascii="Arial" w:eastAsia="Times New Roman" w:hAnsi="Arial" w:cs="Arial"/>
                <w:b/>
                <w:color w:val="222222"/>
                <w:lang w:val="en-GB"/>
              </w:rPr>
              <w:t>their products</w:t>
            </w:r>
          </w:p>
          <w:p w14:paraId="4B4B4556" w14:textId="7968964F" w:rsidR="00AB6CA6" w:rsidRPr="00936909" w:rsidRDefault="00E02361" w:rsidP="00E02361">
            <w:pPr>
              <w:pStyle w:val="ListParagraph"/>
              <w:numPr>
                <w:ilvl w:val="1"/>
                <w:numId w:val="26"/>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Construction of an Info centre where local producers could bring the products characteristic to this region: honey, olive oil, wine, olives, figs</w:t>
            </w:r>
            <w:r w:rsidR="00AB6CA6" w:rsidRPr="00936909">
              <w:rPr>
                <w:rFonts w:ascii="Arial" w:eastAsia="Times New Roman" w:hAnsi="Arial" w:cs="Arial"/>
                <w:b/>
                <w:color w:val="222222"/>
                <w:lang w:val="en-GB"/>
              </w:rPr>
              <w:t xml:space="preserve"> </w:t>
            </w:r>
          </w:p>
          <w:p w14:paraId="70E7E20E" w14:textId="316EBA85" w:rsidR="00AB6CA6" w:rsidRPr="00936909" w:rsidRDefault="00E02361" w:rsidP="00E02361">
            <w:pPr>
              <w:pStyle w:val="ListParagraph"/>
              <w:numPr>
                <w:ilvl w:val="1"/>
                <w:numId w:val="26"/>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Marking walking trails around </w:t>
            </w:r>
            <w:r w:rsidR="00AB6CA6" w:rsidRPr="00936909">
              <w:rPr>
                <w:rFonts w:ascii="Arial" w:eastAsia="Times New Roman" w:hAnsi="Arial" w:cs="Arial"/>
                <w:b/>
                <w:color w:val="222222"/>
                <w:lang w:val="en-GB"/>
              </w:rPr>
              <w:t>Šasko</w:t>
            </w:r>
            <w:r w:rsidRPr="00936909">
              <w:rPr>
                <w:rFonts w:ascii="Arial" w:eastAsia="Times New Roman" w:hAnsi="Arial" w:cs="Arial"/>
                <w:b/>
                <w:color w:val="222222"/>
                <w:lang w:val="en-GB"/>
              </w:rPr>
              <w:t xml:space="preserve"> Lake</w:t>
            </w:r>
          </w:p>
          <w:p w14:paraId="110DF5AE" w14:textId="32792641" w:rsidR="00AB6CA6" w:rsidRPr="00936909" w:rsidRDefault="00E02361" w:rsidP="00E02361">
            <w:pPr>
              <w:pStyle w:val="ListParagraph"/>
              <w:numPr>
                <w:ilvl w:val="1"/>
                <w:numId w:val="26"/>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Destination promotion</w:t>
            </w:r>
          </w:p>
        </w:tc>
      </w:tr>
      <w:tr w:rsidR="00AB6CA6" w:rsidRPr="00936909" w14:paraId="44885EFC" w14:textId="77777777" w:rsidTr="00AB6CA6">
        <w:tc>
          <w:tcPr>
            <w:tcW w:w="3681" w:type="dxa"/>
          </w:tcPr>
          <w:p w14:paraId="2A977760" w14:textId="51FDFDAE" w:rsidR="00AB6CA6" w:rsidRPr="00936909" w:rsidRDefault="00AB6CA6" w:rsidP="00625605">
            <w:pPr>
              <w:shd w:val="clear" w:color="auto" w:fill="FFFFFF"/>
              <w:spacing w:line="360" w:lineRule="auto"/>
              <w:rPr>
                <w:rFonts w:ascii="Arial" w:eastAsia="Times New Roman" w:hAnsi="Arial" w:cs="Arial"/>
                <w:color w:val="222222"/>
                <w:lang w:val="en-GB"/>
              </w:rPr>
            </w:pPr>
          </w:p>
        </w:tc>
        <w:tc>
          <w:tcPr>
            <w:tcW w:w="5715" w:type="dxa"/>
            <w:shd w:val="clear" w:color="auto" w:fill="auto"/>
          </w:tcPr>
          <w:p w14:paraId="351011D1" w14:textId="05E4BEFA" w:rsidR="00AB6CA6" w:rsidRPr="00936909" w:rsidRDefault="00AB6CA6" w:rsidP="00625605">
            <w:pPr>
              <w:spacing w:line="360" w:lineRule="auto"/>
              <w:rPr>
                <w:rFonts w:ascii="Arial" w:eastAsia="Times New Roman" w:hAnsi="Arial" w:cs="Arial"/>
                <w:b/>
                <w:color w:val="222222"/>
                <w:lang w:val="en-GB"/>
              </w:rPr>
            </w:pPr>
          </w:p>
        </w:tc>
      </w:tr>
      <w:tr w:rsidR="00AB6CA6" w:rsidRPr="00936909" w14:paraId="304560B5" w14:textId="77777777" w:rsidTr="00AB6CA6">
        <w:tc>
          <w:tcPr>
            <w:tcW w:w="3681" w:type="dxa"/>
          </w:tcPr>
          <w:p w14:paraId="0932D662" w14:textId="366768A0"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Which actions did you take?</w:t>
            </w:r>
          </w:p>
        </w:tc>
        <w:tc>
          <w:tcPr>
            <w:tcW w:w="5715" w:type="dxa"/>
            <w:shd w:val="clear" w:color="auto" w:fill="auto"/>
          </w:tcPr>
          <w:p w14:paraId="7C8C857A" w14:textId="48880AEA" w:rsidR="00AB6CA6" w:rsidRPr="00936909" w:rsidRDefault="00C449D6" w:rsidP="00625605">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 xml:space="preserve">Study on the protection of </w:t>
            </w:r>
            <w:r w:rsidR="00AB6CA6" w:rsidRPr="00936909">
              <w:rPr>
                <w:rFonts w:ascii="Arial" w:eastAsia="Times New Roman" w:hAnsi="Arial" w:cs="Arial"/>
                <w:color w:val="222222"/>
                <w:lang w:val="en-GB"/>
              </w:rPr>
              <w:t>Šasko</w:t>
            </w:r>
            <w:r w:rsidRPr="00936909">
              <w:rPr>
                <w:rFonts w:ascii="Arial" w:eastAsia="Times New Roman" w:hAnsi="Arial" w:cs="Arial"/>
                <w:color w:val="222222"/>
                <w:lang w:val="en-GB"/>
              </w:rPr>
              <w:t xml:space="preserve"> Lake and its surroundings drafted</w:t>
            </w:r>
            <w:r w:rsidR="00AB6CA6" w:rsidRPr="00936909">
              <w:rPr>
                <w:rFonts w:ascii="Arial" w:eastAsia="Times New Roman" w:hAnsi="Arial" w:cs="Arial"/>
                <w:color w:val="222222"/>
                <w:lang w:val="en-GB"/>
              </w:rPr>
              <w:t xml:space="preserve"> (</w:t>
            </w:r>
            <w:hyperlink r:id="rId6" w:history="1">
              <w:r w:rsidR="00AB6CA6" w:rsidRPr="00936909">
                <w:rPr>
                  <w:rStyle w:val="Hyperlink"/>
                  <w:rFonts w:ascii="Arial" w:eastAsia="Times New Roman" w:hAnsi="Arial" w:cs="Arial"/>
                  <w:lang w:val="en-GB"/>
                </w:rPr>
                <w:t>https://www.sasko.me/vp-content/uploads/documents/studija-zastite-za-sasko-jezero-i-okolinu.pdf</w:t>
              </w:r>
            </w:hyperlink>
            <w:r w:rsidR="00AB6CA6" w:rsidRPr="00936909">
              <w:rPr>
                <w:rFonts w:ascii="Arial" w:eastAsia="Times New Roman" w:hAnsi="Arial" w:cs="Arial"/>
                <w:color w:val="222222"/>
                <w:lang w:val="en-GB"/>
              </w:rPr>
              <w:t>)</w:t>
            </w:r>
          </w:p>
          <w:p w14:paraId="66743C1D" w14:textId="3DAA1753"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Initiative to protect the area submitted to the Ulcinj municipality</w:t>
            </w:r>
            <w:r w:rsidR="00AB6CA6" w:rsidRPr="00936909">
              <w:rPr>
                <w:rFonts w:ascii="Arial" w:eastAsia="Times New Roman" w:hAnsi="Arial" w:cs="Arial"/>
                <w:color w:val="222222"/>
                <w:lang w:val="en-GB"/>
              </w:rPr>
              <w:t xml:space="preserve"> </w:t>
            </w:r>
          </w:p>
          <w:p w14:paraId="5955463D" w14:textId="53ED79A6" w:rsidR="00C449D6" w:rsidRPr="00936909" w:rsidRDefault="00C449D6" w:rsidP="00625605">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Network of local producers and creation of a joint platform</w:t>
            </w:r>
          </w:p>
          <w:p w14:paraId="04EDE809" w14:textId="2481D32B"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 xml:space="preserve">Tourism development strategy for </w:t>
            </w:r>
            <w:r w:rsidR="00AB6CA6" w:rsidRPr="00936909">
              <w:rPr>
                <w:rFonts w:ascii="Arial" w:eastAsia="Times New Roman" w:hAnsi="Arial" w:cs="Arial"/>
                <w:color w:val="222222"/>
                <w:lang w:val="en-GB"/>
              </w:rPr>
              <w:t>Šasko</w:t>
            </w:r>
            <w:r w:rsidRPr="00936909">
              <w:rPr>
                <w:rFonts w:ascii="Arial" w:eastAsia="Times New Roman" w:hAnsi="Arial" w:cs="Arial"/>
                <w:color w:val="222222"/>
                <w:lang w:val="en-GB"/>
              </w:rPr>
              <w:t xml:space="preserve"> Lake and surrounding areas drafted</w:t>
            </w:r>
          </w:p>
          <w:p w14:paraId="445CA97C" w14:textId="5DC32342" w:rsidR="00C449D6" w:rsidRPr="00936909" w:rsidRDefault="00C449D6" w:rsidP="00625605">
            <w:pPr>
              <w:pStyle w:val="ListParagraph"/>
              <w:numPr>
                <w:ilvl w:val="0"/>
                <w:numId w:val="24"/>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 xml:space="preserve">Local producers registered </w:t>
            </w:r>
            <w:r w:rsidR="00AB6CA6" w:rsidRPr="00936909">
              <w:rPr>
                <w:rFonts w:ascii="Arial" w:eastAsia="Times New Roman" w:hAnsi="Arial" w:cs="Arial"/>
                <w:color w:val="222222"/>
                <w:lang w:val="en-GB"/>
              </w:rPr>
              <w:t>(</w:t>
            </w:r>
            <w:r w:rsidRPr="00936909">
              <w:rPr>
                <w:rFonts w:ascii="Arial" w:eastAsia="Times New Roman" w:hAnsi="Arial" w:cs="Arial"/>
                <w:color w:val="222222"/>
                <w:lang w:val="en-GB"/>
              </w:rPr>
              <w:t>honey, wine, olive oil, dried figs and herbs, cosmetic products based on natural ingredients, sweet products, jams, wool, local souvenirs)</w:t>
            </w:r>
          </w:p>
          <w:p w14:paraId="5B602838" w14:textId="13DFFE7E"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 xml:space="preserve">Establishment of cooperation with the local tourist board and national tourism organisation to promote </w:t>
            </w:r>
            <w:r w:rsidR="00AB6CA6" w:rsidRPr="00936909">
              <w:rPr>
                <w:rFonts w:ascii="Arial" w:eastAsia="Times New Roman" w:hAnsi="Arial" w:cs="Arial"/>
                <w:color w:val="222222"/>
                <w:lang w:val="en-GB"/>
              </w:rPr>
              <w:t xml:space="preserve">Šasko </w:t>
            </w:r>
            <w:r w:rsidRPr="00936909">
              <w:rPr>
                <w:rFonts w:ascii="Arial" w:eastAsia="Times New Roman" w:hAnsi="Arial" w:cs="Arial"/>
                <w:color w:val="222222"/>
                <w:lang w:val="en-GB"/>
              </w:rPr>
              <w:t>Lake</w:t>
            </w:r>
          </w:p>
          <w:p w14:paraId="2530E876" w14:textId="58993BC6" w:rsidR="00C449D6" w:rsidRPr="00936909" w:rsidRDefault="00C449D6" w:rsidP="00625605">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Organised study visits to Slovenia and Albania for local producers (capacity strengthening and education on how to improve the local offer and services)</w:t>
            </w:r>
          </w:p>
          <w:p w14:paraId="315F7039" w14:textId="728CD61D"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 xml:space="preserve">Adaptation and renovation of the info centre as part of the </w:t>
            </w:r>
            <w:r w:rsidR="00AB6CA6" w:rsidRPr="00936909">
              <w:rPr>
                <w:rFonts w:ascii="Arial" w:eastAsia="Times New Roman" w:hAnsi="Arial" w:cs="Arial"/>
                <w:color w:val="222222"/>
                <w:lang w:val="en-GB"/>
              </w:rPr>
              <w:t>Šas</w:t>
            </w:r>
            <w:r w:rsidRPr="00936909">
              <w:rPr>
                <w:rFonts w:ascii="Arial" w:eastAsia="Times New Roman" w:hAnsi="Arial" w:cs="Arial"/>
                <w:color w:val="222222"/>
                <w:lang w:val="en-GB"/>
              </w:rPr>
              <w:t xml:space="preserve"> restaurant</w:t>
            </w:r>
            <w:r w:rsidR="00AB6CA6" w:rsidRPr="00936909">
              <w:rPr>
                <w:rFonts w:ascii="Arial" w:eastAsia="Times New Roman" w:hAnsi="Arial" w:cs="Arial"/>
                <w:color w:val="222222"/>
                <w:lang w:val="en-GB"/>
              </w:rPr>
              <w:t>;</w:t>
            </w:r>
          </w:p>
          <w:p w14:paraId="6E30F001" w14:textId="21296C88"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Map of biodiversity access points, with measures to be taken</w:t>
            </w:r>
            <w:r w:rsidR="00AB6CA6" w:rsidRPr="00936909">
              <w:rPr>
                <w:rFonts w:ascii="Arial" w:eastAsia="Times New Roman" w:hAnsi="Arial" w:cs="Arial"/>
                <w:color w:val="222222"/>
                <w:lang w:val="en-GB"/>
              </w:rPr>
              <w:t xml:space="preserve"> </w:t>
            </w:r>
          </w:p>
          <w:p w14:paraId="40563F69" w14:textId="510F7D2C"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 xml:space="preserve">Adaptation and marking of walking trails around </w:t>
            </w:r>
            <w:r w:rsidR="00AB6CA6" w:rsidRPr="00936909">
              <w:rPr>
                <w:rFonts w:ascii="Arial" w:eastAsia="Times New Roman" w:hAnsi="Arial" w:cs="Arial"/>
                <w:color w:val="222222"/>
                <w:lang w:val="en-GB"/>
              </w:rPr>
              <w:t>Šasko</w:t>
            </w:r>
            <w:r w:rsidRPr="00936909">
              <w:rPr>
                <w:rFonts w:ascii="Arial" w:eastAsia="Times New Roman" w:hAnsi="Arial" w:cs="Arial"/>
                <w:color w:val="222222"/>
                <w:lang w:val="en-GB"/>
              </w:rPr>
              <w:t xml:space="preserve"> Lake</w:t>
            </w:r>
          </w:p>
          <w:p w14:paraId="20D94082" w14:textId="5025AF48" w:rsidR="00AB6CA6" w:rsidRPr="00936909" w:rsidRDefault="00AB6CA6" w:rsidP="00C449D6">
            <w:pPr>
              <w:pStyle w:val="ListParagraph"/>
              <w:numPr>
                <w:ilvl w:val="0"/>
                <w:numId w:val="7"/>
              </w:numPr>
              <w:spacing w:line="360" w:lineRule="auto"/>
              <w:ind w:left="502"/>
              <w:rPr>
                <w:rStyle w:val="Hyperlink"/>
                <w:rFonts w:ascii="Arial" w:eastAsia="Times New Roman" w:hAnsi="Arial" w:cs="Arial"/>
                <w:color w:val="222222"/>
                <w:u w:val="none"/>
                <w:lang w:val="en-GB"/>
              </w:rPr>
            </w:pPr>
            <w:r w:rsidRPr="00936909">
              <w:rPr>
                <w:rFonts w:ascii="Arial" w:eastAsia="Times New Roman" w:hAnsi="Arial" w:cs="Arial"/>
                <w:color w:val="222222"/>
                <w:lang w:val="en-GB"/>
              </w:rPr>
              <w:t>Info material</w:t>
            </w:r>
            <w:r w:rsidR="00C449D6" w:rsidRPr="00936909">
              <w:rPr>
                <w:rFonts w:ascii="Arial" w:eastAsia="Times New Roman" w:hAnsi="Arial" w:cs="Arial"/>
                <w:color w:val="222222"/>
                <w:lang w:val="en-GB"/>
              </w:rPr>
              <w:t>s</w:t>
            </w:r>
            <w:r w:rsidRPr="00936909">
              <w:rPr>
                <w:rFonts w:ascii="Arial" w:eastAsia="Times New Roman" w:hAnsi="Arial" w:cs="Arial"/>
                <w:color w:val="222222"/>
                <w:lang w:val="en-GB"/>
              </w:rPr>
              <w:t xml:space="preserve"> </w:t>
            </w:r>
            <w:r w:rsidR="00C449D6" w:rsidRPr="00936909">
              <w:rPr>
                <w:rFonts w:ascii="Arial" w:eastAsia="Times New Roman" w:hAnsi="Arial" w:cs="Arial"/>
                <w:color w:val="222222"/>
                <w:lang w:val="en-GB"/>
              </w:rPr>
              <w:t>–</w:t>
            </w:r>
            <w:r w:rsidRPr="00936909">
              <w:rPr>
                <w:rFonts w:ascii="Arial" w:eastAsia="Times New Roman" w:hAnsi="Arial" w:cs="Arial"/>
                <w:color w:val="222222"/>
                <w:lang w:val="en-GB"/>
              </w:rPr>
              <w:t xml:space="preserve"> </w:t>
            </w:r>
            <w:r w:rsidR="00C449D6" w:rsidRPr="00936909">
              <w:rPr>
                <w:rFonts w:ascii="Arial" w:eastAsia="Times New Roman" w:hAnsi="Arial" w:cs="Arial"/>
                <w:color w:val="222222"/>
                <w:lang w:val="en-GB"/>
              </w:rPr>
              <w:t>two info panels, brochure (in Albanian, Montenegrin and English), website</w:t>
            </w:r>
            <w:r w:rsidRPr="00936909">
              <w:rPr>
                <w:rFonts w:ascii="Arial" w:eastAsia="Times New Roman" w:hAnsi="Arial" w:cs="Arial"/>
                <w:color w:val="222222"/>
                <w:lang w:val="en-GB"/>
              </w:rPr>
              <w:t xml:space="preserve"> </w:t>
            </w:r>
            <w:hyperlink r:id="rId7" w:history="1">
              <w:r w:rsidRPr="00936909">
                <w:rPr>
                  <w:rStyle w:val="Hyperlink"/>
                  <w:rFonts w:ascii="Arial" w:eastAsia="Times New Roman" w:hAnsi="Arial" w:cs="Arial"/>
                  <w:lang w:val="en-GB"/>
                </w:rPr>
                <w:t>www.sasko.me</w:t>
              </w:r>
            </w:hyperlink>
          </w:p>
          <w:p w14:paraId="5DD43014" w14:textId="3A0CEDA0" w:rsidR="00AB6CA6" w:rsidRPr="00936909" w:rsidRDefault="00C449D6" w:rsidP="00C449D6">
            <w:pPr>
              <w:pStyle w:val="ListParagraph"/>
              <w:numPr>
                <w:ilvl w:val="0"/>
                <w:numId w:val="7"/>
              </w:numPr>
              <w:spacing w:line="360" w:lineRule="auto"/>
              <w:ind w:left="502"/>
              <w:rPr>
                <w:rFonts w:ascii="Arial" w:eastAsia="Times New Roman" w:hAnsi="Arial" w:cs="Arial"/>
                <w:color w:val="222222"/>
                <w:lang w:val="en-GB"/>
              </w:rPr>
            </w:pPr>
            <w:r w:rsidRPr="00936909">
              <w:rPr>
                <w:rFonts w:ascii="Arial" w:eastAsia="Times New Roman" w:hAnsi="Arial" w:cs="Arial"/>
                <w:color w:val="222222"/>
                <w:lang w:val="en-GB"/>
              </w:rPr>
              <w:t>Two containers installed to improve municipal infrastructure</w:t>
            </w:r>
          </w:p>
        </w:tc>
      </w:tr>
      <w:tr w:rsidR="00AB6CA6" w:rsidRPr="00936909" w14:paraId="654C4382" w14:textId="77777777" w:rsidTr="00AB6CA6">
        <w:tc>
          <w:tcPr>
            <w:tcW w:w="3681" w:type="dxa"/>
          </w:tcPr>
          <w:p w14:paraId="1719562E" w14:textId="77777777"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How were local stakeholders selected?</w:t>
            </w:r>
          </w:p>
          <w:p w14:paraId="7123BC59" w14:textId="3825A435" w:rsidR="00AB6CA6" w:rsidRPr="00936909" w:rsidRDefault="00AB6CA6" w:rsidP="00625605">
            <w:pPr>
              <w:shd w:val="clear" w:color="auto" w:fill="FFFFFF"/>
              <w:spacing w:line="360" w:lineRule="auto"/>
              <w:rPr>
                <w:rFonts w:ascii="Arial" w:eastAsia="Times New Roman" w:hAnsi="Arial" w:cs="Arial"/>
                <w:color w:val="222222"/>
                <w:lang w:val="en-GB"/>
              </w:rPr>
            </w:pPr>
          </w:p>
        </w:tc>
        <w:tc>
          <w:tcPr>
            <w:tcW w:w="5715" w:type="dxa"/>
            <w:shd w:val="clear" w:color="auto" w:fill="auto"/>
          </w:tcPr>
          <w:p w14:paraId="6D1BF9D5" w14:textId="066CF60F" w:rsidR="00AB6CA6" w:rsidRPr="00936909" w:rsidRDefault="00FB7462"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Local producers interested in cooperation and having products they wanted to market.</w:t>
            </w:r>
          </w:p>
        </w:tc>
      </w:tr>
      <w:tr w:rsidR="00AB6CA6" w:rsidRPr="00936909" w14:paraId="7206B450" w14:textId="77777777" w:rsidTr="00AB6CA6">
        <w:tc>
          <w:tcPr>
            <w:tcW w:w="3681" w:type="dxa"/>
            <w:tcBorders>
              <w:bottom w:val="single" w:sz="4" w:space="0" w:color="auto"/>
            </w:tcBorders>
          </w:tcPr>
          <w:p w14:paraId="53C4DC62" w14:textId="7AF72AC6"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Which vulnerable groups were included, and how?</w:t>
            </w:r>
          </w:p>
        </w:tc>
        <w:tc>
          <w:tcPr>
            <w:tcW w:w="5715" w:type="dxa"/>
            <w:shd w:val="clear" w:color="auto" w:fill="auto"/>
          </w:tcPr>
          <w:p w14:paraId="413A3B6E" w14:textId="7DEF3FAB" w:rsidR="00AB6CA6" w:rsidRPr="00936909" w:rsidRDefault="007803CD" w:rsidP="007803CD">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The </w:t>
            </w:r>
            <w:r w:rsidR="00AB6CA6" w:rsidRPr="00936909">
              <w:rPr>
                <w:rFonts w:ascii="Arial" w:eastAsia="Times New Roman" w:hAnsi="Arial" w:cs="Arial"/>
                <w:b/>
                <w:color w:val="222222"/>
                <w:lang w:val="en-GB"/>
              </w:rPr>
              <w:t>Šas</w:t>
            </w:r>
            <w:r w:rsidRPr="00936909">
              <w:rPr>
                <w:rFonts w:ascii="Arial" w:eastAsia="Times New Roman" w:hAnsi="Arial" w:cs="Arial"/>
                <w:b/>
                <w:color w:val="222222"/>
                <w:lang w:val="en-GB"/>
              </w:rPr>
              <w:t xml:space="preserve"> area is primarily inhabited by an elderly population and people of Albanian nationality</w:t>
            </w:r>
            <w:r w:rsidR="0052347B" w:rsidRPr="00936909">
              <w:rPr>
                <w:rFonts w:ascii="Arial" w:eastAsia="Times New Roman" w:hAnsi="Arial" w:cs="Arial"/>
                <w:b/>
                <w:color w:val="222222"/>
                <w:lang w:val="en-GB"/>
              </w:rPr>
              <w:t xml:space="preserve"> who prepare the local products for their own needs, and who supported this initiative for better placement of their products.</w:t>
            </w:r>
          </w:p>
        </w:tc>
      </w:tr>
      <w:tr w:rsidR="00AB6CA6" w:rsidRPr="00936909" w14:paraId="05399386" w14:textId="77777777" w:rsidTr="00AB6CA6">
        <w:tc>
          <w:tcPr>
            <w:tcW w:w="3681" w:type="dxa"/>
            <w:tcBorders>
              <w:right w:val="nil"/>
            </w:tcBorders>
          </w:tcPr>
          <w:p w14:paraId="4B1AF118" w14:textId="2BC4B92C"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Did you inform local stakeholders of their right to information?</w:t>
            </w:r>
          </w:p>
        </w:tc>
        <w:tc>
          <w:tcPr>
            <w:tcW w:w="5715" w:type="dxa"/>
            <w:shd w:val="clear" w:color="auto" w:fill="auto"/>
          </w:tcPr>
          <w:p w14:paraId="368AA0EB" w14:textId="23377759" w:rsidR="0052347B" w:rsidRPr="00936909" w:rsidRDefault="0052347B" w:rsidP="00625605">
            <w:pPr>
              <w:pStyle w:val="ListParagraph"/>
              <w:numPr>
                <w:ilvl w:val="0"/>
                <w:numId w:val="30"/>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Building the Local Platform helps the local population to more openly participate in decision-making processes and to fight for their rights, particularly for the sustainable use of natural resources.</w:t>
            </w:r>
          </w:p>
          <w:p w14:paraId="537D33D0" w14:textId="6407C128" w:rsidR="00AB6CA6" w:rsidRPr="00936909" w:rsidRDefault="0052347B" w:rsidP="0052347B">
            <w:pPr>
              <w:pStyle w:val="ListParagraph"/>
              <w:numPr>
                <w:ilvl w:val="0"/>
                <w:numId w:val="30"/>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Joint participation on public debates on the Draft Urban Plan for the Ulcinj municipality (including the area of </w:t>
            </w:r>
            <w:r w:rsidR="00AB6CA6" w:rsidRPr="00936909">
              <w:rPr>
                <w:rFonts w:ascii="Arial" w:eastAsia="Times New Roman" w:hAnsi="Arial" w:cs="Arial"/>
                <w:b/>
                <w:color w:val="222222"/>
                <w:lang w:val="en-GB"/>
              </w:rPr>
              <w:t>Šasko</w:t>
            </w:r>
            <w:r w:rsidRPr="00936909">
              <w:rPr>
                <w:rFonts w:ascii="Arial" w:eastAsia="Times New Roman" w:hAnsi="Arial" w:cs="Arial"/>
                <w:b/>
                <w:color w:val="222222"/>
                <w:lang w:val="en-GB"/>
              </w:rPr>
              <w:t xml:space="preserve"> Lake</w:t>
            </w:r>
            <w:r w:rsidR="00AB6CA6" w:rsidRPr="00936909">
              <w:rPr>
                <w:rFonts w:ascii="Arial" w:eastAsia="Times New Roman" w:hAnsi="Arial" w:cs="Arial"/>
                <w:b/>
                <w:color w:val="222222"/>
                <w:lang w:val="en-GB"/>
              </w:rPr>
              <w:t xml:space="preserve">) </w:t>
            </w:r>
            <w:r w:rsidRPr="00936909">
              <w:rPr>
                <w:rFonts w:ascii="Arial" w:eastAsia="Times New Roman" w:hAnsi="Arial" w:cs="Arial"/>
                <w:b/>
                <w:color w:val="222222"/>
                <w:lang w:val="en-GB"/>
              </w:rPr>
              <w:t>at which time the proposed golf course was rejected and removed from the plan</w:t>
            </w:r>
          </w:p>
        </w:tc>
      </w:tr>
      <w:tr w:rsidR="00AB6CA6" w:rsidRPr="00936909" w14:paraId="30C4683F" w14:textId="77777777" w:rsidTr="00AB6CA6">
        <w:tc>
          <w:tcPr>
            <w:tcW w:w="3681" w:type="dxa"/>
          </w:tcPr>
          <w:p w14:paraId="0E7D4735" w14:textId="184A973D"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Challenges during implementation:</w:t>
            </w:r>
          </w:p>
        </w:tc>
        <w:tc>
          <w:tcPr>
            <w:tcW w:w="5715" w:type="dxa"/>
            <w:shd w:val="clear" w:color="auto" w:fill="auto"/>
          </w:tcPr>
          <w:p w14:paraId="0E032DF1" w14:textId="76C3D451"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Administrativ</w:t>
            </w:r>
            <w:r w:rsidR="0052347B" w:rsidRPr="00936909">
              <w:rPr>
                <w:rFonts w:ascii="Arial" w:eastAsia="Times New Roman" w:hAnsi="Arial" w:cs="Arial"/>
                <w:color w:val="222222"/>
                <w:lang w:val="en-GB"/>
              </w:rPr>
              <w:t>e</w:t>
            </w:r>
            <w:r w:rsidRPr="00936909">
              <w:rPr>
                <w:rFonts w:ascii="Arial" w:eastAsia="Times New Roman" w:hAnsi="Arial" w:cs="Arial"/>
                <w:color w:val="222222"/>
                <w:lang w:val="en-GB"/>
              </w:rPr>
              <w:t>:</w:t>
            </w:r>
          </w:p>
          <w:p w14:paraId="5B218A53" w14:textId="049E0048" w:rsidR="00AB6CA6" w:rsidRPr="00936909" w:rsidRDefault="0052347B" w:rsidP="0052347B">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 xml:space="preserve">Insufficient cooperation with the </w:t>
            </w:r>
            <w:r w:rsidR="00AB6CA6" w:rsidRPr="00936909">
              <w:rPr>
                <w:rFonts w:ascii="Arial" w:eastAsia="Times New Roman" w:hAnsi="Arial" w:cs="Arial"/>
                <w:color w:val="222222"/>
                <w:lang w:val="en-GB"/>
              </w:rPr>
              <w:t>Ulcinj</w:t>
            </w:r>
            <w:r w:rsidRPr="00936909">
              <w:rPr>
                <w:rFonts w:ascii="Arial" w:eastAsia="Times New Roman" w:hAnsi="Arial" w:cs="Arial"/>
                <w:color w:val="222222"/>
                <w:lang w:val="en-GB"/>
              </w:rPr>
              <w:t xml:space="preserve"> municipality</w:t>
            </w:r>
          </w:p>
        </w:tc>
      </w:tr>
      <w:tr w:rsidR="00AB6CA6" w:rsidRPr="00936909" w14:paraId="5C1B3AC8" w14:textId="77777777" w:rsidTr="00AB6CA6">
        <w:trPr>
          <w:trHeight w:val="70"/>
        </w:trPr>
        <w:tc>
          <w:tcPr>
            <w:tcW w:w="3681" w:type="dxa"/>
          </w:tcPr>
          <w:p w14:paraId="5A045C61" w14:textId="5095F0D7" w:rsidR="00AB6CA6" w:rsidRPr="00936909" w:rsidRDefault="00AB6CA6" w:rsidP="00625605">
            <w:pPr>
              <w:shd w:val="clear" w:color="auto" w:fill="FFFFFF"/>
              <w:spacing w:line="360" w:lineRule="auto"/>
              <w:rPr>
                <w:rFonts w:ascii="Arial" w:eastAsia="Times New Roman" w:hAnsi="Arial" w:cs="Arial"/>
                <w:color w:val="222222"/>
                <w:lang w:val="en-GB"/>
              </w:rPr>
            </w:pPr>
          </w:p>
        </w:tc>
        <w:tc>
          <w:tcPr>
            <w:tcW w:w="5715" w:type="dxa"/>
            <w:shd w:val="clear" w:color="auto" w:fill="auto"/>
          </w:tcPr>
          <w:p w14:paraId="5531E338" w14:textId="46144F73"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Te</w:t>
            </w:r>
            <w:r w:rsidR="0052347B" w:rsidRPr="00936909">
              <w:rPr>
                <w:rFonts w:ascii="Arial" w:eastAsia="Times New Roman" w:hAnsi="Arial" w:cs="Arial"/>
                <w:color w:val="222222"/>
                <w:lang w:val="en-GB"/>
              </w:rPr>
              <w:t>c</w:t>
            </w:r>
            <w:r w:rsidRPr="00936909">
              <w:rPr>
                <w:rFonts w:ascii="Arial" w:eastAsia="Times New Roman" w:hAnsi="Arial" w:cs="Arial"/>
                <w:color w:val="222222"/>
                <w:lang w:val="en-GB"/>
              </w:rPr>
              <w:t>hni</w:t>
            </w:r>
            <w:r w:rsidR="0052347B" w:rsidRPr="00936909">
              <w:rPr>
                <w:rFonts w:ascii="Arial" w:eastAsia="Times New Roman" w:hAnsi="Arial" w:cs="Arial"/>
                <w:color w:val="222222"/>
                <w:lang w:val="en-GB"/>
              </w:rPr>
              <w:t>cal</w:t>
            </w:r>
            <w:r w:rsidRPr="00936909">
              <w:rPr>
                <w:rFonts w:ascii="Arial" w:eastAsia="Times New Roman" w:hAnsi="Arial" w:cs="Arial"/>
                <w:color w:val="222222"/>
                <w:lang w:val="en-GB"/>
              </w:rPr>
              <w:t xml:space="preserve">: </w:t>
            </w:r>
          </w:p>
          <w:p w14:paraId="5610C325" w14:textId="77FBAA52" w:rsidR="00AB6CA6" w:rsidRPr="00936909" w:rsidRDefault="0052347B" w:rsidP="0052347B">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lang w:val="en-GB"/>
              </w:rPr>
              <w:t>Issue of unregistered local products, resulting in problems promoting this region at the national level</w:t>
            </w:r>
            <w:r w:rsidR="00AB6CA6" w:rsidRPr="00936909">
              <w:rPr>
                <w:rFonts w:ascii="Arial" w:eastAsia="Times New Roman" w:hAnsi="Arial" w:cs="Arial"/>
                <w:lang w:val="en-GB"/>
              </w:rPr>
              <w:t xml:space="preserve"> </w:t>
            </w:r>
          </w:p>
        </w:tc>
      </w:tr>
      <w:tr w:rsidR="00AB6CA6" w:rsidRPr="00936909" w14:paraId="0FB06007" w14:textId="77777777" w:rsidTr="00AB6CA6">
        <w:tc>
          <w:tcPr>
            <w:tcW w:w="3681" w:type="dxa"/>
          </w:tcPr>
          <w:p w14:paraId="0F09F88F" w14:textId="27A76DD7" w:rsidR="00AB6CA6" w:rsidRPr="00936909" w:rsidRDefault="00AB6CA6" w:rsidP="00625605">
            <w:pPr>
              <w:shd w:val="clear" w:color="auto" w:fill="FFFFFF"/>
              <w:spacing w:line="360" w:lineRule="auto"/>
              <w:rPr>
                <w:rFonts w:ascii="Arial" w:eastAsia="Times New Roman" w:hAnsi="Arial" w:cs="Arial"/>
                <w:color w:val="222222"/>
                <w:lang w:val="en-GB"/>
              </w:rPr>
            </w:pPr>
          </w:p>
        </w:tc>
        <w:tc>
          <w:tcPr>
            <w:tcW w:w="5715" w:type="dxa"/>
            <w:tcBorders>
              <w:bottom w:val="single" w:sz="4" w:space="0" w:color="auto"/>
            </w:tcBorders>
            <w:shd w:val="clear" w:color="auto" w:fill="auto"/>
          </w:tcPr>
          <w:p w14:paraId="7934CE80" w14:textId="17BAB8E1" w:rsidR="00AB6CA6" w:rsidRPr="00936909" w:rsidRDefault="0052347B"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With stakeholders</w:t>
            </w:r>
            <w:r w:rsidR="00AB6CA6" w:rsidRPr="00936909">
              <w:rPr>
                <w:rFonts w:ascii="Arial" w:eastAsia="Times New Roman" w:hAnsi="Arial" w:cs="Arial"/>
                <w:color w:val="222222"/>
                <w:lang w:val="en-GB"/>
              </w:rPr>
              <w:t>:</w:t>
            </w:r>
          </w:p>
          <w:p w14:paraId="503B581E" w14:textId="29B73ED4" w:rsidR="00AB6CA6" w:rsidRPr="00936909" w:rsidRDefault="0052347B" w:rsidP="0052347B">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Work with the local community required much effort and time, but in the end the results were visible.</w:t>
            </w:r>
            <w:r w:rsidR="00AB6CA6" w:rsidRPr="00936909">
              <w:rPr>
                <w:rFonts w:ascii="Arial" w:eastAsia="Times New Roman" w:hAnsi="Arial" w:cs="Arial"/>
                <w:color w:val="222222"/>
                <w:lang w:val="en-GB"/>
              </w:rPr>
              <w:t xml:space="preserve"> </w:t>
            </w:r>
          </w:p>
        </w:tc>
      </w:tr>
      <w:tr w:rsidR="00AB6CA6" w:rsidRPr="00936909" w14:paraId="08083962" w14:textId="77777777" w:rsidTr="00AB6CA6">
        <w:tc>
          <w:tcPr>
            <w:tcW w:w="3681" w:type="dxa"/>
          </w:tcPr>
          <w:p w14:paraId="3D6E3893" w14:textId="37F815B4"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Changes </w:t>
            </w:r>
          </w:p>
        </w:tc>
        <w:tc>
          <w:tcPr>
            <w:tcW w:w="5715" w:type="dxa"/>
            <w:tcBorders>
              <w:left w:val="nil"/>
            </w:tcBorders>
            <w:shd w:val="clear" w:color="auto" w:fill="auto"/>
          </w:tcPr>
          <w:p w14:paraId="05B190AF" w14:textId="77777777" w:rsidR="00AB6CA6" w:rsidRPr="00936909" w:rsidRDefault="00AB6CA6" w:rsidP="00625605">
            <w:pPr>
              <w:shd w:val="clear" w:color="auto" w:fill="FFFFFF"/>
              <w:spacing w:line="360" w:lineRule="auto"/>
              <w:rPr>
                <w:rFonts w:ascii="Arial" w:eastAsia="Times New Roman" w:hAnsi="Arial" w:cs="Arial"/>
                <w:color w:val="222222"/>
                <w:lang w:val="en-GB"/>
              </w:rPr>
            </w:pPr>
          </w:p>
        </w:tc>
      </w:tr>
      <w:tr w:rsidR="00AB6CA6" w:rsidRPr="00936909" w14:paraId="7EF06305" w14:textId="77777777" w:rsidTr="00AB6CA6">
        <w:tc>
          <w:tcPr>
            <w:tcW w:w="3681" w:type="dxa"/>
          </w:tcPr>
          <w:p w14:paraId="08FDFAB2" w14:textId="25BE71E4"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How were negative impacts on nature reduced?</w:t>
            </w:r>
          </w:p>
        </w:tc>
        <w:tc>
          <w:tcPr>
            <w:tcW w:w="5715" w:type="dxa"/>
            <w:shd w:val="clear" w:color="auto" w:fill="auto"/>
          </w:tcPr>
          <w:p w14:paraId="3806FBA3" w14:textId="0BDCCCD0" w:rsidR="00AB6CA6" w:rsidRPr="00936909" w:rsidRDefault="0052347B" w:rsidP="0052347B">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The map of biodiversity access points with measures to be taken was made, and tourist activities do not take place in areas where they are not permitted (e.g. boating is not permitted in the parts of the lake where birds nest).</w:t>
            </w:r>
          </w:p>
        </w:tc>
      </w:tr>
      <w:tr w:rsidR="00AB6CA6" w:rsidRPr="00936909" w14:paraId="5CECE65F" w14:textId="77777777" w:rsidTr="00AB6CA6">
        <w:tc>
          <w:tcPr>
            <w:tcW w:w="3681" w:type="dxa"/>
            <w:tcBorders>
              <w:bottom w:val="single" w:sz="4" w:space="0" w:color="auto"/>
            </w:tcBorders>
          </w:tcPr>
          <w:p w14:paraId="69504D17" w14:textId="5D2D961D"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Positive economic (E) and social (S) changes:</w:t>
            </w:r>
          </w:p>
        </w:tc>
        <w:tc>
          <w:tcPr>
            <w:tcW w:w="5715" w:type="dxa"/>
          </w:tcPr>
          <w:p w14:paraId="19583E34" w14:textId="0F33D9D8" w:rsidR="00AB6CA6" w:rsidRPr="00397769" w:rsidRDefault="0052347B" w:rsidP="00625605">
            <w:pPr>
              <w:shd w:val="clear" w:color="auto" w:fill="FFFFFF"/>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Public sector</w:t>
            </w:r>
            <w:r w:rsidR="00AB6CA6" w:rsidRPr="00397769">
              <w:rPr>
                <w:rFonts w:ascii="Arial" w:eastAsia="Times New Roman" w:hAnsi="Arial" w:cs="Arial"/>
                <w:b/>
                <w:color w:val="222222"/>
                <w:lang w:val="en-GB"/>
              </w:rPr>
              <w:t xml:space="preserve"> (lo</w:t>
            </w:r>
            <w:r w:rsidRPr="00397769">
              <w:rPr>
                <w:rFonts w:ascii="Arial" w:eastAsia="Times New Roman" w:hAnsi="Arial" w:cs="Arial"/>
                <w:b/>
                <w:color w:val="222222"/>
                <w:lang w:val="en-GB"/>
              </w:rPr>
              <w:t>c</w:t>
            </w:r>
            <w:r w:rsidR="00AB6CA6" w:rsidRPr="00397769">
              <w:rPr>
                <w:rFonts w:ascii="Arial" w:eastAsia="Times New Roman" w:hAnsi="Arial" w:cs="Arial"/>
                <w:b/>
                <w:color w:val="222222"/>
                <w:lang w:val="en-GB"/>
              </w:rPr>
              <w:t>al, na</w:t>
            </w:r>
            <w:r w:rsidRPr="00397769">
              <w:rPr>
                <w:rFonts w:ascii="Arial" w:eastAsia="Times New Roman" w:hAnsi="Arial" w:cs="Arial"/>
                <w:b/>
                <w:color w:val="222222"/>
                <w:lang w:val="en-GB"/>
              </w:rPr>
              <w:t>t</w:t>
            </w:r>
            <w:r w:rsidR="00AB6CA6" w:rsidRPr="00397769">
              <w:rPr>
                <w:rFonts w:ascii="Arial" w:eastAsia="Times New Roman" w:hAnsi="Arial" w:cs="Arial"/>
                <w:b/>
                <w:color w:val="222222"/>
                <w:lang w:val="en-GB"/>
              </w:rPr>
              <w:t xml:space="preserve">ional) </w:t>
            </w:r>
          </w:p>
          <w:p w14:paraId="3E047F57" w14:textId="4BC35C99" w:rsidR="00AB6CA6" w:rsidRPr="00397769" w:rsidRDefault="0052347B" w:rsidP="00625605">
            <w:pPr>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Social</w:t>
            </w:r>
            <w:r w:rsidR="00AB6CA6" w:rsidRPr="00397769">
              <w:rPr>
                <w:rFonts w:ascii="Arial" w:eastAsia="Times New Roman" w:hAnsi="Arial" w:cs="Arial"/>
                <w:b/>
                <w:color w:val="222222"/>
                <w:lang w:val="en-GB"/>
              </w:rPr>
              <w:t>:</w:t>
            </w:r>
          </w:p>
          <w:p w14:paraId="2470CB54" w14:textId="38F81379" w:rsidR="0052347B" w:rsidRPr="00397769" w:rsidRDefault="0052347B" w:rsidP="00625605">
            <w:pPr>
              <w:pStyle w:val="ListParagraph"/>
              <w:numPr>
                <w:ilvl w:val="0"/>
                <w:numId w:val="35"/>
              </w:numPr>
              <w:spacing w:line="360" w:lineRule="auto"/>
              <w:rPr>
                <w:rFonts w:ascii="Arial" w:eastAsia="Times New Roman" w:hAnsi="Arial" w:cs="Arial"/>
                <w:b/>
                <w:color w:val="222222"/>
                <w:lang w:val="en-GB"/>
              </w:rPr>
            </w:pPr>
            <w:r w:rsidRPr="00397769">
              <w:rPr>
                <w:rFonts w:ascii="Arial" w:eastAsia="Times New Roman" w:hAnsi="Arial" w:cs="Arial"/>
                <w:b/>
                <w:color w:val="222222"/>
                <w:lang w:val="en-GB"/>
              </w:rPr>
              <w:t>Tourism destination promoted at the national and international level – at the world tourism fair, ITB Berlin</w:t>
            </w:r>
          </w:p>
          <w:p w14:paraId="785E83A2" w14:textId="2A9E8B02" w:rsidR="00AB6CA6" w:rsidRPr="00936909" w:rsidRDefault="00AB6CA6" w:rsidP="0052347B">
            <w:pPr>
              <w:pStyle w:val="ListParagraph"/>
              <w:numPr>
                <w:ilvl w:val="0"/>
                <w:numId w:val="35"/>
              </w:numPr>
              <w:spacing w:line="360" w:lineRule="auto"/>
              <w:rPr>
                <w:rFonts w:ascii="Arial" w:eastAsia="Times New Roman" w:hAnsi="Arial" w:cs="Arial"/>
                <w:color w:val="222222"/>
                <w:lang w:val="en-GB"/>
              </w:rPr>
            </w:pPr>
            <w:r w:rsidRPr="00397769">
              <w:rPr>
                <w:rFonts w:ascii="Arial" w:eastAsia="Times New Roman" w:hAnsi="Arial" w:cs="Arial"/>
                <w:b/>
                <w:color w:val="222222"/>
                <w:lang w:val="en-GB"/>
              </w:rPr>
              <w:t xml:space="preserve">Ulcinj </w:t>
            </w:r>
            <w:r w:rsidR="0052347B" w:rsidRPr="00397769">
              <w:rPr>
                <w:rFonts w:ascii="Arial" w:eastAsia="Times New Roman" w:hAnsi="Arial" w:cs="Arial"/>
                <w:b/>
                <w:color w:val="222222"/>
                <w:lang w:val="en-GB"/>
              </w:rPr>
              <w:t xml:space="preserve">municipality supports the rural development and initiatives at </w:t>
            </w:r>
            <w:r w:rsidRPr="00397769">
              <w:rPr>
                <w:rFonts w:ascii="Arial" w:eastAsia="Times New Roman" w:hAnsi="Arial" w:cs="Arial"/>
                <w:b/>
                <w:color w:val="222222"/>
                <w:lang w:val="en-GB"/>
              </w:rPr>
              <w:t>Šasko</w:t>
            </w:r>
            <w:r w:rsidR="0052347B" w:rsidRPr="00397769">
              <w:rPr>
                <w:rFonts w:ascii="Arial" w:eastAsia="Times New Roman" w:hAnsi="Arial" w:cs="Arial"/>
                <w:b/>
                <w:color w:val="222222"/>
                <w:lang w:val="en-GB"/>
              </w:rPr>
              <w:t xml:space="preserve"> Lake</w:t>
            </w:r>
            <w:r w:rsidRPr="00397769">
              <w:rPr>
                <w:rFonts w:ascii="Arial" w:eastAsia="Times New Roman" w:hAnsi="Arial" w:cs="Arial"/>
                <w:b/>
                <w:color w:val="222222"/>
                <w:lang w:val="en-GB"/>
              </w:rPr>
              <w:t>.</w:t>
            </w:r>
            <w:r w:rsidRPr="00936909">
              <w:rPr>
                <w:rFonts w:ascii="Arial" w:eastAsia="Times New Roman" w:hAnsi="Arial" w:cs="Arial"/>
                <w:color w:val="222222"/>
                <w:lang w:val="en-GB"/>
              </w:rPr>
              <w:t xml:space="preserve"> </w:t>
            </w:r>
          </w:p>
        </w:tc>
      </w:tr>
      <w:tr w:rsidR="00AB6CA6" w:rsidRPr="00936909" w14:paraId="667CBCA2" w14:textId="77777777" w:rsidTr="00AB6CA6">
        <w:tc>
          <w:tcPr>
            <w:tcW w:w="3681" w:type="dxa"/>
            <w:tcBorders>
              <w:right w:val="nil"/>
            </w:tcBorders>
          </w:tcPr>
          <w:p w14:paraId="4AF8F520" w14:textId="111EECEE" w:rsidR="00AB6CA6" w:rsidRPr="00936909" w:rsidRDefault="00AB6CA6" w:rsidP="00625605">
            <w:pPr>
              <w:spacing w:line="360" w:lineRule="auto"/>
              <w:rPr>
                <w:rFonts w:ascii="Arial" w:eastAsia="Times New Roman" w:hAnsi="Arial" w:cs="Arial"/>
                <w:b/>
                <w:color w:val="222222"/>
                <w:lang w:val="en-GB"/>
              </w:rPr>
            </w:pPr>
          </w:p>
        </w:tc>
        <w:tc>
          <w:tcPr>
            <w:tcW w:w="5715" w:type="dxa"/>
          </w:tcPr>
          <w:p w14:paraId="2FA71BB2" w14:textId="67F1014B" w:rsidR="00AB6CA6" w:rsidRPr="00936909" w:rsidRDefault="0052347B"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Private sector</w:t>
            </w:r>
            <w:r w:rsidR="00AB6CA6" w:rsidRPr="00936909">
              <w:rPr>
                <w:rFonts w:ascii="Arial" w:eastAsia="Times New Roman" w:hAnsi="Arial" w:cs="Arial"/>
                <w:b/>
                <w:color w:val="222222"/>
                <w:lang w:val="en-GB"/>
              </w:rPr>
              <w:t>:</w:t>
            </w:r>
          </w:p>
          <w:p w14:paraId="2ED2C282" w14:textId="576092D5" w:rsidR="00AB6CA6" w:rsidRPr="00936909" w:rsidRDefault="00AB6CA6" w:rsidP="0052347B">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E: </w:t>
            </w:r>
            <w:r w:rsidR="0052347B" w:rsidRPr="00936909">
              <w:rPr>
                <w:rFonts w:ascii="Arial" w:eastAsia="Times New Roman" w:hAnsi="Arial" w:cs="Arial"/>
                <w:b/>
                <w:color w:val="222222"/>
                <w:lang w:val="en-GB"/>
              </w:rPr>
              <w:t xml:space="preserve">local tourism agencies have revenues from bringing tourists to </w:t>
            </w:r>
            <w:r w:rsidRPr="00936909">
              <w:rPr>
                <w:rFonts w:ascii="Arial" w:eastAsia="Times New Roman" w:hAnsi="Arial" w:cs="Arial"/>
                <w:b/>
                <w:color w:val="222222"/>
                <w:lang w:val="en-GB"/>
              </w:rPr>
              <w:t xml:space="preserve">Šasko </w:t>
            </w:r>
            <w:r w:rsidR="0052347B" w:rsidRPr="00936909">
              <w:rPr>
                <w:rFonts w:ascii="Arial" w:eastAsia="Times New Roman" w:hAnsi="Arial" w:cs="Arial"/>
                <w:b/>
                <w:color w:val="222222"/>
                <w:lang w:val="en-GB"/>
              </w:rPr>
              <w:t>Lake</w:t>
            </w:r>
          </w:p>
        </w:tc>
      </w:tr>
      <w:tr w:rsidR="00AB6CA6" w:rsidRPr="00936909" w14:paraId="28AEA815" w14:textId="77777777" w:rsidTr="00AB6CA6">
        <w:tc>
          <w:tcPr>
            <w:tcW w:w="3681" w:type="dxa"/>
          </w:tcPr>
          <w:p w14:paraId="02878A1E" w14:textId="2C4211CC" w:rsidR="00AB6CA6" w:rsidRPr="00936909" w:rsidRDefault="00AB6CA6" w:rsidP="00625605">
            <w:pPr>
              <w:shd w:val="clear" w:color="auto" w:fill="FFFFFF"/>
              <w:spacing w:line="360" w:lineRule="auto"/>
              <w:rPr>
                <w:rFonts w:ascii="Arial" w:eastAsia="Times New Roman" w:hAnsi="Arial" w:cs="Arial"/>
                <w:b/>
                <w:color w:val="222222"/>
                <w:lang w:val="en-GB"/>
              </w:rPr>
            </w:pPr>
          </w:p>
        </w:tc>
        <w:tc>
          <w:tcPr>
            <w:tcW w:w="5715" w:type="dxa"/>
          </w:tcPr>
          <w:p w14:paraId="5B3BC8CF" w14:textId="3AC6A3CC"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Lo</w:t>
            </w:r>
            <w:r w:rsidR="00C81296" w:rsidRPr="00936909">
              <w:rPr>
                <w:rFonts w:ascii="Arial" w:eastAsia="Times New Roman" w:hAnsi="Arial" w:cs="Arial"/>
                <w:b/>
                <w:color w:val="222222"/>
                <w:lang w:val="en-GB"/>
              </w:rPr>
              <w:t>c</w:t>
            </w:r>
            <w:r w:rsidRPr="00936909">
              <w:rPr>
                <w:rFonts w:ascii="Arial" w:eastAsia="Times New Roman" w:hAnsi="Arial" w:cs="Arial"/>
                <w:b/>
                <w:color w:val="222222"/>
                <w:lang w:val="en-GB"/>
              </w:rPr>
              <w:t>al</w:t>
            </w:r>
            <w:r w:rsidR="00C81296" w:rsidRPr="00936909">
              <w:rPr>
                <w:rFonts w:ascii="Arial" w:eastAsia="Times New Roman" w:hAnsi="Arial" w:cs="Arial"/>
                <w:b/>
                <w:color w:val="222222"/>
                <w:lang w:val="en-GB"/>
              </w:rPr>
              <w:t xml:space="preserve"> population</w:t>
            </w:r>
            <w:r w:rsidRPr="00936909">
              <w:rPr>
                <w:rFonts w:ascii="Arial" w:eastAsia="Times New Roman" w:hAnsi="Arial" w:cs="Arial"/>
                <w:b/>
                <w:color w:val="222222"/>
                <w:lang w:val="en-GB"/>
              </w:rPr>
              <w:t>:</w:t>
            </w:r>
          </w:p>
          <w:p w14:paraId="0784CCEC" w14:textId="4E578BB1"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E</w:t>
            </w:r>
            <w:r w:rsidR="00C81296" w:rsidRPr="00936909">
              <w:rPr>
                <w:rFonts w:ascii="Arial" w:eastAsia="Times New Roman" w:hAnsi="Arial" w:cs="Arial"/>
                <w:b/>
                <w:color w:val="222222"/>
                <w:lang w:val="en-GB"/>
              </w:rPr>
              <w:t>conomic</w:t>
            </w:r>
          </w:p>
          <w:p w14:paraId="28408DAB" w14:textId="4CF80514" w:rsidR="00C81296" w:rsidRPr="00936909" w:rsidRDefault="00C81296" w:rsidP="00625605">
            <w:pPr>
              <w:pStyle w:val="ListParagraph"/>
              <w:numPr>
                <w:ilvl w:val="0"/>
                <w:numId w:val="32"/>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The local information centre and necessary municipal infrastructure was adapted.</w:t>
            </w:r>
          </w:p>
          <w:p w14:paraId="45437093" w14:textId="6DAE5F39" w:rsidR="00AB6CA6" w:rsidRPr="00936909" w:rsidRDefault="00C81296" w:rsidP="00625605">
            <w:pPr>
              <w:pStyle w:val="ListParagraph"/>
              <w:numPr>
                <w:ilvl w:val="0"/>
                <w:numId w:val="32"/>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Better sale and marketing of local products, and growth of the local economy, due to development of additional opportunities for generating revenues from nature-based activities (fishing, mushroom gathering, birdwatching, boat tours, etc.) and better management of natural values.</w:t>
            </w:r>
          </w:p>
          <w:p w14:paraId="47428D92" w14:textId="2237529C" w:rsidR="00AB6CA6" w:rsidRPr="00936909" w:rsidRDefault="00C81296"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 xml:space="preserve">Social </w:t>
            </w:r>
          </w:p>
          <w:p w14:paraId="37D3EA4F" w14:textId="279BA249" w:rsidR="00C81296" w:rsidRPr="00936909" w:rsidRDefault="00C81296" w:rsidP="00625605">
            <w:pPr>
              <w:pStyle w:val="ListParagraph"/>
              <w:numPr>
                <w:ilvl w:val="0"/>
                <w:numId w:val="33"/>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Local Platform created, to bring together food and craft products, recreation and accommodation services.</w:t>
            </w:r>
          </w:p>
          <w:p w14:paraId="53544AF9" w14:textId="06C6B089" w:rsidR="00C81296" w:rsidRPr="00936909" w:rsidRDefault="00C81296" w:rsidP="00625605">
            <w:pPr>
              <w:pStyle w:val="ListParagraph"/>
              <w:numPr>
                <w:ilvl w:val="0"/>
                <w:numId w:val="33"/>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Capacities of this group improved.</w:t>
            </w:r>
          </w:p>
          <w:p w14:paraId="354E3368" w14:textId="4ABC3B06" w:rsidR="00C81296" w:rsidRPr="00936909" w:rsidRDefault="00C81296" w:rsidP="00625605">
            <w:pPr>
              <w:pStyle w:val="ListParagraph"/>
              <w:numPr>
                <w:ilvl w:val="0"/>
                <w:numId w:val="33"/>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Local population remains in the lake zone, and traditional practices are preserved.</w:t>
            </w:r>
          </w:p>
          <w:p w14:paraId="22E2F021" w14:textId="02A749F9" w:rsidR="00C81296" w:rsidRPr="00936909" w:rsidRDefault="00C81296" w:rsidP="00625605">
            <w:pPr>
              <w:pStyle w:val="ListParagraph"/>
              <w:numPr>
                <w:ilvl w:val="0"/>
                <w:numId w:val="33"/>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The unemployment rate in this district is very high, at 70% of the labour force, and the use of existing ecological, cultural and tourism potential through this initiative proved to be a key alternative for the sustainable development of the local population.</w:t>
            </w:r>
          </w:p>
          <w:p w14:paraId="5A4BCAC4" w14:textId="5D3172E1" w:rsidR="00AB6CA6" w:rsidRPr="00936909" w:rsidRDefault="00C81296" w:rsidP="00C81296">
            <w:pPr>
              <w:pStyle w:val="ListParagraph"/>
              <w:numPr>
                <w:ilvl w:val="0"/>
                <w:numId w:val="33"/>
              </w:num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Improved understanding and knowledge of the local community on the market values of their natural and cultural resources, and continued conservation of these resources.</w:t>
            </w:r>
          </w:p>
        </w:tc>
      </w:tr>
      <w:tr w:rsidR="00AB6CA6" w:rsidRPr="00936909" w14:paraId="56D7BF9C" w14:textId="77777777" w:rsidTr="00AB6CA6">
        <w:tc>
          <w:tcPr>
            <w:tcW w:w="3681" w:type="dxa"/>
          </w:tcPr>
          <w:p w14:paraId="7ECF12AB" w14:textId="00900141" w:rsidR="00AB6CA6" w:rsidRPr="00936909" w:rsidRDefault="00AB6CA6" w:rsidP="00625605">
            <w:pPr>
              <w:shd w:val="clear" w:color="auto" w:fill="FFFFFF"/>
              <w:spacing w:line="360" w:lineRule="auto"/>
              <w:rPr>
                <w:rFonts w:ascii="Arial" w:eastAsia="Times New Roman" w:hAnsi="Arial" w:cs="Arial"/>
                <w:color w:val="222222"/>
                <w:lang w:val="en-GB"/>
              </w:rPr>
            </w:pPr>
          </w:p>
        </w:tc>
        <w:tc>
          <w:tcPr>
            <w:tcW w:w="5715" w:type="dxa"/>
          </w:tcPr>
          <w:p w14:paraId="0490E74E" w14:textId="37628F06" w:rsidR="00AB6CA6" w:rsidRPr="00936909" w:rsidRDefault="00C81296"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Scientific community</w:t>
            </w:r>
          </w:p>
          <w:p w14:paraId="38CEB256" w14:textId="4595BB73" w:rsidR="00AB6CA6" w:rsidRPr="00936909" w:rsidRDefault="00C81296" w:rsidP="00625605">
            <w:p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Social</w:t>
            </w:r>
          </w:p>
          <w:p w14:paraId="784A12EB" w14:textId="53EBD434" w:rsidR="00AB6CA6" w:rsidRPr="00936909" w:rsidRDefault="0075572E" w:rsidP="0075572E">
            <w:pPr>
              <w:pStyle w:val="ListParagraph"/>
              <w:numPr>
                <w:ilvl w:val="0"/>
                <w:numId w:val="34"/>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 xml:space="preserve">Map of biodiversity access points made, with measures to be taken for </w:t>
            </w:r>
            <w:r w:rsidR="00AB6CA6" w:rsidRPr="00936909">
              <w:rPr>
                <w:rFonts w:ascii="Arial" w:eastAsia="Times New Roman" w:hAnsi="Arial" w:cs="Arial"/>
                <w:color w:val="222222"/>
                <w:lang w:val="en-GB"/>
              </w:rPr>
              <w:t>Šask</w:t>
            </w:r>
            <w:r w:rsidRPr="00936909">
              <w:rPr>
                <w:rFonts w:ascii="Arial" w:eastAsia="Times New Roman" w:hAnsi="Arial" w:cs="Arial"/>
                <w:color w:val="222222"/>
                <w:lang w:val="en-GB"/>
              </w:rPr>
              <w:t>o Lake</w:t>
            </w:r>
          </w:p>
          <w:p w14:paraId="67F6C054" w14:textId="0F556A7A" w:rsidR="00AB6CA6" w:rsidRPr="00936909" w:rsidRDefault="00246BDF" w:rsidP="00246BDF">
            <w:pPr>
              <w:pStyle w:val="ListParagraph"/>
              <w:numPr>
                <w:ilvl w:val="0"/>
                <w:numId w:val="34"/>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 xml:space="preserve">Excellent success in the rejection and removal of the planned golf course from the planned Urban Plan for the </w:t>
            </w:r>
            <w:r w:rsidR="00AB6CA6" w:rsidRPr="00936909">
              <w:rPr>
                <w:rFonts w:ascii="Arial" w:eastAsia="Times New Roman" w:hAnsi="Arial" w:cs="Arial"/>
                <w:color w:val="222222"/>
                <w:lang w:val="en-GB"/>
              </w:rPr>
              <w:t>Šasko</w:t>
            </w:r>
            <w:r w:rsidRPr="00936909">
              <w:rPr>
                <w:rFonts w:ascii="Arial" w:eastAsia="Times New Roman" w:hAnsi="Arial" w:cs="Arial"/>
                <w:color w:val="222222"/>
                <w:lang w:val="en-GB"/>
              </w:rPr>
              <w:t xml:space="preserve"> Lake area, ensuring nature conservation</w:t>
            </w:r>
            <w:r w:rsidR="00AB6CA6" w:rsidRPr="00936909">
              <w:rPr>
                <w:rFonts w:ascii="Arial" w:eastAsia="Times New Roman" w:hAnsi="Arial" w:cs="Arial"/>
                <w:color w:val="222222"/>
                <w:lang w:val="en-GB"/>
              </w:rPr>
              <w:t>.</w:t>
            </w:r>
          </w:p>
          <w:p w14:paraId="3DC46F7F" w14:textId="0164B758" w:rsidR="00246BDF" w:rsidRPr="00936909" w:rsidRDefault="00246BDF" w:rsidP="00625605">
            <w:pPr>
              <w:pStyle w:val="ListParagraph"/>
              <w:numPr>
                <w:ilvl w:val="0"/>
                <w:numId w:val="34"/>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Protection study drafted, as the first step to creation of a protected area.</w:t>
            </w:r>
          </w:p>
          <w:p w14:paraId="3848AB13" w14:textId="7DBD217D" w:rsidR="00AB6CA6" w:rsidRPr="00936909" w:rsidRDefault="00246BDF" w:rsidP="00246BDF">
            <w:pPr>
              <w:pStyle w:val="ListParagraph"/>
              <w:numPr>
                <w:ilvl w:val="0"/>
                <w:numId w:val="34"/>
              </w:num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The initiative was submitted to the Ulcinj municipality, for forwarding to the Environment Agency with a request that this area be proclaimed as protected.</w:t>
            </w:r>
          </w:p>
        </w:tc>
      </w:tr>
      <w:tr w:rsidR="00AB6CA6" w:rsidRPr="00936909" w14:paraId="782095E6" w14:textId="77777777" w:rsidTr="00AB6CA6">
        <w:tc>
          <w:tcPr>
            <w:tcW w:w="3681" w:type="dxa"/>
          </w:tcPr>
          <w:p w14:paraId="146710F7" w14:textId="7D5B011F"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What was your greatest contribution to the project?</w:t>
            </w:r>
          </w:p>
        </w:tc>
        <w:tc>
          <w:tcPr>
            <w:tcW w:w="5715" w:type="dxa"/>
          </w:tcPr>
          <w:p w14:paraId="4DCDAC06" w14:textId="6233FEA2" w:rsidR="00AB6CA6" w:rsidRPr="00936909" w:rsidRDefault="00246BDF"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For nature</w:t>
            </w:r>
          </w:p>
          <w:p w14:paraId="11C971D4" w14:textId="2B23F6EC" w:rsidR="00AB6CA6" w:rsidRPr="00936909" w:rsidRDefault="00246BDF" w:rsidP="00625605">
            <w:pPr>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Planned golf course (50 ha) in this area stopped</w:t>
            </w:r>
          </w:p>
        </w:tc>
      </w:tr>
      <w:tr w:rsidR="00AB6CA6" w:rsidRPr="00936909" w14:paraId="22D90BE9" w14:textId="77777777" w:rsidTr="00AB6CA6">
        <w:tc>
          <w:tcPr>
            <w:tcW w:w="3681" w:type="dxa"/>
          </w:tcPr>
          <w:p w14:paraId="6C42C8CF" w14:textId="551B08A0" w:rsidR="00AB6CA6" w:rsidRPr="00936909" w:rsidRDefault="00AB6CA6" w:rsidP="00625605">
            <w:pPr>
              <w:shd w:val="clear" w:color="auto" w:fill="FFFFFF"/>
              <w:spacing w:line="360" w:lineRule="auto"/>
              <w:rPr>
                <w:rFonts w:ascii="Arial" w:eastAsia="Times New Roman" w:hAnsi="Arial" w:cs="Arial"/>
                <w:b/>
                <w:color w:val="222222"/>
                <w:lang w:val="en-GB"/>
              </w:rPr>
            </w:pPr>
          </w:p>
        </w:tc>
        <w:tc>
          <w:tcPr>
            <w:tcW w:w="5715" w:type="dxa"/>
            <w:tcBorders>
              <w:bottom w:val="single" w:sz="4" w:space="0" w:color="auto"/>
            </w:tcBorders>
            <w:shd w:val="clear" w:color="auto" w:fill="auto"/>
          </w:tcPr>
          <w:p w14:paraId="4BFEA3A6" w14:textId="7ACF98E2" w:rsidR="00AB6CA6" w:rsidRPr="00936909" w:rsidRDefault="00246BDF"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For people</w:t>
            </w:r>
          </w:p>
          <w:p w14:paraId="0774B1E3" w14:textId="32C2DBF3" w:rsidR="00AB6CA6" w:rsidRPr="00936909" w:rsidRDefault="00246BDF" w:rsidP="00246BDF">
            <w:pPr>
              <w:spacing w:line="360" w:lineRule="auto"/>
              <w:rPr>
                <w:rFonts w:ascii="Arial" w:hAnsi="Arial" w:cs="Arial"/>
                <w:b/>
                <w:lang w:val="en-GB"/>
              </w:rPr>
            </w:pPr>
            <w:r w:rsidRPr="00936909">
              <w:rPr>
                <w:rFonts w:ascii="Arial" w:eastAsia="Times New Roman" w:hAnsi="Arial" w:cs="Arial"/>
                <w:b/>
                <w:color w:val="222222"/>
                <w:lang w:val="en-GB"/>
              </w:rPr>
              <w:t>Better information of the citizens about the natural and cultural values of this region</w:t>
            </w:r>
          </w:p>
        </w:tc>
      </w:tr>
      <w:tr w:rsidR="00AB6CA6" w:rsidRPr="00936909" w14:paraId="6CCD2FC5" w14:textId="77777777" w:rsidTr="00AB6CA6">
        <w:tc>
          <w:tcPr>
            <w:tcW w:w="3681" w:type="dxa"/>
          </w:tcPr>
          <w:p w14:paraId="041831D5" w14:textId="21F5B94C"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Replication and recommendations</w:t>
            </w:r>
          </w:p>
        </w:tc>
        <w:tc>
          <w:tcPr>
            <w:tcW w:w="5715" w:type="dxa"/>
            <w:tcBorders>
              <w:left w:val="nil"/>
            </w:tcBorders>
            <w:shd w:val="clear" w:color="auto" w:fill="auto"/>
          </w:tcPr>
          <w:p w14:paraId="2F79C026" w14:textId="77777777" w:rsidR="00AB6CA6" w:rsidRPr="00936909" w:rsidRDefault="00AB6CA6" w:rsidP="00625605">
            <w:pPr>
              <w:shd w:val="clear" w:color="auto" w:fill="FFFFFF"/>
              <w:spacing w:line="360" w:lineRule="auto"/>
              <w:rPr>
                <w:rFonts w:ascii="Arial" w:eastAsia="Times New Roman" w:hAnsi="Arial" w:cs="Arial"/>
                <w:color w:val="222222"/>
                <w:lang w:val="en-GB"/>
              </w:rPr>
            </w:pPr>
          </w:p>
        </w:tc>
      </w:tr>
      <w:tr w:rsidR="00AB6CA6" w:rsidRPr="00936909" w14:paraId="2331DD92" w14:textId="77777777" w:rsidTr="00AB6CA6">
        <w:trPr>
          <w:trHeight w:val="769"/>
        </w:trPr>
        <w:tc>
          <w:tcPr>
            <w:tcW w:w="3681" w:type="dxa"/>
          </w:tcPr>
          <w:p w14:paraId="3DA90F38" w14:textId="215EB26D"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Which key items were important for replication?</w:t>
            </w:r>
          </w:p>
        </w:tc>
        <w:tc>
          <w:tcPr>
            <w:tcW w:w="5715" w:type="dxa"/>
            <w:shd w:val="clear" w:color="auto" w:fill="auto"/>
          </w:tcPr>
          <w:p w14:paraId="645DB55E" w14:textId="3AF941AF" w:rsidR="00246BDF" w:rsidRPr="00936909" w:rsidRDefault="00246BDF" w:rsidP="00625605">
            <w:pPr>
              <w:pStyle w:val="ListParagraph"/>
              <w:numPr>
                <w:ilvl w:val="0"/>
                <w:numId w:val="36"/>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Local support</w:t>
            </w:r>
          </w:p>
          <w:p w14:paraId="07599824" w14:textId="12EA20BA" w:rsidR="00246BDF" w:rsidRPr="00936909" w:rsidRDefault="00246BDF" w:rsidP="00625605">
            <w:pPr>
              <w:pStyle w:val="ListParagraph"/>
              <w:numPr>
                <w:ilvl w:val="0"/>
                <w:numId w:val="36"/>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Existence of products and services</w:t>
            </w:r>
          </w:p>
          <w:p w14:paraId="15BD88B2" w14:textId="35603802" w:rsidR="00AB6CA6" w:rsidRPr="00936909" w:rsidRDefault="00246BDF" w:rsidP="00246BDF">
            <w:pPr>
              <w:pStyle w:val="ListParagraph"/>
              <w:numPr>
                <w:ilvl w:val="0"/>
                <w:numId w:val="36"/>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Natural values of the area</w:t>
            </w:r>
            <w:r w:rsidR="00AB6CA6" w:rsidRPr="00936909">
              <w:rPr>
                <w:rFonts w:ascii="Arial" w:eastAsia="Times New Roman" w:hAnsi="Arial" w:cs="Arial"/>
                <w:b/>
                <w:color w:val="222222"/>
                <w:lang w:val="en-GB"/>
              </w:rPr>
              <w:t xml:space="preserve"> </w:t>
            </w:r>
          </w:p>
        </w:tc>
      </w:tr>
      <w:tr w:rsidR="00AB6CA6" w:rsidRPr="00936909" w14:paraId="10292D52" w14:textId="77777777" w:rsidTr="00AB6CA6">
        <w:tc>
          <w:tcPr>
            <w:tcW w:w="3681" w:type="dxa"/>
          </w:tcPr>
          <w:p w14:paraId="04F17CB0" w14:textId="544C373E"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What would you recommend to others?</w:t>
            </w:r>
          </w:p>
        </w:tc>
        <w:tc>
          <w:tcPr>
            <w:tcW w:w="5715" w:type="dxa"/>
          </w:tcPr>
          <w:p w14:paraId="18B41D6A" w14:textId="59911A1C" w:rsidR="00246BDF" w:rsidRPr="00936909" w:rsidRDefault="00246BDF"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Continuous communications with all interested parties.</w:t>
            </w:r>
          </w:p>
          <w:p w14:paraId="41AFCBC5" w14:textId="0E5EA170" w:rsidR="00AB6CA6" w:rsidRPr="00936909" w:rsidRDefault="00246BDF" w:rsidP="00246BDF">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Long, hard work with the local community results in certain success.</w:t>
            </w:r>
          </w:p>
        </w:tc>
      </w:tr>
      <w:tr w:rsidR="00AB6CA6" w:rsidRPr="00936909" w14:paraId="765D3379" w14:textId="77777777" w:rsidTr="00AB6CA6">
        <w:tc>
          <w:tcPr>
            <w:tcW w:w="3681" w:type="dxa"/>
          </w:tcPr>
          <w:p w14:paraId="74130DFF" w14:textId="3BFDE148" w:rsidR="00AB6CA6" w:rsidRPr="00936909" w:rsidRDefault="00AB6CA6" w:rsidP="00625605">
            <w:p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What is key for project sustainability?</w:t>
            </w:r>
          </w:p>
        </w:tc>
        <w:tc>
          <w:tcPr>
            <w:tcW w:w="5715" w:type="dxa"/>
          </w:tcPr>
          <w:p w14:paraId="196051AC" w14:textId="68A534B5" w:rsidR="00246BDF" w:rsidRPr="00936909" w:rsidRDefault="00246BDF" w:rsidP="00625605">
            <w:pPr>
              <w:pStyle w:val="ListParagraph"/>
              <w:numPr>
                <w:ilvl w:val="0"/>
                <w:numId w:val="36"/>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The local community needs to recognise and accept the project activities as their own, and for their benefit.</w:t>
            </w:r>
          </w:p>
          <w:p w14:paraId="6F038DA0" w14:textId="27E2BB1A" w:rsidR="00AB6CA6" w:rsidRPr="00936909" w:rsidRDefault="00246BDF" w:rsidP="00246BDF">
            <w:pPr>
              <w:pStyle w:val="ListParagraph"/>
              <w:numPr>
                <w:ilvl w:val="0"/>
                <w:numId w:val="36"/>
              </w:numPr>
              <w:shd w:val="clear" w:color="auto" w:fill="FFFFFF"/>
              <w:spacing w:line="360" w:lineRule="auto"/>
              <w:rPr>
                <w:rFonts w:ascii="Arial" w:eastAsia="Times New Roman" w:hAnsi="Arial" w:cs="Arial"/>
                <w:b/>
                <w:color w:val="222222"/>
                <w:lang w:val="en-GB"/>
              </w:rPr>
            </w:pPr>
            <w:r w:rsidRPr="00936909">
              <w:rPr>
                <w:rFonts w:ascii="Arial" w:eastAsia="Times New Roman" w:hAnsi="Arial" w:cs="Arial"/>
                <w:b/>
                <w:color w:val="222222"/>
                <w:lang w:val="en-GB"/>
              </w:rPr>
              <w:t>It is key that the project and its benefits be presented to the local community, the key actors be informed, and good communications and cooperation established.</w:t>
            </w:r>
          </w:p>
        </w:tc>
      </w:tr>
      <w:tr w:rsidR="00AB6CA6" w:rsidRPr="00936909" w14:paraId="61C9D5CC" w14:textId="77777777" w:rsidTr="00AB6CA6">
        <w:tc>
          <w:tcPr>
            <w:tcW w:w="3681" w:type="dxa"/>
          </w:tcPr>
          <w:p w14:paraId="79ADE710" w14:textId="5C1AB791"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What are your recommendations for policy improvement?</w:t>
            </w:r>
          </w:p>
        </w:tc>
        <w:tc>
          <w:tcPr>
            <w:tcW w:w="5715" w:type="dxa"/>
          </w:tcPr>
          <w:p w14:paraId="6A34E097" w14:textId="7D7AF9C1" w:rsidR="00AB6CA6" w:rsidRPr="00936909" w:rsidRDefault="00246BDF" w:rsidP="00246BDF">
            <w:pPr>
              <w:pStyle w:val="ListParagraph"/>
              <w:numPr>
                <w:ilvl w:val="0"/>
                <w:numId w:val="6"/>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 xml:space="preserve">Establish the protection of </w:t>
            </w:r>
            <w:r w:rsidR="00AB6CA6" w:rsidRPr="00936909">
              <w:rPr>
                <w:rFonts w:ascii="Arial" w:eastAsia="Times New Roman" w:hAnsi="Arial" w:cs="Arial"/>
                <w:color w:val="222222"/>
                <w:lang w:val="en-GB"/>
              </w:rPr>
              <w:t>Šasko</w:t>
            </w:r>
            <w:r w:rsidRPr="00936909">
              <w:rPr>
                <w:rFonts w:ascii="Arial" w:eastAsia="Times New Roman" w:hAnsi="Arial" w:cs="Arial"/>
                <w:color w:val="222222"/>
                <w:lang w:val="en-GB"/>
              </w:rPr>
              <w:t xml:space="preserve"> Lake at both the local and national levels</w:t>
            </w:r>
            <w:r w:rsidR="00AB6CA6" w:rsidRPr="00936909">
              <w:rPr>
                <w:rFonts w:ascii="Arial" w:eastAsia="Times New Roman" w:hAnsi="Arial" w:cs="Arial"/>
                <w:color w:val="222222"/>
                <w:lang w:val="en-GB"/>
              </w:rPr>
              <w:t xml:space="preserve">; </w:t>
            </w:r>
          </w:p>
          <w:p w14:paraId="485996A0" w14:textId="60702C38" w:rsidR="00246BDF" w:rsidRPr="00936909" w:rsidRDefault="00246BDF" w:rsidP="00625605">
            <w:pPr>
              <w:pStyle w:val="ListParagraph"/>
              <w:numPr>
                <w:ilvl w:val="0"/>
                <w:numId w:val="6"/>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Raise awareness of citizens of the values of protected nature;</w:t>
            </w:r>
          </w:p>
          <w:p w14:paraId="4A31E7D2" w14:textId="623740AA" w:rsidR="00AB6CA6" w:rsidRPr="00936909" w:rsidRDefault="00246BDF" w:rsidP="00246BDF">
            <w:pPr>
              <w:pStyle w:val="ListParagraph"/>
              <w:numPr>
                <w:ilvl w:val="0"/>
                <w:numId w:val="6"/>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Promote organic farming as a healthy lifestyle;</w:t>
            </w:r>
          </w:p>
          <w:p w14:paraId="6AC9FBB2" w14:textId="16511C89" w:rsidR="00AB6CA6" w:rsidRPr="00936909" w:rsidRDefault="00246BDF" w:rsidP="00246BDF">
            <w:pPr>
              <w:pStyle w:val="ListParagraph"/>
              <w:numPr>
                <w:ilvl w:val="0"/>
                <w:numId w:val="6"/>
              </w:numPr>
              <w:spacing w:line="360" w:lineRule="auto"/>
              <w:rPr>
                <w:rFonts w:ascii="Arial" w:eastAsia="Times New Roman" w:hAnsi="Arial" w:cs="Arial"/>
                <w:color w:val="222222"/>
                <w:lang w:val="en-GB"/>
              </w:rPr>
            </w:pPr>
            <w:r w:rsidRPr="00936909">
              <w:rPr>
                <w:rFonts w:ascii="Arial" w:eastAsia="Times New Roman" w:hAnsi="Arial" w:cs="Arial"/>
                <w:color w:val="222222"/>
                <w:lang w:val="en-GB"/>
              </w:rPr>
              <w:t>Improve the local economy with the aim of reducing migration out of rural areas</w:t>
            </w:r>
          </w:p>
        </w:tc>
      </w:tr>
      <w:tr w:rsidR="00AB6CA6" w:rsidRPr="00936909" w14:paraId="66D6E4CC" w14:textId="77777777" w:rsidTr="00AB6CA6">
        <w:tc>
          <w:tcPr>
            <w:tcW w:w="3681" w:type="dxa"/>
          </w:tcPr>
          <w:p w14:paraId="7F8870A4" w14:textId="2F8E60A8" w:rsidR="00AB6CA6" w:rsidRPr="00936909" w:rsidRDefault="00AB6CA6"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Which examples of good practices would you like to learn more about?</w:t>
            </w:r>
          </w:p>
        </w:tc>
        <w:tc>
          <w:tcPr>
            <w:tcW w:w="5715" w:type="dxa"/>
          </w:tcPr>
          <w:p w14:paraId="6D18ADF8" w14:textId="4D1973E7" w:rsidR="00AB6CA6" w:rsidRPr="00936909" w:rsidRDefault="00246BDF" w:rsidP="00625605">
            <w:pPr>
              <w:shd w:val="clear" w:color="auto" w:fill="FFFFFF"/>
              <w:spacing w:line="360" w:lineRule="auto"/>
              <w:rPr>
                <w:rFonts w:ascii="Arial" w:eastAsia="Times New Roman" w:hAnsi="Arial" w:cs="Arial"/>
                <w:color w:val="222222"/>
                <w:lang w:val="en-GB"/>
              </w:rPr>
            </w:pPr>
            <w:r w:rsidRPr="00936909">
              <w:rPr>
                <w:rFonts w:ascii="Arial" w:eastAsia="Times New Roman" w:hAnsi="Arial" w:cs="Arial"/>
                <w:color w:val="222222"/>
                <w:lang w:val="en-GB"/>
              </w:rPr>
              <w:t>Examples of good practices from the region on the topics of eco-tourism.</w:t>
            </w:r>
          </w:p>
        </w:tc>
      </w:tr>
    </w:tbl>
    <w:p w14:paraId="6DE8058F" w14:textId="77777777" w:rsidR="00D8210F" w:rsidRPr="00936909" w:rsidRDefault="00D8210F" w:rsidP="003841CB">
      <w:pPr>
        <w:shd w:val="clear" w:color="auto" w:fill="FFFFFF"/>
        <w:spacing w:after="0" w:line="360" w:lineRule="auto"/>
        <w:rPr>
          <w:rFonts w:ascii="Arial" w:eastAsia="Times New Roman" w:hAnsi="Arial" w:cs="Arial"/>
          <w:color w:val="222222"/>
          <w:lang w:val="en-GB"/>
        </w:rPr>
      </w:pPr>
      <w:bookmarkStart w:id="0" w:name="_GoBack"/>
      <w:bookmarkEnd w:id="0"/>
    </w:p>
    <w:sectPr w:rsidR="00D8210F" w:rsidRPr="009369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91E30"/>
    <w:multiLevelType w:val="hybridMultilevel"/>
    <w:tmpl w:val="0DEC7D1A"/>
    <w:lvl w:ilvl="0" w:tplc="96F828F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1" w15:restartNumberingAfterBreak="0">
    <w:nsid w:val="0A1B5BD2"/>
    <w:multiLevelType w:val="hybridMultilevel"/>
    <w:tmpl w:val="E9CCF546"/>
    <w:lvl w:ilvl="0" w:tplc="5C7463B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2" w15:restartNumberingAfterBreak="0">
    <w:nsid w:val="0C1A6336"/>
    <w:multiLevelType w:val="hybridMultilevel"/>
    <w:tmpl w:val="ABC2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23071"/>
    <w:multiLevelType w:val="hybridMultilevel"/>
    <w:tmpl w:val="EB04AC30"/>
    <w:lvl w:ilvl="0" w:tplc="5B482CA4">
      <w:start w:val="1"/>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0D445BC"/>
    <w:multiLevelType w:val="hybridMultilevel"/>
    <w:tmpl w:val="65B0A4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99C1BF8"/>
    <w:multiLevelType w:val="hybridMultilevel"/>
    <w:tmpl w:val="48E01E9A"/>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C5A5375"/>
    <w:multiLevelType w:val="hybridMultilevel"/>
    <w:tmpl w:val="32265D0C"/>
    <w:lvl w:ilvl="0" w:tplc="041A000F">
      <w:start w:val="1"/>
      <w:numFmt w:val="decimal"/>
      <w:lvlText w:val="%1."/>
      <w:lvlJc w:val="left"/>
      <w:pPr>
        <w:ind w:left="36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CC73595"/>
    <w:multiLevelType w:val="hybridMultilevel"/>
    <w:tmpl w:val="9FF27D3E"/>
    <w:lvl w:ilvl="0" w:tplc="041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465CB"/>
    <w:multiLevelType w:val="hybridMultilevel"/>
    <w:tmpl w:val="E53A9E76"/>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144B11"/>
    <w:multiLevelType w:val="hybridMultilevel"/>
    <w:tmpl w:val="2BFCF0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D364D9"/>
    <w:multiLevelType w:val="hybridMultilevel"/>
    <w:tmpl w:val="9486758A"/>
    <w:lvl w:ilvl="0" w:tplc="C052980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3007F80"/>
    <w:multiLevelType w:val="hybridMultilevel"/>
    <w:tmpl w:val="67269CB2"/>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15:restartNumberingAfterBreak="0">
    <w:nsid w:val="264E28F8"/>
    <w:multiLevelType w:val="multilevel"/>
    <w:tmpl w:val="ECE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D59C4"/>
    <w:multiLevelType w:val="hybridMultilevel"/>
    <w:tmpl w:val="FFA02142"/>
    <w:lvl w:ilvl="0" w:tplc="5B482CA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85C3B"/>
    <w:multiLevelType w:val="hybridMultilevel"/>
    <w:tmpl w:val="48263B5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33246A5"/>
    <w:multiLevelType w:val="hybridMultilevel"/>
    <w:tmpl w:val="ACDC1822"/>
    <w:lvl w:ilvl="0" w:tplc="0F2697F2">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5AB0CB4"/>
    <w:multiLevelType w:val="hybridMultilevel"/>
    <w:tmpl w:val="32265D0C"/>
    <w:lvl w:ilvl="0" w:tplc="041A000F">
      <w:start w:val="1"/>
      <w:numFmt w:val="decimal"/>
      <w:lvlText w:val="%1."/>
      <w:lvlJc w:val="left"/>
      <w:pPr>
        <w:ind w:left="36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6A216EA"/>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8A97225"/>
    <w:multiLevelType w:val="multilevel"/>
    <w:tmpl w:val="890E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55CB7"/>
    <w:multiLevelType w:val="hybridMultilevel"/>
    <w:tmpl w:val="67269CB2"/>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0" w15:restartNumberingAfterBreak="0">
    <w:nsid w:val="43392B94"/>
    <w:multiLevelType w:val="hybridMultilevel"/>
    <w:tmpl w:val="DE3050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5976BF6"/>
    <w:multiLevelType w:val="hybridMultilevel"/>
    <w:tmpl w:val="32C4DAB4"/>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A0148E8"/>
    <w:multiLevelType w:val="hybridMultilevel"/>
    <w:tmpl w:val="4496BE7C"/>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927943"/>
    <w:multiLevelType w:val="hybridMultilevel"/>
    <w:tmpl w:val="C458E474"/>
    <w:lvl w:ilvl="0" w:tplc="96F828FE">
      <w:start w:val="1"/>
      <w:numFmt w:val="bullet"/>
      <w:lvlText w:val="-"/>
      <w:lvlJc w:val="left"/>
      <w:pPr>
        <w:ind w:left="780" w:hanging="360"/>
      </w:pPr>
      <w:rPr>
        <w:rFonts w:ascii="Arial" w:eastAsia="Times New Roman" w:hAnsi="Arial"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15:restartNumberingAfterBreak="0">
    <w:nsid w:val="53E36C3B"/>
    <w:multiLevelType w:val="hybridMultilevel"/>
    <w:tmpl w:val="32265D0C"/>
    <w:lvl w:ilvl="0" w:tplc="041A000F">
      <w:start w:val="1"/>
      <w:numFmt w:val="decimal"/>
      <w:lvlText w:val="%1."/>
      <w:lvlJc w:val="left"/>
      <w:pPr>
        <w:ind w:left="36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58D35FBB"/>
    <w:multiLevelType w:val="hybridMultilevel"/>
    <w:tmpl w:val="AEC8E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A9C4FDE"/>
    <w:multiLevelType w:val="hybridMultilevel"/>
    <w:tmpl w:val="E6422BF0"/>
    <w:lvl w:ilvl="0" w:tplc="AD7276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75D2E"/>
    <w:multiLevelType w:val="hybridMultilevel"/>
    <w:tmpl w:val="15327BEA"/>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61A3870"/>
    <w:multiLevelType w:val="hybridMultilevel"/>
    <w:tmpl w:val="D024A66C"/>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6E2487D"/>
    <w:multiLevelType w:val="hybridMultilevel"/>
    <w:tmpl w:val="67CEE3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0" w15:restartNumberingAfterBreak="0">
    <w:nsid w:val="6DD561A1"/>
    <w:multiLevelType w:val="hybridMultilevel"/>
    <w:tmpl w:val="6388EB2A"/>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7379CE"/>
    <w:multiLevelType w:val="hybridMultilevel"/>
    <w:tmpl w:val="2EC0D25C"/>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2AB657E"/>
    <w:multiLevelType w:val="hybridMultilevel"/>
    <w:tmpl w:val="D444B0AE"/>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3" w15:restartNumberingAfterBreak="0">
    <w:nsid w:val="754822AA"/>
    <w:multiLevelType w:val="hybridMultilevel"/>
    <w:tmpl w:val="2CB689D6"/>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4" w15:restartNumberingAfterBreak="0">
    <w:nsid w:val="794D4104"/>
    <w:multiLevelType w:val="hybridMultilevel"/>
    <w:tmpl w:val="1038704A"/>
    <w:lvl w:ilvl="0" w:tplc="68DAEDB4">
      <w:start w:val="1"/>
      <w:numFmt w:val="decimal"/>
      <w:lvlText w:val="%1."/>
      <w:lvlJc w:val="left"/>
      <w:pPr>
        <w:ind w:left="360" w:hanging="360"/>
      </w:pPr>
      <w:rPr>
        <w:rFonts w:ascii="Arial" w:eastAsia="Times New Roman" w:hAnsi="Arial" w:cs="Arial"/>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5" w15:restartNumberingAfterBreak="0">
    <w:nsid w:val="7A1D6B43"/>
    <w:multiLevelType w:val="hybridMultilevel"/>
    <w:tmpl w:val="B8A8AF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C272AF2"/>
    <w:multiLevelType w:val="hybridMultilevel"/>
    <w:tmpl w:val="F9F49292"/>
    <w:lvl w:ilvl="0" w:tplc="041A0001">
      <w:start w:val="1"/>
      <w:numFmt w:val="bullet"/>
      <w:lvlText w:val=""/>
      <w:lvlJc w:val="left"/>
      <w:pPr>
        <w:ind w:left="360" w:hanging="360"/>
      </w:pPr>
      <w:rPr>
        <w:rFonts w:ascii="Symbol" w:hAnsi="Symbol" w:hint="default"/>
      </w:rPr>
    </w:lvl>
    <w:lvl w:ilvl="1" w:tplc="56BA890A">
      <w:numFmt w:val="bullet"/>
      <w:lvlText w:val="-"/>
      <w:lvlJc w:val="left"/>
      <w:pPr>
        <w:ind w:left="1080" w:hanging="360"/>
      </w:pPr>
      <w:rPr>
        <w:rFonts w:ascii="Arial" w:eastAsia="Times New Roman" w:hAnsi="Arial" w:cs="Arial"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2"/>
  </w:num>
  <w:num w:numId="4">
    <w:abstractNumId w:val="26"/>
  </w:num>
  <w:num w:numId="5">
    <w:abstractNumId w:val="11"/>
  </w:num>
  <w:num w:numId="6">
    <w:abstractNumId w:val="34"/>
  </w:num>
  <w:num w:numId="7">
    <w:abstractNumId w:val="24"/>
  </w:num>
  <w:num w:numId="8">
    <w:abstractNumId w:val="35"/>
  </w:num>
  <w:num w:numId="9">
    <w:abstractNumId w:val="4"/>
  </w:num>
  <w:num w:numId="10">
    <w:abstractNumId w:val="20"/>
  </w:num>
  <w:num w:numId="11">
    <w:abstractNumId w:val="1"/>
  </w:num>
  <w:num w:numId="12">
    <w:abstractNumId w:val="0"/>
  </w:num>
  <w:num w:numId="13">
    <w:abstractNumId w:val="23"/>
  </w:num>
  <w:num w:numId="14">
    <w:abstractNumId w:val="17"/>
  </w:num>
  <w:num w:numId="15">
    <w:abstractNumId w:val="25"/>
  </w:num>
  <w:num w:numId="16">
    <w:abstractNumId w:val="18"/>
  </w:num>
  <w:num w:numId="17">
    <w:abstractNumId w:val="33"/>
  </w:num>
  <w:num w:numId="18">
    <w:abstractNumId w:val="32"/>
  </w:num>
  <w:num w:numId="19">
    <w:abstractNumId w:val="29"/>
  </w:num>
  <w:num w:numId="20">
    <w:abstractNumId w:val="36"/>
  </w:num>
  <w:num w:numId="21">
    <w:abstractNumId w:val="3"/>
  </w:num>
  <w:num w:numId="22">
    <w:abstractNumId w:val="19"/>
  </w:num>
  <w:num w:numId="23">
    <w:abstractNumId w:val="13"/>
  </w:num>
  <w:num w:numId="24">
    <w:abstractNumId w:val="15"/>
  </w:num>
  <w:num w:numId="25">
    <w:abstractNumId w:val="14"/>
  </w:num>
  <w:num w:numId="26">
    <w:abstractNumId w:val="30"/>
  </w:num>
  <w:num w:numId="27">
    <w:abstractNumId w:val="7"/>
  </w:num>
  <w:num w:numId="28">
    <w:abstractNumId w:val="22"/>
  </w:num>
  <w:num w:numId="29">
    <w:abstractNumId w:val="6"/>
  </w:num>
  <w:num w:numId="30">
    <w:abstractNumId w:val="8"/>
  </w:num>
  <w:num w:numId="31">
    <w:abstractNumId w:val="16"/>
  </w:num>
  <w:num w:numId="32">
    <w:abstractNumId w:val="21"/>
  </w:num>
  <w:num w:numId="33">
    <w:abstractNumId w:val="28"/>
  </w:num>
  <w:num w:numId="34">
    <w:abstractNumId w:val="5"/>
  </w:num>
  <w:num w:numId="35">
    <w:abstractNumId w:val="27"/>
  </w:num>
  <w:num w:numId="36">
    <w:abstractNumId w:val="3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6C"/>
    <w:rsid w:val="000039D2"/>
    <w:rsid w:val="000140EF"/>
    <w:rsid w:val="0001687E"/>
    <w:rsid w:val="00022292"/>
    <w:rsid w:val="000237DF"/>
    <w:rsid w:val="00030881"/>
    <w:rsid w:val="0003175E"/>
    <w:rsid w:val="00050CA8"/>
    <w:rsid w:val="000510D9"/>
    <w:rsid w:val="000A28F1"/>
    <w:rsid w:val="000A5674"/>
    <w:rsid w:val="000D2303"/>
    <w:rsid w:val="000E2D52"/>
    <w:rsid w:val="000F3416"/>
    <w:rsid w:val="0010516D"/>
    <w:rsid w:val="001172CB"/>
    <w:rsid w:val="00136E2F"/>
    <w:rsid w:val="00170FC3"/>
    <w:rsid w:val="001759FE"/>
    <w:rsid w:val="001B40B7"/>
    <w:rsid w:val="001E481F"/>
    <w:rsid w:val="001E70D7"/>
    <w:rsid w:val="00210D6C"/>
    <w:rsid w:val="002127D3"/>
    <w:rsid w:val="002426E1"/>
    <w:rsid w:val="00246BDF"/>
    <w:rsid w:val="0025466F"/>
    <w:rsid w:val="002643F3"/>
    <w:rsid w:val="002665AE"/>
    <w:rsid w:val="0026751F"/>
    <w:rsid w:val="002722D2"/>
    <w:rsid w:val="00283914"/>
    <w:rsid w:val="002F0FD4"/>
    <w:rsid w:val="003023A9"/>
    <w:rsid w:val="003073E3"/>
    <w:rsid w:val="00316A8D"/>
    <w:rsid w:val="00344D73"/>
    <w:rsid w:val="00360D12"/>
    <w:rsid w:val="003841CB"/>
    <w:rsid w:val="0039745B"/>
    <w:rsid w:val="00397769"/>
    <w:rsid w:val="00407B75"/>
    <w:rsid w:val="00490EAA"/>
    <w:rsid w:val="00493DAF"/>
    <w:rsid w:val="004F3E32"/>
    <w:rsid w:val="00502FDF"/>
    <w:rsid w:val="00514CEC"/>
    <w:rsid w:val="0052347B"/>
    <w:rsid w:val="0055524B"/>
    <w:rsid w:val="00562BDC"/>
    <w:rsid w:val="0058386B"/>
    <w:rsid w:val="005B41CF"/>
    <w:rsid w:val="005C0515"/>
    <w:rsid w:val="00625605"/>
    <w:rsid w:val="0064220C"/>
    <w:rsid w:val="00657FA0"/>
    <w:rsid w:val="00660938"/>
    <w:rsid w:val="0068634F"/>
    <w:rsid w:val="00697190"/>
    <w:rsid w:val="006A5152"/>
    <w:rsid w:val="006A5A70"/>
    <w:rsid w:val="006C3645"/>
    <w:rsid w:val="006D7007"/>
    <w:rsid w:val="007079DA"/>
    <w:rsid w:val="00730539"/>
    <w:rsid w:val="0075572E"/>
    <w:rsid w:val="00760D87"/>
    <w:rsid w:val="00767B7D"/>
    <w:rsid w:val="00775F0E"/>
    <w:rsid w:val="007803CD"/>
    <w:rsid w:val="00780DE4"/>
    <w:rsid w:val="00787F49"/>
    <w:rsid w:val="007B6696"/>
    <w:rsid w:val="007C258D"/>
    <w:rsid w:val="007E1654"/>
    <w:rsid w:val="00802CB3"/>
    <w:rsid w:val="00821310"/>
    <w:rsid w:val="008308CE"/>
    <w:rsid w:val="0084616B"/>
    <w:rsid w:val="00893171"/>
    <w:rsid w:val="008975DB"/>
    <w:rsid w:val="008B5AB7"/>
    <w:rsid w:val="008B7392"/>
    <w:rsid w:val="008C28A2"/>
    <w:rsid w:val="008C603B"/>
    <w:rsid w:val="008D189E"/>
    <w:rsid w:val="008E7E68"/>
    <w:rsid w:val="008F4275"/>
    <w:rsid w:val="009133AA"/>
    <w:rsid w:val="00913667"/>
    <w:rsid w:val="00936909"/>
    <w:rsid w:val="009405C8"/>
    <w:rsid w:val="00943A19"/>
    <w:rsid w:val="00961FEB"/>
    <w:rsid w:val="00971070"/>
    <w:rsid w:val="00980F08"/>
    <w:rsid w:val="0099070F"/>
    <w:rsid w:val="00993F20"/>
    <w:rsid w:val="00994833"/>
    <w:rsid w:val="009B231B"/>
    <w:rsid w:val="009C5821"/>
    <w:rsid w:val="009F5DA9"/>
    <w:rsid w:val="00A003DE"/>
    <w:rsid w:val="00A035B6"/>
    <w:rsid w:val="00A156EA"/>
    <w:rsid w:val="00A53312"/>
    <w:rsid w:val="00A563A4"/>
    <w:rsid w:val="00A63B04"/>
    <w:rsid w:val="00A6559A"/>
    <w:rsid w:val="00A70B3E"/>
    <w:rsid w:val="00A81924"/>
    <w:rsid w:val="00A92FDF"/>
    <w:rsid w:val="00AB6CA6"/>
    <w:rsid w:val="00AC6CDC"/>
    <w:rsid w:val="00AE091E"/>
    <w:rsid w:val="00AE6D91"/>
    <w:rsid w:val="00AE74F1"/>
    <w:rsid w:val="00AF5422"/>
    <w:rsid w:val="00AF738D"/>
    <w:rsid w:val="00B35AB2"/>
    <w:rsid w:val="00B4090E"/>
    <w:rsid w:val="00B54766"/>
    <w:rsid w:val="00B768B1"/>
    <w:rsid w:val="00B8106F"/>
    <w:rsid w:val="00B8261D"/>
    <w:rsid w:val="00B96456"/>
    <w:rsid w:val="00B974D2"/>
    <w:rsid w:val="00BB7B97"/>
    <w:rsid w:val="00BC57A9"/>
    <w:rsid w:val="00C06055"/>
    <w:rsid w:val="00C15AF7"/>
    <w:rsid w:val="00C24D3C"/>
    <w:rsid w:val="00C422E6"/>
    <w:rsid w:val="00C449D6"/>
    <w:rsid w:val="00C56B23"/>
    <w:rsid w:val="00C7209A"/>
    <w:rsid w:val="00C81296"/>
    <w:rsid w:val="00C81ACE"/>
    <w:rsid w:val="00C8272C"/>
    <w:rsid w:val="00C86FCE"/>
    <w:rsid w:val="00CC4A67"/>
    <w:rsid w:val="00CC79A4"/>
    <w:rsid w:val="00CF0883"/>
    <w:rsid w:val="00D04C93"/>
    <w:rsid w:val="00D234B2"/>
    <w:rsid w:val="00D606F5"/>
    <w:rsid w:val="00D736D5"/>
    <w:rsid w:val="00D8210F"/>
    <w:rsid w:val="00DC78FA"/>
    <w:rsid w:val="00DD35D0"/>
    <w:rsid w:val="00E02361"/>
    <w:rsid w:val="00E04C9D"/>
    <w:rsid w:val="00E13A82"/>
    <w:rsid w:val="00E3107B"/>
    <w:rsid w:val="00E64CD6"/>
    <w:rsid w:val="00E82E71"/>
    <w:rsid w:val="00E872BD"/>
    <w:rsid w:val="00E90BF5"/>
    <w:rsid w:val="00ED0EC7"/>
    <w:rsid w:val="00EE6E38"/>
    <w:rsid w:val="00EE6EB6"/>
    <w:rsid w:val="00F4473A"/>
    <w:rsid w:val="00F70E07"/>
    <w:rsid w:val="00F776FD"/>
    <w:rsid w:val="00F77B4F"/>
    <w:rsid w:val="00F90408"/>
    <w:rsid w:val="00F961AF"/>
    <w:rsid w:val="00FB360E"/>
    <w:rsid w:val="00FB49A7"/>
    <w:rsid w:val="00FB7357"/>
    <w:rsid w:val="00FB7462"/>
    <w:rsid w:val="00FD6FFB"/>
    <w:rsid w:val="00FF1AD1"/>
    <w:rsid w:val="00FF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8771"/>
  <w15:chartTrackingRefBased/>
  <w15:docId w15:val="{C4C9C7AC-8AF6-433C-AFCE-A118CCF0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D6C"/>
    <w:pPr>
      <w:ind w:left="720"/>
      <w:contextualSpacing/>
    </w:pPr>
  </w:style>
  <w:style w:type="character" w:styleId="CommentReference">
    <w:name w:val="annotation reference"/>
    <w:basedOn w:val="DefaultParagraphFont"/>
    <w:uiPriority w:val="99"/>
    <w:semiHidden/>
    <w:unhideWhenUsed/>
    <w:rsid w:val="00C15AF7"/>
    <w:rPr>
      <w:sz w:val="16"/>
      <w:szCs w:val="16"/>
    </w:rPr>
  </w:style>
  <w:style w:type="paragraph" w:styleId="CommentText">
    <w:name w:val="annotation text"/>
    <w:basedOn w:val="Normal"/>
    <w:link w:val="CommentTextChar"/>
    <w:uiPriority w:val="99"/>
    <w:semiHidden/>
    <w:unhideWhenUsed/>
    <w:rsid w:val="00C15AF7"/>
    <w:pPr>
      <w:spacing w:line="240" w:lineRule="auto"/>
    </w:pPr>
    <w:rPr>
      <w:sz w:val="20"/>
      <w:szCs w:val="20"/>
    </w:rPr>
  </w:style>
  <w:style w:type="character" w:customStyle="1" w:styleId="CommentTextChar">
    <w:name w:val="Comment Text Char"/>
    <w:basedOn w:val="DefaultParagraphFont"/>
    <w:link w:val="CommentText"/>
    <w:uiPriority w:val="99"/>
    <w:semiHidden/>
    <w:rsid w:val="00C15AF7"/>
    <w:rPr>
      <w:sz w:val="20"/>
      <w:szCs w:val="20"/>
    </w:rPr>
  </w:style>
  <w:style w:type="paragraph" w:styleId="CommentSubject">
    <w:name w:val="annotation subject"/>
    <w:basedOn w:val="CommentText"/>
    <w:next w:val="CommentText"/>
    <w:link w:val="CommentSubjectChar"/>
    <w:uiPriority w:val="99"/>
    <w:semiHidden/>
    <w:unhideWhenUsed/>
    <w:rsid w:val="00C15AF7"/>
    <w:rPr>
      <w:b/>
      <w:bCs/>
    </w:rPr>
  </w:style>
  <w:style w:type="character" w:customStyle="1" w:styleId="CommentSubjectChar">
    <w:name w:val="Comment Subject Char"/>
    <w:basedOn w:val="CommentTextChar"/>
    <w:link w:val="CommentSubject"/>
    <w:uiPriority w:val="99"/>
    <w:semiHidden/>
    <w:rsid w:val="00C15AF7"/>
    <w:rPr>
      <w:b/>
      <w:bCs/>
      <w:sz w:val="20"/>
      <w:szCs w:val="20"/>
    </w:rPr>
  </w:style>
  <w:style w:type="paragraph" w:styleId="BalloonText">
    <w:name w:val="Balloon Text"/>
    <w:basedOn w:val="Normal"/>
    <w:link w:val="BalloonTextChar"/>
    <w:uiPriority w:val="99"/>
    <w:semiHidden/>
    <w:unhideWhenUsed/>
    <w:rsid w:val="00C1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F7"/>
    <w:rPr>
      <w:rFonts w:ascii="Segoe UI" w:hAnsi="Segoe UI" w:cs="Segoe UI"/>
      <w:sz w:val="18"/>
      <w:szCs w:val="18"/>
    </w:rPr>
  </w:style>
  <w:style w:type="character" w:styleId="Hyperlink">
    <w:name w:val="Hyperlink"/>
    <w:basedOn w:val="DefaultParagraphFont"/>
    <w:uiPriority w:val="99"/>
    <w:unhideWhenUsed/>
    <w:rsid w:val="00780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2627">
      <w:bodyDiv w:val="1"/>
      <w:marLeft w:val="0"/>
      <w:marRight w:val="0"/>
      <w:marTop w:val="0"/>
      <w:marBottom w:val="0"/>
      <w:divBdr>
        <w:top w:val="none" w:sz="0" w:space="0" w:color="auto"/>
        <w:left w:val="none" w:sz="0" w:space="0" w:color="auto"/>
        <w:bottom w:val="none" w:sz="0" w:space="0" w:color="auto"/>
        <w:right w:val="none" w:sz="0" w:space="0" w:color="auto"/>
      </w:divBdr>
      <w:divsChild>
        <w:div w:id="1140921155">
          <w:marLeft w:val="0"/>
          <w:marRight w:val="0"/>
          <w:marTop w:val="0"/>
          <w:marBottom w:val="0"/>
          <w:divBdr>
            <w:top w:val="none" w:sz="0" w:space="0" w:color="auto"/>
            <w:left w:val="none" w:sz="0" w:space="0" w:color="auto"/>
            <w:bottom w:val="none" w:sz="0" w:space="0" w:color="auto"/>
            <w:right w:val="none" w:sz="0" w:space="0" w:color="auto"/>
          </w:divBdr>
        </w:div>
        <w:div w:id="2093505909">
          <w:marLeft w:val="0"/>
          <w:marRight w:val="0"/>
          <w:marTop w:val="0"/>
          <w:marBottom w:val="0"/>
          <w:divBdr>
            <w:top w:val="none" w:sz="0" w:space="0" w:color="auto"/>
            <w:left w:val="none" w:sz="0" w:space="0" w:color="auto"/>
            <w:bottom w:val="none" w:sz="0" w:space="0" w:color="auto"/>
            <w:right w:val="none" w:sz="0" w:space="0" w:color="auto"/>
          </w:divBdr>
        </w:div>
        <w:div w:id="99761131">
          <w:marLeft w:val="0"/>
          <w:marRight w:val="0"/>
          <w:marTop w:val="0"/>
          <w:marBottom w:val="0"/>
          <w:divBdr>
            <w:top w:val="none" w:sz="0" w:space="0" w:color="auto"/>
            <w:left w:val="none" w:sz="0" w:space="0" w:color="auto"/>
            <w:bottom w:val="none" w:sz="0" w:space="0" w:color="auto"/>
            <w:right w:val="none" w:sz="0" w:space="0" w:color="auto"/>
          </w:divBdr>
        </w:div>
        <w:div w:id="843742571">
          <w:marLeft w:val="0"/>
          <w:marRight w:val="0"/>
          <w:marTop w:val="0"/>
          <w:marBottom w:val="0"/>
          <w:divBdr>
            <w:top w:val="none" w:sz="0" w:space="0" w:color="auto"/>
            <w:left w:val="none" w:sz="0" w:space="0" w:color="auto"/>
            <w:bottom w:val="none" w:sz="0" w:space="0" w:color="auto"/>
            <w:right w:val="none" w:sz="0" w:space="0" w:color="auto"/>
          </w:divBdr>
        </w:div>
        <w:div w:id="771629514">
          <w:marLeft w:val="0"/>
          <w:marRight w:val="0"/>
          <w:marTop w:val="0"/>
          <w:marBottom w:val="0"/>
          <w:divBdr>
            <w:top w:val="none" w:sz="0" w:space="0" w:color="auto"/>
            <w:left w:val="none" w:sz="0" w:space="0" w:color="auto"/>
            <w:bottom w:val="none" w:sz="0" w:space="0" w:color="auto"/>
            <w:right w:val="none" w:sz="0" w:space="0" w:color="auto"/>
          </w:divBdr>
        </w:div>
        <w:div w:id="1574731499">
          <w:marLeft w:val="0"/>
          <w:marRight w:val="0"/>
          <w:marTop w:val="0"/>
          <w:marBottom w:val="0"/>
          <w:divBdr>
            <w:top w:val="none" w:sz="0" w:space="0" w:color="auto"/>
            <w:left w:val="none" w:sz="0" w:space="0" w:color="auto"/>
            <w:bottom w:val="none" w:sz="0" w:space="0" w:color="auto"/>
            <w:right w:val="none" w:sz="0" w:space="0" w:color="auto"/>
          </w:divBdr>
        </w:div>
        <w:div w:id="430399264">
          <w:marLeft w:val="0"/>
          <w:marRight w:val="0"/>
          <w:marTop w:val="0"/>
          <w:marBottom w:val="0"/>
          <w:divBdr>
            <w:top w:val="none" w:sz="0" w:space="0" w:color="auto"/>
            <w:left w:val="none" w:sz="0" w:space="0" w:color="auto"/>
            <w:bottom w:val="none" w:sz="0" w:space="0" w:color="auto"/>
            <w:right w:val="none" w:sz="0" w:space="0" w:color="auto"/>
          </w:divBdr>
        </w:div>
        <w:div w:id="1760978134">
          <w:marLeft w:val="0"/>
          <w:marRight w:val="0"/>
          <w:marTop w:val="0"/>
          <w:marBottom w:val="0"/>
          <w:divBdr>
            <w:top w:val="none" w:sz="0" w:space="0" w:color="auto"/>
            <w:left w:val="none" w:sz="0" w:space="0" w:color="auto"/>
            <w:bottom w:val="none" w:sz="0" w:space="0" w:color="auto"/>
            <w:right w:val="none" w:sz="0" w:space="0" w:color="auto"/>
          </w:divBdr>
        </w:div>
        <w:div w:id="307059204">
          <w:marLeft w:val="0"/>
          <w:marRight w:val="0"/>
          <w:marTop w:val="0"/>
          <w:marBottom w:val="0"/>
          <w:divBdr>
            <w:top w:val="none" w:sz="0" w:space="0" w:color="auto"/>
            <w:left w:val="none" w:sz="0" w:space="0" w:color="auto"/>
            <w:bottom w:val="none" w:sz="0" w:space="0" w:color="auto"/>
            <w:right w:val="none" w:sz="0" w:space="0" w:color="auto"/>
          </w:divBdr>
        </w:div>
        <w:div w:id="1811439636">
          <w:marLeft w:val="0"/>
          <w:marRight w:val="0"/>
          <w:marTop w:val="0"/>
          <w:marBottom w:val="0"/>
          <w:divBdr>
            <w:top w:val="none" w:sz="0" w:space="0" w:color="auto"/>
            <w:left w:val="none" w:sz="0" w:space="0" w:color="auto"/>
            <w:bottom w:val="none" w:sz="0" w:space="0" w:color="auto"/>
            <w:right w:val="none" w:sz="0" w:space="0" w:color="auto"/>
          </w:divBdr>
        </w:div>
        <w:div w:id="145318110">
          <w:marLeft w:val="0"/>
          <w:marRight w:val="0"/>
          <w:marTop w:val="0"/>
          <w:marBottom w:val="0"/>
          <w:divBdr>
            <w:top w:val="none" w:sz="0" w:space="0" w:color="auto"/>
            <w:left w:val="none" w:sz="0" w:space="0" w:color="auto"/>
            <w:bottom w:val="none" w:sz="0" w:space="0" w:color="auto"/>
            <w:right w:val="none" w:sz="0" w:space="0" w:color="auto"/>
          </w:divBdr>
        </w:div>
        <w:div w:id="1093861783">
          <w:marLeft w:val="0"/>
          <w:marRight w:val="0"/>
          <w:marTop w:val="0"/>
          <w:marBottom w:val="0"/>
          <w:divBdr>
            <w:top w:val="none" w:sz="0" w:space="0" w:color="auto"/>
            <w:left w:val="none" w:sz="0" w:space="0" w:color="auto"/>
            <w:bottom w:val="none" w:sz="0" w:space="0" w:color="auto"/>
            <w:right w:val="none" w:sz="0" w:space="0" w:color="auto"/>
          </w:divBdr>
        </w:div>
        <w:div w:id="202597248">
          <w:marLeft w:val="0"/>
          <w:marRight w:val="0"/>
          <w:marTop w:val="0"/>
          <w:marBottom w:val="0"/>
          <w:divBdr>
            <w:top w:val="none" w:sz="0" w:space="0" w:color="auto"/>
            <w:left w:val="none" w:sz="0" w:space="0" w:color="auto"/>
            <w:bottom w:val="none" w:sz="0" w:space="0" w:color="auto"/>
            <w:right w:val="none" w:sz="0" w:space="0" w:color="auto"/>
          </w:divBdr>
        </w:div>
        <w:div w:id="1004475945">
          <w:marLeft w:val="0"/>
          <w:marRight w:val="0"/>
          <w:marTop w:val="0"/>
          <w:marBottom w:val="0"/>
          <w:divBdr>
            <w:top w:val="none" w:sz="0" w:space="0" w:color="auto"/>
            <w:left w:val="none" w:sz="0" w:space="0" w:color="auto"/>
            <w:bottom w:val="none" w:sz="0" w:space="0" w:color="auto"/>
            <w:right w:val="none" w:sz="0" w:space="0" w:color="auto"/>
          </w:divBdr>
        </w:div>
        <w:div w:id="510801159">
          <w:marLeft w:val="0"/>
          <w:marRight w:val="0"/>
          <w:marTop w:val="0"/>
          <w:marBottom w:val="0"/>
          <w:divBdr>
            <w:top w:val="none" w:sz="0" w:space="0" w:color="auto"/>
            <w:left w:val="none" w:sz="0" w:space="0" w:color="auto"/>
            <w:bottom w:val="none" w:sz="0" w:space="0" w:color="auto"/>
            <w:right w:val="none" w:sz="0" w:space="0" w:color="auto"/>
          </w:divBdr>
        </w:div>
        <w:div w:id="1699430625">
          <w:marLeft w:val="0"/>
          <w:marRight w:val="0"/>
          <w:marTop w:val="0"/>
          <w:marBottom w:val="0"/>
          <w:divBdr>
            <w:top w:val="none" w:sz="0" w:space="0" w:color="auto"/>
            <w:left w:val="none" w:sz="0" w:space="0" w:color="auto"/>
            <w:bottom w:val="none" w:sz="0" w:space="0" w:color="auto"/>
            <w:right w:val="none" w:sz="0" w:space="0" w:color="auto"/>
          </w:divBdr>
        </w:div>
        <w:div w:id="43799445">
          <w:marLeft w:val="0"/>
          <w:marRight w:val="0"/>
          <w:marTop w:val="0"/>
          <w:marBottom w:val="0"/>
          <w:divBdr>
            <w:top w:val="none" w:sz="0" w:space="0" w:color="auto"/>
            <w:left w:val="none" w:sz="0" w:space="0" w:color="auto"/>
            <w:bottom w:val="none" w:sz="0" w:space="0" w:color="auto"/>
            <w:right w:val="none" w:sz="0" w:space="0" w:color="auto"/>
          </w:divBdr>
        </w:div>
        <w:div w:id="431358586">
          <w:marLeft w:val="0"/>
          <w:marRight w:val="0"/>
          <w:marTop w:val="0"/>
          <w:marBottom w:val="0"/>
          <w:divBdr>
            <w:top w:val="none" w:sz="0" w:space="0" w:color="auto"/>
            <w:left w:val="none" w:sz="0" w:space="0" w:color="auto"/>
            <w:bottom w:val="none" w:sz="0" w:space="0" w:color="auto"/>
            <w:right w:val="none" w:sz="0" w:space="0" w:color="auto"/>
          </w:divBdr>
        </w:div>
      </w:divsChild>
    </w:div>
    <w:div w:id="1136877576">
      <w:bodyDiv w:val="1"/>
      <w:marLeft w:val="0"/>
      <w:marRight w:val="0"/>
      <w:marTop w:val="0"/>
      <w:marBottom w:val="0"/>
      <w:divBdr>
        <w:top w:val="none" w:sz="0" w:space="0" w:color="auto"/>
        <w:left w:val="none" w:sz="0" w:space="0" w:color="auto"/>
        <w:bottom w:val="none" w:sz="0" w:space="0" w:color="auto"/>
        <w:right w:val="none" w:sz="0" w:space="0" w:color="auto"/>
      </w:divBdr>
    </w:div>
    <w:div w:id="1405764980">
      <w:bodyDiv w:val="1"/>
      <w:marLeft w:val="0"/>
      <w:marRight w:val="0"/>
      <w:marTop w:val="0"/>
      <w:marBottom w:val="0"/>
      <w:divBdr>
        <w:top w:val="none" w:sz="0" w:space="0" w:color="auto"/>
        <w:left w:val="none" w:sz="0" w:space="0" w:color="auto"/>
        <w:bottom w:val="none" w:sz="0" w:space="0" w:color="auto"/>
        <w:right w:val="none" w:sz="0" w:space="0" w:color="auto"/>
      </w:divBdr>
    </w:div>
    <w:div w:id="145570900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29">
          <w:marLeft w:val="0"/>
          <w:marRight w:val="0"/>
          <w:marTop w:val="0"/>
          <w:marBottom w:val="0"/>
          <w:divBdr>
            <w:top w:val="none" w:sz="0" w:space="0" w:color="auto"/>
            <w:left w:val="none" w:sz="0" w:space="0" w:color="auto"/>
            <w:bottom w:val="none" w:sz="0" w:space="0" w:color="auto"/>
            <w:right w:val="none" w:sz="0" w:space="0" w:color="auto"/>
          </w:divBdr>
        </w:div>
      </w:divsChild>
    </w:div>
    <w:div w:id="18586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ask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sko.me/vp-content/uploads/documents/studija-zastite-za-sasko-jezero-i-okolinu.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2BCBD-9CBF-43AC-BCF8-99A35995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1310</Words>
  <Characters>7467</Characters>
  <Application>Microsoft Office Word</Application>
  <DocSecurity>0</DocSecurity>
  <Lines>62</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Ivanic</dc:creator>
  <cp:keywords/>
  <dc:description/>
  <cp:lastModifiedBy>Kasandra Zorica Ivanić</cp:lastModifiedBy>
  <cp:revision>2</cp:revision>
  <dcterms:created xsi:type="dcterms:W3CDTF">2018-04-20T11:06:00Z</dcterms:created>
  <dcterms:modified xsi:type="dcterms:W3CDTF">2018-04-20T11:06:00Z</dcterms:modified>
</cp:coreProperties>
</file>