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69A3" w14:textId="72B4D618" w:rsidR="0060752C" w:rsidRDefault="0060752C" w:rsidP="0060752C">
      <w:pPr>
        <w:pStyle w:val="Title"/>
      </w:pPr>
      <w:r>
        <w:t>Coursework 1</w:t>
      </w:r>
    </w:p>
    <w:p w14:paraId="1E865893" w14:textId="5147CDD7" w:rsidR="0060752C" w:rsidRDefault="0060752C" w:rsidP="0060752C"/>
    <w:p w14:paraId="4AB09A3B" w14:textId="1F6B042F" w:rsidR="00477702" w:rsidRDefault="00477702" w:rsidP="00477702">
      <w:pPr>
        <w:pStyle w:val="Subtitle"/>
      </w:pPr>
      <w: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866"/>
        <w:gridCol w:w="2642"/>
      </w:tblGrid>
      <w:tr w:rsidR="00477702" w14:paraId="31545DED" w14:textId="77777777" w:rsidTr="00477702">
        <w:tc>
          <w:tcPr>
            <w:tcW w:w="2254" w:type="dxa"/>
          </w:tcPr>
          <w:p w14:paraId="0B4F41A7" w14:textId="2C661F7C" w:rsidR="00477702" w:rsidRPr="00477702" w:rsidRDefault="00477702" w:rsidP="00477702">
            <w:pPr>
              <w:rPr>
                <w:b/>
                <w:bCs/>
              </w:rPr>
            </w:pPr>
            <w:r>
              <w:rPr>
                <w:b/>
                <w:bCs/>
              </w:rPr>
              <w:t>Task ID</w:t>
            </w:r>
          </w:p>
        </w:tc>
        <w:tc>
          <w:tcPr>
            <w:tcW w:w="2254" w:type="dxa"/>
          </w:tcPr>
          <w:p w14:paraId="7A966560" w14:textId="7E81D3F2" w:rsidR="00477702" w:rsidRPr="00477702" w:rsidRDefault="00477702" w:rsidP="00477702">
            <w:pPr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1866" w:type="dxa"/>
          </w:tcPr>
          <w:p w14:paraId="76BC1F8A" w14:textId="19BE4B9B" w:rsidR="00477702" w:rsidRPr="00477702" w:rsidRDefault="00477702" w:rsidP="00477702">
            <w:pPr>
              <w:rPr>
                <w:b/>
                <w:bCs/>
              </w:rPr>
            </w:pPr>
            <w:r>
              <w:rPr>
                <w:b/>
                <w:bCs/>
              </w:rPr>
              <w:t>Duration (weeks)</w:t>
            </w:r>
          </w:p>
        </w:tc>
        <w:tc>
          <w:tcPr>
            <w:tcW w:w="2642" w:type="dxa"/>
          </w:tcPr>
          <w:p w14:paraId="2A12E127" w14:textId="294DD73A" w:rsidR="00477702" w:rsidRPr="00477702" w:rsidRDefault="00477702" w:rsidP="00477702">
            <w:pPr>
              <w:rPr>
                <w:b/>
                <w:bCs/>
              </w:rPr>
            </w:pPr>
            <w:r>
              <w:rPr>
                <w:b/>
                <w:bCs/>
              </w:rPr>
              <w:t>Predecessors</w:t>
            </w:r>
          </w:p>
        </w:tc>
      </w:tr>
      <w:tr w:rsidR="00477702" w14:paraId="04549B31" w14:textId="77777777" w:rsidTr="00477702">
        <w:tc>
          <w:tcPr>
            <w:tcW w:w="2254" w:type="dxa"/>
          </w:tcPr>
          <w:p w14:paraId="0CA40EE3" w14:textId="2A03E9E7" w:rsidR="00477702" w:rsidRPr="00477702" w:rsidRDefault="00477702" w:rsidP="00477702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254" w:type="dxa"/>
          </w:tcPr>
          <w:p w14:paraId="0CDBE060" w14:textId="3D0CDA7E" w:rsidR="00477702" w:rsidRDefault="00477702" w:rsidP="00477702">
            <w:r>
              <w:t>Requirement Planning</w:t>
            </w:r>
          </w:p>
        </w:tc>
        <w:tc>
          <w:tcPr>
            <w:tcW w:w="1866" w:type="dxa"/>
          </w:tcPr>
          <w:p w14:paraId="6A3B8868" w14:textId="3467474F" w:rsidR="00477702" w:rsidRDefault="00477702" w:rsidP="00477702">
            <w:r>
              <w:t>2</w:t>
            </w:r>
          </w:p>
        </w:tc>
        <w:tc>
          <w:tcPr>
            <w:tcW w:w="2642" w:type="dxa"/>
          </w:tcPr>
          <w:p w14:paraId="08ECED34" w14:textId="257B7954" w:rsidR="00477702" w:rsidRDefault="00477702" w:rsidP="00477702">
            <w:r>
              <w:t>-</w:t>
            </w:r>
          </w:p>
        </w:tc>
      </w:tr>
      <w:tr w:rsidR="00477702" w14:paraId="2B1B5321" w14:textId="77777777" w:rsidTr="00477702">
        <w:tc>
          <w:tcPr>
            <w:tcW w:w="2254" w:type="dxa"/>
          </w:tcPr>
          <w:p w14:paraId="3CD25C3A" w14:textId="733108AC" w:rsidR="00477702" w:rsidRPr="00477702" w:rsidRDefault="00477702" w:rsidP="00477702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254" w:type="dxa"/>
          </w:tcPr>
          <w:p w14:paraId="6D28E41A" w14:textId="2E51CFBE" w:rsidR="00477702" w:rsidRDefault="00477702" w:rsidP="00477702">
            <w:r>
              <w:t>Order and Receive Hardware</w:t>
            </w:r>
          </w:p>
        </w:tc>
        <w:tc>
          <w:tcPr>
            <w:tcW w:w="1866" w:type="dxa"/>
          </w:tcPr>
          <w:p w14:paraId="54C39AC7" w14:textId="79277EE8" w:rsidR="00477702" w:rsidRDefault="00477702" w:rsidP="00477702">
            <w:r>
              <w:t>3</w:t>
            </w:r>
          </w:p>
        </w:tc>
        <w:tc>
          <w:tcPr>
            <w:tcW w:w="2642" w:type="dxa"/>
          </w:tcPr>
          <w:p w14:paraId="6F159C55" w14:textId="0CEA57CC" w:rsidR="00477702" w:rsidRDefault="00477702" w:rsidP="00477702">
            <w:r>
              <w:t>A</w:t>
            </w:r>
          </w:p>
        </w:tc>
      </w:tr>
      <w:tr w:rsidR="00477702" w14:paraId="5864C499" w14:textId="77777777" w:rsidTr="00477702">
        <w:tc>
          <w:tcPr>
            <w:tcW w:w="2254" w:type="dxa"/>
          </w:tcPr>
          <w:p w14:paraId="5250E258" w14:textId="3B26B2CF" w:rsidR="00477702" w:rsidRPr="00477702" w:rsidRDefault="00477702" w:rsidP="0047770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254" w:type="dxa"/>
          </w:tcPr>
          <w:p w14:paraId="04081D25" w14:textId="3A2A3431" w:rsidR="00477702" w:rsidRDefault="00477702" w:rsidP="00477702">
            <w:r>
              <w:t>Software Development</w:t>
            </w:r>
          </w:p>
        </w:tc>
        <w:tc>
          <w:tcPr>
            <w:tcW w:w="1866" w:type="dxa"/>
          </w:tcPr>
          <w:p w14:paraId="4652B962" w14:textId="7B3C88FB" w:rsidR="00477702" w:rsidRDefault="00477702" w:rsidP="00477702">
            <w:r>
              <w:t>4</w:t>
            </w:r>
          </w:p>
        </w:tc>
        <w:tc>
          <w:tcPr>
            <w:tcW w:w="2642" w:type="dxa"/>
          </w:tcPr>
          <w:p w14:paraId="6E9EAD21" w14:textId="1536DD24" w:rsidR="00477702" w:rsidRDefault="00477702" w:rsidP="00477702">
            <w:r>
              <w:t>A</w:t>
            </w:r>
          </w:p>
        </w:tc>
      </w:tr>
      <w:tr w:rsidR="00477702" w14:paraId="67ABE4F8" w14:textId="77777777" w:rsidTr="00477702">
        <w:tc>
          <w:tcPr>
            <w:tcW w:w="2254" w:type="dxa"/>
          </w:tcPr>
          <w:p w14:paraId="2CD6F3EE" w14:textId="56A680A5" w:rsidR="00477702" w:rsidRPr="00477702" w:rsidRDefault="00477702" w:rsidP="00477702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254" w:type="dxa"/>
          </w:tcPr>
          <w:p w14:paraId="4D58BCD7" w14:textId="3DBE865E" w:rsidR="00477702" w:rsidRDefault="00477702" w:rsidP="00477702">
            <w:r>
              <w:t>Software Testing</w:t>
            </w:r>
          </w:p>
        </w:tc>
        <w:tc>
          <w:tcPr>
            <w:tcW w:w="1866" w:type="dxa"/>
          </w:tcPr>
          <w:p w14:paraId="6051539A" w14:textId="5C600B61" w:rsidR="00477702" w:rsidRDefault="00477702" w:rsidP="00477702">
            <w:r>
              <w:t>3</w:t>
            </w:r>
          </w:p>
        </w:tc>
        <w:tc>
          <w:tcPr>
            <w:tcW w:w="2642" w:type="dxa"/>
          </w:tcPr>
          <w:p w14:paraId="2B01306F" w14:textId="0D302471" w:rsidR="00477702" w:rsidRDefault="00477702" w:rsidP="00477702">
            <w:r>
              <w:t>1 week of C</w:t>
            </w:r>
          </w:p>
        </w:tc>
      </w:tr>
      <w:tr w:rsidR="00477702" w14:paraId="212758DF" w14:textId="77777777" w:rsidTr="00477702">
        <w:tc>
          <w:tcPr>
            <w:tcW w:w="2254" w:type="dxa"/>
          </w:tcPr>
          <w:p w14:paraId="487BE558" w14:textId="4CA224CA" w:rsidR="00477702" w:rsidRPr="00477702" w:rsidRDefault="00477702" w:rsidP="00477702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254" w:type="dxa"/>
          </w:tcPr>
          <w:p w14:paraId="541A4659" w14:textId="7BCC0BF2" w:rsidR="00477702" w:rsidRDefault="00477702" w:rsidP="00477702">
            <w:r>
              <w:t>Install Hardware</w:t>
            </w:r>
          </w:p>
        </w:tc>
        <w:tc>
          <w:tcPr>
            <w:tcW w:w="1866" w:type="dxa"/>
          </w:tcPr>
          <w:p w14:paraId="0F0994F5" w14:textId="6BA16E5D" w:rsidR="00477702" w:rsidRDefault="00477702" w:rsidP="00477702">
            <w:r>
              <w:t>1</w:t>
            </w:r>
          </w:p>
        </w:tc>
        <w:tc>
          <w:tcPr>
            <w:tcW w:w="2642" w:type="dxa"/>
          </w:tcPr>
          <w:p w14:paraId="7DA43F8F" w14:textId="0AF2ADD7" w:rsidR="00477702" w:rsidRDefault="00477702" w:rsidP="00477702">
            <w:r>
              <w:t>B</w:t>
            </w:r>
          </w:p>
        </w:tc>
      </w:tr>
      <w:tr w:rsidR="00477702" w14:paraId="08D027FF" w14:textId="77777777" w:rsidTr="00477702">
        <w:tc>
          <w:tcPr>
            <w:tcW w:w="2254" w:type="dxa"/>
          </w:tcPr>
          <w:p w14:paraId="7D8929AA" w14:textId="036A33FA" w:rsidR="00477702" w:rsidRPr="00477702" w:rsidRDefault="00477702" w:rsidP="00477702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2254" w:type="dxa"/>
          </w:tcPr>
          <w:p w14:paraId="121069FA" w14:textId="44F2962A" w:rsidR="00477702" w:rsidRDefault="00477702" w:rsidP="00477702">
            <w:r>
              <w:t>Install Software</w:t>
            </w:r>
          </w:p>
        </w:tc>
        <w:tc>
          <w:tcPr>
            <w:tcW w:w="1866" w:type="dxa"/>
          </w:tcPr>
          <w:p w14:paraId="1ABE622E" w14:textId="2B13D5BB" w:rsidR="00477702" w:rsidRDefault="00477702" w:rsidP="00477702">
            <w:r>
              <w:t>2</w:t>
            </w:r>
          </w:p>
        </w:tc>
        <w:tc>
          <w:tcPr>
            <w:tcW w:w="2642" w:type="dxa"/>
          </w:tcPr>
          <w:p w14:paraId="14C947B2" w14:textId="1B8851EC" w:rsidR="00477702" w:rsidRDefault="00B14E62" w:rsidP="00477702">
            <w:r>
              <w:t xml:space="preserve">B, </w:t>
            </w:r>
            <w:r w:rsidR="00BB4B81">
              <w:t>D</w:t>
            </w:r>
            <w:r w:rsidR="00477702">
              <w:t>, E</w:t>
            </w:r>
          </w:p>
        </w:tc>
      </w:tr>
      <w:tr w:rsidR="00477702" w14:paraId="4AF4C0C3" w14:textId="77777777" w:rsidTr="00477702">
        <w:tc>
          <w:tcPr>
            <w:tcW w:w="2254" w:type="dxa"/>
          </w:tcPr>
          <w:p w14:paraId="4EB860AE" w14:textId="1C58A217" w:rsidR="00477702" w:rsidRPr="00477702" w:rsidRDefault="00477702" w:rsidP="00477702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2254" w:type="dxa"/>
          </w:tcPr>
          <w:p w14:paraId="1261CE07" w14:textId="2F3E7707" w:rsidR="00477702" w:rsidRDefault="00477702" w:rsidP="00477702">
            <w:r>
              <w:t>Test System</w:t>
            </w:r>
          </w:p>
        </w:tc>
        <w:tc>
          <w:tcPr>
            <w:tcW w:w="1866" w:type="dxa"/>
          </w:tcPr>
          <w:p w14:paraId="4D29A72D" w14:textId="32FB28CC" w:rsidR="00477702" w:rsidRDefault="00477702" w:rsidP="00477702">
            <w:r>
              <w:t>4</w:t>
            </w:r>
          </w:p>
        </w:tc>
        <w:tc>
          <w:tcPr>
            <w:tcW w:w="2642" w:type="dxa"/>
          </w:tcPr>
          <w:p w14:paraId="51FF51DF" w14:textId="0330CF6C" w:rsidR="00477702" w:rsidRDefault="00477702" w:rsidP="00477702">
            <w:r>
              <w:t>F</w:t>
            </w:r>
          </w:p>
        </w:tc>
      </w:tr>
      <w:tr w:rsidR="00477702" w14:paraId="7B735B42" w14:textId="77777777" w:rsidTr="00477702">
        <w:tc>
          <w:tcPr>
            <w:tcW w:w="2254" w:type="dxa"/>
          </w:tcPr>
          <w:p w14:paraId="349B1B2F" w14:textId="0F4EFC8A" w:rsidR="00477702" w:rsidRPr="00477702" w:rsidRDefault="00477702" w:rsidP="00477702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2254" w:type="dxa"/>
          </w:tcPr>
          <w:p w14:paraId="3D6EA0BB" w14:textId="111BEA37" w:rsidR="00477702" w:rsidRDefault="00477702" w:rsidP="00477702">
            <w:r>
              <w:t>Debug and Fixes</w:t>
            </w:r>
          </w:p>
        </w:tc>
        <w:tc>
          <w:tcPr>
            <w:tcW w:w="1866" w:type="dxa"/>
          </w:tcPr>
          <w:p w14:paraId="58190AC9" w14:textId="6858E6FC" w:rsidR="00477702" w:rsidRDefault="00477702" w:rsidP="00477702">
            <w:r>
              <w:t>2</w:t>
            </w:r>
          </w:p>
        </w:tc>
        <w:tc>
          <w:tcPr>
            <w:tcW w:w="2642" w:type="dxa"/>
          </w:tcPr>
          <w:p w14:paraId="53BFAD97" w14:textId="029204EE" w:rsidR="00477702" w:rsidRDefault="00477702" w:rsidP="00477702">
            <w:r>
              <w:t>G</w:t>
            </w:r>
          </w:p>
        </w:tc>
      </w:tr>
      <w:tr w:rsidR="00477702" w14:paraId="6865DF1C" w14:textId="77777777" w:rsidTr="00477702">
        <w:tc>
          <w:tcPr>
            <w:tcW w:w="2254" w:type="dxa"/>
          </w:tcPr>
          <w:p w14:paraId="0137DEA0" w14:textId="1391B951" w:rsidR="00477702" w:rsidRPr="00477702" w:rsidRDefault="00477702" w:rsidP="00477702">
            <w:r>
              <w:rPr>
                <w:b/>
                <w:bCs/>
              </w:rPr>
              <w:t>I</w:t>
            </w:r>
          </w:p>
        </w:tc>
        <w:tc>
          <w:tcPr>
            <w:tcW w:w="2254" w:type="dxa"/>
          </w:tcPr>
          <w:p w14:paraId="57645B78" w14:textId="6931B84B" w:rsidR="00477702" w:rsidRDefault="00477702" w:rsidP="00477702">
            <w:r>
              <w:t>Marketing Preparation</w:t>
            </w:r>
          </w:p>
        </w:tc>
        <w:tc>
          <w:tcPr>
            <w:tcW w:w="1866" w:type="dxa"/>
          </w:tcPr>
          <w:p w14:paraId="4015DF0A" w14:textId="35A23953" w:rsidR="00477702" w:rsidRDefault="00477702" w:rsidP="00477702">
            <w:r>
              <w:t>1</w:t>
            </w:r>
          </w:p>
        </w:tc>
        <w:tc>
          <w:tcPr>
            <w:tcW w:w="2642" w:type="dxa"/>
          </w:tcPr>
          <w:p w14:paraId="221A5CC6" w14:textId="36D3D5C3" w:rsidR="00477702" w:rsidRDefault="00477702" w:rsidP="00477702">
            <w:r>
              <w:t>H</w:t>
            </w:r>
          </w:p>
        </w:tc>
      </w:tr>
      <w:tr w:rsidR="00477702" w14:paraId="03155686" w14:textId="77777777" w:rsidTr="00477702">
        <w:tc>
          <w:tcPr>
            <w:tcW w:w="2254" w:type="dxa"/>
          </w:tcPr>
          <w:p w14:paraId="6970C4E9" w14:textId="64A50D6C" w:rsidR="00477702" w:rsidRPr="00477702" w:rsidRDefault="00477702" w:rsidP="00477702">
            <w:r>
              <w:t>J</w:t>
            </w:r>
          </w:p>
        </w:tc>
        <w:tc>
          <w:tcPr>
            <w:tcW w:w="2254" w:type="dxa"/>
          </w:tcPr>
          <w:p w14:paraId="263F163B" w14:textId="5BC201F7" w:rsidR="00477702" w:rsidRDefault="00477702" w:rsidP="00477702">
            <w:r>
              <w:t>UK Release</w:t>
            </w:r>
          </w:p>
        </w:tc>
        <w:tc>
          <w:tcPr>
            <w:tcW w:w="1866" w:type="dxa"/>
          </w:tcPr>
          <w:p w14:paraId="5D44AB60" w14:textId="2B7DEE95" w:rsidR="00477702" w:rsidRDefault="00477702" w:rsidP="00477702">
            <w:r>
              <w:t>1</w:t>
            </w:r>
          </w:p>
        </w:tc>
        <w:tc>
          <w:tcPr>
            <w:tcW w:w="2642" w:type="dxa"/>
          </w:tcPr>
          <w:p w14:paraId="2E6F68D4" w14:textId="77BC6642" w:rsidR="00477702" w:rsidRDefault="00477702" w:rsidP="00477702">
            <w:r>
              <w:t>I</w:t>
            </w:r>
          </w:p>
        </w:tc>
      </w:tr>
    </w:tbl>
    <w:p w14:paraId="4466055C" w14:textId="3F179AFA" w:rsidR="00BB4B81" w:rsidRDefault="00BB4B81" w:rsidP="00BB4B81"/>
    <w:p w14:paraId="07A130D5" w14:textId="77777777" w:rsidR="00BB4B81" w:rsidRDefault="00BB4B81" w:rsidP="00BB4B81"/>
    <w:p w14:paraId="0FC34A8C" w14:textId="0480D9DB" w:rsidR="0060752C" w:rsidRDefault="00350F05" w:rsidP="00BB4B81">
      <w:pPr>
        <w:pStyle w:val="Subtitle"/>
      </w:pPr>
      <w:r w:rsidRPr="00350F05">
        <w:drawing>
          <wp:anchor distT="0" distB="0" distL="114300" distR="114300" simplePos="0" relativeHeight="251660288" behindDoc="1" locked="0" layoutInCell="1" allowOverlap="1" wp14:anchorId="27C8473C" wp14:editId="5E325C5B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6305426" cy="3139440"/>
            <wp:effectExtent l="133350" t="114300" r="133985" b="156210"/>
            <wp:wrapTight wrapText="bothSides">
              <wp:wrapPolygon edited="0">
                <wp:start x="-392" y="-786"/>
                <wp:lineTo x="-457" y="21495"/>
                <wp:lineTo x="-196" y="22544"/>
                <wp:lineTo x="21733" y="22544"/>
                <wp:lineTo x="21994" y="20578"/>
                <wp:lineTo x="21928" y="-786"/>
                <wp:lineTo x="-392" y="-78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426" cy="3139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77702">
        <w:t>Task 2</w:t>
      </w:r>
    </w:p>
    <w:p w14:paraId="3C632E15" w14:textId="44A2D940" w:rsidR="00BB4B81" w:rsidRPr="00BB4B81" w:rsidRDefault="00BB4B81" w:rsidP="00BB4B81"/>
    <w:p w14:paraId="29595929" w14:textId="46995C90" w:rsidR="00BB4B81" w:rsidRDefault="00BB4B81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2D41552" w14:textId="23CC895D" w:rsidR="00477702" w:rsidRDefault="00802535" w:rsidP="005A05B2">
      <w:pPr>
        <w:pStyle w:val="Subtitle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BCCCD0B" wp14:editId="78BE869B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425132" cy="1341120"/>
            <wp:effectExtent l="0" t="0" r="0" b="0"/>
            <wp:wrapTight wrapText="bothSides">
              <wp:wrapPolygon edited="0">
                <wp:start x="0" y="0"/>
                <wp:lineTo x="0" y="21170"/>
                <wp:lineTo x="21519" y="21170"/>
                <wp:lineTo x="21519" y="0"/>
                <wp:lineTo x="0" y="0"/>
              </wp:wrapPolygon>
            </wp:wrapTight>
            <wp:docPr id="20" name="Picture 20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132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5B2">
        <w:t>Task 3</w:t>
      </w:r>
    </w:p>
    <w:p w14:paraId="3E60093B" w14:textId="57138B1C" w:rsidR="005A05B2" w:rsidRDefault="005A05B2" w:rsidP="005A05B2"/>
    <w:p w14:paraId="5022EB6E" w14:textId="5A6E4053" w:rsidR="00610535" w:rsidRDefault="00610535" w:rsidP="005A05B2">
      <w:r>
        <w:t xml:space="preserve">Critical Path: A, B, E, F, G, H, I, J </w:t>
      </w:r>
    </w:p>
    <w:p w14:paraId="0F10750A" w14:textId="7F3F9914" w:rsidR="00610535" w:rsidRDefault="00610535" w:rsidP="005A05B2">
      <w:r>
        <w:t>Total time for completion: 16 weeks</w:t>
      </w:r>
    </w:p>
    <w:p w14:paraId="27A6A513" w14:textId="77777777" w:rsidR="00BB4B81" w:rsidRDefault="00BB4B81" w:rsidP="00BB4B81"/>
    <w:p w14:paraId="4BAD92B0" w14:textId="4E0EC4F4" w:rsidR="00610535" w:rsidRDefault="00610535" w:rsidP="00BB4B81">
      <w:pPr>
        <w:pStyle w:val="Subtitle"/>
      </w:pPr>
      <w:r>
        <w:t>Task 4</w:t>
      </w:r>
    </w:p>
    <w:p w14:paraId="59F4FA21" w14:textId="61D2E1F4" w:rsidR="00BB4B81" w:rsidRDefault="00E96EC6" w:rsidP="00610535">
      <w:r>
        <w:rPr>
          <w:noProof/>
        </w:rPr>
        <w:drawing>
          <wp:anchor distT="0" distB="0" distL="114300" distR="114300" simplePos="0" relativeHeight="251659264" behindDoc="1" locked="0" layoutInCell="1" allowOverlap="1" wp14:anchorId="416226F0" wp14:editId="207A9990">
            <wp:simplePos x="0" y="0"/>
            <wp:positionH relativeFrom="page">
              <wp:align>left</wp:align>
            </wp:positionH>
            <wp:positionV relativeFrom="paragraph">
              <wp:posOffset>206375</wp:posOffset>
            </wp:positionV>
            <wp:extent cx="7534275" cy="1920240"/>
            <wp:effectExtent l="0" t="0" r="9525" b="3810"/>
            <wp:wrapTight wrapText="bothSides">
              <wp:wrapPolygon edited="0">
                <wp:start x="0" y="0"/>
                <wp:lineTo x="0" y="21429"/>
                <wp:lineTo x="21573" y="21429"/>
                <wp:lineTo x="21573" y="0"/>
                <wp:lineTo x="0" y="0"/>
              </wp:wrapPolygon>
            </wp:wrapTight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07" cy="192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i</w:t>
      </w:r>
      <w:proofErr w:type="spellEnd"/>
      <w:r>
        <w:t>.</w:t>
      </w:r>
    </w:p>
    <w:p w14:paraId="76A0DF14" w14:textId="6057B64C" w:rsidR="00610535" w:rsidRDefault="00BB4B81" w:rsidP="00610535">
      <w:r>
        <w:t>Critical Path: A, C, D, F, G, H, I, J</w:t>
      </w:r>
    </w:p>
    <w:p w14:paraId="1FF972FA" w14:textId="225744B2" w:rsidR="00E96EC6" w:rsidRDefault="00E96EC6" w:rsidP="00610535">
      <w:r>
        <w:t>ii.</w:t>
      </w:r>
    </w:p>
    <w:p w14:paraId="08F32C45" w14:textId="788D3038" w:rsidR="00E96EC6" w:rsidRPr="00610535" w:rsidRDefault="00E96EC6" w:rsidP="00610535">
      <w:r>
        <w:t>By changing the task timeline, several consequences occur. Firstly, the project as a whole is delayed by 3 weeks due to the dependency change between activity C and D. Rather than only taking 1 week to move on from the activity, the time taken is now 4 weeks. Furthermore, by inducing time delays so early on in the project, each activity that precedes activity D is delayed. This could incur extra charges as stakeholders in the project may have to invest more money. In conclusion, inducing time delays early in the project causes a large knock-on effect later in the project, increasing money and time commitment</w:t>
      </w:r>
      <w:r w:rsidR="007904F8">
        <w:t xml:space="preserve">. </w:t>
      </w:r>
    </w:p>
    <w:sectPr w:rsidR="00E96EC6" w:rsidRPr="0061053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96A5C" w14:textId="77777777" w:rsidR="00972215" w:rsidRDefault="00972215" w:rsidP="0060752C">
      <w:pPr>
        <w:spacing w:after="0" w:line="240" w:lineRule="auto"/>
      </w:pPr>
      <w:r>
        <w:separator/>
      </w:r>
    </w:p>
  </w:endnote>
  <w:endnote w:type="continuationSeparator" w:id="0">
    <w:p w14:paraId="37A7ED9A" w14:textId="77777777" w:rsidR="00972215" w:rsidRDefault="00972215" w:rsidP="0060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047C3" w14:textId="77777777" w:rsidR="00972215" w:rsidRDefault="00972215" w:rsidP="0060752C">
      <w:pPr>
        <w:spacing w:after="0" w:line="240" w:lineRule="auto"/>
      </w:pPr>
      <w:r>
        <w:separator/>
      </w:r>
    </w:p>
  </w:footnote>
  <w:footnote w:type="continuationSeparator" w:id="0">
    <w:p w14:paraId="4FEA65CF" w14:textId="77777777" w:rsidR="00972215" w:rsidRDefault="00972215" w:rsidP="00607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F971" w14:textId="6814D3A9" w:rsidR="0060752C" w:rsidRDefault="0060752C">
    <w:pPr>
      <w:pStyle w:val="Header"/>
    </w:pPr>
    <w:r>
      <w:t>Tom Cresswell 1903451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2C"/>
    <w:rsid w:val="00350F05"/>
    <w:rsid w:val="00477702"/>
    <w:rsid w:val="00521977"/>
    <w:rsid w:val="005A05B2"/>
    <w:rsid w:val="0060752C"/>
    <w:rsid w:val="00610535"/>
    <w:rsid w:val="007904F8"/>
    <w:rsid w:val="00802535"/>
    <w:rsid w:val="00972215"/>
    <w:rsid w:val="00B14E62"/>
    <w:rsid w:val="00BB4B81"/>
    <w:rsid w:val="00BF2535"/>
    <w:rsid w:val="00E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1712"/>
  <w15:chartTrackingRefBased/>
  <w15:docId w15:val="{04ED305C-8851-431F-8BC2-42FD5CA1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0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52C"/>
  </w:style>
  <w:style w:type="paragraph" w:styleId="Footer">
    <w:name w:val="footer"/>
    <w:basedOn w:val="Normal"/>
    <w:link w:val="FooterChar"/>
    <w:uiPriority w:val="99"/>
    <w:unhideWhenUsed/>
    <w:rsid w:val="0060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52C"/>
  </w:style>
  <w:style w:type="paragraph" w:styleId="Subtitle">
    <w:name w:val="Subtitle"/>
    <w:basedOn w:val="Normal"/>
    <w:next w:val="Normal"/>
    <w:link w:val="SubtitleChar"/>
    <w:uiPriority w:val="11"/>
    <w:qFormat/>
    <w:rsid w:val="004777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770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7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Cresswell</dc:creator>
  <cp:keywords/>
  <dc:description/>
  <cp:lastModifiedBy>Tom Cresswell</cp:lastModifiedBy>
  <cp:revision>4</cp:revision>
  <cp:lastPrinted>2021-10-15T10:57:00Z</cp:lastPrinted>
  <dcterms:created xsi:type="dcterms:W3CDTF">2021-10-13T14:19:00Z</dcterms:created>
  <dcterms:modified xsi:type="dcterms:W3CDTF">2021-10-15T10:59:00Z</dcterms:modified>
</cp:coreProperties>
</file>