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3D00A8">
      <w:pPr>
        <w:pStyle w:val="Default"/>
        <w:spacing w:after="0" w:line="100" w:lineRule="atLeast"/>
        <w:jc w:val="center"/>
      </w:pPr>
      <w:r>
        <w:rPr>
          <w:b/>
          <w:bCs/>
          <w:sz w:val="48"/>
          <w:szCs w:val="48"/>
        </w:rPr>
        <w:t>Laboratory 4</w:t>
      </w:r>
    </w:p>
    <w:p w:rsidR="00E277FC" w:rsidRDefault="003D00A8">
      <w:pPr>
        <w:pStyle w:val="Default"/>
        <w:spacing w:after="0" w:line="100" w:lineRule="atLeast"/>
        <w:jc w:val="center"/>
      </w:pPr>
      <w:r>
        <w:rPr>
          <w:rFonts w:ascii="Arial-BoldMT" w:eastAsia="Arial-BoldMT" w:hAnsi="Arial-BoldMT" w:cs="Arial-BoldMT"/>
          <w:b/>
          <w:bCs/>
          <w:sz w:val="48"/>
          <w:szCs w:val="48"/>
        </w:rPr>
        <w:t>Stepper Motor Operation</w:t>
      </w:r>
    </w:p>
    <w:p w:rsidR="00E277FC" w:rsidRDefault="00E277FC">
      <w:pPr>
        <w:pStyle w:val="Default"/>
        <w:spacing w:after="0" w:line="100" w:lineRule="atLeast"/>
        <w:jc w:val="center"/>
      </w:pPr>
    </w:p>
    <w:p w:rsidR="00E277FC" w:rsidRDefault="003D00A8">
      <w:pPr>
        <w:pStyle w:val="Default"/>
        <w:spacing w:after="0" w:line="100" w:lineRule="atLeast"/>
        <w:jc w:val="center"/>
      </w:pPr>
      <w:r>
        <w:rPr>
          <w:rFonts w:ascii="Arial-BoldMT" w:eastAsia="Arial-BoldMT" w:hAnsi="Arial-BoldMT" w:cs="Arial-BoldMT"/>
          <w:b/>
          <w:bCs/>
          <w:sz w:val="36"/>
          <w:szCs w:val="36"/>
        </w:rPr>
        <w:t>P</w:t>
      </w:r>
      <w:r w:rsidR="009D3304">
        <w:rPr>
          <w:rFonts w:ascii="Arial-BoldMT" w:eastAsia="Arial-BoldMT" w:hAnsi="Arial-BoldMT" w:cs="Arial-BoldMT"/>
          <w:b/>
          <w:bCs/>
          <w:sz w:val="36"/>
          <w:szCs w:val="36"/>
        </w:rPr>
        <w:t>ost</w:t>
      </w:r>
      <w:r>
        <w:rPr>
          <w:rFonts w:ascii="Arial-BoldMT" w:eastAsia="Arial-BoldMT" w:hAnsi="Arial-BoldMT" w:cs="Arial-BoldMT"/>
          <w:b/>
          <w:bCs/>
          <w:sz w:val="36"/>
          <w:szCs w:val="36"/>
        </w:rPr>
        <w:t>-Lab</w:t>
      </w: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E277FC">
      <w:pPr>
        <w:pStyle w:val="Default"/>
        <w:spacing w:after="0" w:line="100" w:lineRule="atLeast"/>
        <w:jc w:val="center"/>
      </w:pPr>
    </w:p>
    <w:p w:rsidR="00E277FC" w:rsidRDefault="003D00A8">
      <w:pPr>
        <w:pStyle w:val="Default"/>
        <w:spacing w:after="0" w:line="100" w:lineRule="atLeast"/>
        <w:jc w:val="center"/>
      </w:pPr>
      <w:r>
        <w:rPr>
          <w:b/>
          <w:bCs/>
        </w:rPr>
        <w:t>Team Number 5</w:t>
      </w:r>
    </w:p>
    <w:p w:rsidR="00E277FC" w:rsidRDefault="00E277FC">
      <w:pPr>
        <w:pStyle w:val="Default"/>
        <w:spacing w:after="0" w:line="100" w:lineRule="atLeast"/>
        <w:jc w:val="center"/>
      </w:pPr>
    </w:p>
    <w:p w:rsidR="00E277FC" w:rsidRDefault="003D00A8">
      <w:pPr>
        <w:pStyle w:val="Default"/>
        <w:spacing w:after="0" w:line="100" w:lineRule="atLeast"/>
        <w:jc w:val="center"/>
      </w:pPr>
      <w:r>
        <w:rPr>
          <w:b/>
          <w:bCs/>
        </w:rPr>
        <w:t>Authors</w:t>
      </w:r>
    </w:p>
    <w:p w:rsidR="00E277FC" w:rsidRDefault="003D00A8">
      <w:pPr>
        <w:pStyle w:val="Default"/>
        <w:spacing w:after="0" w:line="100" w:lineRule="atLeast"/>
        <w:jc w:val="center"/>
      </w:pPr>
      <w:r>
        <w:rPr>
          <w:b/>
          <w:bCs/>
        </w:rPr>
        <w:t>Christopher Wilcox</w:t>
      </w:r>
    </w:p>
    <w:p w:rsidR="00E277FC" w:rsidRDefault="003D00A8">
      <w:pPr>
        <w:pStyle w:val="Default"/>
        <w:spacing w:after="0" w:line="100" w:lineRule="atLeast"/>
        <w:jc w:val="center"/>
      </w:pPr>
      <w:r>
        <w:rPr>
          <w:b/>
          <w:bCs/>
        </w:rPr>
        <w:t>James Nystrom</w:t>
      </w:r>
    </w:p>
    <w:p w:rsidR="00E277FC" w:rsidRDefault="003D00A8">
      <w:pPr>
        <w:pStyle w:val="Default"/>
        <w:pageBreakBefore/>
        <w:spacing w:after="0" w:line="100" w:lineRule="atLeast"/>
        <w:jc w:val="right"/>
      </w:pPr>
      <w:r>
        <w:rPr>
          <w:b/>
          <w:bCs/>
        </w:rPr>
        <w:lastRenderedPageBreak/>
        <w:t>Christopher  Wilcox</w:t>
      </w:r>
    </w:p>
    <w:p w:rsidR="00E277FC" w:rsidRDefault="003D00A8">
      <w:pPr>
        <w:pStyle w:val="Default"/>
        <w:spacing w:after="0" w:line="100" w:lineRule="atLeast"/>
        <w:jc w:val="right"/>
      </w:pPr>
      <w:r>
        <w:rPr>
          <w:b/>
          <w:bCs/>
        </w:rPr>
        <w:t>James Nystrom</w:t>
      </w:r>
    </w:p>
    <w:p w:rsidR="00E277FC" w:rsidRDefault="00E277FC">
      <w:pPr>
        <w:pStyle w:val="Default"/>
        <w:spacing w:after="0" w:line="100" w:lineRule="atLeast"/>
        <w:jc w:val="right"/>
      </w:pPr>
    </w:p>
    <w:p w:rsidR="00E277FC" w:rsidRDefault="003D00A8">
      <w:pPr>
        <w:pStyle w:val="Default"/>
        <w:spacing w:after="0" w:line="100" w:lineRule="atLeast"/>
        <w:jc w:val="center"/>
      </w:pPr>
      <w:r>
        <w:rPr>
          <w:b/>
          <w:bCs/>
        </w:rPr>
        <w:t>LAB 4 – Stepper Motor Operation</w:t>
      </w:r>
    </w:p>
    <w:p w:rsidR="00E277FC" w:rsidRDefault="00E277FC">
      <w:pPr>
        <w:pStyle w:val="Default"/>
        <w:spacing w:after="0" w:line="100" w:lineRule="atLeast"/>
        <w:jc w:val="center"/>
      </w:pPr>
    </w:p>
    <w:p w:rsidR="00DB13C2" w:rsidRDefault="00DB13C2">
      <w:pPr>
        <w:pStyle w:val="Default"/>
        <w:spacing w:after="0" w:line="100" w:lineRule="atLeast"/>
        <w:jc w:val="center"/>
      </w:pPr>
    </w:p>
    <w:p w:rsidR="003D00A8" w:rsidRDefault="008948BB" w:rsidP="008948BB">
      <w:pPr>
        <w:pStyle w:val="Default"/>
        <w:spacing w:after="0" w:line="100" w:lineRule="atLeast"/>
        <w:rPr>
          <w:rFonts w:ascii="Times New Roman" w:hAnsi="Times New Roman" w:cs="Times New Roman"/>
          <w:color w:val="000000"/>
          <w:sz w:val="23"/>
          <w:szCs w:val="23"/>
        </w:rPr>
      </w:pPr>
      <w:r>
        <w:t>For this laboratory, we entered the unknown realm of stepper motor</w:t>
      </w:r>
      <w:r w:rsidR="009D3304">
        <w:t>s</w:t>
      </w:r>
      <w:r>
        <w:t>.   W</w:t>
      </w:r>
      <w:r>
        <w:rPr>
          <w:rFonts w:ascii="Times New Roman" w:hAnsi="Times New Roman" w:cs="Times New Roman"/>
          <w:color w:val="000000"/>
          <w:sz w:val="23"/>
          <w:szCs w:val="23"/>
        </w:rPr>
        <w:t>e use</w:t>
      </w:r>
      <w:r w:rsidR="009D3304">
        <w:rPr>
          <w:rFonts w:ascii="Times New Roman" w:hAnsi="Times New Roman" w:cs="Times New Roman"/>
          <w:color w:val="000000"/>
          <w:sz w:val="23"/>
          <w:szCs w:val="23"/>
        </w:rPr>
        <w:t>d</w:t>
      </w:r>
      <w:r>
        <w:rPr>
          <w:rFonts w:ascii="Times New Roman" w:hAnsi="Times New Roman" w:cs="Times New Roman"/>
          <w:color w:val="000000"/>
          <w:sz w:val="23"/>
          <w:szCs w:val="23"/>
        </w:rPr>
        <w:t xml:space="preserve"> a Vextra s</w:t>
      </w:r>
      <w:r w:rsidR="003D00A8" w:rsidRPr="003D00A8">
        <w:rPr>
          <w:rFonts w:ascii="Times New Roman" w:hAnsi="Times New Roman" w:cs="Times New Roman"/>
          <w:color w:val="000000"/>
          <w:sz w:val="23"/>
          <w:szCs w:val="23"/>
        </w:rPr>
        <w:t>tepper motor</w:t>
      </w:r>
      <w:r>
        <w:rPr>
          <w:rFonts w:ascii="Times New Roman" w:hAnsi="Times New Roman" w:cs="Times New Roman"/>
          <w:color w:val="000000"/>
          <w:sz w:val="23"/>
          <w:szCs w:val="23"/>
        </w:rPr>
        <w:t xml:space="preserve"> coded </w:t>
      </w:r>
      <w:r w:rsidR="009D3304">
        <w:rPr>
          <w:rFonts w:ascii="Times New Roman" w:hAnsi="Times New Roman" w:cs="Times New Roman"/>
          <w:color w:val="000000"/>
          <w:sz w:val="23"/>
          <w:szCs w:val="23"/>
        </w:rPr>
        <w:t xml:space="preserve">a </w:t>
      </w:r>
      <w:r>
        <w:rPr>
          <w:rFonts w:ascii="Times New Roman" w:hAnsi="Times New Roman" w:cs="Times New Roman"/>
          <w:color w:val="000000"/>
          <w:sz w:val="23"/>
          <w:szCs w:val="23"/>
        </w:rPr>
        <w:t xml:space="preserve">subroutine </w:t>
      </w:r>
      <w:r w:rsidR="009D3304">
        <w:rPr>
          <w:rFonts w:ascii="Times New Roman" w:hAnsi="Times New Roman" w:cs="Times New Roman"/>
          <w:color w:val="000000"/>
          <w:sz w:val="23"/>
          <w:szCs w:val="23"/>
        </w:rPr>
        <w:t>called step to control it using our</w:t>
      </w:r>
      <w:r>
        <w:rPr>
          <w:rFonts w:ascii="Times New Roman" w:hAnsi="Times New Roman" w:cs="Times New Roman"/>
          <w:color w:val="000000"/>
          <w:sz w:val="23"/>
          <w:szCs w:val="23"/>
        </w:rPr>
        <w:t xml:space="preserve"> board</w:t>
      </w:r>
      <w:r w:rsidR="003D00A8" w:rsidRPr="003D00A8">
        <w:rPr>
          <w:rFonts w:ascii="Times New Roman" w:hAnsi="Times New Roman" w:cs="Times New Roman"/>
          <w:color w:val="000000"/>
          <w:sz w:val="23"/>
          <w:szCs w:val="23"/>
        </w:rPr>
        <w:t xml:space="preserve">. </w:t>
      </w:r>
      <w:r w:rsidR="009D3304">
        <w:rPr>
          <w:rFonts w:ascii="Times New Roman" w:hAnsi="Times New Roman" w:cs="Times New Roman"/>
          <w:color w:val="000000"/>
          <w:sz w:val="23"/>
          <w:szCs w:val="23"/>
        </w:rPr>
        <w:t xml:space="preserve">We </w:t>
      </w:r>
      <w:r>
        <w:rPr>
          <w:rFonts w:ascii="Times New Roman" w:hAnsi="Times New Roman" w:cs="Times New Roman"/>
          <w:color w:val="000000"/>
          <w:sz w:val="23"/>
          <w:szCs w:val="23"/>
        </w:rPr>
        <w:t>demonstrate</w:t>
      </w:r>
      <w:r w:rsidR="009D3304">
        <w:rPr>
          <w:rFonts w:ascii="Times New Roman" w:hAnsi="Times New Roman" w:cs="Times New Roman"/>
          <w:color w:val="000000"/>
          <w:sz w:val="23"/>
          <w:szCs w:val="23"/>
        </w:rPr>
        <w:t>d</w:t>
      </w:r>
      <w:r>
        <w:rPr>
          <w:rFonts w:ascii="Times New Roman" w:hAnsi="Times New Roman" w:cs="Times New Roman"/>
          <w:color w:val="000000"/>
          <w:sz w:val="23"/>
          <w:szCs w:val="23"/>
        </w:rPr>
        <w:t xml:space="preserve"> the use of one phase, two phase, and half step modes of the stepper motor throu</w:t>
      </w:r>
      <w:r w:rsidR="009D3304">
        <w:rPr>
          <w:rFonts w:ascii="Times New Roman" w:hAnsi="Times New Roman" w:cs="Times New Roman"/>
          <w:color w:val="000000"/>
          <w:sz w:val="23"/>
          <w:szCs w:val="23"/>
        </w:rPr>
        <w:t>gh the use of phase and current.</w:t>
      </w:r>
    </w:p>
    <w:p w:rsidR="009D3304" w:rsidRDefault="009D3304" w:rsidP="008948BB">
      <w:pPr>
        <w:pStyle w:val="Default"/>
        <w:spacing w:after="0" w:line="100" w:lineRule="atLeast"/>
        <w:rPr>
          <w:rFonts w:ascii="Times New Roman" w:hAnsi="Times New Roman" w:cs="Times New Roman"/>
          <w:color w:val="000000"/>
          <w:sz w:val="23"/>
          <w:szCs w:val="23"/>
        </w:rPr>
      </w:pPr>
    </w:p>
    <w:p w:rsidR="009D3304" w:rsidRDefault="009D3304" w:rsidP="008948BB">
      <w:pPr>
        <w:pStyle w:val="Default"/>
        <w:spacing w:after="0" w:line="100" w:lineRule="atLeast"/>
        <w:rPr>
          <w:rFonts w:ascii="Times New Roman" w:hAnsi="Times New Roman" w:cs="Times New Roman"/>
          <w:color w:val="000000"/>
          <w:sz w:val="23"/>
          <w:szCs w:val="23"/>
        </w:rPr>
      </w:pPr>
    </w:p>
    <w:p w:rsidR="009D3304" w:rsidRDefault="009D3304" w:rsidP="008948BB">
      <w:pPr>
        <w:pStyle w:val="Default"/>
        <w:spacing w:after="0" w:line="100" w:lineRule="atLeast"/>
        <w:rPr>
          <w:rFonts w:ascii="Times New Roman" w:hAnsi="Times New Roman" w:cs="Times New Roman"/>
          <w:color w:val="000000"/>
          <w:sz w:val="23"/>
          <w:szCs w:val="23"/>
        </w:rPr>
      </w:pPr>
      <w:r>
        <w:rPr>
          <w:rFonts w:ascii="Times New Roman" w:hAnsi="Times New Roman" w:cs="Times New Roman"/>
          <w:color w:val="000000"/>
          <w:sz w:val="23"/>
          <w:szCs w:val="23"/>
        </w:rPr>
        <w:t>Our subroutine functions by taking in the values in R0 and R1 and outputs the next appropriate stage of the motor.  We use a counter that increments/decrement by 1 from 0-4 or 0-7 depending on the mode.  The mode also determines how this counter is used with the lookup.  For mode 00 (One Phase On), the count is doubled to be used as an index for LUT items 0,2,4,6.  For mode 01 (Two Phase On), the count is doubled and then incremented by one to be used as index for items 1,3,5,7.  For the mode 10 (Half-Step), we use the count as is as we need every index of the list.  Finally, if the Mode 11 is used, we do nothing as there is no implementation included in our subroutine for a fourth mode.</w:t>
      </w:r>
    </w:p>
    <w:p w:rsidR="009D3304" w:rsidRDefault="009D3304" w:rsidP="008948BB">
      <w:pPr>
        <w:pStyle w:val="Default"/>
        <w:spacing w:after="0" w:line="100" w:lineRule="atLeast"/>
        <w:rPr>
          <w:rFonts w:ascii="Times New Roman" w:hAnsi="Times New Roman" w:cs="Times New Roman"/>
          <w:color w:val="000000"/>
          <w:sz w:val="23"/>
          <w:szCs w:val="23"/>
        </w:rPr>
      </w:pPr>
    </w:p>
    <w:p w:rsidR="00DB13C2" w:rsidRDefault="00DB13C2" w:rsidP="008948BB">
      <w:pPr>
        <w:pStyle w:val="Default"/>
        <w:spacing w:after="0" w:line="100" w:lineRule="atLeast"/>
        <w:rPr>
          <w:rFonts w:ascii="Times New Roman" w:hAnsi="Times New Roman" w:cs="Times New Roman"/>
          <w:color w:val="000000"/>
          <w:sz w:val="23"/>
          <w:szCs w:val="23"/>
        </w:rPr>
      </w:pPr>
    </w:p>
    <w:p w:rsidR="009D3304" w:rsidRDefault="009D3304" w:rsidP="008948BB">
      <w:pPr>
        <w:pStyle w:val="Default"/>
        <w:spacing w:after="0" w:line="100" w:lineRule="atLeast"/>
        <w:rPr>
          <w:rFonts w:ascii="Times New Roman" w:hAnsi="Times New Roman" w:cs="Times New Roman"/>
          <w:color w:val="000000"/>
          <w:sz w:val="23"/>
          <w:szCs w:val="23"/>
        </w:rPr>
      </w:pPr>
      <w:r>
        <w:rPr>
          <w:rFonts w:ascii="Times New Roman" w:hAnsi="Times New Roman" w:cs="Times New Roman"/>
          <w:color w:val="000000"/>
          <w:sz w:val="23"/>
          <w:szCs w:val="23"/>
        </w:rPr>
        <w:t>We encountered multiple issues in producing our code.  The issue that caused the largest time sink for us was the workings of a subroutine in an interrupt.  We were not properly storing the link register prior to the subroutine, and for this reason, we were being directed to bad memory.  This caused a seemingly random exception that put us into Data Abort, but after close inspection and much time spent on testing, we found the source of the problem and were able to find a remedy.</w:t>
      </w:r>
    </w:p>
    <w:p w:rsidR="009D3304" w:rsidRDefault="009D3304" w:rsidP="008948BB">
      <w:pPr>
        <w:pStyle w:val="Default"/>
        <w:spacing w:after="0" w:line="100" w:lineRule="atLeast"/>
        <w:rPr>
          <w:rFonts w:ascii="Times New Roman" w:hAnsi="Times New Roman" w:cs="Times New Roman"/>
          <w:color w:val="000000"/>
          <w:sz w:val="23"/>
          <w:szCs w:val="23"/>
        </w:rPr>
      </w:pPr>
    </w:p>
    <w:p w:rsidR="00DB13C2" w:rsidRDefault="00DB13C2" w:rsidP="008948BB">
      <w:pPr>
        <w:pStyle w:val="Default"/>
        <w:spacing w:after="0" w:line="100" w:lineRule="atLeast"/>
        <w:rPr>
          <w:rFonts w:ascii="Times New Roman" w:hAnsi="Times New Roman" w:cs="Times New Roman"/>
          <w:color w:val="000000"/>
          <w:sz w:val="23"/>
          <w:szCs w:val="23"/>
        </w:rPr>
      </w:pPr>
    </w:p>
    <w:p w:rsidR="00E277FC" w:rsidRDefault="009D3304" w:rsidP="009D3304">
      <w:pPr>
        <w:pStyle w:val="Default"/>
        <w:spacing w:after="0" w:line="100" w:lineRule="atLeast"/>
        <w:rPr>
          <w:rFonts w:ascii="Times New Roman" w:hAnsi="Times New Roman" w:cs="Times New Roman"/>
          <w:color w:val="000000"/>
          <w:sz w:val="23"/>
          <w:szCs w:val="23"/>
        </w:rPr>
      </w:pPr>
      <w:r>
        <w:rPr>
          <w:rFonts w:ascii="Times New Roman" w:hAnsi="Times New Roman" w:cs="Times New Roman"/>
          <w:color w:val="000000"/>
          <w:sz w:val="23"/>
          <w:szCs w:val="23"/>
        </w:rPr>
        <w:t>We also had some issues with our look-up table for the motor.  We had mixed convention partway through the orginal calculations, and for this reason, had incorrect values.  Below is the final implementation and operation of the stepper motor.  Steps 1,3,5,7 are used for ‘One Phase On’ and steps 2,3,6,8 are used for ‘Two Phase On.’</w:t>
      </w:r>
    </w:p>
    <w:p w:rsidR="00DB13C2" w:rsidRPr="009D3304" w:rsidRDefault="00DB13C2" w:rsidP="009D3304">
      <w:pPr>
        <w:pStyle w:val="Default"/>
        <w:spacing w:after="0" w:line="100" w:lineRule="atLeast"/>
        <w:rPr>
          <w:rFonts w:ascii="Times New Roman" w:hAnsi="Times New Roman" w:cs="Times New Roman"/>
          <w:color w:val="000000"/>
          <w:sz w:val="23"/>
          <w:szCs w:val="23"/>
        </w:rPr>
      </w:pPr>
    </w:p>
    <w:tbl>
      <w:tblPr>
        <w:tblW w:w="0" w:type="auto"/>
        <w:tblInd w:w="720" w:type="dxa"/>
        <w:tblCellMar>
          <w:left w:w="10" w:type="dxa"/>
          <w:right w:w="10" w:type="dxa"/>
        </w:tblCellMar>
        <w:tblLook w:val="0000"/>
      </w:tblPr>
      <w:tblGrid>
        <w:gridCol w:w="1438"/>
        <w:gridCol w:w="1140"/>
        <w:gridCol w:w="367"/>
        <w:gridCol w:w="367"/>
        <w:gridCol w:w="367"/>
        <w:gridCol w:w="367"/>
        <w:gridCol w:w="367"/>
        <w:gridCol w:w="367"/>
        <w:gridCol w:w="367"/>
        <w:gridCol w:w="382"/>
      </w:tblGrid>
      <w:tr w:rsidR="00E277FC" w:rsidTr="00AA43EC">
        <w:tc>
          <w:tcPr>
            <w:tcW w:w="2578" w:type="dxa"/>
            <w:gridSpan w:val="2"/>
            <w:shd w:val="clear" w:color="auto" w:fill="auto"/>
            <w:tcMar>
              <w:top w:w="44" w:type="dxa"/>
              <w:left w:w="44" w:type="dxa"/>
              <w:bottom w:w="44" w:type="dxa"/>
              <w:right w:w="44" w:type="dxa"/>
            </w:tcMar>
          </w:tcPr>
          <w:p w:rsidR="00E277FC" w:rsidRPr="00E322A1" w:rsidRDefault="003D00A8">
            <w:pPr>
              <w:pStyle w:val="TableContents"/>
              <w:rPr>
                <w:u w:val="single"/>
              </w:rPr>
            </w:pPr>
            <w:r w:rsidRPr="00E322A1">
              <w:rPr>
                <w:b/>
                <w:sz w:val="20"/>
                <w:u w:val="single"/>
              </w:rPr>
              <w:t>Half-Step</w:t>
            </w:r>
          </w:p>
        </w:tc>
        <w:tc>
          <w:tcPr>
            <w:tcW w:w="367" w:type="dxa"/>
            <w:shd w:val="clear" w:color="auto" w:fill="auto"/>
            <w:tcMar>
              <w:top w:w="44" w:type="dxa"/>
              <w:left w:w="44" w:type="dxa"/>
              <w:bottom w:w="44" w:type="dxa"/>
              <w:right w:w="44" w:type="dxa"/>
            </w:tcMar>
          </w:tcPr>
          <w:p w:rsidR="00E277FC" w:rsidRDefault="00E277FC">
            <w:pPr>
              <w:pStyle w:val="TableContents"/>
            </w:pPr>
          </w:p>
        </w:tc>
        <w:tc>
          <w:tcPr>
            <w:tcW w:w="367" w:type="dxa"/>
            <w:shd w:val="clear" w:color="auto" w:fill="auto"/>
            <w:tcMar>
              <w:top w:w="44" w:type="dxa"/>
              <w:left w:w="44" w:type="dxa"/>
              <w:bottom w:w="44" w:type="dxa"/>
              <w:right w:w="44" w:type="dxa"/>
            </w:tcMar>
          </w:tcPr>
          <w:p w:rsidR="00E277FC" w:rsidRDefault="00E277FC">
            <w:pPr>
              <w:pStyle w:val="TableContents"/>
            </w:pPr>
          </w:p>
        </w:tc>
        <w:tc>
          <w:tcPr>
            <w:tcW w:w="367" w:type="dxa"/>
            <w:shd w:val="clear" w:color="auto" w:fill="auto"/>
            <w:tcMar>
              <w:top w:w="44" w:type="dxa"/>
              <w:left w:w="44" w:type="dxa"/>
              <w:bottom w:w="44" w:type="dxa"/>
              <w:right w:w="44" w:type="dxa"/>
            </w:tcMar>
          </w:tcPr>
          <w:p w:rsidR="00E277FC" w:rsidRDefault="00E277FC">
            <w:pPr>
              <w:pStyle w:val="TableContents"/>
            </w:pPr>
          </w:p>
        </w:tc>
        <w:tc>
          <w:tcPr>
            <w:tcW w:w="367" w:type="dxa"/>
            <w:shd w:val="clear" w:color="auto" w:fill="auto"/>
            <w:tcMar>
              <w:top w:w="44" w:type="dxa"/>
              <w:left w:w="44" w:type="dxa"/>
              <w:bottom w:w="44" w:type="dxa"/>
              <w:right w:w="44" w:type="dxa"/>
            </w:tcMar>
          </w:tcPr>
          <w:p w:rsidR="00E277FC" w:rsidRDefault="00E277FC">
            <w:pPr>
              <w:pStyle w:val="TableContents"/>
            </w:pPr>
          </w:p>
        </w:tc>
        <w:tc>
          <w:tcPr>
            <w:tcW w:w="367" w:type="dxa"/>
            <w:shd w:val="clear" w:color="auto" w:fill="auto"/>
            <w:tcMar>
              <w:top w:w="44" w:type="dxa"/>
              <w:left w:w="44" w:type="dxa"/>
              <w:bottom w:w="44" w:type="dxa"/>
              <w:right w:w="44" w:type="dxa"/>
            </w:tcMar>
          </w:tcPr>
          <w:p w:rsidR="00E277FC" w:rsidRDefault="00E277FC">
            <w:pPr>
              <w:pStyle w:val="TableContents"/>
            </w:pPr>
          </w:p>
        </w:tc>
        <w:tc>
          <w:tcPr>
            <w:tcW w:w="367" w:type="dxa"/>
            <w:shd w:val="clear" w:color="auto" w:fill="auto"/>
            <w:tcMar>
              <w:top w:w="44" w:type="dxa"/>
              <w:left w:w="44" w:type="dxa"/>
              <w:bottom w:w="44" w:type="dxa"/>
              <w:right w:w="44" w:type="dxa"/>
            </w:tcMar>
          </w:tcPr>
          <w:p w:rsidR="00E277FC" w:rsidRDefault="00E277FC">
            <w:pPr>
              <w:pStyle w:val="TableContents"/>
            </w:pPr>
          </w:p>
        </w:tc>
        <w:tc>
          <w:tcPr>
            <w:tcW w:w="367" w:type="dxa"/>
            <w:shd w:val="clear" w:color="auto" w:fill="auto"/>
            <w:tcMar>
              <w:top w:w="44" w:type="dxa"/>
              <w:left w:w="44" w:type="dxa"/>
              <w:bottom w:w="44" w:type="dxa"/>
              <w:right w:w="44" w:type="dxa"/>
            </w:tcMar>
          </w:tcPr>
          <w:p w:rsidR="00E277FC" w:rsidRDefault="00E277FC">
            <w:pPr>
              <w:pStyle w:val="TableContents"/>
            </w:pPr>
          </w:p>
        </w:tc>
        <w:tc>
          <w:tcPr>
            <w:tcW w:w="382" w:type="dxa"/>
            <w:shd w:val="clear" w:color="auto" w:fill="auto"/>
            <w:tcMar>
              <w:top w:w="44" w:type="dxa"/>
              <w:left w:w="44" w:type="dxa"/>
              <w:bottom w:w="44" w:type="dxa"/>
              <w:right w:w="44" w:type="dxa"/>
            </w:tcMar>
          </w:tcPr>
          <w:p w:rsidR="00E277FC" w:rsidRDefault="00E277FC">
            <w:pPr>
              <w:pStyle w:val="TableContents"/>
            </w:pPr>
          </w:p>
        </w:tc>
      </w:tr>
      <w:tr w:rsidR="00E277FC" w:rsidTr="00AA43EC">
        <w:tc>
          <w:tcPr>
            <w:tcW w:w="1438" w:type="dxa"/>
            <w:shd w:val="clear" w:color="auto" w:fill="auto"/>
            <w:tcMar>
              <w:top w:w="44" w:type="dxa"/>
              <w:left w:w="44" w:type="dxa"/>
              <w:bottom w:w="44" w:type="dxa"/>
              <w:right w:w="44" w:type="dxa"/>
            </w:tcMar>
          </w:tcPr>
          <w:p w:rsidR="00E277FC" w:rsidRDefault="00E277FC">
            <w:pPr>
              <w:pStyle w:val="TableContents"/>
            </w:pPr>
          </w:p>
        </w:tc>
        <w:tc>
          <w:tcPr>
            <w:tcW w:w="1140" w:type="dxa"/>
            <w:shd w:val="clear" w:color="auto" w:fill="auto"/>
            <w:tcMar>
              <w:top w:w="44" w:type="dxa"/>
              <w:left w:w="44" w:type="dxa"/>
              <w:bottom w:w="44" w:type="dxa"/>
              <w:right w:w="44" w:type="dxa"/>
            </w:tcMar>
          </w:tcPr>
          <w:p w:rsidR="00E277FC" w:rsidRDefault="003D00A8">
            <w:pPr>
              <w:pStyle w:val="TableContents"/>
            </w:pPr>
            <w:r>
              <w:rPr>
                <w:b/>
                <w:sz w:val="20"/>
              </w:rPr>
              <w:t>Step</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2</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3</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4</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5</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6</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b/>
                <w:sz w:val="20"/>
              </w:rPr>
              <w:t>7</w:t>
            </w:r>
          </w:p>
        </w:tc>
        <w:tc>
          <w:tcPr>
            <w:tcW w:w="382" w:type="dxa"/>
            <w:shd w:val="clear" w:color="auto" w:fill="auto"/>
            <w:tcMar>
              <w:top w:w="44" w:type="dxa"/>
              <w:left w:w="44" w:type="dxa"/>
              <w:bottom w:w="44" w:type="dxa"/>
              <w:right w:w="44" w:type="dxa"/>
            </w:tcMar>
          </w:tcPr>
          <w:p w:rsidR="00E277FC" w:rsidRDefault="003D00A8">
            <w:pPr>
              <w:pStyle w:val="TableContents"/>
              <w:jc w:val="center"/>
            </w:pPr>
            <w:r>
              <w:rPr>
                <w:b/>
                <w:sz w:val="20"/>
              </w:rPr>
              <w:t>8</w:t>
            </w:r>
          </w:p>
        </w:tc>
      </w:tr>
      <w:tr w:rsidR="00E277FC" w:rsidTr="00AA43EC">
        <w:tc>
          <w:tcPr>
            <w:tcW w:w="1438" w:type="dxa"/>
            <w:shd w:val="clear" w:color="auto" w:fill="auto"/>
            <w:tcMar>
              <w:top w:w="44" w:type="dxa"/>
              <w:left w:w="44" w:type="dxa"/>
              <w:bottom w:w="44" w:type="dxa"/>
              <w:right w:w="44" w:type="dxa"/>
            </w:tcMar>
          </w:tcPr>
          <w:p w:rsidR="00E277FC" w:rsidRDefault="003D00A8">
            <w:pPr>
              <w:pStyle w:val="TableContents"/>
            </w:pPr>
            <w:r>
              <w:rPr>
                <w:b/>
                <w:sz w:val="20"/>
              </w:rPr>
              <w:t>Top-Bottom</w:t>
            </w:r>
          </w:p>
        </w:tc>
        <w:tc>
          <w:tcPr>
            <w:tcW w:w="1140" w:type="dxa"/>
            <w:shd w:val="clear" w:color="auto" w:fill="auto"/>
            <w:tcMar>
              <w:top w:w="44" w:type="dxa"/>
              <w:left w:w="44" w:type="dxa"/>
              <w:bottom w:w="44" w:type="dxa"/>
              <w:right w:w="44" w:type="dxa"/>
            </w:tcMar>
          </w:tcPr>
          <w:p w:rsidR="00E277FC" w:rsidRDefault="003D00A8">
            <w:pPr>
              <w:pStyle w:val="TableContents"/>
            </w:pPr>
            <w:r>
              <w:rPr>
                <w:b/>
                <w:sz w:val="20"/>
              </w:rPr>
              <w:t>PHASE1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0</w:t>
            </w:r>
          </w:p>
        </w:tc>
        <w:tc>
          <w:tcPr>
            <w:tcW w:w="382" w:type="dxa"/>
            <w:shd w:val="clear" w:color="auto" w:fill="auto"/>
            <w:tcMar>
              <w:top w:w="44" w:type="dxa"/>
              <w:left w:w="44" w:type="dxa"/>
              <w:bottom w:w="44" w:type="dxa"/>
              <w:right w:w="44" w:type="dxa"/>
            </w:tcMar>
          </w:tcPr>
          <w:p w:rsidR="00E277FC" w:rsidRDefault="003D00A8">
            <w:pPr>
              <w:pStyle w:val="TableContents"/>
              <w:jc w:val="center"/>
            </w:pPr>
            <w:r>
              <w:rPr>
                <w:sz w:val="20"/>
              </w:rPr>
              <w:t>0</w:t>
            </w:r>
          </w:p>
        </w:tc>
      </w:tr>
      <w:tr w:rsidR="00E277FC" w:rsidTr="00AA43EC">
        <w:tc>
          <w:tcPr>
            <w:tcW w:w="1438" w:type="dxa"/>
            <w:shd w:val="clear" w:color="auto" w:fill="auto"/>
            <w:tcMar>
              <w:top w:w="44" w:type="dxa"/>
              <w:left w:w="44" w:type="dxa"/>
              <w:bottom w:w="44" w:type="dxa"/>
              <w:right w:w="44" w:type="dxa"/>
            </w:tcMar>
          </w:tcPr>
          <w:p w:rsidR="00E277FC" w:rsidRDefault="00E277FC">
            <w:pPr>
              <w:pStyle w:val="TableContents"/>
            </w:pPr>
          </w:p>
        </w:tc>
        <w:tc>
          <w:tcPr>
            <w:tcW w:w="1140" w:type="dxa"/>
            <w:shd w:val="clear" w:color="auto" w:fill="auto"/>
            <w:tcMar>
              <w:top w:w="44" w:type="dxa"/>
              <w:left w:w="44" w:type="dxa"/>
              <w:bottom w:w="44" w:type="dxa"/>
              <w:right w:w="44" w:type="dxa"/>
            </w:tcMar>
          </w:tcPr>
          <w:p w:rsidR="00E277FC" w:rsidRDefault="003D00A8">
            <w:pPr>
              <w:pStyle w:val="TableContents"/>
            </w:pPr>
            <w:r>
              <w:rPr>
                <w:b/>
                <w:sz w:val="20"/>
              </w:rPr>
              <w:t>I1-1,I0-1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11</w:t>
            </w:r>
          </w:p>
        </w:tc>
        <w:tc>
          <w:tcPr>
            <w:tcW w:w="382"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r>
      <w:tr w:rsidR="00E277FC" w:rsidTr="00AA43EC">
        <w:tc>
          <w:tcPr>
            <w:tcW w:w="1438" w:type="dxa"/>
            <w:shd w:val="clear" w:color="auto" w:fill="auto"/>
            <w:tcMar>
              <w:top w:w="44" w:type="dxa"/>
              <w:left w:w="44" w:type="dxa"/>
              <w:bottom w:w="44" w:type="dxa"/>
              <w:right w:w="44" w:type="dxa"/>
            </w:tcMar>
          </w:tcPr>
          <w:p w:rsidR="00E277FC" w:rsidRDefault="003D00A8">
            <w:pPr>
              <w:pStyle w:val="TableContents"/>
            </w:pPr>
            <w:r>
              <w:rPr>
                <w:b/>
                <w:sz w:val="20"/>
              </w:rPr>
              <w:t>Left-Right</w:t>
            </w:r>
          </w:p>
        </w:tc>
        <w:tc>
          <w:tcPr>
            <w:tcW w:w="1140" w:type="dxa"/>
            <w:shd w:val="clear" w:color="auto" w:fill="auto"/>
            <w:tcMar>
              <w:top w:w="44" w:type="dxa"/>
              <w:left w:w="44" w:type="dxa"/>
              <w:bottom w:w="44" w:type="dxa"/>
              <w:right w:w="44" w:type="dxa"/>
            </w:tcMar>
          </w:tcPr>
          <w:p w:rsidR="00E277FC" w:rsidRDefault="003D00A8">
            <w:pPr>
              <w:pStyle w:val="TableContents"/>
            </w:pPr>
            <w:r>
              <w:rPr>
                <w:b/>
                <w:sz w:val="20"/>
              </w:rPr>
              <w:t>PHASE2</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1</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0</w:t>
            </w:r>
          </w:p>
        </w:tc>
        <w:tc>
          <w:tcPr>
            <w:tcW w:w="367" w:type="dxa"/>
            <w:shd w:val="clear" w:color="auto" w:fill="auto"/>
            <w:tcMar>
              <w:top w:w="44" w:type="dxa"/>
              <w:left w:w="44" w:type="dxa"/>
              <w:bottom w:w="44" w:type="dxa"/>
              <w:right w:w="44" w:type="dxa"/>
            </w:tcMar>
          </w:tcPr>
          <w:p w:rsidR="00E277FC" w:rsidRDefault="009D3304">
            <w:pPr>
              <w:pStyle w:val="TableContents"/>
              <w:jc w:val="center"/>
            </w:pPr>
            <w:r>
              <w:rPr>
                <w:sz w:val="20"/>
              </w:rPr>
              <w:t>0</w:t>
            </w:r>
          </w:p>
        </w:tc>
        <w:tc>
          <w:tcPr>
            <w:tcW w:w="382" w:type="dxa"/>
            <w:shd w:val="clear" w:color="auto" w:fill="auto"/>
            <w:tcMar>
              <w:top w:w="44" w:type="dxa"/>
              <w:left w:w="44" w:type="dxa"/>
              <w:bottom w:w="44" w:type="dxa"/>
              <w:right w:w="44" w:type="dxa"/>
            </w:tcMar>
          </w:tcPr>
          <w:p w:rsidR="00E277FC" w:rsidRDefault="009D3304">
            <w:pPr>
              <w:pStyle w:val="TableContents"/>
              <w:jc w:val="center"/>
            </w:pPr>
            <w:r>
              <w:rPr>
                <w:sz w:val="20"/>
              </w:rPr>
              <w:t>0</w:t>
            </w:r>
          </w:p>
        </w:tc>
      </w:tr>
      <w:tr w:rsidR="00E277FC" w:rsidTr="00AA43EC">
        <w:tc>
          <w:tcPr>
            <w:tcW w:w="1438" w:type="dxa"/>
            <w:shd w:val="clear" w:color="auto" w:fill="auto"/>
            <w:tcMar>
              <w:top w:w="44" w:type="dxa"/>
              <w:left w:w="44" w:type="dxa"/>
              <w:bottom w:w="44" w:type="dxa"/>
              <w:right w:w="44" w:type="dxa"/>
            </w:tcMar>
          </w:tcPr>
          <w:p w:rsidR="00E277FC" w:rsidRDefault="00E277FC">
            <w:pPr>
              <w:pStyle w:val="TableContents"/>
            </w:pPr>
          </w:p>
        </w:tc>
        <w:tc>
          <w:tcPr>
            <w:tcW w:w="1140" w:type="dxa"/>
            <w:shd w:val="clear" w:color="auto" w:fill="auto"/>
            <w:tcMar>
              <w:top w:w="44" w:type="dxa"/>
              <w:left w:w="44" w:type="dxa"/>
              <w:bottom w:w="44" w:type="dxa"/>
              <w:right w:w="44" w:type="dxa"/>
            </w:tcMar>
          </w:tcPr>
          <w:p w:rsidR="00E277FC" w:rsidRDefault="003D00A8">
            <w:pPr>
              <w:pStyle w:val="TableContents"/>
            </w:pPr>
            <w:r>
              <w:rPr>
                <w:b/>
                <w:sz w:val="20"/>
              </w:rPr>
              <w:t>I1-2, I0-2</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11</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67"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c>
          <w:tcPr>
            <w:tcW w:w="382" w:type="dxa"/>
            <w:shd w:val="clear" w:color="auto" w:fill="auto"/>
            <w:tcMar>
              <w:top w:w="44" w:type="dxa"/>
              <w:left w:w="44" w:type="dxa"/>
              <w:bottom w:w="44" w:type="dxa"/>
              <w:right w:w="44" w:type="dxa"/>
            </w:tcMar>
          </w:tcPr>
          <w:p w:rsidR="00E277FC" w:rsidRDefault="003D00A8">
            <w:pPr>
              <w:pStyle w:val="TableContents"/>
              <w:jc w:val="center"/>
            </w:pPr>
            <w:r>
              <w:rPr>
                <w:sz w:val="20"/>
              </w:rPr>
              <w:t>00</w:t>
            </w:r>
          </w:p>
        </w:tc>
      </w:tr>
    </w:tbl>
    <w:p w:rsidR="00DB13C2" w:rsidRDefault="009D3304">
      <w:pPr>
        <w:pStyle w:val="Default"/>
        <w:spacing w:after="0" w:line="100" w:lineRule="atLeast"/>
      </w:pPr>
      <w:r>
        <w:t xml:space="preserve">We also attempted to increase the step rate to 800/sec.  By doing this, we found that the half-step mode still functions, while both single stepping modes were broken.  This happens because we are asking the motor to change current direction at too rapid of a rate.  It cannot keep up, and fails to properly function. </w:t>
      </w:r>
    </w:p>
    <w:p w:rsidR="00DB13C2" w:rsidRDefault="00DB13C2">
      <w:pPr>
        <w:pStyle w:val="Default"/>
        <w:spacing w:after="0" w:line="100" w:lineRule="atLeast"/>
        <w:rPr>
          <w:b/>
        </w:rPr>
      </w:pPr>
      <w:r w:rsidRPr="00DB13C2">
        <w:rPr>
          <w:b/>
        </w:rPr>
        <w:lastRenderedPageBreak/>
        <w:t>Attached You Will Find:</w:t>
      </w:r>
    </w:p>
    <w:p w:rsidR="00DB13C2" w:rsidRPr="00DB13C2" w:rsidRDefault="00DB13C2">
      <w:pPr>
        <w:pStyle w:val="Default"/>
        <w:spacing w:after="0" w:line="100" w:lineRule="atLeast"/>
        <w:rPr>
          <w:b/>
        </w:rPr>
      </w:pPr>
    </w:p>
    <w:p w:rsidR="00DB13C2" w:rsidRDefault="00DB13C2" w:rsidP="00DB13C2">
      <w:pPr>
        <w:pStyle w:val="Default"/>
        <w:numPr>
          <w:ilvl w:val="0"/>
          <w:numId w:val="3"/>
        </w:numPr>
        <w:spacing w:after="0" w:line="100" w:lineRule="atLeast"/>
      </w:pPr>
      <w:r w:rsidRPr="00DB13C2">
        <w:rPr>
          <w:b/>
        </w:rPr>
        <w:t>Main.s</w:t>
      </w:r>
      <w:r>
        <w:t xml:space="preserve"> – this file contains the main section of code</w:t>
      </w:r>
    </w:p>
    <w:p w:rsidR="00DB13C2" w:rsidRDefault="00DB13C2" w:rsidP="00DB13C2">
      <w:pPr>
        <w:pStyle w:val="Default"/>
        <w:spacing w:after="0" w:line="100" w:lineRule="atLeast"/>
        <w:ind w:left="1080"/>
      </w:pPr>
    </w:p>
    <w:p w:rsidR="00DB13C2" w:rsidRDefault="00DB13C2" w:rsidP="00DB13C2">
      <w:pPr>
        <w:pStyle w:val="Default"/>
        <w:numPr>
          <w:ilvl w:val="0"/>
          <w:numId w:val="3"/>
        </w:numPr>
        <w:spacing w:after="0" w:line="100" w:lineRule="atLeast"/>
      </w:pPr>
      <w:r w:rsidRPr="00DB13C2">
        <w:rPr>
          <w:b/>
        </w:rPr>
        <w:t>Exceptions.s</w:t>
      </w:r>
      <w:r>
        <w:t xml:space="preserve">  - this file is included as I modified it and placed IRQ_Handler in a separate file</w:t>
      </w:r>
    </w:p>
    <w:p w:rsidR="00DB13C2" w:rsidRDefault="00DB13C2" w:rsidP="00DB13C2">
      <w:pPr>
        <w:pStyle w:val="Default"/>
        <w:spacing w:after="0" w:line="100" w:lineRule="atLeast"/>
      </w:pPr>
    </w:p>
    <w:p w:rsidR="00DB13C2" w:rsidRDefault="00DB13C2" w:rsidP="00DB13C2">
      <w:pPr>
        <w:pStyle w:val="Default"/>
        <w:numPr>
          <w:ilvl w:val="0"/>
          <w:numId w:val="3"/>
        </w:numPr>
        <w:spacing w:after="0" w:line="100" w:lineRule="atLeast"/>
      </w:pPr>
      <w:r w:rsidRPr="00DB13C2">
        <w:rPr>
          <w:b/>
        </w:rPr>
        <w:t>Step.s</w:t>
      </w:r>
      <w:r>
        <w:t xml:space="preserve"> – this file contains the Step subroutine</w:t>
      </w:r>
    </w:p>
    <w:p w:rsidR="00DB13C2" w:rsidRDefault="00DB13C2" w:rsidP="00DB13C2">
      <w:pPr>
        <w:pStyle w:val="Default"/>
        <w:spacing w:after="0" w:line="100" w:lineRule="atLeast"/>
      </w:pPr>
    </w:p>
    <w:p w:rsidR="00DB13C2" w:rsidRDefault="00DB13C2" w:rsidP="00DB13C2">
      <w:pPr>
        <w:pStyle w:val="Default"/>
        <w:numPr>
          <w:ilvl w:val="0"/>
          <w:numId w:val="3"/>
        </w:numPr>
        <w:spacing w:after="0" w:line="100" w:lineRule="atLeast"/>
      </w:pPr>
      <w:r w:rsidRPr="00DB13C2">
        <w:rPr>
          <w:b/>
        </w:rPr>
        <w:t>IRQ_Handler.s</w:t>
      </w:r>
      <w:r>
        <w:t xml:space="preserve"> – this contains the IRQ_Handler, which handles the 7-segment display and the steppper motor function.</w:t>
      </w:r>
    </w:p>
    <w:p w:rsidR="00DB13C2" w:rsidRDefault="00DB13C2" w:rsidP="00DB13C2">
      <w:pPr>
        <w:pStyle w:val="Default"/>
        <w:spacing w:after="0" w:line="100" w:lineRule="atLeast"/>
      </w:pPr>
    </w:p>
    <w:p w:rsidR="00DB13C2" w:rsidRDefault="00DB13C2" w:rsidP="00DB13C2">
      <w:pPr>
        <w:pStyle w:val="Default"/>
        <w:numPr>
          <w:ilvl w:val="0"/>
          <w:numId w:val="3"/>
        </w:numPr>
        <w:spacing w:after="0" w:line="100" w:lineRule="atLeast"/>
      </w:pPr>
      <w:r w:rsidRPr="00DB13C2">
        <w:rPr>
          <w:b/>
        </w:rPr>
        <w:t>Quartus FPGA Schmatic</w:t>
      </w:r>
      <w:r>
        <w:t xml:space="preserve"> – This file shows the FPGA configuration as used for this laboratory</w:t>
      </w:r>
    </w:p>
    <w:sectPr w:rsidR="00DB13C2" w:rsidSect="00E277FC">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Bitstream Vera Sans">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F5331"/>
    <w:multiLevelType w:val="hybridMultilevel"/>
    <w:tmpl w:val="C9648D70"/>
    <w:lvl w:ilvl="0" w:tplc="9B4C1C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9173F"/>
    <w:multiLevelType w:val="multilevel"/>
    <w:tmpl w:val="1CD0CDFC"/>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2">
    <w:nsid w:val="47E30B0F"/>
    <w:multiLevelType w:val="multilevel"/>
    <w:tmpl w:val="478E68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77FC"/>
    <w:rsid w:val="003D00A8"/>
    <w:rsid w:val="007034E3"/>
    <w:rsid w:val="008626D1"/>
    <w:rsid w:val="008948BB"/>
    <w:rsid w:val="009D3304"/>
    <w:rsid w:val="00AA43EC"/>
    <w:rsid w:val="00B76D71"/>
    <w:rsid w:val="00DB13C2"/>
    <w:rsid w:val="00E277FC"/>
    <w:rsid w:val="00E322A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77FC"/>
    <w:pPr>
      <w:tabs>
        <w:tab w:val="left" w:pos="709"/>
      </w:tabs>
      <w:suppressAutoHyphens/>
      <w:spacing w:line="276" w:lineRule="atLeast"/>
    </w:pPr>
    <w:rPr>
      <w:rFonts w:ascii="Calibri" w:eastAsia="Bitstream Vera Sans" w:hAnsi="Calibri"/>
      <w:color w:val="00000A"/>
      <w:lang w:eastAsia="en-US"/>
    </w:rPr>
  </w:style>
  <w:style w:type="character" w:customStyle="1" w:styleId="ListLabel1">
    <w:name w:val="ListLabel 1"/>
    <w:rsid w:val="00E277FC"/>
    <w:rPr>
      <w:rFonts w:cs="OpenSymbol"/>
    </w:rPr>
  </w:style>
  <w:style w:type="character" w:customStyle="1" w:styleId="ListLabel2">
    <w:name w:val="ListLabel 2"/>
    <w:rsid w:val="00E277FC"/>
    <w:rPr>
      <w:rFonts w:cs="Symbol"/>
    </w:rPr>
  </w:style>
  <w:style w:type="character" w:customStyle="1" w:styleId="Bullets">
    <w:name w:val="Bullets"/>
    <w:rsid w:val="00E277FC"/>
    <w:rPr>
      <w:rFonts w:ascii="OpenSymbol" w:eastAsia="OpenSymbol" w:hAnsi="OpenSymbol" w:cs="OpenSymbol"/>
    </w:rPr>
  </w:style>
  <w:style w:type="character" w:customStyle="1" w:styleId="NumberingSymbols">
    <w:name w:val="Numbering Symbols"/>
    <w:rsid w:val="00E277FC"/>
  </w:style>
  <w:style w:type="paragraph" w:customStyle="1" w:styleId="Heading">
    <w:name w:val="Heading"/>
    <w:basedOn w:val="Default"/>
    <w:next w:val="Textbody"/>
    <w:rsid w:val="00E277FC"/>
    <w:pPr>
      <w:keepNext/>
      <w:spacing w:before="240" w:after="120"/>
    </w:pPr>
    <w:rPr>
      <w:rFonts w:ascii="Arial" w:hAnsi="Arial" w:cs="Bitstream Vera Sans"/>
      <w:sz w:val="28"/>
      <w:szCs w:val="28"/>
    </w:rPr>
  </w:style>
  <w:style w:type="paragraph" w:customStyle="1" w:styleId="Textbody">
    <w:name w:val="Text body"/>
    <w:basedOn w:val="Default"/>
    <w:rsid w:val="00E277FC"/>
    <w:pPr>
      <w:spacing w:after="120"/>
    </w:pPr>
  </w:style>
  <w:style w:type="paragraph" w:styleId="List">
    <w:name w:val="List"/>
    <w:basedOn w:val="Textbody"/>
    <w:rsid w:val="00E277FC"/>
  </w:style>
  <w:style w:type="paragraph" w:styleId="Caption">
    <w:name w:val="caption"/>
    <w:basedOn w:val="Default"/>
    <w:rsid w:val="00E277FC"/>
  </w:style>
  <w:style w:type="paragraph" w:customStyle="1" w:styleId="Index">
    <w:name w:val="Index"/>
    <w:basedOn w:val="Default"/>
    <w:rsid w:val="00E277FC"/>
    <w:pPr>
      <w:suppressLineNumbers/>
    </w:pPr>
  </w:style>
  <w:style w:type="paragraph" w:styleId="ListParagraph">
    <w:name w:val="List Paragraph"/>
    <w:basedOn w:val="Default"/>
    <w:rsid w:val="00E277FC"/>
  </w:style>
  <w:style w:type="paragraph" w:customStyle="1" w:styleId="TableContents">
    <w:name w:val="Table Contents"/>
    <w:basedOn w:val="Default"/>
    <w:rsid w:val="00E277FC"/>
    <w:pPr>
      <w:suppressLineNumbers/>
    </w:pPr>
  </w:style>
  <w:style w:type="paragraph" w:customStyle="1" w:styleId="TableHeading">
    <w:name w:val="Table Heading"/>
    <w:basedOn w:val="TableContents"/>
    <w:rsid w:val="00E277FC"/>
    <w:pPr>
      <w:jc w:val="center"/>
    </w:pPr>
    <w:rPr>
      <w:b/>
      <w:bCs/>
    </w:rPr>
  </w:style>
</w:styles>
</file>

<file path=word/webSettings.xml><?xml version="1.0" encoding="utf-8"?>
<w:webSettings xmlns:r="http://schemas.openxmlformats.org/officeDocument/2006/relationships" xmlns:w="http://schemas.openxmlformats.org/wordprocessingml/2006/main">
  <w:divs>
    <w:div w:id="752168927">
      <w:bodyDiv w:val="1"/>
      <w:marLeft w:val="0"/>
      <w:marRight w:val="0"/>
      <w:marTop w:val="0"/>
      <w:marBottom w:val="0"/>
      <w:divBdr>
        <w:top w:val="none" w:sz="0" w:space="0" w:color="auto"/>
        <w:left w:val="none" w:sz="0" w:space="0" w:color="auto"/>
        <w:bottom w:val="none" w:sz="0" w:space="0" w:color="auto"/>
        <w:right w:val="none" w:sz="0" w:space="0" w:color="auto"/>
      </w:divBdr>
    </w:div>
    <w:div w:id="79240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cwilcox</cp:lastModifiedBy>
  <cp:revision>15</cp:revision>
  <cp:lastPrinted>2010-02-19T01:17:00Z</cp:lastPrinted>
  <dcterms:created xsi:type="dcterms:W3CDTF">2010-01-28T06:04:00Z</dcterms:created>
  <dcterms:modified xsi:type="dcterms:W3CDTF">2010-02-23T23:05:00Z</dcterms:modified>
</cp:coreProperties>
</file>