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5EF" w:rsidRDefault="00A605EF" w:rsidP="00A605EF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章作业</w:t>
      </w:r>
    </w:p>
    <w:p w:rsidR="00A605EF" w:rsidRDefault="00A605EF" w:rsidP="00A605EF">
      <w:pPr>
        <w:pStyle w:val="19"/>
        <w:ind w:leftChars="11" w:left="23" w:firstLineChars="0" w:firstLine="0"/>
      </w:pPr>
    </w:p>
    <w:p w:rsidR="00A605EF" w:rsidRDefault="00A605EF" w:rsidP="00A605EF">
      <w:pPr>
        <w:pStyle w:val="19"/>
        <w:ind w:leftChars="11" w:left="23" w:firstLineChars="0" w:firstLine="0"/>
      </w:pPr>
      <w:r>
        <w:rPr>
          <w:rFonts w:hint="eastAsia"/>
        </w:rPr>
        <w:t xml:space="preserve">2.6 </w:t>
      </w:r>
      <w:r>
        <w:rPr>
          <w:rFonts w:hint="eastAsia"/>
        </w:rPr>
        <w:t>某</w:t>
      </w:r>
      <w:r>
        <w:rPr>
          <w:rFonts w:hint="eastAsia"/>
        </w:rPr>
        <w:t>16</w:t>
      </w:r>
      <w:r>
        <w:rPr>
          <w:rFonts w:hint="eastAsia"/>
        </w:rPr>
        <w:t>位计算机系统的</w:t>
      </w:r>
      <w:proofErr w:type="gramStart"/>
      <w:r>
        <w:rPr>
          <w:rFonts w:hint="eastAsia"/>
        </w:rPr>
        <w:t>数据总线位宽为</w:t>
      </w:r>
      <w:proofErr w:type="gramEnd"/>
      <w:r>
        <w:rPr>
          <w:rFonts w:hint="eastAsia"/>
        </w:rPr>
        <w:t>16</w:t>
      </w:r>
      <w:r>
        <w:rPr>
          <w:rFonts w:hint="eastAsia"/>
        </w:rPr>
        <w:t>位，但是地址总线为</w:t>
      </w:r>
      <w:r>
        <w:rPr>
          <w:rFonts w:hint="eastAsia"/>
        </w:rPr>
        <w:t>24</w:t>
      </w:r>
      <w:r>
        <w:rPr>
          <w:rFonts w:hint="eastAsia"/>
        </w:rPr>
        <w:t>位，内存按照字节组织，该计算机系统的内存地址空间是多少？如果希望一次能够传送一个完整的字（</w:t>
      </w:r>
      <w:r>
        <w:rPr>
          <w:rFonts w:hint="eastAsia"/>
        </w:rPr>
        <w:t>16</w:t>
      </w:r>
      <w:r>
        <w:rPr>
          <w:rFonts w:hint="eastAsia"/>
        </w:rPr>
        <w:t>位），或者只传送这个字中的高</w:t>
      </w:r>
      <w:r>
        <w:rPr>
          <w:rFonts w:hint="eastAsia"/>
        </w:rPr>
        <w:t>8</w:t>
      </w:r>
      <w:r>
        <w:rPr>
          <w:rFonts w:hint="eastAsia"/>
        </w:rPr>
        <w:t>位或低</w:t>
      </w:r>
      <w:r>
        <w:rPr>
          <w:rFonts w:hint="eastAsia"/>
        </w:rPr>
        <w:t>8</w:t>
      </w:r>
      <w:r>
        <w:rPr>
          <w:rFonts w:hint="eastAsia"/>
        </w:rPr>
        <w:t>位，存储器应该如何组织？请画出存储器与总线连接的草图。</w:t>
      </w:r>
    </w:p>
    <w:p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2.10 </w:t>
      </w:r>
      <w:r>
        <w:rPr>
          <w:rFonts w:hint="eastAsia"/>
        </w:rPr>
        <w:t>什么是微指令？什么是微程序？控制</w:t>
      </w:r>
      <w:r>
        <w:rPr>
          <w:rFonts w:hint="eastAsia"/>
        </w:rPr>
        <w:t>ROM</w:t>
      </w:r>
      <w:r>
        <w:rPr>
          <w:rFonts w:hint="eastAsia"/>
        </w:rPr>
        <w:t>的作用是什么？</w:t>
      </w:r>
    </w:p>
    <w:p w:rsidR="00A605EF" w:rsidRDefault="00A605EF" w:rsidP="00A605EF">
      <w:pPr>
        <w:pStyle w:val="19"/>
        <w:ind w:leftChars="0" w:left="0" w:firstLineChars="0" w:firstLine="0"/>
        <w:rPr>
          <w:rFonts w:hint="eastAsia"/>
        </w:rPr>
      </w:pPr>
      <w:r>
        <w:rPr>
          <w:rFonts w:hint="eastAsia"/>
        </w:rPr>
        <w:t xml:space="preserve">2.13 </w:t>
      </w:r>
      <w:r>
        <w:rPr>
          <w:rFonts w:hint="eastAsia"/>
        </w:rPr>
        <w:t>请参照例</w:t>
      </w:r>
      <w:r>
        <w:rPr>
          <w:rFonts w:hint="eastAsia"/>
        </w:rPr>
        <w:t>2.1</w:t>
      </w:r>
      <w:r>
        <w:rPr>
          <w:rFonts w:hint="eastAsia"/>
        </w:rPr>
        <w:t>，分步骤写出第</w:t>
      </w:r>
      <w:r>
        <w:rPr>
          <w:rFonts w:hint="eastAsia"/>
        </w:rPr>
        <w:t>2</w:t>
      </w:r>
      <w:r>
        <w:rPr>
          <w:rFonts w:hint="eastAsia"/>
        </w:rPr>
        <w:t>条数据存储指令“</w:t>
      </w:r>
      <w:r>
        <w:t>LDR</w:t>
      </w: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</w:t>
      </w:r>
      <w:r>
        <w:t>[R3]</w:t>
      </w:r>
      <w:r>
        <w:rPr>
          <w:rFonts w:hint="eastAsia"/>
        </w:rPr>
        <w:t>”的执行过程。</w:t>
      </w:r>
    </w:p>
    <w:p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2.14 </w:t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是同一条总线所连接的两个存储器单元，</w:t>
      </w:r>
      <w:proofErr w:type="gramStart"/>
      <w:r>
        <w:rPr>
          <w:rFonts w:hint="eastAsia"/>
        </w:rPr>
        <w:t>总线位</w:t>
      </w:r>
      <w:proofErr w:type="gramEnd"/>
      <w:r>
        <w:rPr>
          <w:rFonts w:hint="eastAsia"/>
        </w:rPr>
        <w:t>宽大于或等于存储单元的位数。现在需要将</w:t>
      </w:r>
      <w:r>
        <w:rPr>
          <w:rFonts w:hint="eastAsia"/>
        </w:rPr>
        <w:t>A</w:t>
      </w:r>
      <w:r>
        <w:rPr>
          <w:rFonts w:hint="eastAsia"/>
        </w:rPr>
        <w:t>单元的内容传送到</w:t>
      </w:r>
      <w:r>
        <w:rPr>
          <w:rFonts w:hint="eastAsia"/>
        </w:rPr>
        <w:t>B</w:t>
      </w:r>
      <w:r>
        <w:rPr>
          <w:rFonts w:hint="eastAsia"/>
        </w:rPr>
        <w:t>单元中，能否在一个总线周期内完成传送任务？为什么？</w:t>
      </w:r>
    </w:p>
    <w:p w:rsidR="00A605EF" w:rsidRDefault="00A605EF" w:rsidP="00A605EF">
      <w:pPr>
        <w:pStyle w:val="100"/>
        <w:ind w:left="473" w:hanging="473"/>
        <w:rPr>
          <w:rFonts w:hint="eastAsia"/>
        </w:rPr>
      </w:pPr>
      <w:r>
        <w:rPr>
          <w:rFonts w:hint="eastAsia"/>
        </w:rPr>
        <w:t xml:space="preserve">2.15 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和</w:t>
      </w:r>
      <w:r>
        <w:rPr>
          <w:rFonts w:hint="eastAsia"/>
        </w:rPr>
        <w:t>Ij+1</w:t>
      </w:r>
      <w:r>
        <w:rPr>
          <w:rFonts w:hint="eastAsia"/>
        </w:rPr>
        <w:t>是前后相继的两条指令，请举例说明指令流水线的“</w:t>
      </w:r>
      <w:r>
        <w:rPr>
          <w:rFonts w:hint="eastAsia"/>
        </w:rPr>
        <w:t>WAR</w:t>
      </w:r>
      <w:r>
        <w:rPr>
          <w:rFonts w:hint="eastAsia"/>
        </w:rPr>
        <w:t>”和“</w:t>
      </w:r>
      <w:r>
        <w:rPr>
          <w:rFonts w:hint="eastAsia"/>
        </w:rPr>
        <w:t>WAW</w:t>
      </w:r>
      <w:r>
        <w:rPr>
          <w:rFonts w:hint="eastAsia"/>
        </w:rPr>
        <w:t>”两种数据相关问题。</w:t>
      </w:r>
    </w:p>
    <w:p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2.16 </w:t>
      </w:r>
      <w:r>
        <w:rPr>
          <w:rFonts w:hint="eastAsia"/>
        </w:rPr>
        <w:t>名称解释：（</w:t>
      </w:r>
      <w:r>
        <w:rPr>
          <w:rFonts w:hint="eastAsia"/>
        </w:rPr>
        <w:t>1</w:t>
      </w:r>
      <w:r>
        <w:rPr>
          <w:rFonts w:hint="eastAsia"/>
        </w:rPr>
        <w:t>）转移目标指令；（</w:t>
      </w:r>
      <w:r>
        <w:rPr>
          <w:rFonts w:hint="eastAsia"/>
        </w:rPr>
        <w:t>2</w:t>
      </w:r>
      <w:r>
        <w:rPr>
          <w:rFonts w:hint="eastAsia"/>
        </w:rPr>
        <w:t>）转移代价；（</w:t>
      </w:r>
      <w:r>
        <w:rPr>
          <w:rFonts w:hint="eastAsia"/>
        </w:rPr>
        <w:t>4</w:t>
      </w:r>
      <w:r>
        <w:rPr>
          <w:rFonts w:hint="eastAsia"/>
        </w:rPr>
        <w:t>）转移延迟槽；（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BTB</w:t>
      </w:r>
      <w:r>
        <w:rPr>
          <w:rFonts w:hint="eastAsia"/>
        </w:rPr>
        <w:t>。</w:t>
      </w:r>
    </w:p>
    <w:p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2.18 </w:t>
      </w:r>
      <w:r>
        <w:rPr>
          <w:rFonts w:hint="eastAsia"/>
        </w:rPr>
        <w:t>在超标量计算机中，指令在被发射到不同的流水线之前，为什么要做“配对”检查？试举例说明该检查的必要性。</w:t>
      </w:r>
    </w:p>
    <w:p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2.20 </w:t>
      </w:r>
      <w:r>
        <w:rPr>
          <w:rFonts w:hint="eastAsia"/>
        </w:rPr>
        <w:t>什么是同构多核与异构多核？采用异构多核的目的是什么，试举例说明。</w:t>
      </w:r>
    </w:p>
    <w:p w:rsidR="00A605EF" w:rsidRDefault="00A605EF" w:rsidP="00A605EF">
      <w:pPr>
        <w:pStyle w:val="100"/>
        <w:ind w:left="473" w:hanging="473"/>
        <w:rPr>
          <w:rFonts w:hint="eastAsia"/>
        </w:rPr>
      </w:pPr>
      <w:r>
        <w:rPr>
          <w:rFonts w:hint="eastAsia"/>
        </w:rPr>
        <w:t xml:space="preserve">2.24 </w:t>
      </w:r>
      <w:r>
        <w:rPr>
          <w:rFonts w:hint="eastAsia"/>
        </w:rPr>
        <w:tab/>
      </w:r>
      <w:r>
        <w:rPr>
          <w:rFonts w:hint="eastAsia"/>
        </w:rPr>
        <w:t>某</w:t>
      </w:r>
      <w:r>
        <w:rPr>
          <w:rFonts w:hint="eastAsia"/>
        </w:rPr>
        <w:t>ARM920T</w:t>
      </w:r>
      <w:r>
        <w:rPr>
          <w:rFonts w:hint="eastAsia"/>
        </w:rPr>
        <w:t>的时钟频率为</w:t>
      </w:r>
      <w:r>
        <w:rPr>
          <w:rFonts w:hint="eastAsia"/>
        </w:rPr>
        <w:t>300MHz</w:t>
      </w:r>
      <w:r>
        <w:rPr>
          <w:rFonts w:hint="eastAsia"/>
        </w:rPr>
        <w:t>时，其每秒钟可执行的</w:t>
      </w:r>
      <w:proofErr w:type="gramStart"/>
      <w:r>
        <w:rPr>
          <w:rFonts w:hint="eastAsia"/>
        </w:rPr>
        <w:t>指令数能达到</w:t>
      </w:r>
      <w:proofErr w:type="gramEnd"/>
      <w:r>
        <w:rPr>
          <w:rFonts w:hint="eastAsia"/>
        </w:rPr>
        <w:t>多少</w:t>
      </w:r>
      <w:r>
        <w:rPr>
          <w:rFonts w:hint="eastAsia"/>
        </w:rPr>
        <w:t>MIPS</w:t>
      </w:r>
      <w:r>
        <w:rPr>
          <w:rFonts w:hint="eastAsia"/>
        </w:rPr>
        <w:t>？</w:t>
      </w:r>
    </w:p>
    <w:p w:rsidR="00A605EF" w:rsidRDefault="00A605EF" w:rsidP="00A605EF">
      <w:pPr>
        <w:pStyle w:val="100"/>
        <w:ind w:left="473" w:hanging="473"/>
        <w:rPr>
          <w:rFonts w:hint="eastAsia"/>
        </w:rPr>
      </w:pPr>
      <w:r>
        <w:rPr>
          <w:rFonts w:hint="eastAsia"/>
        </w:rPr>
        <w:t xml:space="preserve">2.25 </w:t>
      </w:r>
      <w:r>
        <w:rPr>
          <w:rFonts w:hint="eastAsia"/>
        </w:rPr>
        <w:t>作为一种性能指标，</w:t>
      </w:r>
      <w:r>
        <w:rPr>
          <w:rFonts w:hint="eastAsia"/>
        </w:rPr>
        <w:t>MIPS</w:t>
      </w:r>
      <w:r>
        <w:rPr>
          <w:rFonts w:hint="eastAsia"/>
        </w:rPr>
        <w:t>是否能客观反映计算机的运算速度？为什么？</w:t>
      </w:r>
      <w:r>
        <w:rPr>
          <w:rFonts w:hint="eastAsia"/>
        </w:rPr>
        <w:t xml:space="preserve"> </w:t>
      </w:r>
    </w:p>
    <w:p w:rsidR="00BB0A16" w:rsidRPr="00A605EF" w:rsidRDefault="00BB0A16"/>
    <w:sectPr w:rsidR="00BB0A16" w:rsidRPr="00A60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32"/>
    <w:rsid w:val="00755BF7"/>
    <w:rsid w:val="00A605EF"/>
    <w:rsid w:val="00B67A5C"/>
    <w:rsid w:val="00BB0A16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3FE9"/>
  <w15:chartTrackingRefBased/>
  <w15:docId w15:val="{79A367D3-55CD-4A2D-BFF7-A55887C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习题1~9"/>
    <w:basedOn w:val="a"/>
    <w:rsid w:val="00A605EF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paragraph" w:customStyle="1" w:styleId="100">
    <w:name w:val="习题10"/>
    <w:basedOn w:val="19"/>
    <w:rsid w:val="00A605EF"/>
    <w:pPr>
      <w:ind w:leftChars="0" w:left="675" w:hangingChars="225" w:hanging="675"/>
    </w:pPr>
  </w:style>
  <w:style w:type="character" w:customStyle="1" w:styleId="10">
    <w:name w:val="标题 1 字符"/>
    <w:basedOn w:val="a0"/>
    <w:link w:val="1"/>
    <w:uiPriority w:val="9"/>
    <w:rsid w:val="00A605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>USTC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xiaohui chen</cp:lastModifiedBy>
  <cp:revision>2</cp:revision>
  <dcterms:created xsi:type="dcterms:W3CDTF">2020-02-24T11:55:00Z</dcterms:created>
  <dcterms:modified xsi:type="dcterms:W3CDTF">2020-02-24T12:00:00Z</dcterms:modified>
</cp:coreProperties>
</file>