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AC7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考试习题及答案</w:t>
      </w:r>
    </w:p>
    <w:p w14:paraId="25A0E1B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一、填空题</w:t>
      </w:r>
    </w:p>
    <w:p w14:paraId="280127EB" w14:textId="2C3C4E78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I/O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端口配置为输入时，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输出缓冲器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被禁止，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施密特触发输入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被激活。根据输入配置（上拉，下拉或浮动）的不同，该引脚的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弱上拉</w:t>
      </w:r>
      <w:proofErr w:type="gram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和下拉电阻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被连接。出现在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脚上的数据在每个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时钟被采样到输入数据寄存器，对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输入数据寄存器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的访问可得到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状态。</w:t>
      </w:r>
    </w:p>
    <w:p w14:paraId="4F65197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的所有端口都有外部中断能力。当使用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外部中断线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时，相应的引脚必须配置成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输入模式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48DF1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具有单独的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位设置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或位清除能力。这是通过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GPIOx_BSRR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GPIOx_BRR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寄存器来实现的。</w:t>
      </w:r>
    </w:p>
    <w:p w14:paraId="046EC40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stm32f10x_gpio.c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stm32f10x_gpio.h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623AA6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为了优化不同引脚封装的外设数目，可以把一些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复用功能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重新映射到其他引脚上。这时，复用功能不再映射到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它们原始分配的引脚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上。在程序上，是通过设置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复用重映射和调试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(AFIO_MAPR)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</w:t>
      </w:r>
    </w:p>
    <w:p w14:paraId="5B70B57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36MHz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72MHz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D804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一一对应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的特点，并且相同封装的内部资源均相同，这就给用户升级带来很大方便。</w:t>
      </w:r>
    </w:p>
    <w:p w14:paraId="6B5FD20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提供了一种最简单的程序下载方法，即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在应用编程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，只需要串口连接到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机上，便可以进行程序下载。</w:t>
      </w:r>
    </w:p>
    <w:p w14:paraId="560A32E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芯片内部集成的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12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是一种逐次逼近型模拟数字转换器，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18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通道，可测量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2   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内部信号源。</w:t>
      </w:r>
    </w:p>
    <w:p w14:paraId="604EF32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中，只有在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规则通道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的转换结束时才产生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DMA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请求，并将转换的数据从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ADC_DR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寄存器传输到用户指定的目的地址。</w:t>
      </w:r>
    </w:p>
    <w:p w14:paraId="4FD3CE7A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ADC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ADC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ADC_CR1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DUALMOD[2:0]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</w:t>
      </w:r>
    </w:p>
    <w:p w14:paraId="0BA502F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CAL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位来启动。</w:t>
      </w:r>
    </w:p>
    <w:p w14:paraId="546EFBF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ALIGN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0C43A5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内部还提供了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温度传感器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，可以用来测量器件周围的温度。温度传感器在内部和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输入通道相连接，此通道把传感器输出的电压转换成数字值。内部参考电压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VREFINT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ADC_IN17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相连接。</w:t>
      </w:r>
    </w:p>
    <w:p w14:paraId="42FE399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低延迟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的中断处理，并有效地处理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晚到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中断。</w:t>
      </w:r>
    </w:p>
    <w:p w14:paraId="2DF48C4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EXIT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19      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产生事件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中断要求的边沿检测器组成。每个输入线可以独立地配置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输入类型（脉冲或挂起）和对应的触发事件（上升沿或下降</w:t>
      </w:r>
      <w:proofErr w:type="gram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沿或者双边沿都</w:t>
      </w:r>
      <w:proofErr w:type="gram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触发）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。每个输入线都可以被独立的屏蔽。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挂起寄存器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保持着状态线的中断要求。</w:t>
      </w:r>
    </w:p>
    <w:p w14:paraId="19B771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PVD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D89AA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17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RTC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闹钟事件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55E74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USB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63AFB11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USART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NRZ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</w:p>
    <w:p w14:paraId="6629DD2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可以利用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分数波特率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发生器提供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宽范围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的波特率选择。</w:t>
      </w:r>
    </w:p>
    <w:p w14:paraId="6F160F8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智能卡是一个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单线半双工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通信协议，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的智能卡功能可以通过设置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USART_CR3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SCEN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位来选择。</w:t>
      </w:r>
    </w:p>
    <w:p w14:paraId="3C5EE9F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总线结构，这是一种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基本扩展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CAN(Basic Extended CAN)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，也就是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bxCAN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04271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系统计时器（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SysTick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24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位、降序、零约束、写清除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的计数器，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具有灵活的控制机制。</w:t>
      </w:r>
    </w:p>
    <w:p w14:paraId="30088A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TIM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，是一个通过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位自动装载计数器构成。</w:t>
      </w:r>
    </w:p>
    <w:p w14:paraId="52AA8C6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向上计数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中央对齐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</w:t>
      </w:r>
    </w:p>
    <w:p w14:paraId="73DA6A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D29D5C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除了通用定时器外，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还提供了一个高级控制定时器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TIM1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驱动。</w:t>
      </w:r>
    </w:p>
    <w:p w14:paraId="68FA779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溢出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下溢时更新事件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(UEV)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只能在重复向下计数达到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的时候产生。这对于能产生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信号非常有用。</w:t>
      </w:r>
    </w:p>
    <w:p w14:paraId="6BCA252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16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位可编程预分频器，时钟频率的分频系数为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～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65535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之间的任意数值。</w:t>
      </w:r>
    </w:p>
    <w:p w14:paraId="450058C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stm32f10x_tim1.h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95BB89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7  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通道，每个通道专门用来管理来自于一个或多个外设对存储器访问的请求。还有一个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仲裁器</w:t>
      </w:r>
      <w:proofErr w:type="gram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</w:p>
    <w:p w14:paraId="0EC660D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处理时，一个事件发生后，外设发送一个请求信号到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DMA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控制器根据通道的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优先权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处理请求。</w:t>
      </w:r>
    </w:p>
    <w:p w14:paraId="6B7CD61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控制器的每个通道都可以在有固定地址的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外设寄存器和存储器地址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之间执行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传输的数据量是可编程的，可以通过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DMA_CCRx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PSIZE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MSIZE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位编程。</w:t>
      </w:r>
    </w:p>
    <w:p w14:paraId="2F2F0C7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stm32f10x_dma.c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stm32f10x_dma.h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AFE54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中，从外设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SPIx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I2Cx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产生的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7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请求，通过逻辑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控制器，这样同时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只能有一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个请求有效。</w:t>
      </w:r>
    </w:p>
    <w:p w14:paraId="49F104F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中，闪存存储器有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主存储块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信息块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组成。</w:t>
      </w:r>
    </w:p>
    <w:p w14:paraId="3E593D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闪存的指令和数据访问是通过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总线完成的。预取模块是用于通过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ICode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总线读取指令的。仲裁是作用在闪存接口，并且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DCode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总线上的数据访问优先。</w:t>
      </w:r>
    </w:p>
    <w:p w14:paraId="009148D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16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闪存擦除操作可以按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页面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擦除或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完全擦除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不影响信息块。写操作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编程或擦除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结束时可以触发中断。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仅当闪存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控制器接口时钟开启时，此中断可以用来从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WFI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模式退出。</w:t>
      </w:r>
    </w:p>
    <w:p w14:paraId="60A4AE8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stm32f10x_flash.c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stm32f10x_flash.h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C8815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选项字节寄存器结构中，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RDP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读出选项字节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USER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用户选项字节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3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的选项字节。</w:t>
      </w:r>
    </w:p>
    <w:p w14:paraId="2F175F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系统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备份区域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复位。</w:t>
      </w:r>
    </w:p>
    <w:p w14:paraId="2EACB50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还提供了用户可通过多个预分频器，可用来进一步配置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、高速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APB(APB2)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和低速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APB(APB1)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域的频率。</w:t>
      </w:r>
    </w:p>
    <w:p w14:paraId="32AA4E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用户可用通过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32.768k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外部振荡器，为系统提供更为精确的主时钟。在时钟控制寄存器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RCC_CR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HSERDY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位用来指示高速外部振荡器是否稳定。</w:t>
      </w:r>
    </w:p>
    <w:p w14:paraId="4A99EB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stm32f10x_rcc.c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stm32f10x_rcc.h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BF8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stm32f10x_rtc.c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stm32f10x_rtc.h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0AFA5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复位后，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HSI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振荡器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将被选为系统时钟。当时钟源被直接或通过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间接作为系统时钟时，它将不能被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停止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。只有当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目标时钟源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准备就绪了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经过启动稳定阶段的延迟或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稳定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，才可以从一个时钟源切换到另一个时钟源。在被选择时钟源没有就绪时，系统时钟的切换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不会发生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5D64FA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位的寄存器，共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10   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，可以用来存储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20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个字节的用户应用程序数据。</w:t>
      </w:r>
    </w:p>
    <w:p w14:paraId="05F17CD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备份寄存器位于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里，当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VDD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被切断，他们仍然由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VBAT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维持供电。当系统在待机模式下被唤醒，或系统复位或电源复位时，他们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也不会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被复位。</w:t>
      </w:r>
    </w:p>
    <w:p w14:paraId="1C4E19B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的备份寄存器还可以用来实现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RTC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校准功能。为方便测量，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时钟可以输出到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侵入检测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引脚上。通过设置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校验寄存器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(BKP_RTCCR)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CCO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位来开启这一功能。</w:t>
      </w:r>
    </w:p>
    <w:p w14:paraId="7B3D7FB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ANTI_TAMP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引脚上的信号发生跳变时，会产生一个侵入检测事件，这将使所有数据备份寄存器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15A2B9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公司还提供了完善的备份寄存器接口库函数，其位于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stm32f10x_bkp.c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stm32f10x_bkp.h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B47D11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0D2E56C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二、选择题</w:t>
      </w:r>
    </w:p>
    <w:p w14:paraId="45C2C38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脚的翻转速度为（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BD3688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18MHz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50MHz</w:t>
      </w:r>
    </w:p>
    <w:p w14:paraId="585E11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36MHz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2BD180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当输出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模式位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MODE[1:0]=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”时，最大输出速度为（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F4E339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2MHz</w:t>
      </w:r>
    </w:p>
    <w:p w14:paraId="161D0A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50MHz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7323263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开发环境的特点（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7EE2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．兼容的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界面</w:t>
      </w:r>
    </w:p>
    <w:p w14:paraId="6CC626B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．体积庞大</w:t>
      </w:r>
    </w:p>
    <w:p w14:paraId="08C939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下列哪种方法可以对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进行程序下载（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2AC184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ULink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J-Link</w:t>
      </w:r>
    </w:p>
    <w:p w14:paraId="5D0FD4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在应用编程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43584FA0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下列哪些不是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闪存存储器的特点（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C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DF3832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．大容量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．高速</w:t>
      </w:r>
    </w:p>
    <w:p w14:paraId="71FAE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．掉电不保存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．具有选择字节加载器</w:t>
      </w:r>
    </w:p>
    <w:p w14:paraId="41EFC7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哪些是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系统的特点（多选）（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C0DC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12-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位分辨率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．自校准</w:t>
      </w:r>
    </w:p>
    <w:p w14:paraId="4FCDB74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．可编程数据对齐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．单次和连续转换模式</w:t>
      </w:r>
    </w:p>
    <w:p w14:paraId="21FCCB3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的扫描模式中，如果设置了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位，在每次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EOC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后，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控制器把规则组通道的转换数据传输到（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）中。</w:t>
      </w:r>
    </w:p>
    <w:p w14:paraId="7A0D3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SRAM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</w:p>
    <w:p w14:paraId="6932B45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</w:p>
    <w:p w14:paraId="593CCB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规则组由多达（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转换组成。</w:t>
      </w:r>
    </w:p>
    <w:p w14:paraId="0C698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18</w:t>
      </w:r>
    </w:p>
    <w:p w14:paraId="4775239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20</w:t>
      </w:r>
    </w:p>
    <w:p w14:paraId="73E262A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ALIGN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EF010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ADC_CR2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  <w:proofErr w:type="spellEnd"/>
    </w:p>
    <w:p w14:paraId="6ABC1BC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ADC_CR1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ADC_JSQR</w:t>
      </w:r>
    </w:p>
    <w:p w14:paraId="4D8383B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不可以通过（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D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）唤醒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CPU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496070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RTC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闹钟</w:t>
      </w:r>
    </w:p>
    <w:p w14:paraId="13C3E0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USB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PLL</w:t>
      </w:r>
    </w:p>
    <w:p w14:paraId="5C886F3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792017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位向上，向下，向上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向下自动装载计数器。</w:t>
      </w:r>
    </w:p>
    <w:p w14:paraId="5F2DC21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797D100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4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独立通道。</w:t>
      </w:r>
    </w:p>
    <w:p w14:paraId="4DDCC48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296CE6D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1E0472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PWM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41691D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输出模式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10E5A373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的可编程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定时器的时基单元包含（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4BC2B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．计数器寄存器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(TIM1_CNT)</w:t>
      </w:r>
    </w:p>
    <w:p w14:paraId="51CC55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．预分频器寄存器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(TIM1_PSC)</w:t>
      </w:r>
    </w:p>
    <w:p w14:paraId="26E60BE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．自动装载寄存器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(TIM1_ARR)</w:t>
      </w:r>
    </w:p>
    <w:p w14:paraId="6263CF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．周期计数寄存器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(TIM1_RCR)</w:t>
      </w:r>
    </w:p>
    <w:p w14:paraId="2A2988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1661D53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位上，下，上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下自动装载计数器</w:t>
      </w:r>
    </w:p>
    <w:p w14:paraId="423C9E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2A989AD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．可以在指定数目的计数器周期之后更新定时器寄存器。</w:t>
      </w:r>
    </w:p>
    <w:p w14:paraId="3B781E5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0A31B8D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08CE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9B5720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编码器接口模式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30E532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源分别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63D58AB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123731A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HLI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振荡时钟</w:t>
      </w:r>
    </w:p>
    <w:p w14:paraId="6A7781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中，当（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）发生时，将产生电源复位。（多选）</w:t>
      </w:r>
    </w:p>
    <w:p w14:paraId="05BE0B1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．从待机模式中返回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．上电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掉电复位（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POR/PDR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复位）</w:t>
      </w:r>
    </w:p>
    <w:p w14:paraId="66BBA12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管脚上的低电平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</w:p>
    <w:p w14:paraId="47235447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以下哪个时钟信号可被选作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MCO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164F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SYSCLK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</w:p>
    <w:p w14:paraId="096CE7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HSE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分频的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31F9F04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）位。</w:t>
      </w:r>
    </w:p>
    <w:p w14:paraId="5C83479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</w:p>
    <w:p w14:paraId="335DE1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33A71B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主存储块的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页大小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字节。</w:t>
      </w:r>
    </w:p>
    <w:p w14:paraId="2CE97B9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3K</w:t>
      </w:r>
    </w:p>
    <w:p w14:paraId="143769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4K</w:t>
      </w:r>
    </w:p>
    <w:p w14:paraId="2CD2B5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用户选择字节的大小为（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A864AB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512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2K</w:t>
      </w:r>
    </w:p>
    <w:p w14:paraId="7CEC686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128K</w:t>
      </w:r>
    </w:p>
    <w:p w14:paraId="146F0E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(NVIC)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A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可编程的优先等级。</w:t>
      </w:r>
    </w:p>
    <w:p w14:paraId="03926D5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23799DC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72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0BA7198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EXTI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）支持（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  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事件请求。</w:t>
      </w:r>
    </w:p>
    <w:p w14:paraId="248B7DB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1663241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746B24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根据（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位的状态，来选择发送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位或者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位的数据字。</w:t>
      </w:r>
    </w:p>
    <w:p w14:paraId="4D762F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USART_CR2</w:t>
      </w:r>
    </w:p>
    <w:p w14:paraId="4A18D4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USART_BRR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USART_CR3</w:t>
      </w:r>
    </w:p>
    <w:p w14:paraId="359107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bxCAN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的主要工作模式为（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7D61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．初始化模式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．正常模式</w:t>
      </w:r>
    </w:p>
    <w:p w14:paraId="0B188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．环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回模式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．睡眠模式</w:t>
      </w:r>
    </w:p>
    <w:p w14:paraId="472A1AB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在程序中，可以将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CAN_BTR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位同时置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，来进入环回静默模式。（多选）</w:t>
      </w:r>
    </w:p>
    <w:p w14:paraId="354F02E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LBKM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SILM</w:t>
      </w:r>
    </w:p>
    <w:p w14:paraId="332FCC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BTR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．以上都不是</w:t>
      </w:r>
    </w:p>
    <w:p w14:paraId="4BC765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）的寄存器。</w:t>
      </w:r>
    </w:p>
    <w:p w14:paraId="3B9F6A4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6DBE07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2E2B146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为了允许访问备份寄存器和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，电源控制寄存器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(PWR_CR)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DBP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位必须置为（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5BB72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4320232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</w:p>
    <w:p w14:paraId="42F2155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下列哪个不是备份寄存器（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C2999F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BKP_DR1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BKP_DR3</w:t>
      </w:r>
    </w:p>
    <w:p w14:paraId="4303D5F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BKP_RTCCR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BKP_DR5</w:t>
      </w:r>
    </w:p>
    <w:p w14:paraId="05346B0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控制器可编程的数据传输数目最大为（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6F9CC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65536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65535</w:t>
      </w:r>
    </w:p>
    <w:p w14:paraId="7814C0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1024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4096</w:t>
      </w:r>
    </w:p>
    <w:p w14:paraId="4F304CB1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事件标志。</w:t>
      </w:r>
    </w:p>
    <w:p w14:paraId="0AFB03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ACCF5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</w:t>
      </w:r>
    </w:p>
    <w:p w14:paraId="03F549F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控制器中，独立的源和目标数据区的传输宽度为（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）（多选）。</w:t>
      </w:r>
    </w:p>
    <w:p w14:paraId="74243CF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．半字</w:t>
      </w:r>
    </w:p>
    <w:p w14:paraId="2D4473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36187A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</w:t>
      </w:r>
    </w:p>
    <w:p w14:paraId="642E576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60DB486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77596A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521221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三、简答题</w:t>
      </w:r>
    </w:p>
    <w:p w14:paraId="73269B2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 xml:space="preserve">ARM </w:t>
      </w:r>
      <w:proofErr w:type="spellStart"/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开发环境的特点。</w:t>
      </w:r>
    </w:p>
    <w:p w14:paraId="2B1A57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ARM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开发平台具有如下主要特点：</w:t>
      </w:r>
    </w:p>
    <w:p w14:paraId="2C8B20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的开发环境和界面，给单片机用户的升级带来极大的方便。</w:t>
      </w:r>
    </w:p>
    <w:p w14:paraId="7075914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风格的可视化操作界面，界面友好，使用极为方便；</w:t>
      </w:r>
    </w:p>
    <w:p w14:paraId="6953AEA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支持汇编语言、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C51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语言以及混合编程等多种方式的单片机设计；</w:t>
      </w:r>
    </w:p>
    <w:p w14:paraId="4A6036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集成了非常全面的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处理器支持，能够完成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等处理器的程序设计和仿真；</w:t>
      </w:r>
    </w:p>
    <w:p w14:paraId="682053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集成了丰富的库函数，以及完善的编译连接工具；</w:t>
      </w:r>
    </w:p>
    <w:p w14:paraId="3B280FE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提供了并口、串口、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A/D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D/A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计数器以及中断等资源的硬件仿真能力，能够帮助用户模拟实际硬件的执行效果；</w:t>
      </w:r>
    </w:p>
    <w:p w14:paraId="0AF7F35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可以与多款外部仿真器联合使用，提供了强大的在线仿真调试能力；</w:t>
      </w:r>
    </w:p>
    <w:p w14:paraId="653EBD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Tiny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FULL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内核，提供了简单而强大的实时多任务操作系统支持；</w:t>
      </w:r>
    </w:p>
    <w:p w14:paraId="32F8A52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在一个开发界面中支持多个项目的程序设计；</w:t>
      </w:r>
    </w:p>
    <w:p w14:paraId="07E39D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支持多级代码优化，最大限度地帮助用户精简代码体积；</w:t>
      </w:r>
    </w:p>
    <w:p w14:paraId="4218990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具有最为广泛的用户群，因此相应的代码资源非常丰富，读者可以轻松地找到各类编程资源以加速学习和开发过程。</w:t>
      </w:r>
    </w:p>
    <w:p w14:paraId="44B2994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ADF69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简述基于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芯片特点。</w:t>
      </w:r>
    </w:p>
    <w:p w14:paraId="36D96C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36MHz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全系列芯片都具有引脚到引脚一一对应的特点，并且相同封装的内部资源均相同，这就给用户升级带来很大方便。</w:t>
      </w:r>
    </w:p>
    <w:p w14:paraId="4E2FB091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695781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最小硬件开发系统的组成及其各部分的作用。</w:t>
      </w:r>
    </w:p>
    <w:p w14:paraId="7F2C631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答：读者可以参阅正文中的第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节，其中包括如下几个部分：</w:t>
      </w:r>
    </w:p>
    <w:p w14:paraId="64E262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主芯片：采用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系列，为整个开发系统的核心，本书所有的程序都运行在其中。</w:t>
      </w:r>
    </w:p>
    <w:p w14:paraId="5BEFF09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晶体振荡部分：提供了硬件时序以及实时时钟使用。</w:t>
      </w:r>
    </w:p>
    <w:p w14:paraId="1EEDD3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供电部分：采用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AM1117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为芯片提供稳定的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3.3V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电压。</w:t>
      </w:r>
    </w:p>
    <w:p w14:paraId="24C79AA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复位部分：采用一个按键开关来实现。</w:t>
      </w:r>
    </w:p>
    <w:p w14:paraId="1883EFB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88F7E5F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简述不同复用功能的重映射。</w:t>
      </w:r>
    </w:p>
    <w:p w14:paraId="53EFBBE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答：为了优化不同引脚封装的外设数目，可以把一些复用功能重新映射到其他引脚上。这时，复用功能不再映射到它们原始分配的引脚上。在程序上，是通过设置复用重映射和调试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(AFIO_MAPR)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来实现引脚的重新映射。各个复用功能的重映射可以参阅正文的介绍，由于内容比较多，正文介绍非常详细，这里省略。</w:t>
      </w:r>
    </w:p>
    <w:p w14:paraId="2F08925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6E3E6E1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的一些主要特点（至少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个）。</w:t>
      </w:r>
    </w:p>
    <w:p w14:paraId="201D319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答：主要特点如下：</w:t>
      </w:r>
    </w:p>
    <w:p w14:paraId="1B0323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，可以作为输出、输入等功能。</w:t>
      </w:r>
    </w:p>
    <w:p w14:paraId="6274C1B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单独的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位设置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或位清除。</w:t>
      </w:r>
    </w:p>
    <w:p w14:paraId="343814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唤醒线。</w:t>
      </w:r>
    </w:p>
    <w:p w14:paraId="6665DB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复用功能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和重映射。</w:t>
      </w:r>
    </w:p>
    <w:p w14:paraId="6C9A71E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锁定机制。</w:t>
      </w:r>
    </w:p>
    <w:p w14:paraId="7C11C5AC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0D94E6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系统的功能特性。</w:t>
      </w:r>
    </w:p>
    <w:p w14:paraId="3BA15C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系统的主要功能特性包括如下几个方面：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开关控制、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通道选择、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的转换模式、中断、模拟看门狗、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的注入通道管理、间断模式、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的数据对齐、可编程的通道采样时间、外部触发转换、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请求、双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模式和温度传感器。</w:t>
      </w:r>
    </w:p>
    <w:p w14:paraId="386EEB7E" w14:textId="690112D3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693C1047" w14:textId="448AB1D6" w:rsidR="003F6A74" w:rsidRDefault="00950F82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转换模式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模拟看门狗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扫描模式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间断模式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校准模式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</w:t>
      </w:r>
    </w:p>
    <w:p w14:paraId="5867A3AF" w14:textId="77777777" w:rsidR="003F6A74" w:rsidRDefault="003F6A74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 w:hint="eastAsia"/>
          <w:kern w:val="2"/>
          <w:szCs w:val="24"/>
          <w:lang w:val="en-US" w:bidi="ar-SA"/>
        </w:rPr>
      </w:pPr>
    </w:p>
    <w:p w14:paraId="124D02C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的双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工作模式。</w:t>
      </w:r>
    </w:p>
    <w:p w14:paraId="2F70B3D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DUALMOD[2:0]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工作模式主要包括如下几种：同时注入模式、同时规则模式、快速交替模式、慢速交替模式、交替触发模式和独立模式。</w:t>
      </w:r>
    </w:p>
    <w:p w14:paraId="11AFD1EA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114C830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简述嵌套向量中断控制器（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NVIC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）的主要特性。</w:t>
      </w:r>
    </w:p>
    <w:p w14:paraId="3550AC89" w14:textId="2369966C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(NVIC)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</w:t>
      </w:r>
      <w:r w:rsidR="00C848F3">
        <w:rPr>
          <w:rFonts w:ascii="Times New Roman" w:hAnsi="Times New Roman" w:cs="Times New Roman"/>
          <w:kern w:val="2"/>
          <w:szCs w:val="24"/>
          <w:lang w:val="en-US" w:bidi="ar-SA"/>
        </w:rPr>
        <w:t>4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处理器核的接口紧密相连，可以实现低延迟的中断处理，并有效地处理晚到的中断。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的主要特性如下：</w:t>
      </w:r>
    </w:p>
    <w:p w14:paraId="24BC80DB" w14:textId="74F63AEE" w:rsidR="00752FC4" w:rsidRDefault="00752FC4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9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个中断</w:t>
      </w:r>
    </w:p>
    <w:p w14:paraId="72F7C81A" w14:textId="696B83DD" w:rsidR="008001BB" w:rsidRDefault="00752FC4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个内核中断，</w:t>
      </w:r>
      <w:bookmarkStart w:id="0" w:name="_GoBack"/>
      <w:bookmarkEnd w:id="0"/>
      <w:r w:rsidR="008D6766"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 w:rsidR="00C848F3">
        <w:rPr>
          <w:rFonts w:ascii="Times New Roman" w:hAnsi="Times New Roman" w:cs="Times New Roman"/>
          <w:kern w:val="2"/>
          <w:szCs w:val="24"/>
          <w:lang w:val="en-US" w:bidi="ar-SA"/>
        </w:rPr>
        <w:t>82</w:t>
      </w:r>
      <w:r w:rsidR="008D6766">
        <w:rPr>
          <w:rFonts w:ascii="Times New Roman" w:hAnsi="Times New Roman" w:cs="Times New Roman" w:hint="eastAsia"/>
          <w:kern w:val="2"/>
          <w:szCs w:val="24"/>
          <w:lang w:val="en-US" w:bidi="ar-SA"/>
        </w:rPr>
        <w:t>个可屏蔽中断通道</w:t>
      </w:r>
    </w:p>
    <w:p w14:paraId="26C480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可编程的优先等级。</w:t>
      </w:r>
    </w:p>
    <w:p w14:paraId="5B8101D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可实现低延迟的异常和中断处理。</w:t>
      </w:r>
    </w:p>
    <w:p w14:paraId="7F2F655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具有电源管理控制。</w:t>
      </w:r>
    </w:p>
    <w:p w14:paraId="584EF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系统控制寄存器的实现。</w:t>
      </w:r>
    </w:p>
    <w:p w14:paraId="6841FC8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82B76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的功能特点。</w:t>
      </w:r>
    </w:p>
    <w:p w14:paraId="1FC24F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还可以利用分数波特率发生器提供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宽范围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的波特率选择。</w:t>
      </w:r>
    </w:p>
    <w:p w14:paraId="7C6033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支持同步单向通信和半双工单线通信。同时，其也支持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LIN(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局部互连网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，智能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卡协议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IrDA(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红外数据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)SIR ENDEC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规范，以及调制解调器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(CTS/RTS)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操作。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还具备多处理器通信能力。另外，通过多缓冲器配置的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方式，还可以实现高速数据通信。</w:t>
      </w:r>
    </w:p>
    <w:p w14:paraId="11B471B3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27AA3D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的计数器模式。</w:t>
      </w:r>
    </w:p>
    <w:p w14:paraId="45EC315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位计数器可以采用三种方式工作，分别为向上计数模式、向下计数模式和中央对齐模式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12DC65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41E3153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的高级控制定时器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的结构。</w:t>
      </w:r>
    </w:p>
    <w:p w14:paraId="3557087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提供了一个高级控制定时器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位的自动装载计数器组成，它由一个可编程预分频器驱动。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适合多种用途，包含测量输入信号的脉冲宽度，或者产生输出波形。使用定时器预分频器和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时钟控制预分频器，可以实现脉冲宽度和波形周期从几个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微秒到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几个毫秒的调节。</w:t>
      </w:r>
    </w:p>
    <w:p w14:paraId="66EC390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和通用控制定时器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是完全独立的，它们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共享任何资源，因此可以同步操作。</w:t>
      </w:r>
    </w:p>
    <w:p w14:paraId="0F54E18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5C5739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复位的类型。</w:t>
      </w:r>
    </w:p>
    <w:p w14:paraId="5F8B10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芯片支持三种复位形式，分别为系统复位、电源复位和备份区域复位。</w:t>
      </w:r>
    </w:p>
    <w:p w14:paraId="7504124D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383F091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时钟的类型。</w:t>
      </w:r>
    </w:p>
    <w:p w14:paraId="654C67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源分别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为：</w:t>
      </w:r>
    </w:p>
    <w:p w14:paraId="3F21454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7A6AD45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6F61B00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11AAD7E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这三种时钟源还可以有以下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种二级时钟源：</w:t>
      </w:r>
    </w:p>
    <w:p w14:paraId="6228BCC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低速内部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，可以用于驱动独立看门狗和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。其中，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用于从停机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待机模式下自动唤醒系统。</w:t>
      </w:r>
    </w:p>
    <w:p w14:paraId="4FDE5F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外部晶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振也可用来驱动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RTC(RTCCLK)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102A9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任一个时钟源都可被独立地启动或关闭，这样可以通过关闭不使用的时钟源来优化整个系统的功耗。</w:t>
      </w:r>
    </w:p>
    <w:p w14:paraId="7E2BE649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52E773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实时时钟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的配置步骤。</w:t>
      </w:r>
    </w:p>
    <w:p w14:paraId="12A0DD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答：在程序中，配置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寄存器步骤如下：</w:t>
      </w:r>
    </w:p>
    <w:p w14:paraId="406D24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RTC_CR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位，直到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的值变为“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”，表示前一次写操作结束。</w:t>
      </w:r>
    </w:p>
    <w:p w14:paraId="360B32B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CNF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值为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，进入配置模式。</w:t>
      </w:r>
    </w:p>
    <w:p w14:paraId="66A4CBE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）对一个或多个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寄存器进行写操作。</w:t>
      </w:r>
    </w:p>
    <w:p w14:paraId="5B30273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）清除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CNF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标志位，退出配置模式。</w:t>
      </w:r>
    </w:p>
    <w:p w14:paraId="615CC32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，直至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RTOFF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以确认写操作已经完成。</w:t>
      </w:r>
    </w:p>
    <w:p w14:paraId="3EB7205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60381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控制器的基本功能。</w:t>
      </w:r>
    </w:p>
    <w:p w14:paraId="1053C03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个通道，每个通道专门用来管理来自于一个或多个外设对存储器访问的请求。还有一个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仲裁器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核共享系统数据线执行直接存储器数据传输。因此，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访问系统总线时间。为了保证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Cortex-M3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核的代码执行的最小带宽，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控制器总是在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间释放系统时钟至少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个周期。</w:t>
      </w:r>
    </w:p>
    <w:p w14:paraId="7800CD5F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1D3B0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四、编程题</w:t>
      </w:r>
    </w:p>
    <w:p w14:paraId="413427B5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编写一个初始化定时器的程序。</w:t>
      </w:r>
    </w:p>
    <w:p w14:paraId="08E4316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由于还没有讲到定时器相关的知识，所以这里旨在让读者给出定时器对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GPIO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端口的设置要求，程序示例如下：</w:t>
      </w:r>
    </w:p>
    <w:p w14:paraId="354836C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GPIO_InitTypeDef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2E6A3B8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GPIOC Configuration: Pin6, 7, 8 and 9 in Output */</w:t>
      </w:r>
    </w:p>
    <w:p w14:paraId="3C7A45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GPIO_InitStructure.GPIO_Pin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=GPIO_Pin_6|GPIO_Pin_7 | GPIO_Pin_8 | GPIO_Pin_9;</w:t>
      </w:r>
    </w:p>
    <w:p w14:paraId="39BF32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=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GPIO_Mode_Out_PP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;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GPIO_InitStructure.GPIO_Speed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GPIO_Speed_50MHz;</w:t>
      </w:r>
    </w:p>
    <w:p w14:paraId="771026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Init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GPIOC,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1AA758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36A97BA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给出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PWM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模式下配置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外设的程序代码。</w:t>
      </w:r>
    </w:p>
    <w:p w14:paraId="6B4B877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</w:p>
    <w:p w14:paraId="4B9808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Time Base configuration */</w:t>
      </w:r>
    </w:p>
    <w:p w14:paraId="227F0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TIM_TimeBaseStructure.TIM_Prescaler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7E94D67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TIM_TimeBaseStructure.TIM_CounterMode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TIM_CounterMode_Up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2EF396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TIM_TimeBaseStructure.TIM_Period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4095;</w:t>
      </w:r>
    </w:p>
    <w:p w14:paraId="51E08FA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TIM_TimeBaseStructure.TIM_ClockDivision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2EF4B3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TIM_TimeBaseStructure.TIM_RepetitionCounter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7C84921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TimeBaseInit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04E677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Channel 1, 2,3 and 4 Configuration in PWM mode */</w:t>
      </w:r>
    </w:p>
    <w:p w14:paraId="188E7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TIM_OCMode_PWM2;</w:t>
      </w:r>
    </w:p>
    <w:p w14:paraId="2CEAD78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TIM_OCInitStructure.TIM_OutputState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TIM_OutputState_Enable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485BDA4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TIM_OCInitStructure.TIM_OutputNState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TIM_OutputNState_Enable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06D15CB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CCR1_Val;</w:t>
      </w:r>
    </w:p>
    <w:p w14:paraId="28DD9AB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TIM_OCInitStructure.TIM_OCPolarity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TIM_OCPolarity_Low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58842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TIM_OCInitStructure.TIM_OCNPolarity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TIM_OCNPolarity_High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610369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TIM_OCInitStructure.TIM_OCIdleState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TIM_OCIdleState_Set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5AEB92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TIM_OCInitStructure.TIM_OCNIdleState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TIM_OCIdleState_Reset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1A5F34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TIM_OC1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Init(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516FE4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CCR2_Val;</w:t>
      </w:r>
    </w:p>
    <w:p w14:paraId="4C8DD1D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TIM_OC2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Init(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77B7371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CCR3_Val;</w:t>
      </w:r>
    </w:p>
    <w:p w14:paraId="4ACA14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TIM_OC3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Init(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58138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CCR4_Val;</w:t>
      </w:r>
    </w:p>
    <w:p w14:paraId="0963996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TIM_OC4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Init(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D0185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TIM1 counter enable */</w:t>
      </w:r>
    </w:p>
    <w:p w14:paraId="4E59FBC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Cmd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ENABLE);</w:t>
      </w:r>
    </w:p>
    <w:p w14:paraId="6D1C8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TIM1 Main Output Enable */</w:t>
      </w:r>
    </w:p>
    <w:p w14:paraId="7ACC86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</w:t>
      </w:r>
      <w:proofErr w:type="gram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CtrlPWMOutputs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proofErr w:type="gram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TIM1, ENABLE);</w:t>
      </w:r>
    </w:p>
    <w:sectPr w:rsidR="008001BB">
      <w:pgSz w:w="11850" w:h="16783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BBD48" w14:textId="77777777" w:rsidR="00204DE9" w:rsidRDefault="00204DE9" w:rsidP="003F6A74">
      <w:pPr>
        <w:spacing w:line="240" w:lineRule="auto"/>
      </w:pPr>
      <w:r>
        <w:separator/>
      </w:r>
    </w:p>
  </w:endnote>
  <w:endnote w:type="continuationSeparator" w:id="0">
    <w:p w14:paraId="31C77069" w14:textId="77777777" w:rsidR="00204DE9" w:rsidRDefault="00204DE9" w:rsidP="003F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2BE6" w14:textId="77777777" w:rsidR="00204DE9" w:rsidRDefault="00204DE9" w:rsidP="003F6A74">
      <w:pPr>
        <w:spacing w:line="240" w:lineRule="auto"/>
      </w:pPr>
      <w:r>
        <w:separator/>
      </w:r>
    </w:p>
  </w:footnote>
  <w:footnote w:type="continuationSeparator" w:id="0">
    <w:p w14:paraId="7FA70850" w14:textId="77777777" w:rsidR="00204DE9" w:rsidRDefault="00204DE9" w:rsidP="003F6A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4C6284"/>
    <w:multiLevelType w:val="singleLevel"/>
    <w:tmpl w:val="CA4C6284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2852D8"/>
    <w:multiLevelType w:val="singleLevel"/>
    <w:tmpl w:val="0D2852D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15A406"/>
    <w:multiLevelType w:val="singleLevel"/>
    <w:tmpl w:val="7C15A406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DBA37B8"/>
    <w:multiLevelType w:val="singleLevel"/>
    <w:tmpl w:val="7DBA37B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1BB"/>
    <w:rsid w:val="00204DE9"/>
    <w:rsid w:val="002A7365"/>
    <w:rsid w:val="003F6A74"/>
    <w:rsid w:val="00752FC4"/>
    <w:rsid w:val="008001BB"/>
    <w:rsid w:val="008D6766"/>
    <w:rsid w:val="00950F82"/>
    <w:rsid w:val="00991A73"/>
    <w:rsid w:val="00C848F3"/>
    <w:rsid w:val="00E82B02"/>
    <w:rsid w:val="1BBF1F2E"/>
    <w:rsid w:val="32CC6635"/>
    <w:rsid w:val="38B32E7C"/>
    <w:rsid w:val="56894D11"/>
    <w:rsid w:val="6E554475"/>
    <w:rsid w:val="7C0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5B5A9"/>
  <w15:docId w15:val="{73000153-EF3D-4704-B612-9EE168F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napToGrid w:val="0"/>
      <w:spacing w:line="300" w:lineRule="auto"/>
    </w:pPr>
    <w:rPr>
      <w:rFonts w:ascii="宋体" w:hAnsi="宋体" w:cs="宋体"/>
      <w:sz w:val="24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lang w:val="en-US" w:bidi="ar-SA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95"/>
      <w:ind w:left="160" w:firstLine="6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rsid w:val="003F6A7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F6A74"/>
    <w:rPr>
      <w:rFonts w:ascii="宋体" w:hAnsi="宋体" w:cs="宋体"/>
      <w:sz w:val="18"/>
      <w:szCs w:val="18"/>
      <w:lang w:val="zh-CN" w:bidi="zh-CN"/>
    </w:rPr>
  </w:style>
  <w:style w:type="paragraph" w:styleId="a9">
    <w:name w:val="footer"/>
    <w:basedOn w:val="a"/>
    <w:link w:val="aa"/>
    <w:rsid w:val="003F6A74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F6A74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hebuyong</cp:lastModifiedBy>
  <cp:revision>4</cp:revision>
  <dcterms:created xsi:type="dcterms:W3CDTF">2020-05-05T03:03:00Z</dcterms:created>
  <dcterms:modified xsi:type="dcterms:W3CDTF">2022-06-12T05:39:00Z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2020-05-05T00:00:00Z</vt:filetime>
  </property>
  <property fmtid="{D5CDD505-2E9C-101B-9397-08002B2CF9AE}" pid="5" name="KSOProductBuildVer">
    <vt:lpwstr>2052-11.1.0.9662</vt:lpwstr>
  </property>
</Properties>
</file>