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4. Число е (второй замечательный предел для числовой последовательности). </w:t>
      </w:r>
    </w:p>
    <w:p>
      <w:r>
        <w:rPr/>
        <w:drawing xmlns:mc="http://schemas.openxmlformats.org/markup-compatibility/2006">
          <wp:inline>
            <wp:extent cx="1647190" cy="45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ru-RU"/>
        </w:rPr>
        <w:t>где n=1, 2, 3,… .</w:t>
      </w:r>
    </w:p>
    <w:p>
      <w:r>
        <w:rPr>
          <w:lang w:val="ru-RU"/>
        </w:rPr>
        <w:t>(Этот предел раскрывает неопределенность вида [1∞]</w:t>
      </w:r>
      <w:r>
        <w:rPr>
          <w:lang w:val="ru-RU"/>
        </w:rPr>
        <w:t>)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Grinevskaya</dc:creator>
  <cp:lastModifiedBy>Mila Grinevskaya</cp:lastModifiedBy>
</cp:coreProperties>
</file>